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32"/>
          <w:szCs w:val="32"/>
          <w:color w:val="0F4761"/>
        </w:rPr>
        <w:t xml:space="preserve">WHO SEARO Daily Flood Early Warning Brief — 2026-10-30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20"/>
          <w:szCs w:val="20"/>
          <w:color w:val="555555"/>
        </w:rPr>
        <w:t xml:space="preserve">Generated 2026-10-30 12:26 IST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Verdict (triage)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B71C1C"/>
        </w:rPr>
        <w:t xml:space="preserve">ALERT: India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E65100"/>
        </w:rPr>
        <w:t xml:space="preserve">WATCH: Bangladesh, Myanmar, Nepal, Sri Lanka, Thailand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Flood Hub — country gauge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total_gauges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new_danger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new_extreme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cleared_hot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B71C1C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B71C1C"/>
              </w:rPr>
              <w:t xml:space="preserve">ALERT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ALERT: ≥1 Extreme gauge; or Danger gauges plus a GDACS orange/red flood/cyclone for that country; or newly elevated hot gauges with ≥3 Danger gauges.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WATCH: ≥1 Danger gauge, a GDACS orange/red hit, urban flash-flood signal (next ~24h), and/or newly elevated hot gauges — without meeting ALERT criteria.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STABLE: No Danger/Extreme gauges, no GDACS orange/red, and no urban flash-flood signal for that country.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Urban flash floods — next ~24 hours (SEARO)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iso2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highly_likely_events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likely_events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period_hours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latest_issue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2026-10-30T00:33:40.028541Z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2026-10-30T00:33:40.028541Z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2026-10-30T00:33:40.028541Z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2026-10-30T00:33:40.028541Z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2026-10-30T00:33:40.028541Z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2026-10-30T00:33:40.028541Z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Urban flash floods: Flood Hub model of flash-flood likelihood in urban areas over the next ~24 hours (~20 km). Highly likely = stronger polygon signal. Decision support only — verify with national met/hydro.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GDACS — SEARO floods &amp; cyclones (last 7 days)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alert_level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from_date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url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Tropical Cyclone ARNAB-26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2026-10-26T00:00:00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https://www.gdacs.org/report.aspx?eventid=1001345&amp;episodeid=10&amp;eventtype=TC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Flood in 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2026-10-18T01:00:00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https://www.gdacs.org/report.aspx?eventid=1104241&amp;episodeid=3&amp;eventtype=FL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Flood Hub significant events (SEARO filter)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None touching SEARO right now.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Admin-1 screen (Danger/Extreme gauges only)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region_code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hot_gauges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Andhra Pradesh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Odisha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Rajasthan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Hot gauges: Flood Hub stations currently at Danger (severe) or Extreme severity. Admin-1 units are listed only if they contain ≥1 hot gauge; use as a geographic filter and verify with gauges + national met/hydro before acting.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OpenMeteo Forecasting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Forecast data collected for 229 locations from 30 October 2026 to 05 November 2026. Across this forecast period, 8 Warning and 174 Watch alerts were identified (counts represent location–date forecasts).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Warning reasons: Thunderstorm with hail.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Watch reasons: Heavy rain; Heavy rain showers; Heavy snow; Heavy snow showers; Thunderstorm.</w:t>
      </w:r>
    </w:p>
    <w:p>
      <w:pPr/>
      <w:r>
        <w:br w:type="pag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Daily forecast alerts by location</w:t>
      </w:r>
    </w:p>
    <w:p>
      <w:pPr>
        <w:pStyle w:val="Normal"/>
      </w:pPr>
      <w:r>
        <w:rPr/>
        <w:drawing>
          <wp:inline distT="0" distB="0" distL="0" distR="0">
            <wp:extent cx="5486400" cy="438912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000000"/>
        </w:rPr>
        <w:t xml:space="preserve">Forecast alerts by country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Alert_Reasons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Heavy rain showers; Heavy snow showers; 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DPR 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Heavy rain; Heavy snow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Bhutan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Timor-Leste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000000"/>
        </w:rPr>
        <w:t xml:space="preserve">Forecast alerts by state/province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Mon State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Odisha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Nagaland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Rayong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Uttarakhand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Magway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Andhra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Bengal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Tanintharyi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Samut Prakan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Khulna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Rajshahi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Jharkhand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Telangana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Naypyidaw Union Territory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Pathum 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Phang 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Dhaka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Andaman and Nicobar Islands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Assam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Karnataka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Ayeyarwady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Bago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Kayin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Sagaing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Narathiwat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Nonthaburi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Chhattisgarh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Ladakh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Meghalaya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Kachin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Yangon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Madhesh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Chiang Rai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Kanchanaburi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Mae Hong 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Ubon Ratchathani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Barisal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Chattogram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Mymensingh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Rangpur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Sylhet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DPR 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 Pyongan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DPR 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Ryanggang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DPR 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 Pyongan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Haryana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Himachal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Maharashtra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Mizoram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Puducherry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Tamil Nadu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Gaafu Dhaalu Atoll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Kayah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Mandalay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Gandaki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Koshi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Lumbini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Uva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Chiang Mai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Khon Kaen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Nakhon Ratchasima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Phetchaburi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Prachuap Khiri Khan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8"/>
          <w:szCs w:val="18"/>
          <w:color w:val="555555"/>
        </w:rPr>
        <w:t xml:space="preserve">Source: Open-Meteo. Alert counts represent location–date forecast rows across all forecast dates. Forecast alerts use WMO weather codes and country-specific thresholds for Bangladesh, Bhutan, India, Thailand, Nepal, and Sri Lanka, informed by national meteorological and disaster-management agencies. Custom rules apply where unavailable. The highest triggered severity determines the forecast alert level: Normal, Advisory, Watch, or Warning. These indicators are not official agency warnings.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Met / hydro verification checklist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Bangladesh — https://www.bmd.gov.bd/ / https://www.ffwc.gov.bd/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India — https://mausam.imd.gov.in/ / https://ffs.india-water.gov.in/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Myanmar — https://www.moezala.gov.mm/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Nepal — https://www.dhm.gov.np/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Sri Lanka — https://www.meteo.gov.lk/ / https://www.irrigation.gov.lk/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Thailand — https://www.tmd.go.th/ / https://www.thaiwater.net/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8"/>
          <w:szCs w:val="18"/>
          <w:color w:val="555555"/>
        </w:rPr>
        <w:t xml:space="preserve">Sources: Google Flood Forecasting API / Flood Hub (gauges, significant events, urban flash floods); GDACS; national NMHS/hydro. Decision support only — not an official WHO warning.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08366b4fa442a6b1a1074db3c32cec8b9ef55eca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9</cp:revision>
  <dcterms:created xsi:type="dcterms:W3CDTF">2017-02-28T11:18:00Z</dcterms:created>
  <dcterms:modified xsi:type="dcterms:W3CDTF">2026-10-30T06:56:19Z</dcterms:modified>
  <cp:category/>
</cp:coreProperties>
</file>