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B616" w14:textId="75D0821A" w:rsidR="00044756" w:rsidRPr="00044756" w:rsidRDefault="00044756" w:rsidP="00044756">
      <w:pPr>
        <w:widowControl/>
        <w:shd w:val="clear" w:color="auto" w:fill="FFFFFF"/>
        <w:autoSpaceDE/>
        <w:autoSpaceDN/>
        <w:spacing w:line="480" w:lineRule="atLeast"/>
        <w:textAlignment w:val="baseline"/>
        <w:outlineLvl w:val="1"/>
        <w:rPr>
          <w:rFonts w:ascii="Arial" w:hAnsi="Arial" w:cs="Arial"/>
          <w:b/>
          <w:bCs/>
          <w:color w:val="202124"/>
          <w:sz w:val="36"/>
          <w:szCs w:val="36"/>
          <w:lang w:val="en-IN" w:eastAsia="en-IN"/>
        </w:rPr>
      </w:pPr>
      <w:r>
        <w:rPr>
          <w:rFonts w:ascii="Arial" w:hAnsi="Arial" w:cs="Arial"/>
          <w:b/>
          <w:bCs/>
          <w:color w:val="202124"/>
          <w:sz w:val="36"/>
          <w:szCs w:val="36"/>
          <w:lang w:val="en-IN" w:eastAsia="en-IN"/>
        </w:rPr>
        <w:t xml:space="preserve">                       </w:t>
      </w:r>
      <w:r w:rsidRPr="00044756">
        <w:rPr>
          <w:rFonts w:ascii="Arial" w:hAnsi="Arial" w:cs="Arial"/>
          <w:b/>
          <w:bCs/>
          <w:color w:val="202124"/>
          <w:sz w:val="36"/>
          <w:szCs w:val="36"/>
          <w:lang w:val="en-IN" w:eastAsia="en-IN"/>
        </w:rPr>
        <w:t>Market Basket Analysis</w:t>
      </w:r>
    </w:p>
    <w:p w14:paraId="51244FC9" w14:textId="77777777" w:rsidR="003C049D" w:rsidRDefault="003C049D">
      <w:pPr>
        <w:pStyle w:val="BodyText"/>
        <w:rPr>
          <w:sz w:val="20"/>
        </w:rPr>
      </w:pPr>
    </w:p>
    <w:p w14:paraId="7915B838" w14:textId="77777777" w:rsidR="003C049D" w:rsidRDefault="003C049D">
      <w:pPr>
        <w:pStyle w:val="BodyText"/>
        <w:rPr>
          <w:sz w:val="20"/>
        </w:rPr>
      </w:pPr>
    </w:p>
    <w:p w14:paraId="51493341" w14:textId="77777777" w:rsidR="003C049D" w:rsidRDefault="00000000">
      <w:pPr>
        <w:pStyle w:val="Heading1"/>
        <w:spacing w:before="224"/>
        <w:rPr>
          <w:u w:val="none"/>
        </w:rPr>
      </w:pPr>
      <w:r>
        <w:t>INTRODUCTION</w:t>
      </w:r>
    </w:p>
    <w:p w14:paraId="2CE3A4D5" w14:textId="77777777" w:rsidR="00BE3805" w:rsidRDefault="00BE3805">
      <w:pPr>
        <w:pStyle w:val="BodyText"/>
        <w:spacing w:before="160"/>
        <w:ind w:left="100" w:right="1075" w:firstLine="720"/>
        <w:rPr>
          <w:color w:val="3C4043"/>
          <w:shd w:val="clear" w:color="auto" w:fill="FFFFFF"/>
        </w:rPr>
      </w:pPr>
      <w:r w:rsidRPr="00BE3805">
        <w:rPr>
          <w:color w:val="3C4043"/>
          <w:shd w:val="clear" w:color="auto" w:fill="FFFFFF"/>
        </w:rPr>
        <w:t xml:space="preserve">The retailer wants to target customers with suggestions on itemset that a customer is most likely to </w:t>
      </w:r>
      <w:proofErr w:type="gramStart"/>
      <w:r w:rsidRPr="00BE3805">
        <w:rPr>
          <w:color w:val="3C4043"/>
          <w:shd w:val="clear" w:color="auto" w:fill="FFFFFF"/>
        </w:rPr>
        <w:t>purchase .I</w:t>
      </w:r>
      <w:proofErr w:type="gramEnd"/>
      <w:r w:rsidRPr="00BE3805">
        <w:rPr>
          <w:color w:val="3C4043"/>
          <w:shd w:val="clear" w:color="auto" w:fill="FFFFFF"/>
        </w:rPr>
        <w:t xml:space="preserve"> was 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behavior. I will solve this problem with use Association Rules type of unsupervised learning technique that checks for the dependency of one data item on another data </w:t>
      </w:r>
      <w:proofErr w:type="spellStart"/>
      <w:r w:rsidRPr="00BE3805">
        <w:rPr>
          <w:color w:val="3C4043"/>
          <w:shd w:val="clear" w:color="auto" w:fill="FFFFFF"/>
        </w:rPr>
        <w:t>item.</w:t>
      </w:r>
      <w:proofErr w:type="spellEnd"/>
    </w:p>
    <w:p w14:paraId="3864083A" w14:textId="321A7DA3" w:rsidR="003C049D" w:rsidRDefault="00000000">
      <w:pPr>
        <w:pStyle w:val="BodyText"/>
        <w:spacing w:before="160"/>
        <w:ind w:left="100" w:right="1075" w:firstLine="720"/>
      </w:pPr>
      <w:r>
        <w:t>In</w:t>
      </w:r>
      <w:r>
        <w:rPr>
          <w:spacing w:val="-3"/>
        </w:rPr>
        <w:t xml:space="preserve"> </w:t>
      </w:r>
      <w:r>
        <w:t>this</w:t>
      </w:r>
      <w:r>
        <w:rPr>
          <w:spacing w:val="-1"/>
        </w:rPr>
        <w:t xml:space="preserve"> </w:t>
      </w:r>
      <w:r>
        <w:t>phase</w:t>
      </w:r>
      <w:r>
        <w:rPr>
          <w:spacing w:val="-4"/>
        </w:rPr>
        <w:t xml:space="preserve"> </w:t>
      </w:r>
      <w:r>
        <w:t>the</w:t>
      </w:r>
      <w:r>
        <w:rPr>
          <w:spacing w:val="-4"/>
        </w:rPr>
        <w:t xml:space="preserve"> </w:t>
      </w:r>
      <w:r>
        <w:t>design</w:t>
      </w:r>
      <w:r>
        <w:rPr>
          <w:spacing w:val="-2"/>
        </w:rPr>
        <w:t xml:space="preserve"> </w:t>
      </w:r>
      <w:r>
        <w:t>to</w:t>
      </w:r>
      <w:r>
        <w:rPr>
          <w:spacing w:val="-3"/>
        </w:rPr>
        <w:t xml:space="preserve"> </w:t>
      </w:r>
      <w:r>
        <w:t>innovation</w:t>
      </w:r>
      <w:r>
        <w:rPr>
          <w:spacing w:val="2"/>
        </w:rPr>
        <w:t xml:space="preserve"> </w:t>
      </w:r>
      <w:r>
        <w:t>and</w:t>
      </w:r>
      <w:r>
        <w:rPr>
          <w:spacing w:val="-2"/>
        </w:rPr>
        <w:t xml:space="preserve"> </w:t>
      </w:r>
      <w:r>
        <w:t>data</w:t>
      </w:r>
      <w:r>
        <w:rPr>
          <w:spacing w:val="-4"/>
        </w:rPr>
        <w:t xml:space="preserve"> </w:t>
      </w:r>
      <w:r>
        <w:t>flow</w:t>
      </w:r>
      <w:r>
        <w:rPr>
          <w:spacing w:val="-2"/>
        </w:rPr>
        <w:t xml:space="preserve"> </w:t>
      </w:r>
      <w:r>
        <w:t>of</w:t>
      </w:r>
      <w:r>
        <w:rPr>
          <w:spacing w:val="-2"/>
        </w:rPr>
        <w:t xml:space="preserve"> </w:t>
      </w:r>
      <w:r w:rsidR="00BE3805">
        <w:t>market business analysis</w:t>
      </w:r>
      <w:r>
        <w:rPr>
          <w:spacing w:val="2"/>
        </w:rPr>
        <w:t xml:space="preserve"> </w:t>
      </w:r>
      <w:r>
        <w:t>is</w:t>
      </w:r>
      <w:r>
        <w:rPr>
          <w:spacing w:val="-2"/>
        </w:rPr>
        <w:t xml:space="preserve"> </w:t>
      </w:r>
      <w:r>
        <w:t>going</w:t>
      </w:r>
      <w:r>
        <w:rPr>
          <w:spacing w:val="-57"/>
        </w:rPr>
        <w:t xml:space="preserve"> </w:t>
      </w:r>
      <w:r>
        <w:t>to</w:t>
      </w:r>
      <w:r>
        <w:rPr>
          <w:spacing w:val="-1"/>
        </w:rPr>
        <w:t xml:space="preserve"> </w:t>
      </w:r>
      <w:r>
        <w:t>be</w:t>
      </w:r>
      <w:r>
        <w:rPr>
          <w:spacing w:val="-2"/>
        </w:rPr>
        <w:t xml:space="preserve"> </w:t>
      </w:r>
      <w:r>
        <w:t>done.</w:t>
      </w:r>
    </w:p>
    <w:p w14:paraId="709C5B15" w14:textId="77777777" w:rsidR="003C049D" w:rsidRDefault="003C049D">
      <w:pPr>
        <w:pStyle w:val="BodyText"/>
        <w:rPr>
          <w:sz w:val="26"/>
        </w:rPr>
      </w:pPr>
    </w:p>
    <w:p w14:paraId="395F1DD4" w14:textId="77777777" w:rsidR="003C049D" w:rsidRDefault="003C049D">
      <w:pPr>
        <w:pStyle w:val="BodyText"/>
        <w:spacing w:before="4"/>
        <w:rPr>
          <w:sz w:val="29"/>
        </w:rPr>
      </w:pPr>
    </w:p>
    <w:p w14:paraId="110828C2" w14:textId="77777777" w:rsidR="003C049D" w:rsidRDefault="00000000">
      <w:pPr>
        <w:pStyle w:val="Heading1"/>
        <w:rPr>
          <w:u w:val="none"/>
        </w:rPr>
      </w:pPr>
      <w:r>
        <w:t>DATASET</w:t>
      </w:r>
    </w:p>
    <w:p w14:paraId="01104CAF" w14:textId="60B81632" w:rsidR="003C049D" w:rsidRDefault="00000000">
      <w:pPr>
        <w:pStyle w:val="BodyText"/>
        <w:spacing w:before="165"/>
        <w:ind w:left="220"/>
      </w:pPr>
      <w:r>
        <w:t>The</w:t>
      </w:r>
      <w:r>
        <w:rPr>
          <w:spacing w:val="-7"/>
        </w:rPr>
        <w:t xml:space="preserve"> </w:t>
      </w:r>
      <w:r>
        <w:t>data</w:t>
      </w:r>
      <w:r>
        <w:rPr>
          <w:spacing w:val="-6"/>
        </w:rPr>
        <w:t xml:space="preserve"> </w:t>
      </w:r>
      <w:r>
        <w:t>is</w:t>
      </w:r>
      <w:r>
        <w:rPr>
          <w:spacing w:val="-4"/>
        </w:rPr>
        <w:t xml:space="preserve"> </w:t>
      </w:r>
      <w:r>
        <w:t>obtained</w:t>
      </w:r>
      <w:r>
        <w:rPr>
          <w:spacing w:val="-4"/>
        </w:rPr>
        <w:t xml:space="preserve"> </w:t>
      </w:r>
      <w:r>
        <w:t>from</w:t>
      </w:r>
      <w:r w:rsidR="00BE3805">
        <w:t xml:space="preserve"> </w:t>
      </w:r>
      <w:hyperlink r:id="rId5" w:history="1">
        <w:r w:rsidR="00BE3805" w:rsidRPr="00BC4D5A">
          <w:rPr>
            <w:rStyle w:val="Hyperlink"/>
          </w:rPr>
          <w:t>https://www.kaggle.com/datasets/aslanahmedov/market-basket-analysis</w:t>
        </w:r>
      </w:hyperlink>
    </w:p>
    <w:p w14:paraId="695A7D82" w14:textId="77777777" w:rsidR="003C049D" w:rsidRDefault="003C049D">
      <w:pPr>
        <w:pStyle w:val="BodyText"/>
        <w:rPr>
          <w:sz w:val="20"/>
        </w:rPr>
      </w:pPr>
    </w:p>
    <w:p w14:paraId="4F8DDD50" w14:textId="77777777" w:rsidR="003C049D" w:rsidRDefault="003C049D">
      <w:pPr>
        <w:pStyle w:val="BodyText"/>
        <w:spacing w:before="10"/>
        <w:rPr>
          <w:sz w:val="23"/>
        </w:rPr>
      </w:pPr>
    </w:p>
    <w:p w14:paraId="10701963" w14:textId="77777777" w:rsidR="003C049D" w:rsidRDefault="00000000">
      <w:pPr>
        <w:pStyle w:val="Heading1"/>
        <w:spacing w:before="88"/>
        <w:rPr>
          <w:u w:val="none"/>
        </w:rPr>
      </w:pPr>
      <w:r>
        <w:t>COLUMNS</w:t>
      </w:r>
      <w:r>
        <w:rPr>
          <w:spacing w:val="-6"/>
        </w:rPr>
        <w:t xml:space="preserve"> </w:t>
      </w:r>
      <w:r>
        <w:t>USED</w:t>
      </w:r>
    </w:p>
    <w:p w14:paraId="378A9DD8" w14:textId="08C9A306" w:rsidR="003C049D" w:rsidRPr="00BE3805" w:rsidRDefault="00000000" w:rsidP="00BE3805">
      <w:pPr>
        <w:pStyle w:val="Heading5"/>
        <w:shd w:val="clear" w:color="auto" w:fill="FFFFFF"/>
        <w:spacing w:before="0" w:line="360" w:lineRule="atLeast"/>
        <w:textAlignment w:val="baseline"/>
        <w:rPr>
          <w:rFonts w:ascii="Arial" w:hAnsi="Arial" w:cs="Arial"/>
          <w:color w:val="202124"/>
          <w:sz w:val="30"/>
          <w:szCs w:val="30"/>
        </w:rPr>
      </w:pPr>
      <w:proofErr w:type="gramStart"/>
      <w:r>
        <w:t>From</w:t>
      </w:r>
      <w:r>
        <w:rPr>
          <w:spacing w:val="-4"/>
        </w:rPr>
        <w:t xml:space="preserve"> </w:t>
      </w:r>
      <w:r w:rsidR="00BE3805">
        <w:rPr>
          <w:rFonts w:ascii="Arial" w:hAnsi="Arial" w:cs="Arial"/>
          <w:color w:val="3C4043"/>
          <w:sz w:val="21"/>
          <w:szCs w:val="21"/>
          <w:shd w:val="clear" w:color="auto" w:fill="F8F8F8"/>
        </w:rPr>
        <w:t> Assignment</w:t>
      </w:r>
      <w:proofErr w:type="gramEnd"/>
      <w:r w:rsidR="00BE3805">
        <w:rPr>
          <w:rFonts w:ascii="Arial" w:hAnsi="Arial" w:cs="Arial"/>
          <w:color w:val="3C4043"/>
          <w:sz w:val="21"/>
          <w:szCs w:val="21"/>
          <w:shd w:val="clear" w:color="auto" w:fill="F8F8F8"/>
        </w:rPr>
        <w:t>-1_Data</w:t>
      </w:r>
      <w:r w:rsidR="00BE3805">
        <w:rPr>
          <w:rFonts w:ascii="Arial" w:hAnsi="Arial" w:cs="Arial"/>
          <w:color w:val="3C4043"/>
          <w:sz w:val="21"/>
          <w:szCs w:val="21"/>
          <w:shd w:val="clear" w:color="auto" w:fill="F8F8F8"/>
        </w:rPr>
        <w:t xml:space="preserve"> </w:t>
      </w:r>
      <w:r>
        <w:t>data</w:t>
      </w:r>
      <w:r>
        <w:rPr>
          <w:spacing w:val="-4"/>
        </w:rPr>
        <w:t xml:space="preserve"> </w:t>
      </w:r>
      <w:r>
        <w:t>the</w:t>
      </w:r>
      <w:r>
        <w:rPr>
          <w:spacing w:val="-4"/>
        </w:rPr>
        <w:t xml:space="preserve"> </w:t>
      </w:r>
      <w:r>
        <w:t>following</w:t>
      </w:r>
      <w:r>
        <w:rPr>
          <w:spacing w:val="3"/>
        </w:rPr>
        <w:t xml:space="preserve"> </w:t>
      </w:r>
      <w:r>
        <w:t>columns</w:t>
      </w:r>
      <w:r>
        <w:rPr>
          <w:spacing w:val="-1"/>
        </w:rPr>
        <w:t xml:space="preserve"> </w:t>
      </w:r>
      <w:r>
        <w:t>are</w:t>
      </w:r>
      <w:r>
        <w:rPr>
          <w:spacing w:val="-4"/>
        </w:rPr>
        <w:t xml:space="preserve"> </w:t>
      </w:r>
      <w:r>
        <w:t>used</w:t>
      </w:r>
    </w:p>
    <w:p w14:paraId="5BD627C1" w14:textId="6DDECC4D" w:rsidR="003C049D" w:rsidRDefault="000D664D">
      <w:pPr>
        <w:pStyle w:val="ListParagraph"/>
        <w:numPr>
          <w:ilvl w:val="0"/>
          <w:numId w:val="2"/>
        </w:numPr>
        <w:tabs>
          <w:tab w:val="left" w:pos="820"/>
          <w:tab w:val="left" w:pos="821"/>
        </w:tabs>
        <w:spacing w:before="157"/>
        <w:ind w:hanging="361"/>
        <w:rPr>
          <w:sz w:val="24"/>
        </w:rPr>
      </w:pPr>
      <w:r>
        <w:rPr>
          <w:sz w:val="24"/>
        </w:rPr>
        <w:t>Bill no</w:t>
      </w:r>
    </w:p>
    <w:p w14:paraId="08C80358" w14:textId="51798EEF" w:rsidR="000D664D" w:rsidRDefault="000D664D">
      <w:pPr>
        <w:pStyle w:val="ListParagraph"/>
        <w:numPr>
          <w:ilvl w:val="0"/>
          <w:numId w:val="2"/>
        </w:numPr>
        <w:tabs>
          <w:tab w:val="left" w:pos="820"/>
          <w:tab w:val="left" w:pos="821"/>
        </w:tabs>
        <w:spacing w:before="157"/>
        <w:ind w:hanging="361"/>
        <w:rPr>
          <w:sz w:val="24"/>
        </w:rPr>
      </w:pPr>
      <w:r>
        <w:rPr>
          <w:sz w:val="24"/>
        </w:rPr>
        <w:t>Item name</w:t>
      </w:r>
    </w:p>
    <w:p w14:paraId="5C0EDA2C" w14:textId="2DC8C97D" w:rsidR="000D664D" w:rsidRDefault="000D664D">
      <w:pPr>
        <w:pStyle w:val="ListParagraph"/>
        <w:numPr>
          <w:ilvl w:val="0"/>
          <w:numId w:val="2"/>
        </w:numPr>
        <w:tabs>
          <w:tab w:val="left" w:pos="820"/>
          <w:tab w:val="left" w:pos="821"/>
        </w:tabs>
        <w:spacing w:before="157"/>
        <w:ind w:hanging="361"/>
        <w:rPr>
          <w:sz w:val="24"/>
        </w:rPr>
      </w:pPr>
      <w:r>
        <w:rPr>
          <w:sz w:val="24"/>
        </w:rPr>
        <w:t>Quantity</w:t>
      </w:r>
    </w:p>
    <w:p w14:paraId="499073C1" w14:textId="70F30A18" w:rsidR="000D664D" w:rsidRDefault="000D664D">
      <w:pPr>
        <w:pStyle w:val="ListParagraph"/>
        <w:numPr>
          <w:ilvl w:val="0"/>
          <w:numId w:val="2"/>
        </w:numPr>
        <w:tabs>
          <w:tab w:val="left" w:pos="820"/>
          <w:tab w:val="left" w:pos="821"/>
        </w:tabs>
        <w:spacing w:before="157"/>
        <w:ind w:hanging="361"/>
        <w:rPr>
          <w:sz w:val="24"/>
        </w:rPr>
      </w:pPr>
      <w:r>
        <w:rPr>
          <w:sz w:val="24"/>
        </w:rPr>
        <w:t>Date</w:t>
      </w:r>
    </w:p>
    <w:p w14:paraId="7716A2D8" w14:textId="50D02459" w:rsidR="000D664D" w:rsidRDefault="000D664D">
      <w:pPr>
        <w:pStyle w:val="ListParagraph"/>
        <w:numPr>
          <w:ilvl w:val="0"/>
          <w:numId w:val="2"/>
        </w:numPr>
        <w:tabs>
          <w:tab w:val="left" w:pos="820"/>
          <w:tab w:val="left" w:pos="821"/>
        </w:tabs>
        <w:spacing w:before="157"/>
        <w:ind w:hanging="361"/>
        <w:rPr>
          <w:sz w:val="24"/>
        </w:rPr>
      </w:pPr>
      <w:r>
        <w:rPr>
          <w:sz w:val="24"/>
        </w:rPr>
        <w:t>Price</w:t>
      </w:r>
    </w:p>
    <w:p w14:paraId="529A07EE" w14:textId="3EAAB52D" w:rsidR="000D664D" w:rsidRDefault="000D664D">
      <w:pPr>
        <w:pStyle w:val="ListParagraph"/>
        <w:numPr>
          <w:ilvl w:val="0"/>
          <w:numId w:val="2"/>
        </w:numPr>
        <w:tabs>
          <w:tab w:val="left" w:pos="820"/>
          <w:tab w:val="left" w:pos="821"/>
        </w:tabs>
        <w:spacing w:before="157"/>
        <w:ind w:hanging="361"/>
        <w:rPr>
          <w:sz w:val="24"/>
        </w:rPr>
      </w:pPr>
      <w:r>
        <w:rPr>
          <w:sz w:val="24"/>
        </w:rPr>
        <w:t>Customer id</w:t>
      </w:r>
    </w:p>
    <w:p w14:paraId="1D045F4C" w14:textId="2E1BAD2E" w:rsidR="000D664D" w:rsidRDefault="000D664D">
      <w:pPr>
        <w:pStyle w:val="ListParagraph"/>
        <w:numPr>
          <w:ilvl w:val="0"/>
          <w:numId w:val="2"/>
        </w:numPr>
        <w:tabs>
          <w:tab w:val="left" w:pos="820"/>
          <w:tab w:val="left" w:pos="821"/>
        </w:tabs>
        <w:spacing w:before="157"/>
        <w:ind w:hanging="361"/>
        <w:rPr>
          <w:sz w:val="24"/>
        </w:rPr>
      </w:pPr>
      <w:r>
        <w:rPr>
          <w:sz w:val="24"/>
        </w:rPr>
        <w:t>Country</w:t>
      </w:r>
    </w:p>
    <w:p w14:paraId="3D275B8C" w14:textId="77777777" w:rsidR="003C049D" w:rsidRDefault="003C049D">
      <w:pPr>
        <w:pStyle w:val="BodyText"/>
        <w:rPr>
          <w:sz w:val="28"/>
        </w:rPr>
      </w:pPr>
    </w:p>
    <w:p w14:paraId="29EFE071" w14:textId="77777777" w:rsidR="003C049D" w:rsidRDefault="003C049D">
      <w:pPr>
        <w:pStyle w:val="BodyText"/>
        <w:spacing w:before="4"/>
        <w:rPr>
          <w:sz w:val="23"/>
        </w:rPr>
      </w:pPr>
    </w:p>
    <w:p w14:paraId="72821149" w14:textId="77777777" w:rsidR="003C049D" w:rsidRDefault="00000000">
      <w:pPr>
        <w:pStyle w:val="Heading1"/>
        <w:spacing w:before="1"/>
        <w:rPr>
          <w:u w:val="none"/>
        </w:rPr>
      </w:pPr>
      <w:r>
        <w:t>LIBRARIES</w:t>
      </w:r>
      <w:r>
        <w:rPr>
          <w:spacing w:val="-3"/>
        </w:rPr>
        <w:t xml:space="preserve"> </w:t>
      </w:r>
      <w:r>
        <w:t>USED</w:t>
      </w:r>
    </w:p>
    <w:p w14:paraId="33F4476A" w14:textId="77777777" w:rsidR="000D664D" w:rsidRDefault="000D664D" w:rsidP="000D664D">
      <w:pPr>
        <w:pStyle w:val="BodyText"/>
        <w:spacing w:before="164"/>
        <w:rPr>
          <w:spacing w:val="-4"/>
        </w:rPr>
      </w:pPr>
    </w:p>
    <w:p w14:paraId="3D279718" w14:textId="49A66C77" w:rsidR="000D664D" w:rsidRDefault="000D664D" w:rsidP="000D664D">
      <w:pPr>
        <w:pStyle w:val="BodyText"/>
        <w:numPr>
          <w:ilvl w:val="0"/>
          <w:numId w:val="5"/>
        </w:numPr>
        <w:spacing w:before="164"/>
      </w:pPr>
      <w:proofErr w:type="spellStart"/>
      <w:r>
        <w:rPr>
          <w:rFonts w:ascii="Arial" w:hAnsi="Arial" w:cs="Arial"/>
          <w:color w:val="3C4043"/>
          <w:sz w:val="21"/>
          <w:szCs w:val="21"/>
          <w:shd w:val="clear" w:color="auto" w:fill="FFFFFF"/>
        </w:rPr>
        <w:t>A</w:t>
      </w:r>
      <w:r>
        <w:rPr>
          <w:rFonts w:ascii="Arial" w:hAnsi="Arial" w:cs="Arial"/>
          <w:color w:val="3C4043"/>
          <w:sz w:val="21"/>
          <w:szCs w:val="21"/>
          <w:shd w:val="clear" w:color="auto" w:fill="FFFFFF"/>
        </w:rPr>
        <w:t>rules</w:t>
      </w:r>
      <w:proofErr w:type="spellEnd"/>
    </w:p>
    <w:p w14:paraId="0BC23CC4" w14:textId="77777777" w:rsidR="000D664D" w:rsidRDefault="000D664D" w:rsidP="000D664D">
      <w:pPr>
        <w:pStyle w:val="BodyText"/>
        <w:numPr>
          <w:ilvl w:val="0"/>
          <w:numId w:val="5"/>
        </w:numPr>
        <w:spacing w:before="164"/>
      </w:pPr>
      <w:proofErr w:type="spellStart"/>
      <w:r w:rsidRPr="000D664D">
        <w:rPr>
          <w:rFonts w:ascii="Arial" w:hAnsi="Arial" w:cs="Arial"/>
          <w:color w:val="3C4043"/>
          <w:sz w:val="21"/>
          <w:szCs w:val="21"/>
          <w:shd w:val="clear" w:color="auto" w:fill="FFFFFF"/>
        </w:rPr>
        <w:t>arulesViz</w:t>
      </w:r>
      <w:proofErr w:type="spellEnd"/>
    </w:p>
    <w:p w14:paraId="65916F2D" w14:textId="77777777" w:rsidR="000D664D" w:rsidRDefault="000D664D" w:rsidP="000D664D">
      <w:pPr>
        <w:pStyle w:val="BodyText"/>
        <w:numPr>
          <w:ilvl w:val="0"/>
          <w:numId w:val="5"/>
        </w:numPr>
        <w:spacing w:before="164"/>
      </w:pPr>
      <w:proofErr w:type="spellStart"/>
      <w:r w:rsidRPr="000D664D">
        <w:rPr>
          <w:rFonts w:ascii="Arial" w:hAnsi="Arial" w:cs="Arial"/>
          <w:color w:val="3C4043"/>
          <w:sz w:val="21"/>
          <w:szCs w:val="21"/>
          <w:shd w:val="clear" w:color="auto" w:fill="FFFFFF"/>
        </w:rPr>
        <w:t>tidyverse</w:t>
      </w:r>
      <w:proofErr w:type="spellEnd"/>
      <w:r w:rsidRPr="000D664D">
        <w:rPr>
          <w:rFonts w:ascii="Arial" w:hAnsi="Arial" w:cs="Arial"/>
          <w:color w:val="3C4043"/>
          <w:sz w:val="21"/>
          <w:szCs w:val="21"/>
          <w:shd w:val="clear" w:color="auto" w:fill="FFFFFF"/>
        </w:rPr>
        <w:t> </w:t>
      </w:r>
    </w:p>
    <w:p w14:paraId="63576882" w14:textId="77777777" w:rsidR="000D664D" w:rsidRDefault="000D664D" w:rsidP="000D664D">
      <w:pPr>
        <w:pStyle w:val="BodyText"/>
        <w:numPr>
          <w:ilvl w:val="0"/>
          <w:numId w:val="5"/>
        </w:numPr>
        <w:spacing w:before="164"/>
      </w:pPr>
      <w:proofErr w:type="spellStart"/>
      <w:r w:rsidRPr="000D664D">
        <w:rPr>
          <w:rFonts w:ascii="Arial" w:hAnsi="Arial" w:cs="Arial"/>
          <w:color w:val="3C4043"/>
          <w:sz w:val="21"/>
          <w:szCs w:val="21"/>
          <w:shd w:val="clear" w:color="auto" w:fill="FFFFFF"/>
        </w:rPr>
        <w:t>readxl</w:t>
      </w:r>
      <w:proofErr w:type="spellEnd"/>
      <w:r w:rsidRPr="000D664D">
        <w:rPr>
          <w:rFonts w:ascii="Arial" w:hAnsi="Arial" w:cs="Arial"/>
          <w:color w:val="3C4043"/>
          <w:sz w:val="21"/>
          <w:szCs w:val="21"/>
          <w:shd w:val="clear" w:color="auto" w:fill="FFFFFF"/>
        </w:rPr>
        <w:t> </w:t>
      </w:r>
    </w:p>
    <w:p w14:paraId="644D4A65" w14:textId="77777777" w:rsidR="000D664D" w:rsidRPr="000D664D" w:rsidRDefault="000D664D" w:rsidP="000D664D">
      <w:pPr>
        <w:pStyle w:val="BodyText"/>
        <w:numPr>
          <w:ilvl w:val="0"/>
          <w:numId w:val="5"/>
        </w:numPr>
        <w:spacing w:before="164"/>
      </w:pPr>
      <w:r w:rsidRPr="000D664D">
        <w:rPr>
          <w:rFonts w:ascii="Arial" w:hAnsi="Arial" w:cs="Arial"/>
          <w:color w:val="3C4043"/>
          <w:sz w:val="21"/>
          <w:szCs w:val="21"/>
          <w:shd w:val="clear" w:color="auto" w:fill="FFFFFF"/>
        </w:rPr>
        <w:t>ggplot2 </w:t>
      </w:r>
    </w:p>
    <w:p w14:paraId="3FDC8E7D" w14:textId="421C2DC8" w:rsidR="000D664D" w:rsidRPr="000D664D" w:rsidRDefault="000D664D" w:rsidP="000D664D">
      <w:pPr>
        <w:pStyle w:val="BodyText"/>
        <w:spacing w:before="164"/>
        <w:rPr>
          <w:rFonts w:ascii="Arial" w:hAnsi="Arial" w:cs="Arial"/>
          <w:color w:val="3C4043"/>
          <w:sz w:val="21"/>
          <w:szCs w:val="21"/>
          <w:shd w:val="clear" w:color="auto" w:fill="FFFFFF"/>
        </w:rPr>
        <w:sectPr w:rsidR="000D664D" w:rsidRPr="000D664D">
          <w:type w:val="continuous"/>
          <w:pgSz w:w="12240" w:h="15840"/>
          <w:pgMar w:top="1380" w:right="440" w:bottom="280" w:left="1340" w:header="720" w:footer="720" w:gutter="0"/>
          <w:cols w:space="720"/>
        </w:sectPr>
      </w:pPr>
    </w:p>
    <w:p w14:paraId="68DD2906" w14:textId="77777777" w:rsidR="000D664D" w:rsidRDefault="000D664D" w:rsidP="000D664D">
      <w:pPr>
        <w:pStyle w:val="Heading3"/>
        <w:spacing w:before="360" w:after="120" w:line="300" w:lineRule="atLeast"/>
        <w:textAlignment w:val="baseline"/>
        <w:rPr>
          <w:rFonts w:ascii="Arial" w:hAnsi="Arial" w:cs="Arial"/>
          <w:color w:val="202124"/>
        </w:rPr>
      </w:pPr>
      <w:r>
        <w:rPr>
          <w:rFonts w:ascii="Arial" w:hAnsi="Arial" w:cs="Arial"/>
          <w:color w:val="202124"/>
        </w:rPr>
        <w:lastRenderedPageBreak/>
        <w:t>Data Pre-processing</w:t>
      </w:r>
    </w:p>
    <w:p w14:paraId="077BABD7" w14:textId="77777777" w:rsidR="000D664D" w:rsidRDefault="000D664D" w:rsidP="000D664D">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Next, we need to upload Assignment-1_Data. xlsx to R to read the </w:t>
      </w:r>
      <w:proofErr w:type="spellStart"/>
      <w:proofErr w:type="gramStart"/>
      <w:r>
        <w:rPr>
          <w:rFonts w:ascii="Arial" w:hAnsi="Arial" w:cs="Arial"/>
          <w:color w:val="3C4043"/>
          <w:sz w:val="21"/>
          <w:szCs w:val="21"/>
        </w:rPr>
        <w:t>dataset.Now</w:t>
      </w:r>
      <w:proofErr w:type="spellEnd"/>
      <w:proofErr w:type="gramEnd"/>
      <w:r>
        <w:rPr>
          <w:rFonts w:ascii="Arial" w:hAnsi="Arial" w:cs="Arial"/>
          <w:color w:val="3C4043"/>
          <w:sz w:val="21"/>
          <w:szCs w:val="21"/>
        </w:rPr>
        <w:t xml:space="preserve"> we can see our data in R.</w:t>
      </w:r>
    </w:p>
    <w:p w14:paraId="0B531FF0" w14:textId="77777777" w:rsidR="003C049D" w:rsidRDefault="003C049D">
      <w:pPr>
        <w:pStyle w:val="BodyText"/>
        <w:rPr>
          <w:sz w:val="20"/>
        </w:rPr>
      </w:pPr>
    </w:p>
    <w:p w14:paraId="46BBD86F" w14:textId="77777777" w:rsidR="000D664D" w:rsidRDefault="000D664D">
      <w:pPr>
        <w:rPr>
          <w:sz w:val="16"/>
        </w:rPr>
      </w:pPr>
      <w:r>
        <w:rPr>
          <w:noProof/>
        </w:rPr>
        <w:drawing>
          <wp:inline distT="0" distB="0" distL="0" distR="0" wp14:anchorId="7130108F" wp14:editId="5DFE7F36">
            <wp:extent cx="4857750" cy="685800"/>
            <wp:effectExtent l="0" t="0" r="0" b="0"/>
            <wp:docPr id="67419808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685800"/>
                    </a:xfrm>
                    <a:prstGeom prst="rect">
                      <a:avLst/>
                    </a:prstGeom>
                    <a:noFill/>
                    <a:ln>
                      <a:noFill/>
                    </a:ln>
                  </pic:spPr>
                </pic:pic>
              </a:graphicData>
            </a:graphic>
          </wp:inline>
        </w:drawing>
      </w:r>
    </w:p>
    <w:p w14:paraId="36F4A31D" w14:textId="77777777" w:rsidR="000D664D" w:rsidRDefault="000D664D">
      <w:pPr>
        <w:rPr>
          <w:sz w:val="16"/>
        </w:rPr>
      </w:pPr>
    </w:p>
    <w:p w14:paraId="1E7E368E" w14:textId="77777777" w:rsidR="000D664D" w:rsidRDefault="000D664D">
      <w:pPr>
        <w:rPr>
          <w:sz w:val="16"/>
        </w:rPr>
      </w:pPr>
      <w:r>
        <w:rPr>
          <w:noProof/>
        </w:rPr>
        <w:drawing>
          <wp:inline distT="0" distB="0" distL="0" distR="0" wp14:anchorId="1241A9A9" wp14:editId="12911CD1">
            <wp:extent cx="6642100" cy="3781425"/>
            <wp:effectExtent l="0" t="0" r="6350" b="9525"/>
            <wp:docPr id="165508138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3781425"/>
                    </a:xfrm>
                    <a:prstGeom prst="rect">
                      <a:avLst/>
                    </a:prstGeom>
                    <a:noFill/>
                    <a:ln>
                      <a:noFill/>
                    </a:ln>
                  </pic:spPr>
                </pic:pic>
              </a:graphicData>
            </a:graphic>
          </wp:inline>
        </w:drawing>
      </w:r>
    </w:p>
    <w:p w14:paraId="6D23AF83" w14:textId="77777777" w:rsidR="000D664D" w:rsidRDefault="000D664D">
      <w:pPr>
        <w:rPr>
          <w:sz w:val="16"/>
        </w:rPr>
      </w:pPr>
    </w:p>
    <w:p w14:paraId="67BBA626" w14:textId="77777777" w:rsidR="000D664D" w:rsidRDefault="000D664D">
      <w:pPr>
        <w:rPr>
          <w:sz w:val="16"/>
        </w:rPr>
      </w:pPr>
    </w:p>
    <w:p w14:paraId="079DFE29" w14:textId="77777777" w:rsidR="000D664D" w:rsidRDefault="000D664D">
      <w:pPr>
        <w:rPr>
          <w:sz w:val="16"/>
        </w:rPr>
      </w:pPr>
    </w:p>
    <w:p w14:paraId="5E4857AD" w14:textId="77777777" w:rsidR="000D664D" w:rsidRPr="000D664D" w:rsidRDefault="000D664D">
      <w:pPr>
        <w:rPr>
          <w:sz w:val="24"/>
          <w:szCs w:val="24"/>
        </w:rPr>
      </w:pPr>
    </w:p>
    <w:p w14:paraId="1A0C228E" w14:textId="77777777" w:rsidR="000D664D" w:rsidRPr="000D664D" w:rsidRDefault="000D664D" w:rsidP="000D664D">
      <w:pPr>
        <w:widowControl/>
        <w:autoSpaceDE/>
        <w:autoSpaceDN/>
        <w:spacing w:after="240"/>
        <w:textAlignment w:val="baseline"/>
        <w:rPr>
          <w:color w:val="3C4043"/>
          <w:sz w:val="24"/>
          <w:szCs w:val="24"/>
          <w:lang w:val="en-IN" w:eastAsia="en-IN"/>
        </w:rPr>
      </w:pPr>
      <w:r w:rsidRPr="000D664D">
        <w:rPr>
          <w:color w:val="3C4043"/>
          <w:sz w:val="24"/>
          <w:szCs w:val="24"/>
          <w:lang w:val="en-IN" w:eastAsia="en-IN"/>
        </w:rPr>
        <w:t>The summary gives us some useful information:</w:t>
      </w:r>
    </w:p>
    <w:p w14:paraId="5E9660F9"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14:paraId="4A1323EC"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Summary will show us most frequent items.</w:t>
      </w:r>
    </w:p>
    <w:p w14:paraId="5B55EB0D" w14:textId="77777777" w:rsidR="000D664D" w:rsidRPr="000D664D" w:rsidRDefault="000D664D" w:rsidP="000D664D">
      <w:pPr>
        <w:widowControl/>
        <w:numPr>
          <w:ilvl w:val="0"/>
          <w:numId w:val="6"/>
        </w:numPr>
        <w:autoSpaceDE/>
        <w:autoSpaceDN/>
        <w:spacing w:before="120" w:after="120"/>
        <w:textAlignment w:val="baseline"/>
        <w:rPr>
          <w:color w:val="3C4043"/>
          <w:sz w:val="24"/>
          <w:szCs w:val="24"/>
          <w:lang w:val="en-IN" w:eastAsia="en-IN"/>
        </w:rPr>
      </w:pPr>
      <w:r w:rsidRPr="000D664D">
        <w:rPr>
          <w:color w:val="3C4043"/>
          <w:sz w:val="24"/>
          <w:szCs w:val="24"/>
          <w:lang w:val="en-IN" w:eastAsia="en-IN"/>
        </w:rPr>
        <w:t xml:space="preserve">Element (itemset/transaction) length distribution: It will </w:t>
      </w:r>
      <w:proofErr w:type="gramStart"/>
      <w:r w:rsidRPr="000D664D">
        <w:rPr>
          <w:color w:val="3C4043"/>
          <w:sz w:val="24"/>
          <w:szCs w:val="24"/>
          <w:lang w:val="en-IN" w:eastAsia="en-IN"/>
        </w:rPr>
        <w:t>gave</w:t>
      </w:r>
      <w:proofErr w:type="gramEnd"/>
      <w:r w:rsidRPr="000D664D">
        <w:rPr>
          <w:color w:val="3C4043"/>
          <w:sz w:val="24"/>
          <w:szCs w:val="24"/>
          <w:lang w:val="en-IN" w:eastAsia="en-IN"/>
        </w:rPr>
        <w:t xml:space="preserve"> us how many transactions are there for 1-itemset, 2-itemset and so on. The first row is telling you a number of items and the second row is telling you the number of transactions.</w:t>
      </w:r>
      <w:r w:rsidRPr="000D664D">
        <w:rPr>
          <w:color w:val="3C4043"/>
          <w:sz w:val="24"/>
          <w:szCs w:val="24"/>
          <w:lang w:val="en-IN" w:eastAsia="en-IN"/>
        </w:rPr>
        <w:br/>
        <w:t>For example, there is only 1546 transaction for one item, 860 transactions for 2 items, and there are 419 items in one transaction which is the longest.</w:t>
      </w:r>
    </w:p>
    <w:p w14:paraId="1289658D" w14:textId="441027FD" w:rsidR="000D664D" w:rsidRDefault="000D664D">
      <w:pPr>
        <w:rPr>
          <w:sz w:val="16"/>
        </w:rPr>
        <w:sectPr w:rsidR="000D664D">
          <w:pgSz w:w="12240" w:h="15840"/>
          <w:pgMar w:top="1500" w:right="440" w:bottom="280" w:left="1340" w:header="720" w:footer="720" w:gutter="0"/>
          <w:cols w:space="720"/>
        </w:sectPr>
      </w:pPr>
    </w:p>
    <w:p w14:paraId="3AEA86FA" w14:textId="0ADFE861" w:rsidR="003C049D" w:rsidRDefault="00044756" w:rsidP="000D664D">
      <w:pPr>
        <w:pStyle w:val="Heading1"/>
        <w:tabs>
          <w:tab w:val="left" w:pos="312"/>
        </w:tabs>
        <w:spacing w:before="59"/>
        <w:rPr>
          <w:u w:val="none"/>
        </w:rPr>
      </w:pPr>
      <w:r>
        <w:rPr>
          <w:noProof/>
        </w:rPr>
        <w:lastRenderedPageBreak/>
        <w:drawing>
          <wp:inline distT="0" distB="0" distL="0" distR="0" wp14:anchorId="7C31BE7A" wp14:editId="6F7E2F5D">
            <wp:extent cx="6642100" cy="3578860"/>
            <wp:effectExtent l="0" t="0" r="6350" b="2540"/>
            <wp:docPr id="203623160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3578860"/>
                    </a:xfrm>
                    <a:prstGeom prst="rect">
                      <a:avLst/>
                    </a:prstGeom>
                    <a:noFill/>
                    <a:ln>
                      <a:noFill/>
                    </a:ln>
                  </pic:spPr>
                </pic:pic>
              </a:graphicData>
            </a:graphic>
          </wp:inline>
        </w:drawing>
      </w:r>
    </w:p>
    <w:p w14:paraId="35304D32" w14:textId="77777777" w:rsidR="00044756" w:rsidRDefault="00044756" w:rsidP="000D664D">
      <w:pPr>
        <w:pStyle w:val="Heading1"/>
        <w:tabs>
          <w:tab w:val="left" w:pos="312"/>
        </w:tabs>
        <w:spacing w:before="59"/>
        <w:rPr>
          <w:u w:val="none"/>
        </w:rPr>
      </w:pPr>
    </w:p>
    <w:p w14:paraId="67CACE0B" w14:textId="77777777" w:rsidR="00044756" w:rsidRDefault="00044756" w:rsidP="00044756">
      <w:pPr>
        <w:pStyle w:val="Heading3"/>
        <w:spacing w:before="360" w:after="120" w:line="300" w:lineRule="atLeast"/>
        <w:textAlignment w:val="baseline"/>
        <w:rPr>
          <w:rFonts w:ascii="Arial" w:hAnsi="Arial" w:cs="Arial"/>
          <w:color w:val="202124"/>
        </w:rPr>
      </w:pPr>
      <w:r>
        <w:rPr>
          <w:rFonts w:ascii="Arial" w:hAnsi="Arial" w:cs="Arial"/>
          <w:color w:val="202124"/>
        </w:rPr>
        <w:t>Visualizing Association Rules</w:t>
      </w:r>
    </w:p>
    <w:p w14:paraId="6A4F5828" w14:textId="77777777" w:rsidR="00044756" w:rsidRDefault="00044756" w:rsidP="00044756">
      <w:pPr>
        <w:pStyle w:val="NormalWeb"/>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 xml:space="preserve">We have thousands of rules generated based on data, we will need a couple of ways to present our findings. We will use </w:t>
      </w:r>
      <w:proofErr w:type="spellStart"/>
      <w:r>
        <w:rPr>
          <w:rFonts w:ascii="Arial" w:hAnsi="Arial" w:cs="Arial"/>
          <w:color w:val="3C4043"/>
          <w:sz w:val="21"/>
          <w:szCs w:val="21"/>
        </w:rPr>
        <w:t>ItemFrequencyPlot</w:t>
      </w:r>
      <w:proofErr w:type="spellEnd"/>
      <w:r>
        <w:rPr>
          <w:rFonts w:ascii="Arial" w:hAnsi="Arial" w:cs="Arial"/>
          <w:color w:val="3C4043"/>
          <w:sz w:val="21"/>
          <w:szCs w:val="21"/>
        </w:rPr>
        <w:t xml:space="preserve"> to visualize association rules.</w:t>
      </w:r>
    </w:p>
    <w:p w14:paraId="00F5E069" w14:textId="77777777" w:rsidR="00044756" w:rsidRDefault="00044756" w:rsidP="00044756">
      <w:pPr>
        <w:pStyle w:val="Heading4"/>
        <w:spacing w:before="360" w:after="120" w:line="270" w:lineRule="atLeast"/>
        <w:textAlignment w:val="baseline"/>
        <w:rPr>
          <w:rFonts w:ascii="Arial" w:hAnsi="Arial" w:cs="Arial"/>
          <w:color w:val="202124"/>
          <w:sz w:val="21"/>
          <w:szCs w:val="21"/>
        </w:rPr>
      </w:pPr>
      <w:r>
        <w:rPr>
          <w:rFonts w:ascii="Arial" w:hAnsi="Arial" w:cs="Arial"/>
          <w:color w:val="202124"/>
          <w:sz w:val="21"/>
          <w:szCs w:val="21"/>
        </w:rPr>
        <w:t>Scatter-Plot:</w:t>
      </w:r>
    </w:p>
    <w:p w14:paraId="53AB5787" w14:textId="433A5F7C" w:rsidR="00044756" w:rsidRDefault="00044756" w:rsidP="000D664D">
      <w:pPr>
        <w:pStyle w:val="Heading1"/>
        <w:tabs>
          <w:tab w:val="left" w:pos="312"/>
        </w:tabs>
        <w:spacing w:before="59"/>
        <w:rPr>
          <w:u w:val="none"/>
        </w:rPr>
      </w:pPr>
      <w:r>
        <w:rPr>
          <w:noProof/>
        </w:rPr>
        <w:drawing>
          <wp:inline distT="0" distB="0" distL="0" distR="0" wp14:anchorId="2A35E0C9" wp14:editId="107AC371">
            <wp:extent cx="6642100" cy="1444625"/>
            <wp:effectExtent l="0" t="0" r="6350" b="3175"/>
            <wp:docPr id="504831137"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1444625"/>
                    </a:xfrm>
                    <a:prstGeom prst="rect">
                      <a:avLst/>
                    </a:prstGeom>
                    <a:noFill/>
                    <a:ln>
                      <a:noFill/>
                    </a:ln>
                  </pic:spPr>
                </pic:pic>
              </a:graphicData>
            </a:graphic>
          </wp:inline>
        </w:drawing>
      </w:r>
    </w:p>
    <w:p w14:paraId="69D24725" w14:textId="77777777" w:rsidR="00044756" w:rsidRDefault="00044756" w:rsidP="000D664D">
      <w:pPr>
        <w:pStyle w:val="Heading1"/>
        <w:tabs>
          <w:tab w:val="left" w:pos="312"/>
        </w:tabs>
        <w:spacing w:before="59"/>
        <w:rPr>
          <w:u w:val="none"/>
        </w:rPr>
      </w:pPr>
    </w:p>
    <w:p w14:paraId="48D0D946" w14:textId="7DA01AC3" w:rsidR="00044756" w:rsidRDefault="00044756" w:rsidP="000D664D">
      <w:pPr>
        <w:pStyle w:val="Heading1"/>
        <w:tabs>
          <w:tab w:val="left" w:pos="312"/>
        </w:tabs>
        <w:spacing w:before="59"/>
        <w:rPr>
          <w:u w:val="none"/>
        </w:rPr>
      </w:pPr>
      <w:r>
        <w:rPr>
          <w:noProof/>
        </w:rPr>
        <w:lastRenderedPageBreak/>
        <w:drawing>
          <wp:inline distT="0" distB="0" distL="0" distR="0" wp14:anchorId="16F059BB" wp14:editId="2C02AC7E">
            <wp:extent cx="4343400" cy="3695700"/>
            <wp:effectExtent l="0" t="0" r="0" b="0"/>
            <wp:docPr id="2087225848"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695700"/>
                    </a:xfrm>
                    <a:prstGeom prst="rect">
                      <a:avLst/>
                    </a:prstGeom>
                    <a:noFill/>
                    <a:ln>
                      <a:noFill/>
                    </a:ln>
                  </pic:spPr>
                </pic:pic>
              </a:graphicData>
            </a:graphic>
          </wp:inline>
        </w:drawing>
      </w:r>
    </w:p>
    <w:p w14:paraId="78ECE04F" w14:textId="77777777" w:rsidR="00044756" w:rsidRDefault="00044756" w:rsidP="000D664D">
      <w:pPr>
        <w:pStyle w:val="Heading1"/>
        <w:tabs>
          <w:tab w:val="left" w:pos="312"/>
        </w:tabs>
        <w:spacing w:before="59"/>
        <w:rPr>
          <w:u w:val="none"/>
        </w:rPr>
      </w:pPr>
    </w:p>
    <w:p w14:paraId="17047CC8" w14:textId="623FAF16" w:rsidR="00044756" w:rsidRDefault="00044756" w:rsidP="000D664D">
      <w:pPr>
        <w:pStyle w:val="Heading1"/>
        <w:tabs>
          <w:tab w:val="left" w:pos="312"/>
        </w:tabs>
        <w:spacing w:before="59"/>
        <w:rPr>
          <w:u w:val="none"/>
        </w:rPr>
      </w:pPr>
      <w:r>
        <w:rPr>
          <w:noProof/>
        </w:rPr>
        <w:drawing>
          <wp:inline distT="0" distB="0" distL="0" distR="0" wp14:anchorId="4DF17E33" wp14:editId="4C7C93D2">
            <wp:extent cx="3829050" cy="3714750"/>
            <wp:effectExtent l="0" t="0" r="0" b="0"/>
            <wp:docPr id="1408048213"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3714750"/>
                    </a:xfrm>
                    <a:prstGeom prst="rect">
                      <a:avLst/>
                    </a:prstGeom>
                    <a:noFill/>
                    <a:ln>
                      <a:noFill/>
                    </a:ln>
                  </pic:spPr>
                </pic:pic>
              </a:graphicData>
            </a:graphic>
          </wp:inline>
        </w:drawing>
      </w:r>
    </w:p>
    <w:p w14:paraId="7C28EAB8" w14:textId="77777777" w:rsidR="00044756" w:rsidRDefault="00044756" w:rsidP="000D664D">
      <w:pPr>
        <w:pStyle w:val="Heading1"/>
        <w:tabs>
          <w:tab w:val="left" w:pos="312"/>
        </w:tabs>
        <w:spacing w:before="59"/>
        <w:rPr>
          <w:u w:val="none"/>
        </w:rPr>
      </w:pPr>
    </w:p>
    <w:p w14:paraId="428EA0FD" w14:textId="643C6F0C" w:rsidR="00044756" w:rsidRDefault="00044756" w:rsidP="000D664D">
      <w:pPr>
        <w:pStyle w:val="Heading1"/>
        <w:tabs>
          <w:tab w:val="left" w:pos="312"/>
        </w:tabs>
        <w:spacing w:before="59"/>
        <w:rPr>
          <w:u w:val="none"/>
        </w:rPr>
      </w:pPr>
    </w:p>
    <w:p w14:paraId="7576D999" w14:textId="7E465748" w:rsidR="00044756" w:rsidRDefault="00044756" w:rsidP="000D664D">
      <w:pPr>
        <w:pStyle w:val="Heading1"/>
        <w:tabs>
          <w:tab w:val="left" w:pos="312"/>
        </w:tabs>
        <w:spacing w:before="59"/>
        <w:rPr>
          <w:u w:val="none"/>
        </w:rPr>
      </w:pPr>
    </w:p>
    <w:p w14:paraId="7AD214E9" w14:textId="6F83B870" w:rsidR="00044756" w:rsidRDefault="00044756" w:rsidP="00044756">
      <w:pPr>
        <w:rPr>
          <w:noProof/>
        </w:rPr>
      </w:pPr>
    </w:p>
    <w:p w14:paraId="6FAE8230" w14:textId="0CE23ED5" w:rsidR="00044756" w:rsidRDefault="00044756" w:rsidP="00044756">
      <w:pPr>
        <w:rPr>
          <w:noProof/>
        </w:rPr>
      </w:pPr>
    </w:p>
    <w:p w14:paraId="709262B2" w14:textId="5E9133C4" w:rsidR="00044756" w:rsidRDefault="00044756" w:rsidP="00044756">
      <w:r>
        <w:rPr>
          <w:noProof/>
        </w:rPr>
        <w:lastRenderedPageBreak/>
        <mc:AlternateContent>
          <mc:Choice Requires="wps">
            <w:drawing>
              <wp:anchor distT="45720" distB="45720" distL="114300" distR="114300" simplePos="0" relativeHeight="251660288" behindDoc="0" locked="0" layoutInCell="1" allowOverlap="1" wp14:anchorId="7090A303" wp14:editId="728EECEB">
                <wp:simplePos x="0" y="0"/>
                <wp:positionH relativeFrom="column">
                  <wp:posOffset>1223645</wp:posOffset>
                </wp:positionH>
                <wp:positionV relativeFrom="paragraph">
                  <wp:posOffset>-324485</wp:posOffset>
                </wp:positionV>
                <wp:extent cx="3086100" cy="5835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83565"/>
                        </a:xfrm>
                        <a:prstGeom prst="rect">
                          <a:avLst/>
                        </a:prstGeom>
                        <a:solidFill>
                          <a:srgbClr val="FFFFFF"/>
                        </a:solidFill>
                        <a:ln w="9525">
                          <a:solidFill>
                            <a:srgbClr val="000000"/>
                          </a:solidFill>
                          <a:miter lim="800000"/>
                          <a:headEnd/>
                          <a:tailEnd/>
                        </a:ln>
                      </wps:spPr>
                      <wps:txbx>
                        <w:txbxContent>
                          <w:p w14:paraId="66F494BE" w14:textId="77777777" w:rsidR="00044756" w:rsidRPr="00694B5D" w:rsidRDefault="00044756" w:rsidP="00044756">
                            <w:pPr>
                              <w:jc w:val="center"/>
                              <w:rPr>
                                <w:sz w:val="36"/>
                                <w:szCs w:val="36"/>
                              </w:rPr>
                            </w:pPr>
                            <w:r w:rsidRPr="00694B5D">
                              <w:rPr>
                                <w:sz w:val="36"/>
                                <w:szCs w:val="36"/>
                              </w:rPr>
                              <w:t>Market Basket Insights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0A303" id="_x0000_t202" coordsize="21600,21600" o:spt="202" path="m,l,21600r21600,l21600,xe">
                <v:stroke joinstyle="miter"/>
                <v:path gradientshapeok="t" o:connecttype="rect"/>
              </v:shapetype>
              <v:shape id="Text Box 2" o:spid="_x0000_s1026" type="#_x0000_t202" style="position:absolute;margin-left:96.35pt;margin-top:-25.55pt;width:243pt;height:45.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8DEAIAAB8EAAAOAAAAZHJzL2Uyb0RvYy54bWysU9tu2zAMfR+wfxD0vthJ4yw14hRdugwD&#10;ugvQ7QNkWbaFyaImKbGzry8lu2l2exmmB4EUqUPykNzcDJ0iR2GdBF3Q+SylRGgOldRNQb9+2b9a&#10;U+I80xVToEVBT8LRm+3LF5ve5GIBLahKWIIg2uW9KWjrvcmTxPFWdMzNwAiNxhpsxzyqtkkqy3pE&#10;71SySNNV0oOtjAUunMPXu9FItxG/rgX3n+raCU9UQTE3H28b7zLcyXbD8sYy00o+pcH+IYuOSY1B&#10;z1B3zDNysPI3qE5yCw5qP+PQJVDXkotYA1YzT3+p5qFlRsRakBxnzjS5/wfLPx4fzGdL/PAGBmxg&#10;LMKZe+DfHNGwa5luxK210LeCVRh4HihLeuPy6Wug2uUugJT9B6iwyezgIQINte0CK1gnQXRswOlM&#10;uhg84fh4la5X8xRNHG3Z+ipbZTEEy59+G+v8OwEdCUJBLTY1orPjvfMhG5Y/uYRgDpSs9lKpqNim&#10;3ClLjgwHYB/PhP6Tm9KkL+h1tshGAv4KkcbzJ4hOepxkJbuCrs9OLA+0vdVVnDPPpBplTFnpicdA&#10;3UiiH8oBHQOfJVQnZNTCOLG4YSi0YH9Q0uO0FtR9PzArKFHvNXbler5chvGOyjJ7vUDFXlrKSwvT&#10;HKEK6ikZxZ2PKxEI03CL3atlJPY5kylXnMLI97QxYcwv9ej1vNfbRwAAAP//AwBQSwMEFAAGAAgA&#10;AAAhABtRGSngAAAACgEAAA8AAABkcnMvZG93bnJldi54bWxMj8tOwzAQRfdI/IM1SGxQ66SUJA1x&#10;KoQEojtoK9i68TSJ8CPYbhr+nmEFyztzdOdMtZ6MZiP60DsrIJ0nwNA2TvW2FbDfPc0KYCFKq6R2&#10;FgV8Y4B1fXlRyVK5s33DcRtbRiU2lFJAF+NQch6aDo0Mczegpd3ReSMjRd9y5eWZyo3miyTJuJG9&#10;pQudHPCxw+ZzezICiuXL+BE2t6/vTXbUq3iTj89fXojrq+nhHljEKf7B8KtP6lCT08GdrApMU14t&#10;ckIFzO7SFBgRWV7Q5CBgmRTA64r/f6H+AQAA//8DAFBLAQItABQABgAIAAAAIQC2gziS/gAAAOEB&#10;AAATAAAAAAAAAAAAAAAAAAAAAABbQ29udGVudF9UeXBlc10ueG1sUEsBAi0AFAAGAAgAAAAhADj9&#10;If/WAAAAlAEAAAsAAAAAAAAAAAAAAAAALwEAAF9yZWxzLy5yZWxzUEsBAi0AFAAGAAgAAAAhAOJT&#10;fwMQAgAAHwQAAA4AAAAAAAAAAAAAAAAALgIAAGRycy9lMm9Eb2MueG1sUEsBAi0AFAAGAAgAAAAh&#10;ABtRGSngAAAACgEAAA8AAAAAAAAAAAAAAAAAagQAAGRycy9kb3ducmV2LnhtbFBLBQYAAAAABAAE&#10;APMAAAB3BQAAAAA=&#10;">
                <v:textbox>
                  <w:txbxContent>
                    <w:p w14:paraId="66F494BE" w14:textId="77777777" w:rsidR="00044756" w:rsidRPr="00694B5D" w:rsidRDefault="00044756" w:rsidP="00044756">
                      <w:pPr>
                        <w:jc w:val="center"/>
                        <w:rPr>
                          <w:sz w:val="36"/>
                          <w:szCs w:val="36"/>
                        </w:rPr>
                      </w:pPr>
                      <w:r w:rsidRPr="00694B5D">
                        <w:rPr>
                          <w:sz w:val="36"/>
                          <w:szCs w:val="36"/>
                        </w:rPr>
                        <w:t>Market Basket Insights</w:t>
                      </w:r>
                    </w:p>
                  </w:txbxContent>
                </v:textbox>
                <w10:wrap type="square"/>
              </v:shape>
            </w:pict>
          </mc:Fallback>
        </mc:AlternateContent>
      </w:r>
    </w:p>
    <w:p w14:paraId="14C54D72" w14:textId="7D19608C" w:rsidR="00044756" w:rsidRDefault="00044756" w:rsidP="00044756"/>
    <w:p w14:paraId="7038D85E" w14:textId="77777777" w:rsidR="00044756" w:rsidRDefault="00044756" w:rsidP="00044756"/>
    <w:p w14:paraId="4FD172B4" w14:textId="68792C72" w:rsidR="00044756" w:rsidRDefault="00044756" w:rsidP="00044756">
      <w:r>
        <w:rPr>
          <w:noProof/>
        </w:rPr>
        <w:drawing>
          <wp:inline distT="0" distB="0" distL="0" distR="0" wp14:anchorId="0BAB10B9" wp14:editId="3CAD2D9F">
            <wp:extent cx="5731510" cy="7444105"/>
            <wp:effectExtent l="0" t="0" r="2540" b="4445"/>
            <wp:docPr id="1425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50" name="Picture 142546550"/>
                    <pic:cNvPicPr/>
                  </pic:nvPicPr>
                  <pic:blipFill>
                    <a:blip r:embed="rId12">
                      <a:extLst>
                        <a:ext uri="{28A0092B-C50C-407E-A947-70E740481C1C}">
                          <a14:useLocalDpi xmlns:a14="http://schemas.microsoft.com/office/drawing/2010/main" val="0"/>
                        </a:ext>
                      </a:extLst>
                    </a:blip>
                    <a:stretch>
                      <a:fillRect/>
                    </a:stretch>
                  </pic:blipFill>
                  <pic:spPr>
                    <a:xfrm>
                      <a:off x="0" y="0"/>
                      <a:ext cx="5731510" cy="7444105"/>
                    </a:xfrm>
                    <a:prstGeom prst="rect">
                      <a:avLst/>
                    </a:prstGeom>
                  </pic:spPr>
                </pic:pic>
              </a:graphicData>
            </a:graphic>
          </wp:inline>
        </w:drawing>
      </w:r>
      <w:r>
        <w:rPr>
          <w:noProof/>
        </w:rPr>
        <w:lastRenderedPageBreak/>
        <w:drawing>
          <wp:inline distT="0" distB="0" distL="0" distR="0" wp14:anchorId="6994BB4B" wp14:editId="09E2239C">
            <wp:extent cx="5731510" cy="6282690"/>
            <wp:effectExtent l="0" t="0" r="2540" b="3810"/>
            <wp:docPr id="183505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5292" name="Picture 1835055292"/>
                    <pic:cNvPicPr/>
                  </pic:nvPicPr>
                  <pic:blipFill>
                    <a:blip r:embed="rId13">
                      <a:extLst>
                        <a:ext uri="{28A0092B-C50C-407E-A947-70E740481C1C}">
                          <a14:useLocalDpi xmlns:a14="http://schemas.microsoft.com/office/drawing/2010/main" val="0"/>
                        </a:ext>
                      </a:extLst>
                    </a:blip>
                    <a:stretch>
                      <a:fillRect/>
                    </a:stretch>
                  </pic:blipFill>
                  <pic:spPr>
                    <a:xfrm>
                      <a:off x="0" y="0"/>
                      <a:ext cx="5731510" cy="6282690"/>
                    </a:xfrm>
                    <a:prstGeom prst="rect">
                      <a:avLst/>
                    </a:prstGeom>
                  </pic:spPr>
                </pic:pic>
              </a:graphicData>
            </a:graphic>
          </wp:inline>
        </w:drawing>
      </w:r>
    </w:p>
    <w:p w14:paraId="312A343D" w14:textId="77777777" w:rsidR="00044756" w:rsidRDefault="00044756" w:rsidP="00044756"/>
    <w:p w14:paraId="3B22E1A0" w14:textId="77777777" w:rsidR="00044756" w:rsidRDefault="00044756" w:rsidP="00044756"/>
    <w:p w14:paraId="44368C52" w14:textId="77777777" w:rsidR="00044756" w:rsidRDefault="00044756" w:rsidP="00044756"/>
    <w:p w14:paraId="7BB1ED6B" w14:textId="77777777" w:rsidR="00044756" w:rsidRDefault="00044756" w:rsidP="00044756"/>
    <w:p w14:paraId="73EE1495" w14:textId="77777777" w:rsidR="00044756" w:rsidRDefault="00044756" w:rsidP="00044756"/>
    <w:p w14:paraId="0F989BEE" w14:textId="77777777" w:rsidR="00044756" w:rsidRDefault="00044756" w:rsidP="00044756"/>
    <w:p w14:paraId="6CA2C06A" w14:textId="77777777" w:rsidR="00044756" w:rsidRDefault="00044756" w:rsidP="00044756"/>
    <w:p w14:paraId="3ABCA33C" w14:textId="77777777" w:rsidR="00044756" w:rsidRDefault="00044756" w:rsidP="00044756"/>
    <w:p w14:paraId="71CF1108" w14:textId="77777777" w:rsidR="00044756" w:rsidRDefault="00044756" w:rsidP="00044756"/>
    <w:p w14:paraId="2FCD50C0" w14:textId="77777777" w:rsidR="00044756" w:rsidRDefault="00044756" w:rsidP="00044756"/>
    <w:p w14:paraId="729F9E81" w14:textId="77777777" w:rsidR="00044756" w:rsidRDefault="00044756" w:rsidP="00044756">
      <w:r>
        <w:rPr>
          <w:noProof/>
        </w:rPr>
        <w:lastRenderedPageBreak/>
        <w:drawing>
          <wp:inline distT="0" distB="0" distL="0" distR="0" wp14:anchorId="437CD8B6" wp14:editId="27928B12">
            <wp:extent cx="6312535" cy="5534025"/>
            <wp:effectExtent l="0" t="0" r="0" b="9525"/>
            <wp:docPr id="2010164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64273" name="Picture 2010164273"/>
                    <pic:cNvPicPr/>
                  </pic:nvPicPr>
                  <pic:blipFill>
                    <a:blip r:embed="rId14">
                      <a:extLst>
                        <a:ext uri="{28A0092B-C50C-407E-A947-70E740481C1C}">
                          <a14:useLocalDpi xmlns:a14="http://schemas.microsoft.com/office/drawing/2010/main" val="0"/>
                        </a:ext>
                      </a:extLst>
                    </a:blip>
                    <a:stretch>
                      <a:fillRect/>
                    </a:stretch>
                  </pic:blipFill>
                  <pic:spPr>
                    <a:xfrm>
                      <a:off x="0" y="0"/>
                      <a:ext cx="6318760" cy="5539482"/>
                    </a:xfrm>
                    <a:prstGeom prst="rect">
                      <a:avLst/>
                    </a:prstGeom>
                  </pic:spPr>
                </pic:pic>
              </a:graphicData>
            </a:graphic>
          </wp:inline>
        </w:drawing>
      </w:r>
    </w:p>
    <w:p w14:paraId="1D1D4973" w14:textId="3FBCDFE5" w:rsidR="00044756" w:rsidRDefault="00044756" w:rsidP="000D664D">
      <w:pPr>
        <w:pStyle w:val="Heading1"/>
        <w:tabs>
          <w:tab w:val="left" w:pos="312"/>
        </w:tabs>
        <w:spacing w:before="59"/>
        <w:rPr>
          <w:u w:val="none"/>
        </w:rPr>
      </w:pPr>
    </w:p>
    <w:p w14:paraId="39644741" w14:textId="77777777" w:rsidR="00044756" w:rsidRDefault="00044756" w:rsidP="000D664D">
      <w:pPr>
        <w:pStyle w:val="Heading1"/>
        <w:tabs>
          <w:tab w:val="left" w:pos="312"/>
        </w:tabs>
        <w:spacing w:before="59"/>
        <w:rPr>
          <w:u w:val="none"/>
        </w:rPr>
      </w:pPr>
    </w:p>
    <w:p w14:paraId="5D87D1F3" w14:textId="77777777" w:rsidR="00044756" w:rsidRDefault="00044756" w:rsidP="000D664D">
      <w:pPr>
        <w:pStyle w:val="Heading1"/>
        <w:tabs>
          <w:tab w:val="left" w:pos="312"/>
        </w:tabs>
        <w:spacing w:before="59"/>
        <w:rPr>
          <w:u w:val="none"/>
        </w:rPr>
      </w:pPr>
    </w:p>
    <w:p w14:paraId="7271C160" w14:textId="77777777" w:rsidR="00044756" w:rsidRDefault="00044756" w:rsidP="000D664D">
      <w:pPr>
        <w:pStyle w:val="Heading1"/>
        <w:tabs>
          <w:tab w:val="left" w:pos="312"/>
        </w:tabs>
        <w:spacing w:before="59"/>
        <w:rPr>
          <w:u w:val="none"/>
        </w:rPr>
      </w:pPr>
    </w:p>
    <w:p w14:paraId="5809ED77" w14:textId="77777777" w:rsidR="00044756" w:rsidRDefault="00044756" w:rsidP="000D664D">
      <w:pPr>
        <w:pStyle w:val="Heading1"/>
        <w:tabs>
          <w:tab w:val="left" w:pos="312"/>
        </w:tabs>
        <w:spacing w:before="59"/>
        <w:rPr>
          <w:u w:val="none"/>
        </w:rPr>
      </w:pPr>
    </w:p>
    <w:sectPr w:rsidR="00044756">
      <w:pgSz w:w="12240" w:h="15840"/>
      <w:pgMar w:top="1500" w:right="4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E9"/>
    <w:multiLevelType w:val="hybridMultilevel"/>
    <w:tmpl w:val="DC764322"/>
    <w:lvl w:ilvl="0" w:tplc="285E208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A2ECC"/>
    <w:multiLevelType w:val="hybridMultilevel"/>
    <w:tmpl w:val="270C4BF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379A3D0F"/>
    <w:multiLevelType w:val="hybridMultilevel"/>
    <w:tmpl w:val="31922AF4"/>
    <w:lvl w:ilvl="0" w:tplc="2166A366">
      <w:start w:val="1"/>
      <w:numFmt w:val="decimal"/>
      <w:lvlText w:val="%1."/>
      <w:lvlJc w:val="left"/>
      <w:pPr>
        <w:ind w:left="311" w:hanging="211"/>
        <w:jc w:val="left"/>
      </w:pPr>
      <w:rPr>
        <w:rFonts w:ascii="Times New Roman" w:eastAsia="Times New Roman" w:hAnsi="Times New Roman" w:cs="Times New Roman" w:hint="default"/>
        <w:w w:val="100"/>
        <w:sz w:val="26"/>
        <w:szCs w:val="26"/>
        <w:lang w:val="en-US" w:eastAsia="en-US" w:bidi="ar-SA"/>
      </w:rPr>
    </w:lvl>
    <w:lvl w:ilvl="1" w:tplc="285E2084">
      <w:numFmt w:val="bullet"/>
      <w:lvlText w:val="•"/>
      <w:lvlJc w:val="left"/>
      <w:pPr>
        <w:ind w:left="1334" w:hanging="211"/>
      </w:pPr>
      <w:rPr>
        <w:rFonts w:hint="default"/>
        <w:lang w:val="en-US" w:eastAsia="en-US" w:bidi="ar-SA"/>
      </w:rPr>
    </w:lvl>
    <w:lvl w:ilvl="2" w:tplc="B6BA94D4">
      <w:numFmt w:val="bullet"/>
      <w:lvlText w:val="•"/>
      <w:lvlJc w:val="left"/>
      <w:pPr>
        <w:ind w:left="2348" w:hanging="211"/>
      </w:pPr>
      <w:rPr>
        <w:rFonts w:hint="default"/>
        <w:lang w:val="en-US" w:eastAsia="en-US" w:bidi="ar-SA"/>
      </w:rPr>
    </w:lvl>
    <w:lvl w:ilvl="3" w:tplc="1DCA0E7C">
      <w:numFmt w:val="bullet"/>
      <w:lvlText w:val="•"/>
      <w:lvlJc w:val="left"/>
      <w:pPr>
        <w:ind w:left="3362" w:hanging="211"/>
      </w:pPr>
      <w:rPr>
        <w:rFonts w:hint="default"/>
        <w:lang w:val="en-US" w:eastAsia="en-US" w:bidi="ar-SA"/>
      </w:rPr>
    </w:lvl>
    <w:lvl w:ilvl="4" w:tplc="2FE82F4C">
      <w:numFmt w:val="bullet"/>
      <w:lvlText w:val="•"/>
      <w:lvlJc w:val="left"/>
      <w:pPr>
        <w:ind w:left="4376" w:hanging="211"/>
      </w:pPr>
      <w:rPr>
        <w:rFonts w:hint="default"/>
        <w:lang w:val="en-US" w:eastAsia="en-US" w:bidi="ar-SA"/>
      </w:rPr>
    </w:lvl>
    <w:lvl w:ilvl="5" w:tplc="006A56B0">
      <w:numFmt w:val="bullet"/>
      <w:lvlText w:val="•"/>
      <w:lvlJc w:val="left"/>
      <w:pPr>
        <w:ind w:left="5390" w:hanging="211"/>
      </w:pPr>
      <w:rPr>
        <w:rFonts w:hint="default"/>
        <w:lang w:val="en-US" w:eastAsia="en-US" w:bidi="ar-SA"/>
      </w:rPr>
    </w:lvl>
    <w:lvl w:ilvl="6" w:tplc="061A5170">
      <w:numFmt w:val="bullet"/>
      <w:lvlText w:val="•"/>
      <w:lvlJc w:val="left"/>
      <w:pPr>
        <w:ind w:left="6404" w:hanging="211"/>
      </w:pPr>
      <w:rPr>
        <w:rFonts w:hint="default"/>
        <w:lang w:val="en-US" w:eastAsia="en-US" w:bidi="ar-SA"/>
      </w:rPr>
    </w:lvl>
    <w:lvl w:ilvl="7" w:tplc="AA32C904">
      <w:numFmt w:val="bullet"/>
      <w:lvlText w:val="•"/>
      <w:lvlJc w:val="left"/>
      <w:pPr>
        <w:ind w:left="7418" w:hanging="211"/>
      </w:pPr>
      <w:rPr>
        <w:rFonts w:hint="default"/>
        <w:lang w:val="en-US" w:eastAsia="en-US" w:bidi="ar-SA"/>
      </w:rPr>
    </w:lvl>
    <w:lvl w:ilvl="8" w:tplc="150A9D4C">
      <w:numFmt w:val="bullet"/>
      <w:lvlText w:val="•"/>
      <w:lvlJc w:val="left"/>
      <w:pPr>
        <w:ind w:left="8432" w:hanging="211"/>
      </w:pPr>
      <w:rPr>
        <w:rFonts w:hint="default"/>
        <w:lang w:val="en-US" w:eastAsia="en-US" w:bidi="ar-SA"/>
      </w:rPr>
    </w:lvl>
  </w:abstractNum>
  <w:abstractNum w:abstractNumId="3" w15:restartNumberingAfterBreak="0">
    <w:nsid w:val="5C32241C"/>
    <w:multiLevelType w:val="hybridMultilevel"/>
    <w:tmpl w:val="16D8D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6A295A"/>
    <w:multiLevelType w:val="hybridMultilevel"/>
    <w:tmpl w:val="591CEF02"/>
    <w:lvl w:ilvl="0" w:tplc="A568F74C">
      <w:numFmt w:val="bullet"/>
      <w:lvlText w:val=""/>
      <w:lvlJc w:val="left"/>
      <w:pPr>
        <w:ind w:left="821" w:hanging="360"/>
      </w:pPr>
      <w:rPr>
        <w:rFonts w:ascii="Symbol" w:eastAsia="Symbol" w:hAnsi="Symbol" w:cs="Symbol" w:hint="default"/>
        <w:w w:val="100"/>
        <w:sz w:val="24"/>
        <w:szCs w:val="24"/>
        <w:lang w:val="en-US" w:eastAsia="en-US" w:bidi="ar-SA"/>
      </w:rPr>
    </w:lvl>
    <w:lvl w:ilvl="1" w:tplc="A6160ACE">
      <w:numFmt w:val="bullet"/>
      <w:lvlText w:val="•"/>
      <w:lvlJc w:val="left"/>
      <w:pPr>
        <w:ind w:left="1784" w:hanging="360"/>
      </w:pPr>
      <w:rPr>
        <w:rFonts w:hint="default"/>
        <w:lang w:val="en-US" w:eastAsia="en-US" w:bidi="ar-SA"/>
      </w:rPr>
    </w:lvl>
    <w:lvl w:ilvl="2" w:tplc="C644C136">
      <w:numFmt w:val="bullet"/>
      <w:lvlText w:val="•"/>
      <w:lvlJc w:val="left"/>
      <w:pPr>
        <w:ind w:left="2748" w:hanging="360"/>
      </w:pPr>
      <w:rPr>
        <w:rFonts w:hint="default"/>
        <w:lang w:val="en-US" w:eastAsia="en-US" w:bidi="ar-SA"/>
      </w:rPr>
    </w:lvl>
    <w:lvl w:ilvl="3" w:tplc="D5D6F8CA">
      <w:numFmt w:val="bullet"/>
      <w:lvlText w:val="•"/>
      <w:lvlJc w:val="left"/>
      <w:pPr>
        <w:ind w:left="3712" w:hanging="360"/>
      </w:pPr>
      <w:rPr>
        <w:rFonts w:hint="default"/>
        <w:lang w:val="en-US" w:eastAsia="en-US" w:bidi="ar-SA"/>
      </w:rPr>
    </w:lvl>
    <w:lvl w:ilvl="4" w:tplc="E5626FBE">
      <w:numFmt w:val="bullet"/>
      <w:lvlText w:val="•"/>
      <w:lvlJc w:val="left"/>
      <w:pPr>
        <w:ind w:left="4676" w:hanging="360"/>
      </w:pPr>
      <w:rPr>
        <w:rFonts w:hint="default"/>
        <w:lang w:val="en-US" w:eastAsia="en-US" w:bidi="ar-SA"/>
      </w:rPr>
    </w:lvl>
    <w:lvl w:ilvl="5" w:tplc="4EEE93E6">
      <w:numFmt w:val="bullet"/>
      <w:lvlText w:val="•"/>
      <w:lvlJc w:val="left"/>
      <w:pPr>
        <w:ind w:left="5640" w:hanging="360"/>
      </w:pPr>
      <w:rPr>
        <w:rFonts w:hint="default"/>
        <w:lang w:val="en-US" w:eastAsia="en-US" w:bidi="ar-SA"/>
      </w:rPr>
    </w:lvl>
    <w:lvl w:ilvl="6" w:tplc="74CC1AF0">
      <w:numFmt w:val="bullet"/>
      <w:lvlText w:val="•"/>
      <w:lvlJc w:val="left"/>
      <w:pPr>
        <w:ind w:left="6604" w:hanging="360"/>
      </w:pPr>
      <w:rPr>
        <w:rFonts w:hint="default"/>
        <w:lang w:val="en-US" w:eastAsia="en-US" w:bidi="ar-SA"/>
      </w:rPr>
    </w:lvl>
    <w:lvl w:ilvl="7" w:tplc="AFA61804">
      <w:numFmt w:val="bullet"/>
      <w:lvlText w:val="•"/>
      <w:lvlJc w:val="left"/>
      <w:pPr>
        <w:ind w:left="7568" w:hanging="360"/>
      </w:pPr>
      <w:rPr>
        <w:rFonts w:hint="default"/>
        <w:lang w:val="en-US" w:eastAsia="en-US" w:bidi="ar-SA"/>
      </w:rPr>
    </w:lvl>
    <w:lvl w:ilvl="8" w:tplc="A580C2B8">
      <w:numFmt w:val="bullet"/>
      <w:lvlText w:val="•"/>
      <w:lvlJc w:val="left"/>
      <w:pPr>
        <w:ind w:left="8532" w:hanging="360"/>
      </w:pPr>
      <w:rPr>
        <w:rFonts w:hint="default"/>
        <w:lang w:val="en-US" w:eastAsia="en-US" w:bidi="ar-SA"/>
      </w:rPr>
    </w:lvl>
  </w:abstractNum>
  <w:abstractNum w:abstractNumId="5" w15:restartNumberingAfterBreak="0">
    <w:nsid w:val="77F96449"/>
    <w:multiLevelType w:val="multilevel"/>
    <w:tmpl w:val="47F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5530700">
    <w:abstractNumId w:val="2"/>
  </w:num>
  <w:num w:numId="2" w16cid:durableId="1937638017">
    <w:abstractNumId w:val="4"/>
  </w:num>
  <w:num w:numId="3" w16cid:durableId="158614820">
    <w:abstractNumId w:val="1"/>
  </w:num>
  <w:num w:numId="4" w16cid:durableId="563641995">
    <w:abstractNumId w:val="3"/>
  </w:num>
  <w:num w:numId="5" w16cid:durableId="1294559518">
    <w:abstractNumId w:val="0"/>
  </w:num>
  <w:num w:numId="6" w16cid:durableId="1659532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9D"/>
    <w:rsid w:val="00044756"/>
    <w:rsid w:val="000D664D"/>
    <w:rsid w:val="003C049D"/>
    <w:rsid w:val="00BE3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03B6"/>
  <w15:docId w15:val="{9BE9A052-CFE9-4CA2-A6A9-4DE282E7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28"/>
      <w:szCs w:val="28"/>
      <w:u w:val="single" w:color="000000"/>
    </w:rPr>
  </w:style>
  <w:style w:type="paragraph" w:styleId="Heading2">
    <w:name w:val="heading 2"/>
    <w:basedOn w:val="Normal"/>
    <w:next w:val="Normal"/>
    <w:link w:val="Heading2Char"/>
    <w:uiPriority w:val="9"/>
    <w:semiHidden/>
    <w:unhideWhenUsed/>
    <w:qFormat/>
    <w:rsid w:val="000447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664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4475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E380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2516"/>
    </w:pPr>
    <w:rPr>
      <w:sz w:val="32"/>
      <w:szCs w:val="32"/>
      <w:u w:val="single" w:color="000000"/>
    </w:rPr>
  </w:style>
  <w:style w:type="paragraph" w:styleId="ListParagraph">
    <w:name w:val="List Paragraph"/>
    <w:basedOn w:val="Normal"/>
    <w:uiPriority w:val="1"/>
    <w:qFormat/>
    <w:pPr>
      <w:spacing w:before="1"/>
      <w:ind w:left="82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E380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3805"/>
    <w:rPr>
      <w:color w:val="0000FF" w:themeColor="hyperlink"/>
      <w:u w:val="single"/>
    </w:rPr>
  </w:style>
  <w:style w:type="character" w:styleId="UnresolvedMention">
    <w:name w:val="Unresolved Mention"/>
    <w:basedOn w:val="DefaultParagraphFont"/>
    <w:uiPriority w:val="99"/>
    <w:semiHidden/>
    <w:unhideWhenUsed/>
    <w:rsid w:val="00BE3805"/>
    <w:rPr>
      <w:color w:val="605E5C"/>
      <w:shd w:val="clear" w:color="auto" w:fill="E1DFDD"/>
    </w:rPr>
  </w:style>
  <w:style w:type="character" w:customStyle="1" w:styleId="Heading5Char">
    <w:name w:val="Heading 5 Char"/>
    <w:basedOn w:val="DefaultParagraphFont"/>
    <w:link w:val="Heading5"/>
    <w:uiPriority w:val="9"/>
    <w:rsid w:val="00BE3805"/>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0D664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D664D"/>
    <w:pPr>
      <w:widowControl/>
      <w:autoSpaceDE/>
      <w:autoSpaceDN/>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semiHidden/>
    <w:rsid w:val="00044756"/>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04475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3356">
      <w:bodyDiv w:val="1"/>
      <w:marLeft w:val="0"/>
      <w:marRight w:val="0"/>
      <w:marTop w:val="0"/>
      <w:marBottom w:val="0"/>
      <w:divBdr>
        <w:top w:val="none" w:sz="0" w:space="0" w:color="auto"/>
        <w:left w:val="none" w:sz="0" w:space="0" w:color="auto"/>
        <w:bottom w:val="none" w:sz="0" w:space="0" w:color="auto"/>
        <w:right w:val="none" w:sz="0" w:space="0" w:color="auto"/>
      </w:divBdr>
    </w:div>
    <w:div w:id="944575670">
      <w:bodyDiv w:val="1"/>
      <w:marLeft w:val="0"/>
      <w:marRight w:val="0"/>
      <w:marTop w:val="0"/>
      <w:marBottom w:val="0"/>
      <w:divBdr>
        <w:top w:val="none" w:sz="0" w:space="0" w:color="auto"/>
        <w:left w:val="none" w:sz="0" w:space="0" w:color="auto"/>
        <w:bottom w:val="none" w:sz="0" w:space="0" w:color="auto"/>
        <w:right w:val="none" w:sz="0" w:space="0" w:color="auto"/>
      </w:divBdr>
    </w:div>
    <w:div w:id="960064708">
      <w:bodyDiv w:val="1"/>
      <w:marLeft w:val="0"/>
      <w:marRight w:val="0"/>
      <w:marTop w:val="0"/>
      <w:marBottom w:val="0"/>
      <w:divBdr>
        <w:top w:val="none" w:sz="0" w:space="0" w:color="auto"/>
        <w:left w:val="none" w:sz="0" w:space="0" w:color="auto"/>
        <w:bottom w:val="none" w:sz="0" w:space="0" w:color="auto"/>
        <w:right w:val="none" w:sz="0" w:space="0" w:color="auto"/>
      </w:divBdr>
    </w:div>
    <w:div w:id="1261185326">
      <w:bodyDiv w:val="1"/>
      <w:marLeft w:val="0"/>
      <w:marRight w:val="0"/>
      <w:marTop w:val="0"/>
      <w:marBottom w:val="0"/>
      <w:divBdr>
        <w:top w:val="none" w:sz="0" w:space="0" w:color="auto"/>
        <w:left w:val="none" w:sz="0" w:space="0" w:color="auto"/>
        <w:bottom w:val="none" w:sz="0" w:space="0" w:color="auto"/>
        <w:right w:val="none" w:sz="0" w:space="0" w:color="auto"/>
      </w:divBdr>
    </w:div>
    <w:div w:id="1549955499">
      <w:bodyDiv w:val="1"/>
      <w:marLeft w:val="0"/>
      <w:marRight w:val="0"/>
      <w:marTop w:val="0"/>
      <w:marBottom w:val="0"/>
      <w:divBdr>
        <w:top w:val="none" w:sz="0" w:space="0" w:color="auto"/>
        <w:left w:val="none" w:sz="0" w:space="0" w:color="auto"/>
        <w:bottom w:val="none" w:sz="0" w:space="0" w:color="auto"/>
        <w:right w:val="none" w:sz="0" w:space="0" w:color="auto"/>
      </w:divBdr>
    </w:div>
    <w:div w:id="200593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slanahmedov/market-basket-analysi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ANANDVASU KODELA</dc:creator>
  <cp:lastModifiedBy>kodela Anandvasu</cp:lastModifiedBy>
  <cp:revision>2</cp:revision>
  <dcterms:created xsi:type="dcterms:W3CDTF">2023-10-11T05:56:00Z</dcterms:created>
  <dcterms:modified xsi:type="dcterms:W3CDTF">2023-10-11T05:56:00Z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2023-10-11T00:00:00Z</vt:filetime>
  </property>
</Properties>
</file>