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EED73" w14:textId="77777777"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EXPLORATORY DATA ANALYSIS</w:t>
      </w:r>
    </w:p>
    <w:p w14:paraId="5F71B8D7" w14:textId="08AEF388"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CSE3040</w:t>
      </w:r>
    </w:p>
    <w:p w14:paraId="28CCF5B6" w14:textId="77777777" w:rsidR="00F6725B" w:rsidRPr="00FC058C" w:rsidRDefault="00F6725B" w:rsidP="00F6725B">
      <w:pPr>
        <w:shd w:val="clear" w:color="auto" w:fill="FFFFFF" w:themeFill="background1"/>
        <w:jc w:val="center"/>
        <w:rPr>
          <w:rFonts w:ascii="Times New Roman" w:hAnsi="Times New Roman" w:cs="Times New Roman"/>
          <w:b/>
          <w:bCs/>
          <w:sz w:val="52"/>
          <w:szCs w:val="52"/>
        </w:rPr>
      </w:pPr>
      <w:r w:rsidRPr="00FC058C">
        <w:rPr>
          <w:rFonts w:ascii="Times New Roman" w:hAnsi="Times New Roman" w:cs="Times New Roman"/>
          <w:b/>
          <w:bCs/>
          <w:sz w:val="52"/>
          <w:szCs w:val="52"/>
        </w:rPr>
        <w:t>WINTER SEMESTER 2024-25</w:t>
      </w:r>
    </w:p>
    <w:p w14:paraId="0E2CD6B8" w14:textId="7A7FBB19" w:rsidR="00F6725B" w:rsidRPr="00FC058C" w:rsidRDefault="00F6725B" w:rsidP="00F6725B">
      <w:pPr>
        <w:shd w:val="clear" w:color="auto" w:fill="FFFFFF" w:themeFill="background1"/>
        <w:jc w:val="center"/>
        <w:rPr>
          <w:rFonts w:ascii="Times New Roman" w:hAnsi="Times New Roman" w:cs="Times New Roman"/>
          <w:b/>
          <w:bCs/>
          <w:sz w:val="48"/>
          <w:szCs w:val="48"/>
        </w:rPr>
      </w:pPr>
      <w:r w:rsidRPr="00FC058C">
        <w:rPr>
          <w:rFonts w:ascii="Times New Roman" w:hAnsi="Times New Roman" w:cs="Times New Roman"/>
          <w:b/>
          <w:bCs/>
          <w:sz w:val="48"/>
          <w:szCs w:val="48"/>
        </w:rPr>
        <w:t xml:space="preserve">J Component REPORT </w:t>
      </w:r>
    </w:p>
    <w:p w14:paraId="3F74400F" w14:textId="77777777" w:rsidR="00F6725B" w:rsidRDefault="00F6725B" w:rsidP="00F6725B">
      <w:pPr>
        <w:shd w:val="clear" w:color="auto" w:fill="FFFFFF" w:themeFill="background1"/>
        <w:jc w:val="center"/>
        <w:rPr>
          <w:rFonts w:cstheme="minorHAnsi"/>
          <w:sz w:val="48"/>
          <w:szCs w:val="48"/>
        </w:rPr>
      </w:pPr>
    </w:p>
    <w:p w14:paraId="69360D29" w14:textId="77777777" w:rsidR="00F6725B" w:rsidRDefault="00F6725B" w:rsidP="00F6725B">
      <w:pPr>
        <w:shd w:val="clear" w:color="auto" w:fill="FFFFFF" w:themeFill="background1"/>
        <w:jc w:val="center"/>
        <w:rPr>
          <w:rFonts w:cstheme="minorHAnsi"/>
          <w:sz w:val="48"/>
          <w:szCs w:val="48"/>
        </w:rPr>
      </w:pPr>
      <w:r>
        <w:rPr>
          <w:rFonts w:ascii="Calisto MT" w:hAnsi="Calisto MT"/>
          <w:noProof/>
          <w:lang w:eastAsia="en-IN"/>
        </w:rPr>
        <w:drawing>
          <wp:inline distT="0" distB="0" distL="0" distR="0" wp14:anchorId="00696D82" wp14:editId="0D6C1C31">
            <wp:extent cx="5640214" cy="1694688"/>
            <wp:effectExtent l="0" t="0" r="0" b="127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8561" cy="1700201"/>
                    </a:xfrm>
                    <a:prstGeom prst="rect">
                      <a:avLst/>
                    </a:prstGeom>
                  </pic:spPr>
                </pic:pic>
              </a:graphicData>
            </a:graphic>
          </wp:inline>
        </w:drawing>
      </w:r>
    </w:p>
    <w:p w14:paraId="59A3C033" w14:textId="77777777" w:rsidR="00F6725B" w:rsidRPr="00FC058C" w:rsidRDefault="00F6725B" w:rsidP="00F6725B">
      <w:pPr>
        <w:shd w:val="clear" w:color="auto" w:fill="FFFFFF" w:themeFill="background1"/>
        <w:jc w:val="center"/>
        <w:rPr>
          <w:rFonts w:ascii="Times New Roman" w:hAnsi="Times New Roman" w:cs="Times New Roman"/>
          <w:sz w:val="48"/>
          <w:szCs w:val="48"/>
        </w:rPr>
      </w:pPr>
    </w:p>
    <w:p w14:paraId="27D6C981" w14:textId="2E9FA2C1" w:rsidR="00FC058C" w:rsidRPr="00FC058C" w:rsidRDefault="00FC058C" w:rsidP="00F6725B">
      <w:pPr>
        <w:shd w:val="clear" w:color="auto" w:fill="FFFFFF" w:themeFill="background1"/>
        <w:rPr>
          <w:rFonts w:ascii="Times New Roman" w:hAnsi="Times New Roman" w:cs="Times New Roman"/>
          <w:sz w:val="44"/>
          <w:szCs w:val="44"/>
        </w:rPr>
      </w:pPr>
      <w:r w:rsidRPr="00FC058C">
        <w:rPr>
          <w:rFonts w:ascii="Times New Roman" w:hAnsi="Times New Roman" w:cs="Times New Roman"/>
          <w:b/>
          <w:bCs/>
          <w:sz w:val="44"/>
          <w:szCs w:val="44"/>
        </w:rPr>
        <w:t xml:space="preserve">Team Name: </w:t>
      </w:r>
      <w:r w:rsidRPr="00FC058C">
        <w:rPr>
          <w:rFonts w:ascii="Times New Roman" w:hAnsi="Times New Roman" w:cs="Times New Roman"/>
          <w:sz w:val="44"/>
          <w:szCs w:val="44"/>
        </w:rPr>
        <w:t xml:space="preserve">Group </w:t>
      </w:r>
      <w:r w:rsidR="00905AD7">
        <w:rPr>
          <w:rFonts w:ascii="Times New Roman" w:hAnsi="Times New Roman" w:cs="Times New Roman"/>
          <w:sz w:val="44"/>
          <w:szCs w:val="44"/>
        </w:rPr>
        <w:t>Y</w:t>
      </w:r>
    </w:p>
    <w:p w14:paraId="7A114A5A" w14:textId="0F0A8AE1" w:rsidR="00F6725B" w:rsidRDefault="00FC058C" w:rsidP="00F6725B">
      <w:pPr>
        <w:shd w:val="clear" w:color="auto" w:fill="FFFFFF" w:themeFill="background1"/>
        <w:rPr>
          <w:rFonts w:ascii="Times New Roman" w:hAnsi="Times New Roman" w:cs="Times New Roman"/>
          <w:b/>
          <w:bCs/>
          <w:sz w:val="44"/>
          <w:szCs w:val="44"/>
        </w:rPr>
      </w:pPr>
      <w:r w:rsidRPr="00FC058C">
        <w:rPr>
          <w:rFonts w:ascii="Times New Roman" w:hAnsi="Times New Roman" w:cs="Times New Roman"/>
          <w:b/>
          <w:bCs/>
          <w:sz w:val="44"/>
          <w:szCs w:val="44"/>
        </w:rPr>
        <w:t>Team Members</w:t>
      </w:r>
      <w:r w:rsidR="00F6725B" w:rsidRPr="00FC058C">
        <w:rPr>
          <w:rFonts w:ascii="Times New Roman" w:hAnsi="Times New Roman" w:cs="Times New Roman"/>
          <w:b/>
          <w:bCs/>
          <w:sz w:val="44"/>
          <w:szCs w:val="44"/>
        </w:rPr>
        <w:t>:</w:t>
      </w:r>
    </w:p>
    <w:p w14:paraId="05005017" w14:textId="3DE2398E" w:rsidR="00905AD7" w:rsidRDefault="00905AD7" w:rsidP="00F6725B">
      <w:pPr>
        <w:shd w:val="clear" w:color="auto" w:fill="FFFFFF" w:themeFill="background1"/>
        <w:rPr>
          <w:rFonts w:ascii="Times New Roman" w:hAnsi="Times New Roman" w:cs="Times New Roman"/>
          <w:sz w:val="40"/>
          <w:szCs w:val="40"/>
        </w:rPr>
      </w:pPr>
      <w:r>
        <w:rPr>
          <w:rFonts w:ascii="Times New Roman" w:hAnsi="Times New Roman" w:cs="Times New Roman"/>
          <w:sz w:val="40"/>
          <w:szCs w:val="40"/>
        </w:rPr>
        <w:t>DHINESH KUMAR M – 23MIA1102</w:t>
      </w:r>
    </w:p>
    <w:p w14:paraId="04537A44" w14:textId="4FB59ACB" w:rsidR="00F6725B" w:rsidRPr="00FC058C" w:rsidRDefault="00F6725B" w:rsidP="00F6725B">
      <w:pPr>
        <w:shd w:val="clear" w:color="auto" w:fill="FFFFFF" w:themeFill="background1"/>
        <w:rPr>
          <w:rFonts w:ascii="Times New Roman" w:hAnsi="Times New Roman" w:cs="Times New Roman"/>
          <w:b/>
          <w:bCs/>
          <w:sz w:val="40"/>
          <w:szCs w:val="40"/>
        </w:rPr>
      </w:pPr>
      <w:r w:rsidRPr="00FC058C">
        <w:rPr>
          <w:rFonts w:ascii="Times New Roman" w:hAnsi="Times New Roman" w:cs="Times New Roman"/>
          <w:b/>
          <w:bCs/>
          <w:sz w:val="40"/>
          <w:szCs w:val="40"/>
        </w:rPr>
        <w:t>Guided By:</w:t>
      </w:r>
    </w:p>
    <w:p w14:paraId="11862B78" w14:textId="59FFEB40" w:rsidR="00F6725B" w:rsidRPr="00FC058C" w:rsidRDefault="00F6725B" w:rsidP="00F6725B">
      <w:pPr>
        <w:rPr>
          <w:rFonts w:ascii="Times New Roman" w:hAnsi="Times New Roman" w:cs="Times New Roman"/>
          <w:sz w:val="40"/>
          <w:szCs w:val="40"/>
        </w:rPr>
      </w:pPr>
      <w:r w:rsidRPr="00FC058C">
        <w:rPr>
          <w:rFonts w:ascii="Times New Roman" w:hAnsi="Times New Roman" w:cs="Times New Roman"/>
          <w:sz w:val="40"/>
          <w:szCs w:val="40"/>
        </w:rPr>
        <w:t xml:space="preserve">Dr </w:t>
      </w:r>
      <w:r w:rsidR="00905AD7" w:rsidRPr="00FC058C">
        <w:rPr>
          <w:rFonts w:ascii="Times New Roman" w:hAnsi="Times New Roman" w:cs="Times New Roman"/>
          <w:sz w:val="40"/>
          <w:szCs w:val="40"/>
        </w:rPr>
        <w:t>ASNATH VICTY PHAMILA Y</w:t>
      </w:r>
    </w:p>
    <w:p w14:paraId="12A25548" w14:textId="77777777" w:rsidR="00F6725B" w:rsidRDefault="00F6725B" w:rsidP="00F6725B">
      <w:pPr>
        <w:rPr>
          <w:rFonts w:cstheme="minorHAnsi"/>
          <w:sz w:val="44"/>
          <w:szCs w:val="44"/>
        </w:rPr>
      </w:pPr>
    </w:p>
    <w:p w14:paraId="28E89A10" w14:textId="77777777" w:rsidR="003B3567" w:rsidRDefault="003B3567" w:rsidP="00F6725B">
      <w:pPr>
        <w:rPr>
          <w:rFonts w:ascii="Times New Roman" w:hAnsi="Times New Roman" w:cs="Times New Roman"/>
          <w:sz w:val="28"/>
          <w:szCs w:val="28"/>
        </w:rPr>
      </w:pPr>
    </w:p>
    <w:p w14:paraId="6705C26D" w14:textId="77777777" w:rsidR="00905AD7" w:rsidRDefault="00905AD7" w:rsidP="00F6725B">
      <w:pPr>
        <w:rPr>
          <w:rFonts w:ascii="Times New Roman" w:hAnsi="Times New Roman" w:cs="Times New Roman"/>
          <w:b/>
          <w:bCs/>
          <w:sz w:val="36"/>
          <w:szCs w:val="36"/>
        </w:rPr>
      </w:pPr>
    </w:p>
    <w:p w14:paraId="6D494B49" w14:textId="77777777" w:rsidR="003B3567" w:rsidRDefault="003B3567" w:rsidP="00F6725B">
      <w:pPr>
        <w:rPr>
          <w:rFonts w:ascii="Times New Roman" w:hAnsi="Times New Roman" w:cs="Times New Roman"/>
          <w:b/>
          <w:bCs/>
          <w:sz w:val="36"/>
          <w:szCs w:val="36"/>
        </w:rPr>
      </w:pPr>
    </w:p>
    <w:p w14:paraId="11441418" w14:textId="77777777" w:rsidR="00862F04" w:rsidRDefault="00862F04" w:rsidP="00F6725B">
      <w:pPr>
        <w:rPr>
          <w:rFonts w:ascii="Times New Roman" w:hAnsi="Times New Roman" w:cs="Times New Roman"/>
          <w:b/>
          <w:bCs/>
          <w:sz w:val="36"/>
          <w:szCs w:val="36"/>
        </w:rPr>
      </w:pPr>
    </w:p>
    <w:p w14:paraId="5EFAF3F7" w14:textId="785661BF" w:rsidR="00E85864" w:rsidRPr="00E85864" w:rsidRDefault="00E85864" w:rsidP="00A04BA1">
      <w:pPr>
        <w:jc w:val="both"/>
        <w:rPr>
          <w:rFonts w:ascii="Times New Roman" w:hAnsi="Times New Roman" w:cs="Times New Roman"/>
          <w:b/>
          <w:bCs/>
          <w:sz w:val="72"/>
          <w:szCs w:val="72"/>
        </w:rPr>
      </w:pPr>
      <w:r w:rsidRPr="00E85864">
        <w:rPr>
          <w:rFonts w:ascii="Times New Roman" w:hAnsi="Times New Roman" w:cs="Times New Roman"/>
          <w:b/>
          <w:bCs/>
          <w:sz w:val="72"/>
          <w:szCs w:val="72"/>
        </w:rPr>
        <w:lastRenderedPageBreak/>
        <w:t>An Exploratory Analysis of Crimes Against Women in India</w:t>
      </w:r>
    </w:p>
    <w:p w14:paraId="6F9ABD77" w14:textId="77777777" w:rsidR="00E85864" w:rsidRDefault="00E85864" w:rsidP="00862F04">
      <w:pPr>
        <w:rPr>
          <w:rFonts w:ascii="Times New Roman" w:hAnsi="Times New Roman" w:cs="Times New Roman"/>
          <w:b/>
          <w:bCs/>
          <w:sz w:val="36"/>
          <w:szCs w:val="36"/>
        </w:rPr>
      </w:pPr>
    </w:p>
    <w:p w14:paraId="3E3C713E" w14:textId="1E6379DD" w:rsidR="00862F04" w:rsidRPr="00862F04" w:rsidRDefault="00862F04" w:rsidP="00862F04">
      <w:pPr>
        <w:rPr>
          <w:rFonts w:ascii="Times New Roman" w:hAnsi="Times New Roman" w:cs="Times New Roman"/>
          <w:b/>
          <w:bCs/>
          <w:sz w:val="36"/>
          <w:szCs w:val="36"/>
        </w:rPr>
      </w:pPr>
      <w:r w:rsidRPr="00862F04">
        <w:rPr>
          <w:rFonts w:ascii="Times New Roman" w:hAnsi="Times New Roman" w:cs="Times New Roman"/>
          <w:b/>
          <w:bCs/>
          <w:sz w:val="36"/>
          <w:szCs w:val="36"/>
        </w:rPr>
        <w:t>Acknowledgement</w:t>
      </w:r>
    </w:p>
    <w:p w14:paraId="2FD1235B" w14:textId="400FB4BB"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Anyone is welcome to use the codes and content provided in this repository for their own learning, research, or projects. Please feel free to clone the repository to your local machine and adapt the materials as needed. However, kindly refrain from directly forking or modifying this repository on GitHub. For access, updates, or collaboration, please use the following link:</w:t>
      </w:r>
      <w:r w:rsidR="002A1A8C">
        <w:rPr>
          <w:rFonts w:ascii="Times New Roman" w:hAnsi="Times New Roman" w:cs="Times New Roman"/>
          <w:sz w:val="28"/>
          <w:szCs w:val="28"/>
        </w:rPr>
        <w:t xml:space="preserve"> </w:t>
      </w:r>
      <w:hyperlink r:id="rId7" w:history="1">
        <w:r w:rsidR="002A1A8C" w:rsidRPr="00AE2CF6">
          <w:rPr>
            <w:rStyle w:val="Hyperlink"/>
            <w:rFonts w:ascii="Times New Roman" w:hAnsi="Times New Roman" w:cs="Times New Roman"/>
            <w:sz w:val="28"/>
            <w:szCs w:val="28"/>
          </w:rPr>
          <w:t>https://github.com/Dhinesh-Fedor/EDA_Project.git</w:t>
        </w:r>
      </w:hyperlink>
      <w:r w:rsidR="002A1A8C">
        <w:rPr>
          <w:rFonts w:ascii="Times New Roman" w:hAnsi="Times New Roman" w:cs="Times New Roman"/>
          <w:sz w:val="28"/>
          <w:szCs w:val="28"/>
        </w:rPr>
        <w:t xml:space="preserve">.  </w:t>
      </w:r>
    </w:p>
    <w:p w14:paraId="05461DA6"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Thank you for respecting these guidelines and contributing to an open, collaborative learning environment.</w:t>
      </w:r>
    </w:p>
    <w:p w14:paraId="01FF67C4" w14:textId="77777777" w:rsidR="00862F04" w:rsidRDefault="00862F04" w:rsidP="00F6725B">
      <w:pPr>
        <w:rPr>
          <w:rFonts w:ascii="Times New Roman" w:hAnsi="Times New Roman" w:cs="Times New Roman"/>
          <w:b/>
          <w:bCs/>
          <w:sz w:val="36"/>
          <w:szCs w:val="36"/>
        </w:rPr>
      </w:pPr>
    </w:p>
    <w:p w14:paraId="18B07DA4" w14:textId="77777777" w:rsidR="00862F04" w:rsidRDefault="00862F04" w:rsidP="00F6725B">
      <w:pPr>
        <w:rPr>
          <w:rFonts w:ascii="Times New Roman" w:hAnsi="Times New Roman" w:cs="Times New Roman"/>
          <w:b/>
          <w:bCs/>
          <w:sz w:val="36"/>
          <w:szCs w:val="36"/>
        </w:rPr>
      </w:pPr>
    </w:p>
    <w:p w14:paraId="72F04FE4" w14:textId="77777777" w:rsidR="00862F04" w:rsidRDefault="00862F04" w:rsidP="00F6725B">
      <w:pPr>
        <w:rPr>
          <w:rFonts w:ascii="Times New Roman" w:hAnsi="Times New Roman" w:cs="Times New Roman"/>
          <w:b/>
          <w:bCs/>
          <w:sz w:val="36"/>
          <w:szCs w:val="36"/>
        </w:rPr>
      </w:pPr>
    </w:p>
    <w:p w14:paraId="155FECFC" w14:textId="77777777" w:rsidR="00862F04" w:rsidRDefault="00862F04" w:rsidP="00F6725B">
      <w:pPr>
        <w:rPr>
          <w:rFonts w:ascii="Times New Roman" w:hAnsi="Times New Roman" w:cs="Times New Roman"/>
          <w:b/>
          <w:bCs/>
          <w:sz w:val="36"/>
          <w:szCs w:val="36"/>
        </w:rPr>
      </w:pPr>
    </w:p>
    <w:p w14:paraId="28319800" w14:textId="77777777" w:rsidR="00862F04" w:rsidRDefault="00862F04" w:rsidP="00F6725B">
      <w:pPr>
        <w:rPr>
          <w:rFonts w:ascii="Times New Roman" w:hAnsi="Times New Roman" w:cs="Times New Roman"/>
          <w:b/>
          <w:bCs/>
          <w:sz w:val="36"/>
          <w:szCs w:val="36"/>
        </w:rPr>
      </w:pPr>
    </w:p>
    <w:p w14:paraId="67288576" w14:textId="77777777" w:rsidR="00862F04" w:rsidRDefault="00862F04" w:rsidP="00F6725B">
      <w:pPr>
        <w:rPr>
          <w:rFonts w:ascii="Times New Roman" w:hAnsi="Times New Roman" w:cs="Times New Roman"/>
          <w:b/>
          <w:bCs/>
          <w:sz w:val="36"/>
          <w:szCs w:val="36"/>
        </w:rPr>
      </w:pPr>
    </w:p>
    <w:p w14:paraId="25DA739A" w14:textId="77777777" w:rsidR="00862F04" w:rsidRDefault="00862F04" w:rsidP="00F6725B">
      <w:pPr>
        <w:rPr>
          <w:rFonts w:ascii="Times New Roman" w:hAnsi="Times New Roman" w:cs="Times New Roman"/>
          <w:b/>
          <w:bCs/>
          <w:sz w:val="36"/>
          <w:szCs w:val="36"/>
        </w:rPr>
      </w:pPr>
    </w:p>
    <w:p w14:paraId="68234CAD" w14:textId="77777777" w:rsidR="00862F04" w:rsidRDefault="00862F04" w:rsidP="00F6725B">
      <w:pPr>
        <w:rPr>
          <w:rFonts w:ascii="Times New Roman" w:hAnsi="Times New Roman" w:cs="Times New Roman"/>
          <w:b/>
          <w:bCs/>
          <w:sz w:val="36"/>
          <w:szCs w:val="36"/>
        </w:rPr>
      </w:pPr>
    </w:p>
    <w:p w14:paraId="25C0232F" w14:textId="77777777" w:rsidR="00E85864" w:rsidRDefault="00E85864" w:rsidP="00F6725B">
      <w:pPr>
        <w:rPr>
          <w:rFonts w:ascii="Times New Roman" w:hAnsi="Times New Roman" w:cs="Times New Roman"/>
          <w:b/>
          <w:bCs/>
          <w:sz w:val="36"/>
          <w:szCs w:val="36"/>
        </w:rPr>
      </w:pPr>
    </w:p>
    <w:p w14:paraId="4381A86F" w14:textId="77777777" w:rsidR="00862F04" w:rsidRDefault="00862F04" w:rsidP="00F6725B">
      <w:pPr>
        <w:rPr>
          <w:rFonts w:ascii="Times New Roman" w:hAnsi="Times New Roman" w:cs="Times New Roman"/>
          <w:b/>
          <w:bCs/>
          <w:sz w:val="36"/>
          <w:szCs w:val="36"/>
        </w:rPr>
      </w:pPr>
    </w:p>
    <w:p w14:paraId="65B2E030" w14:textId="77777777" w:rsidR="00862F04" w:rsidRDefault="00862F04" w:rsidP="00F6725B">
      <w:pPr>
        <w:rPr>
          <w:rFonts w:ascii="Times New Roman" w:hAnsi="Times New Roman" w:cs="Times New Roman"/>
          <w:b/>
          <w:bCs/>
          <w:sz w:val="36"/>
          <w:szCs w:val="36"/>
        </w:rPr>
      </w:pPr>
    </w:p>
    <w:p w14:paraId="1F7AE6A5" w14:textId="60277B52" w:rsidR="00F6725B" w:rsidRPr="003763BD" w:rsidRDefault="00FC058C" w:rsidP="00F6725B">
      <w:pPr>
        <w:rPr>
          <w:rFonts w:ascii="Times New Roman" w:hAnsi="Times New Roman" w:cs="Times New Roman"/>
          <w:b/>
          <w:bCs/>
          <w:sz w:val="36"/>
          <w:szCs w:val="36"/>
        </w:rPr>
      </w:pPr>
      <w:r w:rsidRPr="003763BD">
        <w:rPr>
          <w:rFonts w:ascii="Times New Roman" w:hAnsi="Times New Roman" w:cs="Times New Roman"/>
          <w:b/>
          <w:bCs/>
          <w:sz w:val="36"/>
          <w:szCs w:val="36"/>
        </w:rPr>
        <w:lastRenderedPageBreak/>
        <w:t>ABSTRACT</w:t>
      </w:r>
    </w:p>
    <w:p w14:paraId="63FD6A8C" w14:textId="284A1AD2" w:rsidR="00CA6F52" w:rsidRPr="00FF35B4" w:rsidRDefault="00AB1DFC" w:rsidP="00AF1E48">
      <w:pPr>
        <w:jc w:val="both"/>
        <w:rPr>
          <w:rFonts w:ascii="Times New Roman" w:hAnsi="Times New Roman" w:cs="Times New Roman"/>
          <w:sz w:val="28"/>
          <w:szCs w:val="28"/>
        </w:rPr>
      </w:pPr>
      <w:r w:rsidRPr="00FF35B4">
        <w:rPr>
          <w:rFonts w:ascii="Times New Roman" w:hAnsi="Times New Roman" w:cs="Times New Roman"/>
          <w:sz w:val="28"/>
          <w:szCs w:val="28"/>
        </w:rPr>
        <w:t>In today’s world, ensuring safety and equality for women is essential for building inclusive and just societies. This project examines the patterns and drivers of crimes against women in India, aligned with </w:t>
      </w:r>
      <w:r w:rsidRPr="00FF35B4">
        <w:rPr>
          <w:rFonts w:ascii="Times New Roman" w:hAnsi="Times New Roman" w:cs="Times New Roman"/>
          <w:b/>
          <w:bCs/>
          <w:sz w:val="28"/>
          <w:szCs w:val="28"/>
        </w:rPr>
        <w:t>Sustainable Development Goal 5 (SDG 5): Gender Equality</w:t>
      </w:r>
      <w:r w:rsidRPr="00FF35B4">
        <w:rPr>
          <w:rFonts w:ascii="Times New Roman" w:hAnsi="Times New Roman" w:cs="Times New Roman"/>
          <w:sz w:val="28"/>
          <w:szCs w:val="28"/>
        </w:rPr>
        <w:t xml:space="preserve">, which calls for the elimination of all forms of violence against women and girls. Utilizing a detailed dataset covering various crimes—such as rape, domestic violence, assault, and dowry deaths—across Indian states, the analysis explores the interrelations among these crimes and identifies the factors most influencing their occurrence. The methodology includes </w:t>
      </w:r>
      <w:r w:rsidRPr="00FF35B4">
        <w:rPr>
          <w:rFonts w:ascii="Times New Roman" w:hAnsi="Times New Roman" w:cs="Times New Roman"/>
          <w:b/>
          <w:bCs/>
          <w:sz w:val="28"/>
          <w:szCs w:val="28"/>
        </w:rPr>
        <w:t>data cleaning, outlier detection, univariate and multivariate exploration, linear regression, feature selection, and K-Means clustering</w:t>
      </w:r>
      <w:r w:rsidRPr="00FF35B4">
        <w:rPr>
          <w:rFonts w:ascii="Times New Roman" w:hAnsi="Times New Roman" w:cs="Times New Roman"/>
          <w:sz w:val="28"/>
          <w:szCs w:val="28"/>
        </w:rPr>
        <w:t xml:space="preserve"> to uncover meaningful patterns and groupings.</w:t>
      </w:r>
      <w:r w:rsidR="00FF35B4" w:rsidRPr="00FF35B4">
        <w:rPr>
          <w:rFonts w:ascii="Times New Roman" w:hAnsi="Times New Roman" w:cs="Times New Roman"/>
        </w:rPr>
        <w:t xml:space="preserve"> </w:t>
      </w:r>
      <w:r w:rsidR="00FF35B4" w:rsidRPr="00FF35B4">
        <w:rPr>
          <w:rFonts w:ascii="Times New Roman" w:hAnsi="Times New Roman" w:cs="Times New Roman"/>
          <w:sz w:val="28"/>
          <w:szCs w:val="28"/>
        </w:rPr>
        <w:t>Additionally, cluster labelling was performed to assign descriptive categories to each state based on their crime profiles, enabling clearer regional comparisons and targeted analysis.</w:t>
      </w:r>
      <w:r w:rsidRPr="00FF35B4">
        <w:rPr>
          <w:rFonts w:ascii="Times New Roman" w:hAnsi="Times New Roman" w:cs="Times New Roman"/>
          <w:sz w:val="28"/>
          <w:szCs w:val="28"/>
        </w:rPr>
        <w:t xml:space="preserve"> Moving beyond surface-level statistics, this project highlights regions facing the greatest challenges, identifies the most significant contributors to violence, and provides actionable insights to inform targeted interventions and promote gender equality.</w:t>
      </w:r>
    </w:p>
    <w:p w14:paraId="53480DEF" w14:textId="231DC71A" w:rsidR="00532F4B" w:rsidRPr="00AB1DFC" w:rsidRDefault="00532F4B" w:rsidP="00F6725B">
      <w:pPr>
        <w:rPr>
          <w:rFonts w:ascii="Times New Roman" w:hAnsi="Times New Roman" w:cs="Times New Roman"/>
          <w:b/>
          <w:bCs/>
          <w:sz w:val="36"/>
          <w:szCs w:val="36"/>
          <w:u w:val="single"/>
        </w:rPr>
      </w:pPr>
      <w:r w:rsidRPr="00851396">
        <w:rPr>
          <w:rFonts w:ascii="Times New Roman" w:hAnsi="Times New Roman" w:cs="Times New Roman"/>
          <w:b/>
          <w:bCs/>
          <w:sz w:val="36"/>
          <w:szCs w:val="36"/>
        </w:rPr>
        <w:t>OBJECTIVES</w:t>
      </w:r>
    </w:p>
    <w:p w14:paraId="63838D44" w14:textId="77777777" w:rsidR="00CA6F52" w:rsidRPr="00CA6F52" w:rsidRDefault="00CA6F52" w:rsidP="00CA6F52">
      <w:pPr>
        <w:jc w:val="both"/>
        <w:rPr>
          <w:rFonts w:ascii="Times New Roman" w:hAnsi="Times New Roman" w:cs="Times New Roman"/>
          <w:sz w:val="28"/>
          <w:szCs w:val="28"/>
        </w:rPr>
      </w:pPr>
      <w:r w:rsidRPr="00CA6F52">
        <w:rPr>
          <w:rFonts w:ascii="Times New Roman" w:hAnsi="Times New Roman" w:cs="Times New Roman"/>
          <w:sz w:val="28"/>
          <w:szCs w:val="28"/>
        </w:rPr>
        <w:t>The primary goal of this project is to identify key patterns, trends, and anomalies in crimes against women across India, using data-driven analysis to support policy decisions and interventions. The project employs a range of advanced analytical techniques to reveal significant insights into the prevalence of crimes such as rape, domestic violence, assault, dowry deaths, and more, ultimately aiming to reduce violence against women, in line with Sustainable Development Goal 5 (SDG 5): Gender Equality.</w:t>
      </w:r>
    </w:p>
    <w:p w14:paraId="48CF5FDD" w14:textId="5457EA27"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00CA6F52" w:rsidRPr="00CA6F52">
        <w:rPr>
          <w:rFonts w:ascii="Times New Roman" w:hAnsi="Times New Roman" w:cs="Times New Roman"/>
          <w:b/>
          <w:bCs/>
          <w:sz w:val="28"/>
          <w:szCs w:val="28"/>
        </w:rPr>
        <w:t>Outlier Detection and Removal:</w:t>
      </w:r>
      <w:r w:rsidR="00CA6F52" w:rsidRPr="00CA6F52">
        <w:rPr>
          <w:rFonts w:ascii="Times New Roman" w:hAnsi="Times New Roman" w:cs="Times New Roman"/>
          <w:sz w:val="28"/>
          <w:szCs w:val="28"/>
        </w:rPr>
        <w:t xml:space="preserve"> The first objective is to clean the dataset by detecting and removing outliers. This ensures that any extreme data points, which may distort analysis or mask underlying trends, are addressed. By doing so, the analysis identifies states or crime categories that deviate from national norms, spotlighting regions that may require special attention or intervention.</w:t>
      </w:r>
    </w:p>
    <w:p w14:paraId="569D8C48" w14:textId="09F37DED"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2. </w:t>
      </w:r>
      <w:r w:rsidR="00CA6F52" w:rsidRPr="00CA6F52">
        <w:rPr>
          <w:rFonts w:ascii="Times New Roman" w:hAnsi="Times New Roman" w:cs="Times New Roman"/>
          <w:b/>
          <w:bCs/>
          <w:sz w:val="28"/>
          <w:szCs w:val="28"/>
        </w:rPr>
        <w:t>Univariate and Multivariate Analysis:</w:t>
      </w:r>
      <w:r w:rsidR="00CA6F52" w:rsidRPr="00CA6F52">
        <w:rPr>
          <w:rFonts w:ascii="Times New Roman" w:hAnsi="Times New Roman" w:cs="Times New Roman"/>
          <w:sz w:val="28"/>
          <w:szCs w:val="28"/>
        </w:rPr>
        <w:t xml:space="preserve"> Through both univariate and multivariate analysis, the project investigates the relationships between different types of crimes, including rape, domestic violence, assault, and dowry deaths. The use of statistical methods and visualizations helps to uncover patterns in the data and understand how various crime types relate to one another, providing a deeper understanding of the underlying factors influencing crime rates.</w:t>
      </w:r>
    </w:p>
    <w:p w14:paraId="751B8EAE" w14:textId="1B546C4C"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3. </w:t>
      </w:r>
      <w:r w:rsidR="00CA6F52" w:rsidRPr="00CA6F52">
        <w:rPr>
          <w:rFonts w:ascii="Times New Roman" w:hAnsi="Times New Roman" w:cs="Times New Roman"/>
          <w:b/>
          <w:bCs/>
          <w:sz w:val="28"/>
          <w:szCs w:val="28"/>
        </w:rPr>
        <w:t>Feature Selection and Regression Analysis:</w:t>
      </w:r>
      <w:r w:rsidR="00CA6F52" w:rsidRPr="00CA6F52">
        <w:rPr>
          <w:rFonts w:ascii="Times New Roman" w:hAnsi="Times New Roman" w:cs="Times New Roman"/>
          <w:sz w:val="28"/>
          <w:szCs w:val="28"/>
        </w:rPr>
        <w:t xml:space="preserve"> Feature selection techniques are applied to identify the most significant variables influencing crimes against women. Linear regression is employed to quantify how different factors—such as assault, dowry deaths, and domestic violence—affect the occurrence of rape cases. This step ensures that the subsequent analyses are based on the most impactful and relevant variables.</w:t>
      </w:r>
    </w:p>
    <w:p w14:paraId="3D3D91F6" w14:textId="2402FDE9"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00CA6F52" w:rsidRPr="00CA6F52">
        <w:rPr>
          <w:rFonts w:ascii="Times New Roman" w:hAnsi="Times New Roman" w:cs="Times New Roman"/>
          <w:b/>
          <w:bCs/>
          <w:sz w:val="28"/>
          <w:szCs w:val="28"/>
        </w:rPr>
        <w:t>Clustering Analysis:</w:t>
      </w:r>
      <w:r w:rsidR="00CA6F52" w:rsidRPr="00CA6F52">
        <w:rPr>
          <w:rFonts w:ascii="Times New Roman" w:hAnsi="Times New Roman" w:cs="Times New Roman"/>
          <w:sz w:val="28"/>
          <w:szCs w:val="28"/>
        </w:rPr>
        <w:t xml:space="preserve"> K-Means clustering is used to group Indian states based on crime patterns and prevalence. By categorizing states into clusters, the project identifies regional trends and similarities in crimes against women. This clustering helps to understand how different regions face unique challenges, enabling the identification of areas in need of focused, region-specific interventions.</w:t>
      </w:r>
      <w:r w:rsidR="00FF35B4" w:rsidRPr="00FF35B4">
        <w:rPr>
          <w:rFonts w:ascii="Times New Roman" w:hAnsi="Times New Roman" w:cs="Times New Roman"/>
          <w:sz w:val="28"/>
          <w:szCs w:val="28"/>
        </w:rPr>
        <w:t xml:space="preserve"> Additionally, cluster labelling was performed to assign descriptive categories to each state based on their crime profiles</w:t>
      </w:r>
      <w:r w:rsidR="00FF35B4">
        <w:rPr>
          <w:rFonts w:ascii="Times New Roman" w:hAnsi="Times New Roman" w:cs="Times New Roman"/>
          <w:sz w:val="28"/>
          <w:szCs w:val="28"/>
        </w:rPr>
        <w:t>.</w:t>
      </w:r>
    </w:p>
    <w:p w14:paraId="7E1561CE" w14:textId="2FEED06D"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5. </w:t>
      </w:r>
      <w:r w:rsidR="00CA6F52" w:rsidRPr="00CA6F52">
        <w:rPr>
          <w:rFonts w:ascii="Times New Roman" w:hAnsi="Times New Roman" w:cs="Times New Roman"/>
          <w:b/>
          <w:bCs/>
          <w:sz w:val="28"/>
          <w:szCs w:val="28"/>
        </w:rPr>
        <w:t>Data-Driven Insights for Policy Intervention:</w:t>
      </w:r>
      <w:r w:rsidR="00CA6F52" w:rsidRPr="00CA6F52">
        <w:rPr>
          <w:rFonts w:ascii="Times New Roman" w:hAnsi="Times New Roman" w:cs="Times New Roman"/>
          <w:sz w:val="28"/>
          <w:szCs w:val="28"/>
        </w:rPr>
        <w:t xml:space="preserve"> Ultimately, the project seeks to make sense of the complex dynamics of crimes against women in a way that is both technical and socially meaningful. By providing actionable insights into which states and crime types require attention, the analysis supports informed decision-making and policy formulation aimed at addressing gender inequality, improving women's safety, and reducing violence against women across India.</w:t>
      </w:r>
    </w:p>
    <w:p w14:paraId="72753548" w14:textId="486BE7E5" w:rsidR="00532F4B" w:rsidRPr="00851396" w:rsidRDefault="004442D3" w:rsidP="00F6725B">
      <w:pPr>
        <w:rPr>
          <w:rFonts w:ascii="Times New Roman" w:hAnsi="Times New Roman" w:cs="Times New Roman"/>
          <w:b/>
          <w:bCs/>
          <w:sz w:val="36"/>
          <w:szCs w:val="36"/>
        </w:rPr>
      </w:pPr>
      <w:r w:rsidRPr="00851396">
        <w:rPr>
          <w:rFonts w:ascii="Times New Roman" w:hAnsi="Times New Roman" w:cs="Times New Roman"/>
          <w:b/>
          <w:bCs/>
          <w:sz w:val="36"/>
          <w:szCs w:val="36"/>
        </w:rPr>
        <w:t>METHODOLOGY</w:t>
      </w:r>
    </w:p>
    <w:p w14:paraId="226954BB" w14:textId="005E0E21"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1.</w:t>
      </w:r>
      <w:r>
        <w:rPr>
          <w:rFonts w:ascii="Times New Roman" w:hAnsi="Times New Roman" w:cs="Times New Roman"/>
          <w:b/>
          <w:bCs/>
          <w:sz w:val="28"/>
          <w:szCs w:val="28"/>
        </w:rPr>
        <w:t xml:space="preserve"> </w:t>
      </w:r>
      <w:r w:rsidRPr="00CA6F52">
        <w:rPr>
          <w:rFonts w:ascii="Times New Roman" w:hAnsi="Times New Roman" w:cs="Times New Roman"/>
          <w:b/>
          <w:bCs/>
          <w:sz w:val="28"/>
          <w:szCs w:val="28"/>
        </w:rPr>
        <w:t>Dataset Collection</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The project began by gathering a comprehensive dataset on crimes against women across various states in India. The data was sourced from</w:t>
      </w:r>
      <w:r w:rsidR="00B420FE">
        <w:rPr>
          <w:rFonts w:ascii="Times New Roman" w:hAnsi="Times New Roman" w:cs="Times New Roman"/>
          <w:sz w:val="28"/>
          <w:szCs w:val="28"/>
        </w:rPr>
        <w:t xml:space="preserve"> Kaggle platform</w:t>
      </w:r>
      <w:r w:rsidRPr="00CA6F52">
        <w:rPr>
          <w:rFonts w:ascii="Times New Roman" w:hAnsi="Times New Roman" w:cs="Times New Roman"/>
          <w:sz w:val="28"/>
          <w:szCs w:val="28"/>
        </w:rPr>
        <w:t>, ensuring it included multiple categories of crimes—such as rape, dowry deaths, domestic violence, and assault—along with key contextual information such as the year and state. This provided a solid foundation for exploring the dynamics of gender-based violence in India.</w:t>
      </w:r>
    </w:p>
    <w:p w14:paraId="3DE456BC" w14:textId="076AFEA0"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2. Data Cleaning &amp; Preprocessing</w:t>
      </w:r>
      <w:r w:rsidR="009C1340">
        <w:rPr>
          <w:rFonts w:ascii="Times New Roman" w:hAnsi="Times New Roman" w:cs="Times New Roman"/>
          <w:b/>
          <w:bCs/>
          <w:sz w:val="28"/>
          <w:szCs w:val="28"/>
        </w:rPr>
        <w:t xml:space="preserve">: </w:t>
      </w:r>
      <w:r w:rsidR="009C1340" w:rsidRPr="009C1340">
        <w:rPr>
          <w:rFonts w:ascii="Times New Roman" w:hAnsi="Times New Roman" w:cs="Times New Roman"/>
          <w:sz w:val="28"/>
          <w:szCs w:val="28"/>
        </w:rPr>
        <w:t>After collecting the dataset, the next step involved cleaning and preprocessing the data. This process included removing unnecessary columns and renaming the remaining columns to more meaningful and understandable labels. Additionally, missing values were checked and handled appropriately</w:t>
      </w:r>
      <w:r w:rsidR="00B420FE">
        <w:rPr>
          <w:rFonts w:ascii="Times New Roman" w:hAnsi="Times New Roman" w:cs="Times New Roman"/>
          <w:sz w:val="28"/>
          <w:szCs w:val="28"/>
        </w:rPr>
        <w:t xml:space="preserve">, </w:t>
      </w:r>
      <w:r w:rsidR="009C1340" w:rsidRPr="009C1340">
        <w:rPr>
          <w:rFonts w:ascii="Times New Roman" w:hAnsi="Times New Roman" w:cs="Times New Roman"/>
          <w:sz w:val="28"/>
          <w:szCs w:val="28"/>
        </w:rPr>
        <w:t>ensuring that the data was clean and consistent for the subsequent steps. This step was crucial to ensure that the analysis would yield reliable and accurate results.</w:t>
      </w:r>
    </w:p>
    <w:p w14:paraId="7BE04B1A" w14:textId="2CED5330"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3. Exploratory Data Analysis (EDA)</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 xml:space="preserve">With the data cleaned, exploratory data analysis (EDA) was conducted. Initially, univariate analysis was performed to examine the distributions of individual crime categories, using visualizations such as histograms and box plots. Bivariate analysis followed, where </w:t>
      </w:r>
      <w:r w:rsidRPr="00CA6F52">
        <w:rPr>
          <w:rFonts w:ascii="Times New Roman" w:hAnsi="Times New Roman" w:cs="Times New Roman"/>
          <w:sz w:val="28"/>
          <w:szCs w:val="28"/>
        </w:rPr>
        <w:lastRenderedPageBreak/>
        <w:t>relationships between different crime categories were explored using scatterplots and correlation matrices. This step revealed patterns and potential interrelationships between crime types, providing insights into how they may be interconnected.</w:t>
      </w:r>
    </w:p>
    <w:p w14:paraId="66AE185B" w14:textId="0DBD53DD"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4. Outlier Detection &amp; Removal</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To ensure the integrity of the analysis, outlier detection method</w:t>
      </w:r>
      <w:r w:rsidR="009C1340" w:rsidRPr="00CA6F52">
        <w:rPr>
          <w:rFonts w:ascii="Times New Roman" w:hAnsi="Times New Roman" w:cs="Times New Roman"/>
          <w:sz w:val="28"/>
          <w:szCs w:val="28"/>
        </w:rPr>
        <w:t>—</w:t>
      </w:r>
      <w:r w:rsidRPr="00CA6F52">
        <w:rPr>
          <w:rFonts w:ascii="Times New Roman" w:hAnsi="Times New Roman" w:cs="Times New Roman"/>
          <w:sz w:val="28"/>
          <w:szCs w:val="28"/>
        </w:rPr>
        <w:t>Interquartile Range (IQR)</w:t>
      </w:r>
      <w:r w:rsidR="009C1340">
        <w:rPr>
          <w:rFonts w:ascii="Times New Roman" w:hAnsi="Times New Roman" w:cs="Times New Roman"/>
          <w:sz w:val="28"/>
          <w:szCs w:val="28"/>
        </w:rPr>
        <w:t xml:space="preserve"> </w:t>
      </w:r>
      <w:r w:rsidRPr="00CA6F52">
        <w:rPr>
          <w:rFonts w:ascii="Times New Roman" w:hAnsi="Times New Roman" w:cs="Times New Roman"/>
          <w:sz w:val="28"/>
          <w:szCs w:val="28"/>
        </w:rPr>
        <w:t>w</w:t>
      </w:r>
      <w:r w:rsidR="009C1340">
        <w:rPr>
          <w:rFonts w:ascii="Times New Roman" w:hAnsi="Times New Roman" w:cs="Times New Roman"/>
          <w:sz w:val="28"/>
          <w:szCs w:val="28"/>
        </w:rPr>
        <w:t>as</w:t>
      </w:r>
      <w:r w:rsidRPr="00CA6F52">
        <w:rPr>
          <w:rFonts w:ascii="Times New Roman" w:hAnsi="Times New Roman" w:cs="Times New Roman"/>
          <w:sz w:val="28"/>
          <w:szCs w:val="28"/>
        </w:rPr>
        <w:t xml:space="preserve"> employed. Th</w:t>
      </w:r>
      <w:r w:rsidR="009C1340">
        <w:rPr>
          <w:rFonts w:ascii="Times New Roman" w:hAnsi="Times New Roman" w:cs="Times New Roman"/>
          <w:sz w:val="28"/>
          <w:szCs w:val="28"/>
        </w:rPr>
        <w:t>is</w:t>
      </w:r>
      <w:r w:rsidRPr="00CA6F52">
        <w:rPr>
          <w:rFonts w:ascii="Times New Roman" w:hAnsi="Times New Roman" w:cs="Times New Roman"/>
          <w:sz w:val="28"/>
          <w:szCs w:val="28"/>
        </w:rPr>
        <w:t xml:space="preserve"> technique helped identify extreme data points that could distort the results. Upon detection, each outlier was carefully evaluated to determine whether it was an error or a valid anomaly. Depending on the assessment, the outliers were either removed or adjusted to maintain the robustness of the dataset.</w:t>
      </w:r>
    </w:p>
    <w:p w14:paraId="3FE95B43" w14:textId="6693A25A"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5. Feature Selection &amp; Linear Regression Analysis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Feature selection was performed to identify the most significant factors influencing crimes against women. This process helped isolate key variables such as domestic violence and dowry deaths. Linear regression analysis was then conducted to quantify the relationships between these selected factors and the occurrence of rape cases. This step provided insights into which variables were the primary drivers of gender-based violence in India, ensuring that subsequent analyses were based on the most impactful variables.</w:t>
      </w:r>
    </w:p>
    <w:p w14:paraId="765EEB02" w14:textId="063AD666"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6. Clustering Analysis (K-Means)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K-Means clustering was applied to group Indian states based on their crime profiles. Relevant features, such as rape cases, dowry deaths, and domestic violence, were selected for this analysis. The Elbow Method was used to determine the optimal number of clusters, which revealed states with similar crime patterns. Clustering helped identify geographical regions facing shared challenges, providing deeper insights into regional variations and enabling the design of targeted interventions.</w:t>
      </w:r>
      <w:r w:rsidR="00FF35B4" w:rsidRPr="00FF35B4">
        <w:rPr>
          <w:rFonts w:ascii="Times New Roman" w:hAnsi="Times New Roman" w:cs="Times New Roman"/>
          <w:sz w:val="28"/>
          <w:szCs w:val="28"/>
        </w:rPr>
        <w:t xml:space="preserve"> Additionally, cluster labelling was performed to assign descriptive categories to each state based on their crime profiles</w:t>
      </w:r>
      <w:r w:rsidR="00FF35B4">
        <w:rPr>
          <w:rFonts w:ascii="Times New Roman" w:hAnsi="Times New Roman" w:cs="Times New Roman"/>
          <w:sz w:val="28"/>
          <w:szCs w:val="28"/>
        </w:rPr>
        <w:t>.</w:t>
      </w:r>
    </w:p>
    <w:p w14:paraId="326AAB7B" w14:textId="1FEBF67A"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7. Visualization &amp; Result Interpretation</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The findings from the analysis were presented through a series of visualizations, including charts, graphs, and plots. These visual representations helped convey the results clearly and concisely, making it easier to interpret the data. The visualizations highlighted key patterns, trends, and areas of concern, offering stakeholders a straightforward way to understand the most significant findings.</w:t>
      </w:r>
    </w:p>
    <w:p w14:paraId="38AB805E" w14:textId="186B9FFF" w:rsidR="00CA6F52" w:rsidRPr="00AF1E48" w:rsidRDefault="00CA6F52" w:rsidP="00AF1E48">
      <w:pPr>
        <w:jc w:val="both"/>
        <w:rPr>
          <w:rFonts w:ascii="Times New Roman" w:hAnsi="Times New Roman" w:cs="Times New Roman"/>
          <w:sz w:val="28"/>
          <w:szCs w:val="28"/>
        </w:rPr>
      </w:pPr>
      <w:r w:rsidRPr="00CA6F52">
        <w:rPr>
          <w:rFonts w:ascii="Times New Roman" w:hAnsi="Times New Roman" w:cs="Times New Roman"/>
          <w:b/>
          <w:bCs/>
          <w:sz w:val="28"/>
          <w:szCs w:val="28"/>
        </w:rPr>
        <w:t>8. SDG 5 Alignment &amp; Recommendations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 xml:space="preserve">The results were aligned with Sustainable Development Goal 5 (SDG 5), which focuses on gender equality. The analysis assessed how the identified patterns related to the goal of reducing violence against women and promoting gender equality. Based on the insights </w:t>
      </w:r>
      <w:r w:rsidRPr="00CA6F52">
        <w:rPr>
          <w:rFonts w:ascii="Times New Roman" w:hAnsi="Times New Roman" w:cs="Times New Roman"/>
          <w:sz w:val="28"/>
          <w:szCs w:val="28"/>
        </w:rPr>
        <w:lastRenderedPageBreak/>
        <w:t>obtained, targeted recommendations for policy interventions were developed, focusing on high-risk states and providing actionable steps for improving safety and justice for women across India.</w:t>
      </w:r>
    </w:p>
    <w:p w14:paraId="633E46E0" w14:textId="6EAC168D" w:rsidR="00F6725B" w:rsidRPr="00851396" w:rsidRDefault="00D75F53" w:rsidP="00F6725B">
      <w:pPr>
        <w:rPr>
          <w:rFonts w:ascii="Times New Roman" w:hAnsi="Times New Roman" w:cs="Times New Roman"/>
          <w:b/>
          <w:bCs/>
          <w:sz w:val="36"/>
          <w:szCs w:val="36"/>
        </w:rPr>
      </w:pPr>
      <w:r w:rsidRPr="00851396">
        <w:rPr>
          <w:rFonts w:ascii="Times New Roman" w:hAnsi="Times New Roman" w:cs="Times New Roman"/>
          <w:b/>
          <w:bCs/>
          <w:sz w:val="36"/>
          <w:szCs w:val="36"/>
        </w:rPr>
        <w:t>ARCHITECTURE</w:t>
      </w:r>
    </w:p>
    <w:p w14:paraId="7408E287" w14:textId="6072FF16" w:rsidR="00D75F53" w:rsidRPr="00851396" w:rsidRDefault="00525270" w:rsidP="00605D91">
      <w:pPr>
        <w:jc w:val="both"/>
        <w:rPr>
          <w:rFonts w:cstheme="minorHAnsi"/>
          <w:sz w:val="28"/>
          <w:szCs w:val="28"/>
        </w:rPr>
      </w:pPr>
      <w:r w:rsidRPr="00525270">
        <w:rPr>
          <w:rFonts w:cstheme="minorHAnsi"/>
          <w:noProof/>
          <w:sz w:val="28"/>
          <w:szCs w:val="28"/>
        </w:rPr>
        <w:drawing>
          <wp:inline distT="0" distB="0" distL="0" distR="0" wp14:anchorId="36B0D472" wp14:editId="00371B70">
            <wp:extent cx="5775960" cy="5906135"/>
            <wp:effectExtent l="0" t="0" r="0" b="0"/>
            <wp:docPr id="16785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7242" name=""/>
                    <pic:cNvPicPr/>
                  </pic:nvPicPr>
                  <pic:blipFill>
                    <a:blip r:embed="rId8"/>
                    <a:stretch>
                      <a:fillRect/>
                    </a:stretch>
                  </pic:blipFill>
                  <pic:spPr>
                    <a:xfrm>
                      <a:off x="0" y="0"/>
                      <a:ext cx="5776147" cy="5906326"/>
                    </a:xfrm>
                    <a:prstGeom prst="rect">
                      <a:avLst/>
                    </a:prstGeom>
                  </pic:spPr>
                </pic:pic>
              </a:graphicData>
            </a:graphic>
          </wp:inline>
        </w:drawing>
      </w:r>
    </w:p>
    <w:p w14:paraId="39437D67" w14:textId="79FFCDA7" w:rsidR="00525270" w:rsidRPr="00525270" w:rsidRDefault="00525270" w:rsidP="00525270">
      <w:pPr>
        <w:jc w:val="both"/>
        <w:rPr>
          <w:rFonts w:cstheme="minorHAnsi"/>
          <w:sz w:val="28"/>
          <w:szCs w:val="28"/>
        </w:rPr>
      </w:pPr>
      <w:r>
        <w:rPr>
          <w:rFonts w:cstheme="minorHAnsi"/>
          <w:b/>
          <w:bCs/>
          <w:sz w:val="28"/>
          <w:szCs w:val="28"/>
        </w:rPr>
        <w:t xml:space="preserve">1. </w:t>
      </w:r>
      <w:r w:rsidRPr="00525270">
        <w:rPr>
          <w:rFonts w:cstheme="minorHAnsi"/>
          <w:b/>
          <w:bCs/>
          <w:sz w:val="28"/>
          <w:szCs w:val="28"/>
        </w:rPr>
        <w:t>Collecting the Data:</w:t>
      </w:r>
      <w:r>
        <w:rPr>
          <w:rFonts w:cstheme="minorHAnsi"/>
          <w:b/>
          <w:bCs/>
          <w:sz w:val="28"/>
          <w:szCs w:val="28"/>
        </w:rPr>
        <w:t xml:space="preserve"> </w:t>
      </w:r>
      <w:r w:rsidRPr="00525270">
        <w:rPr>
          <w:rFonts w:cstheme="minorHAnsi"/>
          <w:sz w:val="28"/>
          <w:szCs w:val="28"/>
        </w:rPr>
        <w:t>The process began with sourcing data from Kaggle, ensuring access to comprehensive and reliable information on crimes against women across Indian states. This provided a solid foundation for all subsequent analysis.</w:t>
      </w:r>
    </w:p>
    <w:p w14:paraId="6D2EA3A5" w14:textId="11BC6981" w:rsidR="00525270" w:rsidRPr="00525270" w:rsidRDefault="00525270" w:rsidP="00525270">
      <w:pPr>
        <w:jc w:val="both"/>
        <w:rPr>
          <w:rFonts w:cstheme="minorHAnsi"/>
          <w:sz w:val="28"/>
          <w:szCs w:val="28"/>
        </w:rPr>
      </w:pPr>
      <w:r>
        <w:rPr>
          <w:rFonts w:cstheme="minorHAnsi"/>
          <w:b/>
          <w:bCs/>
          <w:sz w:val="28"/>
          <w:szCs w:val="28"/>
        </w:rPr>
        <w:t xml:space="preserve">2. </w:t>
      </w:r>
      <w:r w:rsidRPr="00525270">
        <w:rPr>
          <w:rFonts w:cstheme="minorHAnsi"/>
          <w:b/>
          <w:bCs/>
          <w:sz w:val="28"/>
          <w:szCs w:val="28"/>
        </w:rPr>
        <w:t>Cleaning and Preparing the Data</w:t>
      </w:r>
      <w:r>
        <w:rPr>
          <w:rFonts w:cstheme="minorHAnsi"/>
          <w:b/>
          <w:bCs/>
          <w:sz w:val="28"/>
          <w:szCs w:val="28"/>
        </w:rPr>
        <w:t xml:space="preserve">: </w:t>
      </w:r>
      <w:r w:rsidRPr="00525270">
        <w:rPr>
          <w:rFonts w:cstheme="minorHAnsi"/>
          <w:sz w:val="28"/>
          <w:szCs w:val="28"/>
        </w:rPr>
        <w:t xml:space="preserve">Next, the dataset was cleaned and pre-processed to ensure quality and consistency. This involved removing unnecessary columns, addressing missing values, and standardizing the </w:t>
      </w:r>
      <w:r w:rsidRPr="00525270">
        <w:rPr>
          <w:rFonts w:cstheme="minorHAnsi"/>
          <w:sz w:val="28"/>
          <w:szCs w:val="28"/>
        </w:rPr>
        <w:lastRenderedPageBreak/>
        <w:t>data. These steps were essential to eliminate errors and prepare the dataset for meaningful analysis.</w:t>
      </w:r>
    </w:p>
    <w:p w14:paraId="3148D8DE" w14:textId="08CEEF27" w:rsidR="00525270" w:rsidRPr="00525270" w:rsidRDefault="00525270" w:rsidP="00525270">
      <w:pPr>
        <w:jc w:val="both"/>
        <w:rPr>
          <w:rFonts w:cstheme="minorHAnsi"/>
          <w:sz w:val="28"/>
          <w:szCs w:val="28"/>
        </w:rPr>
      </w:pPr>
      <w:r>
        <w:rPr>
          <w:rFonts w:cstheme="minorHAnsi"/>
          <w:b/>
          <w:bCs/>
          <w:sz w:val="28"/>
          <w:szCs w:val="28"/>
        </w:rPr>
        <w:t xml:space="preserve">3. </w:t>
      </w:r>
      <w:r w:rsidRPr="00525270">
        <w:rPr>
          <w:rFonts w:cstheme="minorHAnsi"/>
          <w:b/>
          <w:bCs/>
          <w:sz w:val="28"/>
          <w:szCs w:val="28"/>
        </w:rPr>
        <w:t>Exploring the Data (EDA)</w:t>
      </w:r>
      <w:r>
        <w:rPr>
          <w:rFonts w:cstheme="minorHAnsi"/>
          <w:b/>
          <w:bCs/>
          <w:sz w:val="28"/>
          <w:szCs w:val="28"/>
        </w:rPr>
        <w:t xml:space="preserve">: </w:t>
      </w:r>
      <w:r w:rsidRPr="00525270">
        <w:rPr>
          <w:rFonts w:cstheme="minorHAnsi"/>
          <w:sz w:val="28"/>
          <w:szCs w:val="28"/>
        </w:rPr>
        <w:t>Exploratory Data Analysis was conducted to gain initial insights. Univariate analysis helped in understanding the distribution of individual crime types, while bivariate analysis revealed relationships between different features. Visualizations such as charts and plots were used to uncover trends and patterns.</w:t>
      </w:r>
    </w:p>
    <w:p w14:paraId="52B49417" w14:textId="074787EF" w:rsidR="00525270" w:rsidRPr="00525270" w:rsidRDefault="00525270" w:rsidP="00525270">
      <w:pPr>
        <w:jc w:val="both"/>
        <w:rPr>
          <w:rFonts w:cstheme="minorHAnsi"/>
          <w:sz w:val="28"/>
          <w:szCs w:val="28"/>
        </w:rPr>
      </w:pPr>
      <w:r>
        <w:rPr>
          <w:rFonts w:cstheme="minorHAnsi"/>
          <w:b/>
          <w:bCs/>
          <w:sz w:val="28"/>
          <w:szCs w:val="28"/>
        </w:rPr>
        <w:t xml:space="preserve">4. </w:t>
      </w:r>
      <w:r w:rsidRPr="00525270">
        <w:rPr>
          <w:rFonts w:cstheme="minorHAnsi"/>
          <w:b/>
          <w:bCs/>
          <w:sz w:val="28"/>
          <w:szCs w:val="28"/>
        </w:rPr>
        <w:t>Finding Outliers</w:t>
      </w:r>
      <w:r>
        <w:rPr>
          <w:rFonts w:cstheme="minorHAnsi"/>
          <w:b/>
          <w:bCs/>
          <w:sz w:val="28"/>
          <w:szCs w:val="28"/>
        </w:rPr>
        <w:t xml:space="preserve">: </w:t>
      </w:r>
      <w:r w:rsidRPr="00525270">
        <w:rPr>
          <w:rFonts w:cstheme="minorHAnsi"/>
          <w:sz w:val="28"/>
          <w:szCs w:val="28"/>
        </w:rPr>
        <w:t>Outlier detection was performed using the Interquartile Range (IQR) method. This step identified data points that deviated significantly from the norm, allowing for their removal or further examination to ensure robust and unbiased results.</w:t>
      </w:r>
    </w:p>
    <w:p w14:paraId="74A20F38" w14:textId="5D5B8037" w:rsidR="00525270" w:rsidRPr="00525270" w:rsidRDefault="00525270" w:rsidP="00525270">
      <w:pPr>
        <w:jc w:val="both"/>
        <w:rPr>
          <w:rFonts w:cstheme="minorHAnsi"/>
          <w:sz w:val="28"/>
          <w:szCs w:val="28"/>
        </w:rPr>
      </w:pPr>
      <w:r>
        <w:rPr>
          <w:rFonts w:cstheme="minorHAnsi"/>
          <w:b/>
          <w:bCs/>
          <w:sz w:val="28"/>
          <w:szCs w:val="28"/>
        </w:rPr>
        <w:t xml:space="preserve">5. </w:t>
      </w:r>
      <w:r w:rsidRPr="00525270">
        <w:rPr>
          <w:rFonts w:cstheme="minorHAnsi"/>
          <w:b/>
          <w:bCs/>
          <w:sz w:val="28"/>
          <w:szCs w:val="28"/>
        </w:rPr>
        <w:t>Identifying Key Factors</w:t>
      </w:r>
      <w:r>
        <w:rPr>
          <w:rFonts w:cstheme="minorHAnsi"/>
          <w:b/>
          <w:bCs/>
          <w:sz w:val="28"/>
          <w:szCs w:val="28"/>
        </w:rPr>
        <w:t xml:space="preserve">: </w:t>
      </w:r>
      <w:r w:rsidRPr="00525270">
        <w:rPr>
          <w:rFonts w:cstheme="minorHAnsi"/>
          <w:sz w:val="28"/>
          <w:szCs w:val="28"/>
        </w:rPr>
        <w:t>Feature selection and linear regression analysis were applied to pinpoint the most significant variables influencing crimes against women. This helped focus the analysis on the factors that matter most for understanding and addressing the issue.</w:t>
      </w:r>
    </w:p>
    <w:p w14:paraId="082EC185" w14:textId="413E2042" w:rsidR="00525270" w:rsidRPr="00525270" w:rsidRDefault="00525270" w:rsidP="00CD00B3">
      <w:pPr>
        <w:jc w:val="both"/>
        <w:rPr>
          <w:rFonts w:cstheme="minorHAnsi"/>
          <w:sz w:val="28"/>
          <w:szCs w:val="28"/>
        </w:rPr>
      </w:pPr>
      <w:r>
        <w:rPr>
          <w:rFonts w:cstheme="minorHAnsi"/>
          <w:b/>
          <w:bCs/>
          <w:sz w:val="28"/>
          <w:szCs w:val="28"/>
        </w:rPr>
        <w:t xml:space="preserve">6. </w:t>
      </w:r>
      <w:r w:rsidRPr="00525270">
        <w:rPr>
          <w:rFonts w:cstheme="minorHAnsi"/>
          <w:b/>
          <w:bCs/>
          <w:sz w:val="28"/>
          <w:szCs w:val="28"/>
        </w:rPr>
        <w:t>Grouping States by Crime Profiles</w:t>
      </w:r>
      <w:r>
        <w:rPr>
          <w:rFonts w:cstheme="minorHAnsi"/>
          <w:b/>
          <w:bCs/>
          <w:sz w:val="28"/>
          <w:szCs w:val="28"/>
        </w:rPr>
        <w:t xml:space="preserve">: </w:t>
      </w:r>
      <w:r w:rsidRPr="00525270">
        <w:rPr>
          <w:rFonts w:cstheme="minorHAnsi"/>
          <w:sz w:val="28"/>
          <w:szCs w:val="28"/>
        </w:rPr>
        <w:t>Cluster analysis using K-Means was employed to group states based on their crime profiles. This clustering revealed patterns and similarities among states, aiding in the identification of regions with shared challenges and characteristics.</w:t>
      </w:r>
      <w:r w:rsidR="00FF35B4">
        <w:rPr>
          <w:rFonts w:ascii="Times New Roman" w:hAnsi="Times New Roman" w:cs="Times New Roman"/>
          <w:sz w:val="28"/>
          <w:szCs w:val="28"/>
        </w:rPr>
        <w:t xml:space="preserve"> </w:t>
      </w:r>
      <w:r w:rsidR="00FF35B4" w:rsidRPr="00FF35B4">
        <w:rPr>
          <w:rFonts w:ascii="Times New Roman" w:hAnsi="Times New Roman" w:cs="Times New Roman"/>
          <w:sz w:val="28"/>
          <w:szCs w:val="28"/>
        </w:rPr>
        <w:t>Additionally, cluster labelling was performed to assign descriptive categories to each state based on their crime profiles</w:t>
      </w:r>
      <w:r w:rsidR="00FF35B4">
        <w:rPr>
          <w:rFonts w:ascii="Times New Roman" w:hAnsi="Times New Roman" w:cs="Times New Roman"/>
          <w:sz w:val="28"/>
          <w:szCs w:val="28"/>
        </w:rPr>
        <w:t>.</w:t>
      </w:r>
    </w:p>
    <w:p w14:paraId="04C2CDA2" w14:textId="2900A686" w:rsidR="00525270" w:rsidRPr="00525270" w:rsidRDefault="00525270" w:rsidP="00CD00B3">
      <w:pPr>
        <w:jc w:val="both"/>
        <w:rPr>
          <w:rFonts w:cstheme="minorHAnsi"/>
          <w:sz w:val="28"/>
          <w:szCs w:val="28"/>
        </w:rPr>
      </w:pPr>
      <w:r>
        <w:rPr>
          <w:rFonts w:cstheme="minorHAnsi"/>
          <w:b/>
          <w:bCs/>
          <w:sz w:val="28"/>
          <w:szCs w:val="28"/>
        </w:rPr>
        <w:t xml:space="preserve">7. </w:t>
      </w:r>
      <w:r w:rsidRPr="00525270">
        <w:rPr>
          <w:rFonts w:cstheme="minorHAnsi"/>
          <w:b/>
          <w:bCs/>
          <w:sz w:val="28"/>
          <w:szCs w:val="28"/>
        </w:rPr>
        <w:t>Visualizing and Interpreting Results</w:t>
      </w:r>
      <w:r>
        <w:rPr>
          <w:rFonts w:cstheme="minorHAnsi"/>
          <w:b/>
          <w:bCs/>
          <w:sz w:val="28"/>
          <w:szCs w:val="28"/>
        </w:rPr>
        <w:t xml:space="preserve">: </w:t>
      </w:r>
      <w:r w:rsidRPr="00525270">
        <w:rPr>
          <w:rFonts w:cstheme="minorHAnsi"/>
          <w:sz w:val="28"/>
          <w:szCs w:val="28"/>
        </w:rPr>
        <w:t>The findings were presented through clear visualizations and concise interpretations. These visuals made it easier to communicate key insights and support data-driven conclusions.</w:t>
      </w:r>
    </w:p>
    <w:p w14:paraId="2C4564FB" w14:textId="73E5C9E2" w:rsidR="004443C3" w:rsidRDefault="00525270" w:rsidP="00CD00B3">
      <w:pPr>
        <w:jc w:val="both"/>
        <w:rPr>
          <w:rFonts w:cstheme="minorHAnsi"/>
          <w:sz w:val="28"/>
          <w:szCs w:val="28"/>
        </w:rPr>
      </w:pPr>
      <w:r>
        <w:rPr>
          <w:rFonts w:cstheme="minorHAnsi"/>
          <w:b/>
          <w:bCs/>
          <w:sz w:val="28"/>
          <w:szCs w:val="28"/>
        </w:rPr>
        <w:t xml:space="preserve">8. </w:t>
      </w:r>
      <w:r w:rsidRPr="00525270">
        <w:rPr>
          <w:rFonts w:cstheme="minorHAnsi"/>
          <w:b/>
          <w:bCs/>
          <w:sz w:val="28"/>
          <w:szCs w:val="28"/>
        </w:rPr>
        <w:t>Aligning with SDG 5 and Recommendations</w:t>
      </w:r>
      <w:r>
        <w:rPr>
          <w:rFonts w:cstheme="minorHAnsi"/>
          <w:b/>
          <w:bCs/>
          <w:sz w:val="28"/>
          <w:szCs w:val="28"/>
        </w:rPr>
        <w:t xml:space="preserve">: </w:t>
      </w:r>
      <w:r w:rsidRPr="00525270">
        <w:rPr>
          <w:rFonts w:cstheme="minorHAnsi"/>
          <w:sz w:val="28"/>
          <w:szCs w:val="28"/>
        </w:rPr>
        <w:t>Finally, the results were linked to Sustainable Development Goal 5, which focuses on achieving gender equality and eliminating violence against women. Based on the analysis, actionable recommendations were proposed to support policy-making and targeted interventions toward safer, more equitable societies.</w:t>
      </w:r>
    </w:p>
    <w:p w14:paraId="3071670E" w14:textId="5AEA21AC" w:rsidR="00853162" w:rsidRPr="00851396" w:rsidRDefault="00853162" w:rsidP="004443C3">
      <w:pPr>
        <w:rPr>
          <w:rFonts w:ascii="Times New Roman" w:hAnsi="Times New Roman" w:cs="Times New Roman"/>
          <w:b/>
          <w:bCs/>
          <w:sz w:val="36"/>
          <w:szCs w:val="36"/>
        </w:rPr>
      </w:pPr>
      <w:r w:rsidRPr="00851396">
        <w:rPr>
          <w:rFonts w:ascii="Times New Roman" w:hAnsi="Times New Roman" w:cs="Times New Roman"/>
          <w:b/>
          <w:bCs/>
          <w:sz w:val="36"/>
          <w:szCs w:val="36"/>
        </w:rPr>
        <w:t>DATASET OVERVIEW</w:t>
      </w:r>
    </w:p>
    <w:p w14:paraId="0A62401B" w14:textId="3A1319C8" w:rsidR="00853162" w:rsidRPr="00853162" w:rsidRDefault="00853162" w:rsidP="00CD00B3">
      <w:pPr>
        <w:rPr>
          <w:rFonts w:ascii="Times New Roman" w:hAnsi="Times New Roman" w:cs="Times New Roman"/>
          <w:b/>
          <w:bCs/>
          <w:sz w:val="28"/>
          <w:szCs w:val="28"/>
          <w:lang w:val="en-US"/>
        </w:rPr>
      </w:pPr>
      <w:r w:rsidRPr="00853162">
        <w:rPr>
          <w:rFonts w:ascii="Times New Roman" w:hAnsi="Times New Roman" w:cs="Times New Roman"/>
          <w:b/>
          <w:bCs/>
          <w:sz w:val="28"/>
          <w:szCs w:val="28"/>
          <w:lang w:val="en-US"/>
        </w:rPr>
        <w:t xml:space="preserve">Link: </w:t>
      </w:r>
      <w:hyperlink r:id="rId9" w:history="1">
        <w:r w:rsidR="0068702C" w:rsidRPr="0055640A">
          <w:rPr>
            <w:rStyle w:val="Hyperlink"/>
            <w:rFonts w:ascii="Arial" w:hAnsi="Arial" w:cs="Arial"/>
            <w:sz w:val="26"/>
            <w:szCs w:val="26"/>
            <w:lang w:val="en-US"/>
          </w:rPr>
          <w:t>https://www.kaggle.com/datasets/balajivaraprasad/crimes-against-women-in-india-2001-2021</w:t>
        </w:r>
      </w:hyperlink>
      <w:r w:rsidR="0068702C">
        <w:rPr>
          <w:rFonts w:ascii="Arial" w:hAnsi="Arial" w:cs="Arial"/>
          <w:sz w:val="26"/>
          <w:szCs w:val="26"/>
          <w:lang w:val="en-US"/>
        </w:rPr>
        <w:t>.</w:t>
      </w:r>
    </w:p>
    <w:p w14:paraId="448CAD06" w14:textId="77777777" w:rsidR="0068702C" w:rsidRPr="0068702C" w:rsidRDefault="0068702C" w:rsidP="00CD00B3">
      <w:pPr>
        <w:jc w:val="both"/>
        <w:rPr>
          <w:rFonts w:ascii="Times New Roman" w:hAnsi="Times New Roman" w:cs="Times New Roman"/>
          <w:sz w:val="28"/>
          <w:szCs w:val="28"/>
        </w:rPr>
      </w:pPr>
      <w:r w:rsidRPr="0068702C">
        <w:rPr>
          <w:rFonts w:ascii="Times New Roman" w:hAnsi="Times New Roman" w:cs="Times New Roman"/>
          <w:sz w:val="28"/>
          <w:szCs w:val="28"/>
        </w:rPr>
        <w:t>The dataset provides a comprehensive, multi-year record of crimes against women across Indian states and union territories, enabling in-depth analysis of crime patterns, trends, and risk factors at both state and national levels.</w:t>
      </w:r>
    </w:p>
    <w:p w14:paraId="0939B7D0" w14:textId="77777777" w:rsidR="00AF1E48" w:rsidRDefault="00AF1E48" w:rsidP="0068702C">
      <w:pPr>
        <w:ind w:left="360"/>
        <w:rPr>
          <w:rFonts w:ascii="Times New Roman" w:hAnsi="Times New Roman" w:cs="Times New Roman"/>
          <w:b/>
          <w:bCs/>
          <w:sz w:val="36"/>
          <w:szCs w:val="36"/>
        </w:rPr>
      </w:pPr>
    </w:p>
    <w:p w14:paraId="5562602B" w14:textId="77777777" w:rsidR="00BA582F" w:rsidRDefault="00BA582F" w:rsidP="00CD00B3">
      <w:pPr>
        <w:rPr>
          <w:rFonts w:ascii="Times New Roman" w:hAnsi="Times New Roman" w:cs="Times New Roman"/>
          <w:b/>
          <w:bCs/>
          <w:sz w:val="36"/>
          <w:szCs w:val="36"/>
        </w:rPr>
      </w:pPr>
    </w:p>
    <w:p w14:paraId="63D6A84D" w14:textId="7E09B499" w:rsidR="0068702C" w:rsidRPr="0068702C" w:rsidRDefault="0068702C" w:rsidP="00CD00B3">
      <w:pPr>
        <w:rPr>
          <w:rFonts w:ascii="Times New Roman" w:hAnsi="Times New Roman" w:cs="Times New Roman"/>
          <w:b/>
          <w:bCs/>
          <w:sz w:val="36"/>
          <w:szCs w:val="36"/>
        </w:rPr>
      </w:pPr>
      <w:r w:rsidRPr="0068702C">
        <w:rPr>
          <w:rFonts w:ascii="Times New Roman" w:hAnsi="Times New Roman" w:cs="Times New Roman"/>
          <w:b/>
          <w:bCs/>
          <w:sz w:val="36"/>
          <w:szCs w:val="36"/>
        </w:rPr>
        <w:t>Key Features of the Dataset</w:t>
      </w:r>
    </w:p>
    <w:p w14:paraId="3D038C1B" w14:textId="67FB7A8F" w:rsidR="0068702C" w:rsidRPr="00CD00B3"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0068702C" w:rsidRPr="00CD00B3">
        <w:rPr>
          <w:rFonts w:ascii="Times New Roman" w:hAnsi="Times New Roman" w:cs="Times New Roman"/>
          <w:b/>
          <w:bCs/>
          <w:sz w:val="28"/>
          <w:szCs w:val="28"/>
        </w:rPr>
        <w:t xml:space="preserve">Extensive Temporal and Geographic Coverage: </w:t>
      </w:r>
      <w:r w:rsidR="0068702C" w:rsidRPr="00CD00B3">
        <w:rPr>
          <w:rFonts w:ascii="Times New Roman" w:hAnsi="Times New Roman" w:cs="Times New Roman"/>
          <w:sz w:val="28"/>
          <w:szCs w:val="28"/>
        </w:rPr>
        <w:t>The dataset spans two decades (2001–2021) and includes all major Indian states and union territories, offering a longitudinal and pan-India perspective on crimes against women.</w:t>
      </w:r>
    </w:p>
    <w:p w14:paraId="4C22C47F" w14:textId="0EDF8DD2" w:rsidR="0068702C" w:rsidRPr="0068702C" w:rsidRDefault="00CD00B3" w:rsidP="00CD00B3">
      <w:pPr>
        <w:rPr>
          <w:rFonts w:ascii="Times New Roman" w:hAnsi="Times New Roman" w:cs="Times New Roman"/>
          <w:sz w:val="28"/>
          <w:szCs w:val="28"/>
        </w:rPr>
      </w:pPr>
      <w:r>
        <w:rPr>
          <w:rFonts w:ascii="Times New Roman" w:hAnsi="Times New Roman" w:cs="Times New Roman"/>
          <w:b/>
          <w:bCs/>
          <w:sz w:val="28"/>
          <w:szCs w:val="28"/>
        </w:rPr>
        <w:t xml:space="preserve">2. </w:t>
      </w:r>
      <w:r w:rsidR="0068702C" w:rsidRPr="0068702C">
        <w:rPr>
          <w:rFonts w:ascii="Times New Roman" w:hAnsi="Times New Roman" w:cs="Times New Roman"/>
          <w:b/>
          <w:bCs/>
          <w:sz w:val="28"/>
          <w:szCs w:val="28"/>
        </w:rPr>
        <w:t>Diverse Crime Categories:</w:t>
      </w:r>
      <w:r w:rsidR="0068702C" w:rsidRPr="0068702C">
        <w:rPr>
          <w:rFonts w:ascii="Times New Roman" w:hAnsi="Times New Roman" w:cs="Times New Roman"/>
          <w:sz w:val="28"/>
          <w:szCs w:val="28"/>
        </w:rPr>
        <w:br/>
        <w:t>It records annual counts for several major crime types:</w:t>
      </w:r>
    </w:p>
    <w:p w14:paraId="6CD90A0F"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Rape (Rape)</w:t>
      </w:r>
    </w:p>
    <w:p w14:paraId="5D63DE0E"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Kidnapping &amp; Abduction (K&amp;A)</w:t>
      </w:r>
    </w:p>
    <w:p w14:paraId="5B4A9B9F"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Dowry Deaths (DD)</w:t>
      </w:r>
    </w:p>
    <w:p w14:paraId="5841091D"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Assault on Women (</w:t>
      </w:r>
      <w:proofErr w:type="spellStart"/>
      <w:r w:rsidRPr="0068702C">
        <w:rPr>
          <w:rFonts w:ascii="Times New Roman" w:hAnsi="Times New Roman" w:cs="Times New Roman"/>
          <w:i/>
          <w:iCs/>
          <w:sz w:val="28"/>
          <w:szCs w:val="28"/>
        </w:rPr>
        <w:t>AoW</w:t>
      </w:r>
      <w:proofErr w:type="spellEnd"/>
      <w:r w:rsidRPr="0068702C">
        <w:rPr>
          <w:rFonts w:ascii="Times New Roman" w:hAnsi="Times New Roman" w:cs="Times New Roman"/>
          <w:i/>
          <w:iCs/>
          <w:sz w:val="28"/>
          <w:szCs w:val="28"/>
        </w:rPr>
        <w:t>)</w:t>
      </w:r>
    </w:p>
    <w:p w14:paraId="52077C05"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Assault on Modesty (AoM)</w:t>
      </w:r>
    </w:p>
    <w:p w14:paraId="042DA788"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Domestic Violence (DV)</w:t>
      </w:r>
    </w:p>
    <w:p w14:paraId="6680CC78" w14:textId="7563635C"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Witchcraft-related Crimes (WT)</w:t>
      </w:r>
      <w:r w:rsidRPr="0068702C">
        <w:rPr>
          <w:rFonts w:ascii="Times New Roman" w:hAnsi="Times New Roman" w:cs="Times New Roman"/>
          <w:sz w:val="28"/>
          <w:szCs w:val="28"/>
        </w:rPr>
        <w:br/>
        <w:t>This granularity allows for detailed analysis of specific crime types and their evolution over time.</w:t>
      </w:r>
    </w:p>
    <w:p w14:paraId="7630FD0B" w14:textId="416C865B" w:rsidR="0068702C" w:rsidRPr="0068702C"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3. </w:t>
      </w:r>
      <w:r w:rsidR="0068702C" w:rsidRPr="0068702C">
        <w:rPr>
          <w:rFonts w:ascii="Times New Roman" w:hAnsi="Times New Roman" w:cs="Times New Roman"/>
          <w:b/>
          <w:bCs/>
          <w:sz w:val="28"/>
          <w:szCs w:val="28"/>
        </w:rPr>
        <w:t>State/UT and Yearly Breakdown:</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Data is organized by state/UT and year, enabling cross-sectional and time-series comparisons to identify regional disparities and temporal trends.</w:t>
      </w:r>
    </w:p>
    <w:p w14:paraId="50688CF3" w14:textId="43EFE46A" w:rsidR="0068702C" w:rsidRPr="0068702C"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0068702C" w:rsidRPr="0068702C">
        <w:rPr>
          <w:rFonts w:ascii="Times New Roman" w:hAnsi="Times New Roman" w:cs="Times New Roman"/>
          <w:b/>
          <w:bCs/>
          <w:sz w:val="28"/>
          <w:szCs w:val="28"/>
        </w:rPr>
        <w:t>Comparability and Policy Relevance:</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The structure of the dataset supports direct comparison of crime rates and patterns across states and years, facilitating benchmarking and identification of high-risk regions or periods.</w:t>
      </w:r>
    </w:p>
    <w:p w14:paraId="6A1493AA" w14:textId="434B406F" w:rsidR="0068702C" w:rsidRPr="00AF1E48"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5. </w:t>
      </w:r>
      <w:r w:rsidR="0068702C" w:rsidRPr="0068702C">
        <w:rPr>
          <w:rFonts w:ascii="Times New Roman" w:hAnsi="Times New Roman" w:cs="Times New Roman"/>
          <w:b/>
          <w:bCs/>
          <w:sz w:val="28"/>
          <w:szCs w:val="28"/>
        </w:rPr>
        <w:t>Alignment with SDG 5:</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The dataset directly supports analysis related to Sustainable Development Goal 5 (SDG 5): Gender Equality, particularly the target of eliminating all forms of violence against women and girls. By providing granular, reliable data on various forms of violence, it enables evidence-based assessment of progress and policy needs.</w:t>
      </w:r>
    </w:p>
    <w:p w14:paraId="13751A12" w14:textId="0EAEFC5F" w:rsidR="0068702C" w:rsidRPr="0068702C" w:rsidRDefault="0068702C" w:rsidP="00CD00B3">
      <w:pPr>
        <w:rPr>
          <w:rFonts w:ascii="Times New Roman" w:hAnsi="Times New Roman" w:cs="Times New Roman"/>
          <w:b/>
          <w:bCs/>
          <w:sz w:val="36"/>
          <w:szCs w:val="36"/>
        </w:rPr>
      </w:pPr>
      <w:r w:rsidRPr="0068702C">
        <w:rPr>
          <w:rFonts w:ascii="Times New Roman" w:hAnsi="Times New Roman" w:cs="Times New Roman"/>
          <w:b/>
          <w:bCs/>
          <w:sz w:val="36"/>
          <w:szCs w:val="36"/>
        </w:rPr>
        <w:t>Why SDG 5 Was Chosen for This Dataset</w:t>
      </w:r>
    </w:p>
    <w:p w14:paraId="0E75E368" w14:textId="65988ADD"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Pr="0068702C">
        <w:rPr>
          <w:rFonts w:ascii="Times New Roman" w:hAnsi="Times New Roman" w:cs="Times New Roman"/>
          <w:b/>
          <w:bCs/>
          <w:sz w:val="28"/>
          <w:szCs w:val="28"/>
        </w:rPr>
        <w:t>Direct Link to Gender-Based Violence</w:t>
      </w:r>
      <w:r>
        <w:rPr>
          <w:rFonts w:ascii="Times New Roman" w:hAnsi="Times New Roman" w:cs="Times New Roman"/>
          <w:b/>
          <w:bCs/>
          <w:sz w:val="28"/>
          <w:szCs w:val="28"/>
        </w:rPr>
        <w:t xml:space="preserve">: </w:t>
      </w:r>
      <w:r w:rsidRPr="0068702C">
        <w:rPr>
          <w:rFonts w:ascii="Times New Roman" w:hAnsi="Times New Roman" w:cs="Times New Roman"/>
          <w:sz w:val="28"/>
          <w:szCs w:val="28"/>
        </w:rPr>
        <w:t xml:space="preserve">The dataset’s focus on crimes against women—such as rape, dowry deaths, and domestic violence—aligns precisely </w:t>
      </w:r>
      <w:r w:rsidRPr="0068702C">
        <w:rPr>
          <w:rFonts w:ascii="Times New Roman" w:hAnsi="Times New Roman" w:cs="Times New Roman"/>
          <w:sz w:val="28"/>
          <w:szCs w:val="28"/>
        </w:rPr>
        <w:lastRenderedPageBreak/>
        <w:t>with SDG 5’s mandate to eliminate violence against women and girls in all spheres of life.</w:t>
      </w:r>
    </w:p>
    <w:p w14:paraId="5BA1CF77" w14:textId="05208221"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2. </w:t>
      </w:r>
      <w:r w:rsidRPr="0068702C">
        <w:rPr>
          <w:rFonts w:ascii="Times New Roman" w:hAnsi="Times New Roman" w:cs="Times New Roman"/>
          <w:b/>
          <w:bCs/>
          <w:sz w:val="28"/>
          <w:szCs w:val="28"/>
        </w:rPr>
        <w:t>Insight into Risk Factors and Trends</w:t>
      </w:r>
      <w:r>
        <w:rPr>
          <w:rFonts w:ascii="Times New Roman" w:hAnsi="Times New Roman" w:cs="Times New Roman"/>
          <w:b/>
          <w:bCs/>
          <w:sz w:val="28"/>
          <w:szCs w:val="28"/>
        </w:rPr>
        <w:t xml:space="preserve">: </w:t>
      </w:r>
      <w:r w:rsidRPr="0068702C">
        <w:rPr>
          <w:rFonts w:ascii="Times New Roman" w:hAnsi="Times New Roman" w:cs="Times New Roman"/>
          <w:sz w:val="28"/>
          <w:szCs w:val="28"/>
        </w:rPr>
        <w:t>By tracking multiple crime types over time and across regions, the dataset allows for the identification of persistent risk factors, emerging threats, and the effectiveness of interventions—key for SDG 5 monitoring and action.</w:t>
      </w:r>
    </w:p>
    <w:p w14:paraId="69A0FB65" w14:textId="09D3DC50"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3. </w:t>
      </w:r>
      <w:r w:rsidRPr="0068702C">
        <w:rPr>
          <w:rFonts w:ascii="Times New Roman" w:hAnsi="Times New Roman" w:cs="Times New Roman"/>
          <w:b/>
          <w:bCs/>
          <w:sz w:val="28"/>
          <w:szCs w:val="28"/>
        </w:rPr>
        <w:t>Regional and Temporal Comparisons</w:t>
      </w:r>
      <w:r>
        <w:rPr>
          <w:rFonts w:ascii="Times New Roman" w:hAnsi="Times New Roman" w:cs="Times New Roman"/>
          <w:b/>
          <w:bCs/>
          <w:sz w:val="28"/>
          <w:szCs w:val="28"/>
        </w:rPr>
        <w:t xml:space="preserve">: </w:t>
      </w:r>
      <w:r w:rsidRPr="0068702C">
        <w:rPr>
          <w:rFonts w:ascii="Times New Roman" w:hAnsi="Times New Roman" w:cs="Times New Roman"/>
          <w:sz w:val="28"/>
          <w:szCs w:val="28"/>
        </w:rPr>
        <w:t>The ability to compare states and years helps highlight where progress is being made and where challenges remain, supporting targeted, data-driven interventions and resource allocation.</w:t>
      </w:r>
    </w:p>
    <w:p w14:paraId="0F4E8A87" w14:textId="10624D7F" w:rsidR="00AF1E48" w:rsidRPr="00BA582F" w:rsidRDefault="0068702C" w:rsidP="00AF1E48">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68702C">
        <w:rPr>
          <w:rFonts w:ascii="Times New Roman" w:hAnsi="Times New Roman" w:cs="Times New Roman"/>
          <w:b/>
          <w:bCs/>
          <w:sz w:val="28"/>
          <w:szCs w:val="28"/>
        </w:rPr>
        <w:t>Foundation for Evidence-Based Recommendations</w:t>
      </w:r>
      <w:r>
        <w:rPr>
          <w:rFonts w:ascii="Times New Roman" w:hAnsi="Times New Roman" w:cs="Times New Roman"/>
          <w:b/>
          <w:bCs/>
          <w:sz w:val="28"/>
          <w:szCs w:val="28"/>
        </w:rPr>
        <w:t xml:space="preserve">: </w:t>
      </w:r>
      <w:r w:rsidRPr="0068702C">
        <w:rPr>
          <w:rFonts w:ascii="Times New Roman" w:hAnsi="Times New Roman" w:cs="Times New Roman"/>
          <w:sz w:val="28"/>
          <w:szCs w:val="28"/>
        </w:rPr>
        <w:t>This dataset enables rigorous analysis to inform policies and programs aimed at reducing violence against women, supporting India’s and global efforts to achieve gender equality and ensure women’s safety.</w:t>
      </w:r>
    </w:p>
    <w:p w14:paraId="48DB24EA" w14:textId="2643B570" w:rsidR="00CD00B3" w:rsidRDefault="00851396" w:rsidP="00EC6F10">
      <w:pPr>
        <w:rPr>
          <w:rFonts w:ascii="Times New Roman" w:hAnsi="Times New Roman" w:cs="Times New Roman"/>
          <w:b/>
          <w:bCs/>
          <w:sz w:val="36"/>
          <w:szCs w:val="36"/>
        </w:rPr>
      </w:pPr>
      <w:r w:rsidRPr="00851396">
        <w:rPr>
          <w:rFonts w:ascii="Times New Roman" w:hAnsi="Times New Roman" w:cs="Times New Roman"/>
          <w:b/>
          <w:bCs/>
          <w:sz w:val="36"/>
          <w:szCs w:val="36"/>
        </w:rPr>
        <w:t>RESULTS</w:t>
      </w:r>
    </w:p>
    <w:p w14:paraId="2C3CED03" w14:textId="26546F4C"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Outlier Detection and Capping</w:t>
      </w:r>
    </w:p>
    <w:p w14:paraId="385D4F9A" w14:textId="77777777"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sz w:val="28"/>
          <w:szCs w:val="28"/>
        </w:rPr>
        <w:t>To ensure data quality and minimize the influence of extreme values, outlier detection and capping were performed on all numerical features in the dataset using the Interquartile Range (IQR) method.</w:t>
      </w:r>
    </w:p>
    <w:p w14:paraId="6EC393AB" w14:textId="7EF345FF"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Process Overview</w:t>
      </w:r>
    </w:p>
    <w:p w14:paraId="60050752"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For each numerical column, the distribution and boxplot were visualized to assess the presence and extent of outliers.</w:t>
      </w:r>
    </w:p>
    <w:p w14:paraId="3BF6CCE6"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The IQR was calculated, and lower and upper bounds were established at 1.5 times the IQR below the first quartile (Q1) and above the third quartile (Q3), respectively.</w:t>
      </w:r>
    </w:p>
    <w:p w14:paraId="061F73EB"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Data points falling outside these bounds were identified as outliers, with the total count of outliers reported for each feature.</w:t>
      </w:r>
    </w:p>
    <w:p w14:paraId="7FAEA21C"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Outliers were then capped: values below the lower bound were set to the lower bound, and values above the upper bound were set to the upper bound, preserving the majority of the data’s structure while reducing the impact of extreme values.</w:t>
      </w:r>
    </w:p>
    <w:p w14:paraId="698DFEA9" w14:textId="6E6C9C69"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Visualization</w:t>
      </w:r>
    </w:p>
    <w:p w14:paraId="076F8838" w14:textId="77777777" w:rsidR="004460A6" w:rsidRPr="004460A6" w:rsidRDefault="004460A6" w:rsidP="004460A6">
      <w:pPr>
        <w:numPr>
          <w:ilvl w:val="0"/>
          <w:numId w:val="45"/>
        </w:numPr>
        <w:rPr>
          <w:rFonts w:ascii="Times New Roman" w:hAnsi="Times New Roman" w:cs="Times New Roman"/>
          <w:sz w:val="28"/>
          <w:szCs w:val="28"/>
        </w:rPr>
      </w:pPr>
      <w:r w:rsidRPr="004460A6">
        <w:rPr>
          <w:rFonts w:ascii="Times New Roman" w:hAnsi="Times New Roman" w:cs="Times New Roman"/>
          <w:sz w:val="28"/>
          <w:szCs w:val="28"/>
        </w:rPr>
        <w:t>For each numerical feature, four key plots were generated:</w:t>
      </w:r>
    </w:p>
    <w:p w14:paraId="5CC97242" w14:textId="77777777" w:rsidR="004460A6" w:rsidRP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lastRenderedPageBreak/>
        <w:t>Histogram with KDE: Displayed the original distribution and highlighted the presence of outliers.</w:t>
      </w:r>
    </w:p>
    <w:p w14:paraId="3731245F" w14:textId="77777777" w:rsidR="004460A6" w:rsidRP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t>Boxplot: Provided a visual summary of the spread and outliers for each feature.</w:t>
      </w:r>
    </w:p>
    <w:p w14:paraId="734D148B" w14:textId="77777777" w:rsidR="004460A6" w:rsidRP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t>Scatter Plot (Original): Showed the raw data points, with outliers visible as points far from the main cluster.</w:t>
      </w:r>
    </w:p>
    <w:p w14:paraId="6F1A1600" w14:textId="77777777" w:rsid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t>Scatter Plot (Cleaned): Illustrated the effect of capping, with extreme values brought within the defined bounds.</w:t>
      </w:r>
    </w:p>
    <w:p w14:paraId="73FE9E54" w14:textId="38AD7A20" w:rsidR="004460A6" w:rsidRP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Univariate and Bivariate Analysis</w:t>
      </w:r>
    </w:p>
    <w:p w14:paraId="1E7F8E5E" w14:textId="77777777" w:rsid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Heatmap of Rape Cases by State and Year</w:t>
      </w:r>
    </w:p>
    <w:p w14:paraId="42FDD309" w14:textId="53D2041B" w:rsidR="004460A6" w:rsidRP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noProof/>
          <w:sz w:val="36"/>
          <w:szCs w:val="36"/>
        </w:rPr>
        <w:drawing>
          <wp:inline distT="0" distB="0" distL="0" distR="0" wp14:anchorId="3AF45B4C" wp14:editId="31069BA1">
            <wp:extent cx="5731510" cy="3879850"/>
            <wp:effectExtent l="0" t="0" r="2540" b="6350"/>
            <wp:docPr id="14551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5868" name=""/>
                    <pic:cNvPicPr/>
                  </pic:nvPicPr>
                  <pic:blipFill>
                    <a:blip r:embed="rId10"/>
                    <a:stretch>
                      <a:fillRect/>
                    </a:stretch>
                  </pic:blipFill>
                  <pic:spPr>
                    <a:xfrm>
                      <a:off x="0" y="0"/>
                      <a:ext cx="5731510" cy="3879850"/>
                    </a:xfrm>
                    <a:prstGeom prst="rect">
                      <a:avLst/>
                    </a:prstGeom>
                  </pic:spPr>
                </pic:pic>
              </a:graphicData>
            </a:graphic>
          </wp:inline>
        </w:drawing>
      </w:r>
    </w:p>
    <w:p w14:paraId="1E8570C9" w14:textId="033FCBF2"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Visualization Details</w:t>
      </w:r>
    </w:p>
    <w:p w14:paraId="0044912F" w14:textId="7777777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X-axis:</w:t>
      </w:r>
      <w:r w:rsidRPr="004460A6">
        <w:rPr>
          <w:rFonts w:ascii="Times New Roman" w:hAnsi="Times New Roman" w:cs="Times New Roman"/>
          <w:sz w:val="28"/>
          <w:szCs w:val="28"/>
        </w:rPr>
        <w:t> Year (2001–2021)</w:t>
      </w:r>
    </w:p>
    <w:p w14:paraId="61827A75" w14:textId="7777777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Y-axis:</w:t>
      </w:r>
      <w:r w:rsidRPr="004460A6">
        <w:rPr>
          <w:rFonts w:ascii="Times New Roman" w:hAnsi="Times New Roman" w:cs="Times New Roman"/>
          <w:sz w:val="28"/>
          <w:szCs w:val="28"/>
        </w:rPr>
        <w:t> State/Union Territory</w:t>
      </w:r>
    </w:p>
    <w:p w14:paraId="65A0D828" w14:textId="26AC1EA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Colour Intensity:</w:t>
      </w:r>
      <w:r w:rsidRPr="004460A6">
        <w:rPr>
          <w:rFonts w:ascii="Times New Roman" w:hAnsi="Times New Roman" w:cs="Times New Roman"/>
          <w:sz w:val="28"/>
          <w:szCs w:val="28"/>
        </w:rPr>
        <w:t> Number of reported rape cases (darker shades indicate higher counts; lighter shades indicate lower counts)</w:t>
      </w:r>
    </w:p>
    <w:p w14:paraId="66917635" w14:textId="7939A4A8"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lastRenderedPageBreak/>
        <w:t>Colour Bar:</w:t>
      </w:r>
      <w:r w:rsidRPr="004460A6">
        <w:rPr>
          <w:rFonts w:ascii="Times New Roman" w:hAnsi="Times New Roman" w:cs="Times New Roman"/>
          <w:sz w:val="28"/>
          <w:szCs w:val="28"/>
        </w:rPr>
        <w:t> Provides a scale for interpreting the number of cases, with the darkest blue representing the highest values (over 2,500 cases)</w:t>
      </w:r>
    </w:p>
    <w:p w14:paraId="2601FC49" w14:textId="77777777" w:rsidR="004460A6" w:rsidRDefault="004460A6" w:rsidP="004460A6">
      <w:pPr>
        <w:jc w:val="both"/>
        <w:rPr>
          <w:rFonts w:ascii="Times New Roman" w:hAnsi="Times New Roman" w:cs="Times New Roman"/>
          <w:b/>
          <w:bCs/>
          <w:sz w:val="28"/>
          <w:szCs w:val="28"/>
        </w:rPr>
      </w:pPr>
    </w:p>
    <w:p w14:paraId="7570BCDF" w14:textId="7232E82D"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Inference</w:t>
      </w:r>
    </w:p>
    <w:p w14:paraId="010AAD41" w14:textId="5EAE8927" w:rsid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 heatmap reveals significant variation in the number of reported rape cases across both state</w:t>
      </w:r>
      <w:r>
        <w:rPr>
          <w:rFonts w:ascii="Times New Roman" w:hAnsi="Times New Roman" w:cs="Times New Roman"/>
          <w:sz w:val="28"/>
          <w:szCs w:val="28"/>
        </w:rPr>
        <w:t>s and years.</w:t>
      </w:r>
    </w:p>
    <w:p w14:paraId="5CA26641" w14:textId="1BAAAFA8"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States such as Maharashtra, Uttar Pradesh, Madhya Pradesh, Rajasthan, and West Bengal consistently show darker bands, indicating a higher number of reported cases throughout the observed period.</w:t>
      </w:r>
    </w:p>
    <w:p w14:paraId="076206C2" w14:textId="275565F9"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There is a visible increase in reported cases in many states after 2012, which may correspond to heightened awareness, changes in reporting practices, or actual increases in incidence following high-profile national events and legal reforms.</w:t>
      </w:r>
    </w:p>
    <w:p w14:paraId="4EB363D3" w14:textId="5DAE5D7A"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Some states and union territories, such as Lakshadweep, Sikkim, and the northeastern states, report consistently lower numbers, as shown by lighter shades.</w:t>
      </w:r>
    </w:p>
    <w:p w14:paraId="21BCEA87" w14:textId="53096FDD" w:rsid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 temporal and regional patterns highlighted by this heatmap can guide targeted interventions, resource allocation, and policy focus on regions with persistently high or rising incidence of rape cases.</w:t>
      </w:r>
    </w:p>
    <w:p w14:paraId="57D62697" w14:textId="77777777" w:rsid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Trend Analysis of Crimes Against Women (2001–2021)</w:t>
      </w:r>
    </w:p>
    <w:p w14:paraId="7F7159AD" w14:textId="06CE7D82" w:rsidR="0080165A" w:rsidRPr="004460A6" w:rsidRDefault="0080165A" w:rsidP="004460A6">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3AB189C4" wp14:editId="5538FA0C">
            <wp:extent cx="5731510" cy="2607945"/>
            <wp:effectExtent l="0" t="0" r="2540" b="1905"/>
            <wp:docPr id="73671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2369" name=""/>
                    <pic:cNvPicPr/>
                  </pic:nvPicPr>
                  <pic:blipFill>
                    <a:blip r:embed="rId11"/>
                    <a:stretch>
                      <a:fillRect/>
                    </a:stretch>
                  </pic:blipFill>
                  <pic:spPr>
                    <a:xfrm>
                      <a:off x="0" y="0"/>
                      <a:ext cx="5731510" cy="2607945"/>
                    </a:xfrm>
                    <a:prstGeom prst="rect">
                      <a:avLst/>
                    </a:prstGeom>
                  </pic:spPr>
                </pic:pic>
              </a:graphicData>
            </a:graphic>
          </wp:inline>
        </w:drawing>
      </w:r>
    </w:p>
    <w:p w14:paraId="4D9357D4" w14:textId="08AE42F1"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Visualization Details</w:t>
      </w:r>
    </w:p>
    <w:p w14:paraId="289D4C37"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X-axis:</w:t>
      </w:r>
      <w:r w:rsidRPr="004460A6">
        <w:rPr>
          <w:rFonts w:ascii="Times New Roman" w:hAnsi="Times New Roman" w:cs="Times New Roman"/>
          <w:sz w:val="28"/>
          <w:szCs w:val="28"/>
        </w:rPr>
        <w:t> Year (2001–2021)</w:t>
      </w:r>
    </w:p>
    <w:p w14:paraId="3581988C"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lastRenderedPageBreak/>
        <w:t>Y-axis:</w:t>
      </w:r>
      <w:r w:rsidRPr="004460A6">
        <w:rPr>
          <w:rFonts w:ascii="Times New Roman" w:hAnsi="Times New Roman" w:cs="Times New Roman"/>
          <w:sz w:val="28"/>
          <w:szCs w:val="28"/>
        </w:rPr>
        <w:t> Number of Crimes</w:t>
      </w:r>
    </w:p>
    <w:p w14:paraId="47C60009"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Lines:</w:t>
      </w:r>
      <w:r w:rsidRPr="004460A6">
        <w:rPr>
          <w:rFonts w:ascii="Times New Roman" w:hAnsi="Times New Roman" w:cs="Times New Roman"/>
          <w:sz w:val="28"/>
          <w:szCs w:val="28"/>
        </w:rPr>
        <w:t> Each line represents a different crime type:</w:t>
      </w:r>
    </w:p>
    <w:p w14:paraId="11FC368F"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Rape Cases</w:t>
      </w:r>
    </w:p>
    <w:p w14:paraId="13C5C4E6"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Kidnap and Assault</w:t>
      </w:r>
    </w:p>
    <w:p w14:paraId="251F60D5"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Dowry Deaths</w:t>
      </w:r>
    </w:p>
    <w:p w14:paraId="3FD28479"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Assault on Women</w:t>
      </w:r>
    </w:p>
    <w:p w14:paraId="0A30FF89"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Assault on Minors</w:t>
      </w:r>
    </w:p>
    <w:p w14:paraId="14C7DBA0"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Domestic Violence</w:t>
      </w:r>
    </w:p>
    <w:p w14:paraId="52414D16"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Witchcraft</w:t>
      </w:r>
    </w:p>
    <w:p w14:paraId="67ECA057" w14:textId="6C7619CF" w:rsidR="004460A6" w:rsidRPr="003B459C"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Legend:</w:t>
      </w:r>
      <w:r w:rsidRPr="004460A6">
        <w:rPr>
          <w:rFonts w:ascii="Times New Roman" w:hAnsi="Times New Roman" w:cs="Times New Roman"/>
          <w:sz w:val="28"/>
          <w:szCs w:val="28"/>
        </w:rPr>
        <w:t xml:space="preserve"> Located on the right, mapping line </w:t>
      </w:r>
      <w:r w:rsidR="006F157F" w:rsidRPr="004460A6">
        <w:rPr>
          <w:rFonts w:ascii="Times New Roman" w:hAnsi="Times New Roman" w:cs="Times New Roman"/>
          <w:sz w:val="28"/>
          <w:szCs w:val="28"/>
        </w:rPr>
        <w:t>colour</w:t>
      </w:r>
      <w:r w:rsidRPr="004460A6">
        <w:rPr>
          <w:rFonts w:ascii="Times New Roman" w:hAnsi="Times New Roman" w:cs="Times New Roman"/>
          <w:sz w:val="28"/>
          <w:szCs w:val="28"/>
        </w:rPr>
        <w:t xml:space="preserve"> and style to each crime type.</w:t>
      </w:r>
    </w:p>
    <w:p w14:paraId="1233D3BD" w14:textId="7197CEFC"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Inference</w:t>
      </w:r>
    </w:p>
    <w:p w14:paraId="694EA737"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Domestic Violence</w:t>
      </w:r>
      <w:r w:rsidRPr="004460A6">
        <w:rPr>
          <w:rFonts w:ascii="Times New Roman" w:hAnsi="Times New Roman" w:cs="Times New Roman"/>
          <w:sz w:val="28"/>
          <w:szCs w:val="28"/>
        </w:rPr>
        <w:t> is the most prevalent crime type, showing a steady and significant increase over the two decades, peaking above 100,000 reported cases by 2021.</w:t>
      </w:r>
    </w:p>
    <w:p w14:paraId="0971D39B"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Assault on Women</w:t>
      </w:r>
      <w:r w:rsidRPr="004460A6">
        <w:rPr>
          <w:rFonts w:ascii="Times New Roman" w:hAnsi="Times New Roman" w:cs="Times New Roman"/>
          <w:sz w:val="28"/>
          <w:szCs w:val="28"/>
        </w:rPr>
        <w:t> and </w:t>
      </w:r>
      <w:r w:rsidRPr="004460A6">
        <w:rPr>
          <w:rFonts w:ascii="Times New Roman" w:hAnsi="Times New Roman" w:cs="Times New Roman"/>
          <w:b/>
          <w:bCs/>
          <w:sz w:val="28"/>
          <w:szCs w:val="28"/>
        </w:rPr>
        <w:t>Kidnap and Assault</w:t>
      </w:r>
      <w:r w:rsidRPr="004460A6">
        <w:rPr>
          <w:rFonts w:ascii="Times New Roman" w:hAnsi="Times New Roman" w:cs="Times New Roman"/>
          <w:sz w:val="28"/>
          <w:szCs w:val="28"/>
        </w:rPr>
        <w:t> also demonstrate a rising trend, with a noticeable surge after 2012, possibly reflecting increased reporting and awareness following major national incidents and legal reforms.</w:t>
      </w:r>
    </w:p>
    <w:p w14:paraId="6ECFA6FD"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Rape Cases</w:t>
      </w:r>
      <w:r w:rsidRPr="004460A6">
        <w:rPr>
          <w:rFonts w:ascii="Times New Roman" w:hAnsi="Times New Roman" w:cs="Times New Roman"/>
          <w:sz w:val="28"/>
          <w:szCs w:val="28"/>
        </w:rPr>
        <w:t> have steadily increased, with a marked rise post-2012, aligning with broader national attention and policy changes.</w:t>
      </w:r>
    </w:p>
    <w:p w14:paraId="2F463544"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Dowry Deaths</w:t>
      </w:r>
      <w:r w:rsidRPr="004460A6">
        <w:rPr>
          <w:rFonts w:ascii="Times New Roman" w:hAnsi="Times New Roman" w:cs="Times New Roman"/>
          <w:sz w:val="28"/>
          <w:szCs w:val="28"/>
        </w:rPr>
        <w:t> and </w:t>
      </w:r>
      <w:r w:rsidRPr="004460A6">
        <w:rPr>
          <w:rFonts w:ascii="Times New Roman" w:hAnsi="Times New Roman" w:cs="Times New Roman"/>
          <w:b/>
          <w:bCs/>
          <w:sz w:val="28"/>
          <w:szCs w:val="28"/>
        </w:rPr>
        <w:t>Witchcraft-related crimes</w:t>
      </w:r>
      <w:r w:rsidRPr="004460A6">
        <w:rPr>
          <w:rFonts w:ascii="Times New Roman" w:hAnsi="Times New Roman" w:cs="Times New Roman"/>
          <w:sz w:val="28"/>
          <w:szCs w:val="28"/>
        </w:rPr>
        <w:t> remain relatively lower in absolute numbers and show less pronounced trends, though dowry deaths are consistently present.</w:t>
      </w:r>
    </w:p>
    <w:p w14:paraId="33764733"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sz w:val="28"/>
          <w:szCs w:val="28"/>
        </w:rPr>
        <w:t>There is a sharp dip around 2011 across all crime types, likely due to data reporting anomalies or missing data for that year.</w:t>
      </w:r>
    </w:p>
    <w:p w14:paraId="5B962CAB"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Assault on Minors</w:t>
      </w:r>
      <w:r w:rsidRPr="004460A6">
        <w:rPr>
          <w:rFonts w:ascii="Times New Roman" w:hAnsi="Times New Roman" w:cs="Times New Roman"/>
          <w:sz w:val="28"/>
          <w:szCs w:val="28"/>
        </w:rPr>
        <w:t> shows a moderate increase, indicating growing awareness or incidence over time.</w:t>
      </w:r>
    </w:p>
    <w:p w14:paraId="7EA8858B" w14:textId="77777777" w:rsidR="003B459C" w:rsidRDefault="003B459C" w:rsidP="0080165A">
      <w:pPr>
        <w:jc w:val="both"/>
        <w:rPr>
          <w:rFonts w:ascii="Times New Roman" w:hAnsi="Times New Roman" w:cs="Times New Roman"/>
          <w:b/>
          <w:bCs/>
          <w:sz w:val="36"/>
          <w:szCs w:val="36"/>
        </w:rPr>
      </w:pPr>
    </w:p>
    <w:p w14:paraId="14372CAB" w14:textId="77777777" w:rsidR="003B459C" w:rsidRDefault="003B459C" w:rsidP="0080165A">
      <w:pPr>
        <w:jc w:val="both"/>
        <w:rPr>
          <w:rFonts w:ascii="Times New Roman" w:hAnsi="Times New Roman" w:cs="Times New Roman"/>
          <w:b/>
          <w:bCs/>
          <w:sz w:val="36"/>
          <w:szCs w:val="36"/>
        </w:rPr>
      </w:pPr>
    </w:p>
    <w:p w14:paraId="1B59E247" w14:textId="77777777" w:rsidR="003B459C" w:rsidRDefault="003B459C" w:rsidP="0080165A">
      <w:pPr>
        <w:jc w:val="both"/>
        <w:rPr>
          <w:rFonts w:ascii="Times New Roman" w:hAnsi="Times New Roman" w:cs="Times New Roman"/>
          <w:b/>
          <w:bCs/>
          <w:sz w:val="36"/>
          <w:szCs w:val="36"/>
        </w:rPr>
      </w:pPr>
    </w:p>
    <w:p w14:paraId="5DAE8CD0" w14:textId="77777777" w:rsidR="003B459C" w:rsidRDefault="003B459C" w:rsidP="0080165A">
      <w:pPr>
        <w:jc w:val="both"/>
        <w:rPr>
          <w:rFonts w:ascii="Times New Roman" w:hAnsi="Times New Roman" w:cs="Times New Roman"/>
          <w:b/>
          <w:bCs/>
          <w:sz w:val="36"/>
          <w:szCs w:val="36"/>
        </w:rPr>
      </w:pPr>
    </w:p>
    <w:p w14:paraId="58350413" w14:textId="624A7670" w:rsid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sz w:val="36"/>
          <w:szCs w:val="36"/>
        </w:rPr>
        <w:t>Top 10 States with the Highest Number of Crimes Against Women</w:t>
      </w:r>
    </w:p>
    <w:p w14:paraId="1CEE877A" w14:textId="47481513" w:rsidR="0080165A" w:rsidRP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335D504C" wp14:editId="1B0BBDF3">
            <wp:extent cx="5731510" cy="4986020"/>
            <wp:effectExtent l="0" t="0" r="2540" b="5080"/>
            <wp:docPr id="87727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0379" name=""/>
                    <pic:cNvPicPr/>
                  </pic:nvPicPr>
                  <pic:blipFill>
                    <a:blip r:embed="rId12"/>
                    <a:stretch>
                      <a:fillRect/>
                    </a:stretch>
                  </pic:blipFill>
                  <pic:spPr>
                    <a:xfrm>
                      <a:off x="0" y="0"/>
                      <a:ext cx="5731510" cy="4986020"/>
                    </a:xfrm>
                    <a:prstGeom prst="rect">
                      <a:avLst/>
                    </a:prstGeom>
                  </pic:spPr>
                </pic:pic>
              </a:graphicData>
            </a:graphic>
          </wp:inline>
        </w:drawing>
      </w:r>
    </w:p>
    <w:p w14:paraId="04EA3EB9" w14:textId="7A176DE9"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Visualization Details</w:t>
      </w:r>
    </w:p>
    <w:p w14:paraId="2974EF50"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X-axis:</w:t>
      </w:r>
      <w:r w:rsidRPr="0080165A">
        <w:rPr>
          <w:rFonts w:ascii="Times New Roman" w:hAnsi="Times New Roman" w:cs="Times New Roman"/>
          <w:sz w:val="28"/>
          <w:szCs w:val="28"/>
        </w:rPr>
        <w:t> State (Top 10 states by total crime count)</w:t>
      </w:r>
    </w:p>
    <w:p w14:paraId="060D9B12"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Y-axis:</w:t>
      </w:r>
      <w:r w:rsidRPr="0080165A">
        <w:rPr>
          <w:rFonts w:ascii="Times New Roman" w:hAnsi="Times New Roman" w:cs="Times New Roman"/>
          <w:sz w:val="28"/>
          <w:szCs w:val="28"/>
        </w:rPr>
        <w:t> Number of Crimes</w:t>
      </w:r>
    </w:p>
    <w:p w14:paraId="5302AE32"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Bars:</w:t>
      </w:r>
      <w:r w:rsidRPr="0080165A">
        <w:rPr>
          <w:rFonts w:ascii="Times New Roman" w:hAnsi="Times New Roman" w:cs="Times New Roman"/>
          <w:sz w:val="28"/>
          <w:szCs w:val="28"/>
        </w:rPr>
        <w:t> Stacked to show the contribution of each crime type within the total for each state:</w:t>
      </w:r>
    </w:p>
    <w:p w14:paraId="28E197E5"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Rape Cases</w:t>
      </w:r>
    </w:p>
    <w:p w14:paraId="718CFCF6"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Kidnap and Assault</w:t>
      </w:r>
    </w:p>
    <w:p w14:paraId="48D1623A"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lastRenderedPageBreak/>
        <w:t>Dowry Deaths</w:t>
      </w:r>
    </w:p>
    <w:p w14:paraId="23B22476"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Assault on Women</w:t>
      </w:r>
    </w:p>
    <w:p w14:paraId="042D9119"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Assault on Minors</w:t>
      </w:r>
    </w:p>
    <w:p w14:paraId="63241178"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Domestic Violence</w:t>
      </w:r>
    </w:p>
    <w:p w14:paraId="79BF1AEE"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Witchcraft</w:t>
      </w:r>
    </w:p>
    <w:p w14:paraId="337923B5" w14:textId="359CD9EF"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Legend:</w:t>
      </w:r>
      <w:r w:rsidRPr="0080165A">
        <w:rPr>
          <w:rFonts w:ascii="Times New Roman" w:hAnsi="Times New Roman" w:cs="Times New Roman"/>
          <w:sz w:val="28"/>
          <w:szCs w:val="28"/>
        </w:rPr>
        <w:t> Maps each colour to a specific crime type for clear interpretation.</w:t>
      </w:r>
    </w:p>
    <w:p w14:paraId="495BAB59" w14:textId="4165D133"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Inference</w:t>
      </w:r>
    </w:p>
    <w:p w14:paraId="5CC951F1"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Madhya Pradesh, Maharashtra, and Assam</w:t>
      </w:r>
      <w:r w:rsidRPr="0080165A">
        <w:rPr>
          <w:rFonts w:ascii="Times New Roman" w:hAnsi="Times New Roman" w:cs="Times New Roman"/>
          <w:sz w:val="28"/>
          <w:szCs w:val="28"/>
        </w:rPr>
        <w:t> lead in the total number of crimes against women, each exceeding 175,000 reported cases.</w:t>
      </w:r>
    </w:p>
    <w:p w14:paraId="325977DF"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Domestic Violence</w:t>
      </w:r>
      <w:r w:rsidRPr="0080165A">
        <w:rPr>
          <w:rFonts w:ascii="Times New Roman" w:hAnsi="Times New Roman" w:cs="Times New Roman"/>
          <w:sz w:val="28"/>
          <w:szCs w:val="28"/>
        </w:rPr>
        <w:t> is the dominant crime type across all top states, forming the largest portion of each bar.</w:t>
      </w:r>
    </w:p>
    <w:p w14:paraId="2D588060"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Assault on Women</w:t>
      </w:r>
      <w:r w:rsidRPr="0080165A">
        <w:rPr>
          <w:rFonts w:ascii="Times New Roman" w:hAnsi="Times New Roman" w:cs="Times New Roman"/>
          <w:sz w:val="28"/>
          <w:szCs w:val="28"/>
        </w:rPr>
        <w:t> and </w:t>
      </w:r>
      <w:r w:rsidRPr="0080165A">
        <w:rPr>
          <w:rFonts w:ascii="Times New Roman" w:hAnsi="Times New Roman" w:cs="Times New Roman"/>
          <w:b/>
          <w:bCs/>
          <w:sz w:val="28"/>
          <w:szCs w:val="28"/>
        </w:rPr>
        <w:t>Kidnap and Assault</w:t>
      </w:r>
      <w:r w:rsidRPr="0080165A">
        <w:rPr>
          <w:rFonts w:ascii="Times New Roman" w:hAnsi="Times New Roman" w:cs="Times New Roman"/>
          <w:sz w:val="28"/>
          <w:szCs w:val="28"/>
        </w:rPr>
        <w:t> are also significant contributors to the overall crime burden in these states.</w:t>
      </w:r>
    </w:p>
    <w:p w14:paraId="3741BEF6"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sz w:val="28"/>
          <w:szCs w:val="28"/>
        </w:rPr>
        <w:t>States like </w:t>
      </w:r>
      <w:r w:rsidRPr="0080165A">
        <w:rPr>
          <w:rFonts w:ascii="Times New Roman" w:hAnsi="Times New Roman" w:cs="Times New Roman"/>
          <w:b/>
          <w:bCs/>
          <w:sz w:val="28"/>
          <w:szCs w:val="28"/>
        </w:rPr>
        <w:t>Uttar Pradesh, Rajasthan, and West Bengal</w:t>
      </w:r>
      <w:r w:rsidRPr="0080165A">
        <w:rPr>
          <w:rFonts w:ascii="Times New Roman" w:hAnsi="Times New Roman" w:cs="Times New Roman"/>
          <w:sz w:val="28"/>
          <w:szCs w:val="28"/>
        </w:rPr>
        <w:t> also report high levels of multiple crime types, indicating a broad spectrum of challenges related to women’s safety.</w:t>
      </w:r>
    </w:p>
    <w:p w14:paraId="7047C645"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Witchcraft-related crimes</w:t>
      </w:r>
      <w:r w:rsidRPr="0080165A">
        <w:rPr>
          <w:rFonts w:ascii="Times New Roman" w:hAnsi="Times New Roman" w:cs="Times New Roman"/>
          <w:sz w:val="28"/>
          <w:szCs w:val="28"/>
        </w:rPr>
        <w:t> are present but constitute a very small fraction of the total, visible as the thin topmost segment in some bars.</w:t>
      </w:r>
    </w:p>
    <w:p w14:paraId="34373BF0" w14:textId="739CC00A"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sz w:val="28"/>
          <w:szCs w:val="28"/>
        </w:rPr>
        <w:t>The stacked bar format highlights not only which states have the highest overall crime rates but also the relative prevalence of different crime types within each state, providing insights for targeted intervention and policy focus.</w:t>
      </w:r>
    </w:p>
    <w:p w14:paraId="51259C85" w14:textId="07718187" w:rsid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sz w:val="36"/>
          <w:szCs w:val="36"/>
        </w:rPr>
        <w:t>Distribution of Different Types of Crimes Against Women</w:t>
      </w:r>
    </w:p>
    <w:p w14:paraId="0014FD65" w14:textId="253EEFD2" w:rsidR="0080165A" w:rsidRP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57715A27" wp14:editId="5BDB3906">
            <wp:extent cx="5731510" cy="2278380"/>
            <wp:effectExtent l="0" t="0" r="2540" b="7620"/>
            <wp:docPr id="15559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05326" name=""/>
                    <pic:cNvPicPr/>
                  </pic:nvPicPr>
                  <pic:blipFill>
                    <a:blip r:embed="rId13"/>
                    <a:stretch>
                      <a:fillRect/>
                    </a:stretch>
                  </pic:blipFill>
                  <pic:spPr>
                    <a:xfrm>
                      <a:off x="0" y="0"/>
                      <a:ext cx="5731510" cy="2278380"/>
                    </a:xfrm>
                    <a:prstGeom prst="rect">
                      <a:avLst/>
                    </a:prstGeom>
                  </pic:spPr>
                </pic:pic>
              </a:graphicData>
            </a:graphic>
          </wp:inline>
        </w:drawing>
      </w:r>
    </w:p>
    <w:p w14:paraId="2AF26F36" w14:textId="342EBCFD"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lastRenderedPageBreak/>
        <w:t>Visualization Details</w:t>
      </w:r>
    </w:p>
    <w:p w14:paraId="31A13CBD"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X-axis:</w:t>
      </w:r>
      <w:r w:rsidRPr="0080165A">
        <w:rPr>
          <w:rFonts w:ascii="Times New Roman" w:hAnsi="Times New Roman" w:cs="Times New Roman"/>
          <w:sz w:val="28"/>
          <w:szCs w:val="28"/>
        </w:rPr>
        <w:t> Crime Type (Rape Cases, Kidnap and Assault, Dowry Deaths, Assault on Women, Assault on Minors, Domestic Violence, Witchcraft)</w:t>
      </w:r>
    </w:p>
    <w:p w14:paraId="11A3FB80"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Y-axis:</w:t>
      </w:r>
      <w:r w:rsidRPr="0080165A">
        <w:rPr>
          <w:rFonts w:ascii="Times New Roman" w:hAnsi="Times New Roman" w:cs="Times New Roman"/>
          <w:sz w:val="28"/>
          <w:szCs w:val="28"/>
        </w:rPr>
        <w:t> Total Number of Crimes (aggregated across all years and states)</w:t>
      </w:r>
    </w:p>
    <w:p w14:paraId="5AF412FF"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Bar Heights:</w:t>
      </w:r>
      <w:r w:rsidRPr="0080165A">
        <w:rPr>
          <w:rFonts w:ascii="Times New Roman" w:hAnsi="Times New Roman" w:cs="Times New Roman"/>
          <w:sz w:val="28"/>
          <w:szCs w:val="28"/>
        </w:rPr>
        <w:t> Represent the cumulative count for each crime category</w:t>
      </w:r>
    </w:p>
    <w:p w14:paraId="6089B500" w14:textId="271E8E2B"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Inference</w:t>
      </w:r>
    </w:p>
    <w:p w14:paraId="1DF19E37"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Domestic Violence</w:t>
      </w:r>
      <w:r w:rsidRPr="0080165A">
        <w:rPr>
          <w:rFonts w:ascii="Times New Roman" w:hAnsi="Times New Roman" w:cs="Times New Roman"/>
          <w:sz w:val="28"/>
          <w:szCs w:val="28"/>
        </w:rPr>
        <w:t> is by far the most prevalent crime type, with a total count exceeding 1.6 million cases, highlighting it as the most significant challenge among crimes against women.</w:t>
      </w:r>
    </w:p>
    <w:p w14:paraId="594F55F5"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Assault on Women</w:t>
      </w:r>
      <w:r w:rsidRPr="0080165A">
        <w:rPr>
          <w:rFonts w:ascii="Times New Roman" w:hAnsi="Times New Roman" w:cs="Times New Roman"/>
          <w:sz w:val="28"/>
          <w:szCs w:val="28"/>
        </w:rPr>
        <w:t> and </w:t>
      </w:r>
      <w:r w:rsidRPr="0080165A">
        <w:rPr>
          <w:rFonts w:ascii="Times New Roman" w:hAnsi="Times New Roman" w:cs="Times New Roman"/>
          <w:b/>
          <w:bCs/>
          <w:sz w:val="28"/>
          <w:szCs w:val="28"/>
        </w:rPr>
        <w:t>Kidnap and Assault</w:t>
      </w:r>
      <w:r w:rsidRPr="0080165A">
        <w:rPr>
          <w:rFonts w:ascii="Times New Roman" w:hAnsi="Times New Roman" w:cs="Times New Roman"/>
          <w:sz w:val="28"/>
          <w:szCs w:val="28"/>
        </w:rPr>
        <w:t> are also highly reported, with totals close to 1 million and 600,000 cases, respectively.</w:t>
      </w:r>
    </w:p>
    <w:p w14:paraId="53A177C3"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Rape Cases</w:t>
      </w:r>
      <w:r w:rsidRPr="0080165A">
        <w:rPr>
          <w:rFonts w:ascii="Times New Roman" w:hAnsi="Times New Roman" w:cs="Times New Roman"/>
          <w:sz w:val="28"/>
          <w:szCs w:val="28"/>
        </w:rPr>
        <w:t> account for over 500,000 incidents, underscoring the severity and frequency of this crime nationally.</w:t>
      </w:r>
    </w:p>
    <w:p w14:paraId="747C52EC"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Dowry Deaths</w:t>
      </w:r>
      <w:r w:rsidRPr="0080165A">
        <w:rPr>
          <w:rFonts w:ascii="Times New Roman" w:hAnsi="Times New Roman" w:cs="Times New Roman"/>
          <w:sz w:val="28"/>
          <w:szCs w:val="28"/>
        </w:rPr>
        <w:t> and </w:t>
      </w:r>
      <w:r w:rsidRPr="0080165A">
        <w:rPr>
          <w:rFonts w:ascii="Times New Roman" w:hAnsi="Times New Roman" w:cs="Times New Roman"/>
          <w:b/>
          <w:bCs/>
          <w:sz w:val="28"/>
          <w:szCs w:val="28"/>
        </w:rPr>
        <w:t>Assault on Minors</w:t>
      </w:r>
      <w:r w:rsidRPr="0080165A">
        <w:rPr>
          <w:rFonts w:ascii="Times New Roman" w:hAnsi="Times New Roman" w:cs="Times New Roman"/>
          <w:sz w:val="28"/>
          <w:szCs w:val="28"/>
        </w:rPr>
        <w:t> have lower but still substantial totals, each contributing over 100,000 cases to the overall burden.</w:t>
      </w:r>
    </w:p>
    <w:p w14:paraId="608614D4"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Witchcraft-related crimes</w:t>
      </w:r>
      <w:r w:rsidRPr="0080165A">
        <w:rPr>
          <w:rFonts w:ascii="Times New Roman" w:hAnsi="Times New Roman" w:cs="Times New Roman"/>
          <w:sz w:val="28"/>
          <w:szCs w:val="28"/>
        </w:rPr>
        <w:t> are the least reported, with negligible numbers compared to other categories.</w:t>
      </w:r>
    </w:p>
    <w:p w14:paraId="12D9F4D7"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sz w:val="28"/>
          <w:szCs w:val="28"/>
        </w:rPr>
        <w:t>The bar chart clearly demonstrates that while all these crimes are serious, domestic violence and assault on women are the most widespread, indicating priority areas for intervention and policy action.</w:t>
      </w:r>
    </w:p>
    <w:p w14:paraId="3A74B921" w14:textId="77777777" w:rsidR="005E078E" w:rsidRPr="005B2759" w:rsidRDefault="005E078E" w:rsidP="005E078E">
      <w:pPr>
        <w:jc w:val="both"/>
        <w:rPr>
          <w:rFonts w:ascii="Times New Roman" w:hAnsi="Times New Roman" w:cs="Times New Roman"/>
          <w:b/>
          <w:bCs/>
          <w:sz w:val="36"/>
          <w:szCs w:val="36"/>
        </w:rPr>
      </w:pPr>
      <w:r w:rsidRPr="005E078E">
        <w:rPr>
          <w:rFonts w:ascii="Times New Roman" w:hAnsi="Times New Roman" w:cs="Times New Roman"/>
          <w:b/>
          <w:bCs/>
          <w:sz w:val="36"/>
          <w:szCs w:val="36"/>
        </w:rPr>
        <w:t>Average Number of Different Crime Types in Top 10 States</w:t>
      </w:r>
    </w:p>
    <w:p w14:paraId="1BC015A4" w14:textId="1CD0AAA9" w:rsidR="005E078E" w:rsidRPr="005E078E" w:rsidRDefault="005E078E" w:rsidP="005E078E">
      <w:pPr>
        <w:jc w:val="both"/>
        <w:rPr>
          <w:rFonts w:ascii="Times New Roman" w:hAnsi="Times New Roman" w:cs="Times New Roman"/>
          <w:b/>
          <w:bCs/>
          <w:sz w:val="32"/>
          <w:szCs w:val="32"/>
        </w:rPr>
      </w:pPr>
      <w:r w:rsidRPr="005E078E">
        <w:rPr>
          <w:rFonts w:ascii="Times New Roman" w:hAnsi="Times New Roman" w:cs="Times New Roman"/>
          <w:b/>
          <w:bCs/>
          <w:noProof/>
          <w:sz w:val="28"/>
          <w:szCs w:val="28"/>
        </w:rPr>
        <w:drawing>
          <wp:inline distT="0" distB="0" distL="0" distR="0" wp14:anchorId="0C2FC55A" wp14:editId="2FB4F7F6">
            <wp:extent cx="5731510" cy="2819400"/>
            <wp:effectExtent l="0" t="0" r="2540" b="0"/>
            <wp:docPr id="4054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46260" name=""/>
                    <pic:cNvPicPr/>
                  </pic:nvPicPr>
                  <pic:blipFill>
                    <a:blip r:embed="rId14"/>
                    <a:stretch>
                      <a:fillRect/>
                    </a:stretch>
                  </pic:blipFill>
                  <pic:spPr>
                    <a:xfrm>
                      <a:off x="0" y="0"/>
                      <a:ext cx="5731510" cy="2819400"/>
                    </a:xfrm>
                    <a:prstGeom prst="rect">
                      <a:avLst/>
                    </a:prstGeom>
                  </pic:spPr>
                </pic:pic>
              </a:graphicData>
            </a:graphic>
          </wp:inline>
        </w:drawing>
      </w:r>
    </w:p>
    <w:p w14:paraId="2AEEF5F7" w14:textId="488F1C27"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lastRenderedPageBreak/>
        <w:t>Visualization Details</w:t>
      </w:r>
    </w:p>
    <w:p w14:paraId="2C5EC971"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State (Top 10 states with the highest overall crime counts)</w:t>
      </w:r>
    </w:p>
    <w:p w14:paraId="4B62BD2E"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Average Number of Crimes (per year)</w:t>
      </w:r>
    </w:p>
    <w:p w14:paraId="26007257"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Bars:</w:t>
      </w:r>
      <w:r w:rsidRPr="005E078E">
        <w:rPr>
          <w:rFonts w:ascii="Times New Roman" w:hAnsi="Times New Roman" w:cs="Times New Roman"/>
          <w:sz w:val="28"/>
          <w:szCs w:val="28"/>
        </w:rPr>
        <w:t> Multiple bars for each state, each representing a different crime type:</w:t>
      </w:r>
    </w:p>
    <w:p w14:paraId="7A2F4B45"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Rape Cases</w:t>
      </w:r>
    </w:p>
    <w:p w14:paraId="036783D7"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Kidnap and Assault</w:t>
      </w:r>
    </w:p>
    <w:p w14:paraId="353986A1"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Dowry Deaths</w:t>
      </w:r>
    </w:p>
    <w:p w14:paraId="7AEE98D0"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Assault on Women</w:t>
      </w:r>
    </w:p>
    <w:p w14:paraId="2E696AF6"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Assault on Minors</w:t>
      </w:r>
    </w:p>
    <w:p w14:paraId="1D391B89"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Domestic Violence</w:t>
      </w:r>
    </w:p>
    <w:p w14:paraId="32E22B24"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Witchcraft</w:t>
      </w:r>
    </w:p>
    <w:p w14:paraId="4403C248" w14:textId="386E1CAD" w:rsidR="005E078E" w:rsidRPr="003B459C"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Legend:</w:t>
      </w:r>
      <w:r w:rsidRPr="005E078E">
        <w:rPr>
          <w:rFonts w:ascii="Times New Roman" w:hAnsi="Times New Roman" w:cs="Times New Roman"/>
          <w:sz w:val="28"/>
          <w:szCs w:val="28"/>
        </w:rPr>
        <w:t xml:space="preserve"> Located in the upper right, mapping each </w:t>
      </w:r>
      <w:r w:rsidR="006F157F" w:rsidRPr="005E078E">
        <w:rPr>
          <w:rFonts w:ascii="Times New Roman" w:hAnsi="Times New Roman" w:cs="Times New Roman"/>
          <w:sz w:val="28"/>
          <w:szCs w:val="28"/>
        </w:rPr>
        <w:t>colour</w:t>
      </w:r>
      <w:r w:rsidRPr="005E078E">
        <w:rPr>
          <w:rFonts w:ascii="Times New Roman" w:hAnsi="Times New Roman" w:cs="Times New Roman"/>
          <w:sz w:val="28"/>
          <w:szCs w:val="28"/>
        </w:rPr>
        <w:t xml:space="preserve"> to a specific crime type.</w:t>
      </w:r>
    </w:p>
    <w:p w14:paraId="259FB157" w14:textId="5F41232A"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7A632FD8"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Domestic Violence</w:t>
      </w:r>
      <w:r w:rsidRPr="005E078E">
        <w:rPr>
          <w:rFonts w:ascii="Times New Roman" w:hAnsi="Times New Roman" w:cs="Times New Roman"/>
          <w:sz w:val="28"/>
          <w:szCs w:val="28"/>
        </w:rPr>
        <w:t> consistently registers the highest average annual cases across all top 10 states, with Assam exhibiting the highest average (over 8,000 cases per year).</w:t>
      </w:r>
    </w:p>
    <w:p w14:paraId="4A2F581F"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Assault on Women</w:t>
      </w:r>
      <w:r w:rsidRPr="005E078E">
        <w:rPr>
          <w:rFonts w:ascii="Times New Roman" w:hAnsi="Times New Roman" w:cs="Times New Roman"/>
          <w:sz w:val="28"/>
          <w:szCs w:val="28"/>
        </w:rPr>
        <w:t> is the second most prevalent crime type in most states, followed by </w:t>
      </w:r>
      <w:r w:rsidRPr="005E078E">
        <w:rPr>
          <w:rFonts w:ascii="Times New Roman" w:hAnsi="Times New Roman" w:cs="Times New Roman"/>
          <w:b/>
          <w:bCs/>
          <w:sz w:val="28"/>
          <w:szCs w:val="28"/>
        </w:rPr>
        <w:t>Kidnap and Assault</w:t>
      </w:r>
      <w:r w:rsidRPr="005E078E">
        <w:rPr>
          <w:rFonts w:ascii="Times New Roman" w:hAnsi="Times New Roman" w:cs="Times New Roman"/>
          <w:sz w:val="28"/>
          <w:szCs w:val="28"/>
        </w:rPr>
        <w:t> and </w:t>
      </w:r>
      <w:r w:rsidRPr="005E078E">
        <w:rPr>
          <w:rFonts w:ascii="Times New Roman" w:hAnsi="Times New Roman" w:cs="Times New Roman"/>
          <w:b/>
          <w:bCs/>
          <w:sz w:val="28"/>
          <w:szCs w:val="28"/>
        </w:rPr>
        <w:t>Rape Cases</w:t>
      </w:r>
      <w:r w:rsidRPr="005E078E">
        <w:rPr>
          <w:rFonts w:ascii="Times New Roman" w:hAnsi="Times New Roman" w:cs="Times New Roman"/>
          <w:sz w:val="28"/>
          <w:szCs w:val="28"/>
        </w:rPr>
        <w:t>.</w:t>
      </w:r>
    </w:p>
    <w:p w14:paraId="15547169"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Dowry Deaths</w:t>
      </w:r>
      <w:r w:rsidRPr="005E078E">
        <w:rPr>
          <w:rFonts w:ascii="Times New Roman" w:hAnsi="Times New Roman" w:cs="Times New Roman"/>
          <w:sz w:val="28"/>
          <w:szCs w:val="28"/>
        </w:rPr>
        <w:t>, </w:t>
      </w:r>
      <w:r w:rsidRPr="005E078E">
        <w:rPr>
          <w:rFonts w:ascii="Times New Roman" w:hAnsi="Times New Roman" w:cs="Times New Roman"/>
          <w:b/>
          <w:bCs/>
          <w:sz w:val="28"/>
          <w:szCs w:val="28"/>
        </w:rPr>
        <w:t>Assault on Minors</w:t>
      </w:r>
      <w:r w:rsidRPr="005E078E">
        <w:rPr>
          <w:rFonts w:ascii="Times New Roman" w:hAnsi="Times New Roman" w:cs="Times New Roman"/>
          <w:sz w:val="28"/>
          <w:szCs w:val="28"/>
        </w:rPr>
        <w:t>, and </w:t>
      </w:r>
      <w:r w:rsidRPr="005E078E">
        <w:rPr>
          <w:rFonts w:ascii="Times New Roman" w:hAnsi="Times New Roman" w:cs="Times New Roman"/>
          <w:b/>
          <w:bCs/>
          <w:sz w:val="28"/>
          <w:szCs w:val="28"/>
        </w:rPr>
        <w:t>Witchcraft-related crimes</w:t>
      </w:r>
      <w:r w:rsidRPr="005E078E">
        <w:rPr>
          <w:rFonts w:ascii="Times New Roman" w:hAnsi="Times New Roman" w:cs="Times New Roman"/>
          <w:sz w:val="28"/>
          <w:szCs w:val="28"/>
        </w:rPr>
        <w:t> show much lower averages, with Witchcraft being almost negligible in most states.</w:t>
      </w:r>
    </w:p>
    <w:p w14:paraId="638F7BF2"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sz w:val="28"/>
          <w:szCs w:val="28"/>
        </w:rPr>
        <w:t>The pattern is consistent across states, with Domestic Violence and Assault on Women dominating the crime landscape, indicating persistent and widespread challenges in these areas.</w:t>
      </w:r>
    </w:p>
    <w:p w14:paraId="1292D29A"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sz w:val="28"/>
          <w:szCs w:val="28"/>
        </w:rPr>
        <w:t>This grouped bar chart enables a direct comparison of the average burden of each crime type across the most affected states, highlighting priority areas for targeted interventions and resource allocation.</w:t>
      </w:r>
    </w:p>
    <w:p w14:paraId="4CCBDF4D" w14:textId="77777777" w:rsidR="004460A6" w:rsidRDefault="004460A6" w:rsidP="004460A6">
      <w:pPr>
        <w:jc w:val="both"/>
        <w:rPr>
          <w:rFonts w:ascii="Times New Roman" w:hAnsi="Times New Roman" w:cs="Times New Roman"/>
          <w:sz w:val="28"/>
          <w:szCs w:val="28"/>
        </w:rPr>
      </w:pPr>
    </w:p>
    <w:p w14:paraId="67F38054" w14:textId="77777777" w:rsidR="004460A6" w:rsidRPr="004460A6" w:rsidRDefault="004460A6" w:rsidP="004460A6">
      <w:pPr>
        <w:ind w:left="360"/>
        <w:jc w:val="both"/>
        <w:rPr>
          <w:rFonts w:ascii="Times New Roman" w:hAnsi="Times New Roman" w:cs="Times New Roman"/>
          <w:sz w:val="28"/>
          <w:szCs w:val="28"/>
        </w:rPr>
      </w:pPr>
    </w:p>
    <w:p w14:paraId="7DC8D077" w14:textId="77777777" w:rsidR="005E078E" w:rsidRPr="005E078E" w:rsidRDefault="005E078E" w:rsidP="005E078E">
      <w:pPr>
        <w:jc w:val="both"/>
        <w:rPr>
          <w:rFonts w:ascii="Times New Roman" w:hAnsi="Times New Roman" w:cs="Times New Roman"/>
          <w:b/>
          <w:bCs/>
          <w:sz w:val="36"/>
          <w:szCs w:val="36"/>
        </w:rPr>
      </w:pPr>
      <w:r w:rsidRPr="005E078E">
        <w:rPr>
          <w:rFonts w:ascii="Times New Roman" w:hAnsi="Times New Roman" w:cs="Times New Roman"/>
          <w:b/>
          <w:bCs/>
          <w:sz w:val="36"/>
          <w:szCs w:val="36"/>
        </w:rPr>
        <w:lastRenderedPageBreak/>
        <w:t>Linear Regression Results: Predicting Rape Cases</w:t>
      </w:r>
    </w:p>
    <w:p w14:paraId="1BF257E0" w14:textId="0A79EC51"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Model Inputs</w:t>
      </w:r>
    </w:p>
    <w:p w14:paraId="3B21DC8E" w14:textId="77777777" w:rsidR="005E078E" w:rsidRPr="005E078E" w:rsidRDefault="005E078E" w:rsidP="005E078E">
      <w:pPr>
        <w:numPr>
          <w:ilvl w:val="0"/>
          <w:numId w:val="56"/>
        </w:numPr>
        <w:jc w:val="both"/>
        <w:rPr>
          <w:rFonts w:ascii="Times New Roman" w:hAnsi="Times New Roman" w:cs="Times New Roman"/>
          <w:sz w:val="28"/>
          <w:szCs w:val="28"/>
        </w:rPr>
      </w:pPr>
      <w:r w:rsidRPr="005E078E">
        <w:rPr>
          <w:rFonts w:ascii="Times New Roman" w:hAnsi="Times New Roman" w:cs="Times New Roman"/>
          <w:b/>
          <w:bCs/>
          <w:sz w:val="28"/>
          <w:szCs w:val="28"/>
        </w:rPr>
        <w:t>Features Used:</w:t>
      </w:r>
      <w:r w:rsidRPr="005E078E">
        <w:rPr>
          <w:rFonts w:ascii="Times New Roman" w:hAnsi="Times New Roman" w:cs="Times New Roman"/>
          <w:sz w:val="28"/>
          <w:szCs w:val="28"/>
        </w:rPr>
        <w:t> Year, Kidnap and Assault, Dowry Deaths, Assault on Women, Assault on Minors, Domestic Violence, Witchcraft</w:t>
      </w:r>
    </w:p>
    <w:p w14:paraId="1D17058F" w14:textId="77777777" w:rsidR="005E078E" w:rsidRPr="005E078E" w:rsidRDefault="005E078E" w:rsidP="005E078E">
      <w:pPr>
        <w:numPr>
          <w:ilvl w:val="0"/>
          <w:numId w:val="56"/>
        </w:numPr>
        <w:jc w:val="both"/>
        <w:rPr>
          <w:rFonts w:ascii="Times New Roman" w:hAnsi="Times New Roman" w:cs="Times New Roman"/>
          <w:sz w:val="28"/>
          <w:szCs w:val="28"/>
        </w:rPr>
      </w:pPr>
      <w:r w:rsidRPr="005E078E">
        <w:rPr>
          <w:rFonts w:ascii="Times New Roman" w:hAnsi="Times New Roman" w:cs="Times New Roman"/>
          <w:b/>
          <w:bCs/>
          <w:sz w:val="28"/>
          <w:szCs w:val="28"/>
        </w:rPr>
        <w:t>Target Variable:</w:t>
      </w:r>
      <w:r w:rsidRPr="005E078E">
        <w:rPr>
          <w:rFonts w:ascii="Times New Roman" w:hAnsi="Times New Roman" w:cs="Times New Roman"/>
          <w:sz w:val="28"/>
          <w:szCs w:val="28"/>
        </w:rPr>
        <w:t> Rape Cases</w:t>
      </w:r>
    </w:p>
    <w:p w14:paraId="173D0DDA" w14:textId="026B8FE9"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Performance Metrics</w:t>
      </w:r>
    </w:p>
    <w:p w14:paraId="1C4921F0" w14:textId="77777777" w:rsidR="005E078E" w:rsidRPr="005E078E" w:rsidRDefault="005E078E" w:rsidP="005E078E">
      <w:pPr>
        <w:numPr>
          <w:ilvl w:val="0"/>
          <w:numId w:val="57"/>
        </w:numPr>
        <w:jc w:val="both"/>
        <w:rPr>
          <w:rFonts w:ascii="Times New Roman" w:hAnsi="Times New Roman" w:cs="Times New Roman"/>
          <w:sz w:val="28"/>
          <w:szCs w:val="28"/>
        </w:rPr>
      </w:pPr>
      <w:r w:rsidRPr="005E078E">
        <w:rPr>
          <w:rFonts w:ascii="Times New Roman" w:hAnsi="Times New Roman" w:cs="Times New Roman"/>
          <w:b/>
          <w:bCs/>
          <w:sz w:val="28"/>
          <w:szCs w:val="28"/>
        </w:rPr>
        <w:t>Mean Absolute Error (MAE):</w:t>
      </w:r>
      <w:r w:rsidRPr="005E078E">
        <w:rPr>
          <w:rFonts w:ascii="Times New Roman" w:hAnsi="Times New Roman" w:cs="Times New Roman"/>
          <w:sz w:val="28"/>
          <w:szCs w:val="28"/>
        </w:rPr>
        <w:t> 185.17</w:t>
      </w:r>
    </w:p>
    <w:p w14:paraId="3CA7C170" w14:textId="77777777" w:rsidR="005E078E" w:rsidRPr="005E078E" w:rsidRDefault="005E078E" w:rsidP="005E078E">
      <w:pPr>
        <w:numPr>
          <w:ilvl w:val="0"/>
          <w:numId w:val="57"/>
        </w:numPr>
        <w:jc w:val="both"/>
        <w:rPr>
          <w:rFonts w:ascii="Times New Roman" w:hAnsi="Times New Roman" w:cs="Times New Roman"/>
          <w:sz w:val="28"/>
          <w:szCs w:val="28"/>
        </w:rPr>
      </w:pPr>
      <w:r w:rsidRPr="005E078E">
        <w:rPr>
          <w:rFonts w:ascii="Times New Roman" w:hAnsi="Times New Roman" w:cs="Times New Roman"/>
          <w:b/>
          <w:bCs/>
          <w:sz w:val="28"/>
          <w:szCs w:val="28"/>
        </w:rPr>
        <w:t>R² Score:</w:t>
      </w:r>
      <w:r w:rsidRPr="005E078E">
        <w:rPr>
          <w:rFonts w:ascii="Times New Roman" w:hAnsi="Times New Roman" w:cs="Times New Roman"/>
          <w:sz w:val="28"/>
          <w:szCs w:val="28"/>
        </w:rPr>
        <w:t> 0.83</w:t>
      </w:r>
    </w:p>
    <w:p w14:paraId="0AB4C9F2" w14:textId="77777777" w:rsid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sz w:val="28"/>
          <w:szCs w:val="28"/>
        </w:rPr>
        <w:t>Visualization 1: Actual vs Predicted Rape Cases</w:t>
      </w:r>
    </w:p>
    <w:p w14:paraId="0A17E3A0" w14:textId="2368B19F" w:rsidR="005E078E" w:rsidRP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noProof/>
          <w:sz w:val="28"/>
          <w:szCs w:val="28"/>
        </w:rPr>
        <w:drawing>
          <wp:inline distT="0" distB="0" distL="0" distR="0" wp14:anchorId="0272F330" wp14:editId="3F682A45">
            <wp:extent cx="5731510" cy="4280535"/>
            <wp:effectExtent l="0" t="0" r="2540" b="5715"/>
            <wp:docPr id="20522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13400" name=""/>
                    <pic:cNvPicPr/>
                  </pic:nvPicPr>
                  <pic:blipFill>
                    <a:blip r:embed="rId15"/>
                    <a:stretch>
                      <a:fillRect/>
                    </a:stretch>
                  </pic:blipFill>
                  <pic:spPr>
                    <a:xfrm>
                      <a:off x="0" y="0"/>
                      <a:ext cx="5731510" cy="4280535"/>
                    </a:xfrm>
                    <a:prstGeom prst="rect">
                      <a:avLst/>
                    </a:prstGeom>
                  </pic:spPr>
                </pic:pic>
              </a:graphicData>
            </a:graphic>
          </wp:inline>
        </w:drawing>
      </w:r>
    </w:p>
    <w:p w14:paraId="54B3FDBD"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Actual Rape Cases (test set)</w:t>
      </w:r>
    </w:p>
    <w:p w14:paraId="181A17AD"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Predicted Rape Cases</w:t>
      </w:r>
    </w:p>
    <w:p w14:paraId="3C0AFD6C"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Blue Dots:</w:t>
      </w:r>
      <w:r w:rsidRPr="005E078E">
        <w:rPr>
          <w:rFonts w:ascii="Times New Roman" w:hAnsi="Times New Roman" w:cs="Times New Roman"/>
          <w:sz w:val="28"/>
          <w:szCs w:val="28"/>
        </w:rPr>
        <w:t> Each represents a test data point.</w:t>
      </w:r>
    </w:p>
    <w:p w14:paraId="0CA8ED35"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Red Dashed Line:</w:t>
      </w:r>
      <w:r w:rsidRPr="005E078E">
        <w:rPr>
          <w:rFonts w:ascii="Times New Roman" w:hAnsi="Times New Roman" w:cs="Times New Roman"/>
          <w:sz w:val="28"/>
          <w:szCs w:val="28"/>
        </w:rPr>
        <w:t> Represents perfect prediction (where predicted equals actual).</w:t>
      </w:r>
    </w:p>
    <w:p w14:paraId="47A0BCFB" w14:textId="2AFAD50B"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lastRenderedPageBreak/>
        <w:t>Inference</w:t>
      </w:r>
    </w:p>
    <w:p w14:paraId="7C7EC1E5"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Most points cluster close to the red dashed line, indicating strong predictive performance.</w:t>
      </w:r>
    </w:p>
    <w:p w14:paraId="25E170CB"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The model successfully captures the general trend in rape case numbers, with some variance at higher values.</w:t>
      </w:r>
    </w:p>
    <w:p w14:paraId="54B0E64C"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The high R² score (0.83) suggests that the model explains a substantial portion of the variance in rape case counts based on the selected features.</w:t>
      </w:r>
    </w:p>
    <w:p w14:paraId="217FE78C" w14:textId="77777777" w:rsid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sz w:val="28"/>
          <w:szCs w:val="28"/>
        </w:rPr>
        <w:t>Visualization 2: Residuals Plot</w:t>
      </w:r>
    </w:p>
    <w:p w14:paraId="6B86A8EE" w14:textId="01A7F3D4" w:rsidR="005E078E" w:rsidRP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noProof/>
          <w:sz w:val="28"/>
          <w:szCs w:val="28"/>
        </w:rPr>
        <w:drawing>
          <wp:inline distT="0" distB="0" distL="0" distR="0" wp14:anchorId="2341CACF" wp14:editId="5E16A274">
            <wp:extent cx="5731510" cy="4280535"/>
            <wp:effectExtent l="0" t="0" r="2540" b="5715"/>
            <wp:docPr id="24147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4989" name=""/>
                    <pic:cNvPicPr/>
                  </pic:nvPicPr>
                  <pic:blipFill>
                    <a:blip r:embed="rId16"/>
                    <a:stretch>
                      <a:fillRect/>
                    </a:stretch>
                  </pic:blipFill>
                  <pic:spPr>
                    <a:xfrm>
                      <a:off x="0" y="0"/>
                      <a:ext cx="5731510" cy="4280535"/>
                    </a:xfrm>
                    <a:prstGeom prst="rect">
                      <a:avLst/>
                    </a:prstGeom>
                  </pic:spPr>
                </pic:pic>
              </a:graphicData>
            </a:graphic>
          </wp:inline>
        </w:drawing>
      </w:r>
    </w:p>
    <w:p w14:paraId="42E2BBF4"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Predicted Rape Cases</w:t>
      </w:r>
    </w:p>
    <w:p w14:paraId="0F514E2B"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Residuals (difference between actual and predicted values)</w:t>
      </w:r>
    </w:p>
    <w:p w14:paraId="3D3088E2"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Green Dots:</w:t>
      </w:r>
      <w:r w:rsidRPr="005E078E">
        <w:rPr>
          <w:rFonts w:ascii="Times New Roman" w:hAnsi="Times New Roman" w:cs="Times New Roman"/>
          <w:sz w:val="28"/>
          <w:szCs w:val="28"/>
        </w:rPr>
        <w:t> Each represents a residual for a test data point.</w:t>
      </w:r>
    </w:p>
    <w:p w14:paraId="0A0027F6"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Red Lowess Line:</w:t>
      </w:r>
      <w:r w:rsidRPr="005E078E">
        <w:rPr>
          <w:rFonts w:ascii="Times New Roman" w:hAnsi="Times New Roman" w:cs="Times New Roman"/>
          <w:sz w:val="28"/>
          <w:szCs w:val="28"/>
        </w:rPr>
        <w:t> Shows the trend in residuals.</w:t>
      </w:r>
    </w:p>
    <w:p w14:paraId="4309C463" w14:textId="256334DA"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68BFD065" w14:textId="1E7288E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Residuals are mostly cantered around zero, indicating that the model does not systematically over- or under-predict.</w:t>
      </w:r>
    </w:p>
    <w:p w14:paraId="21AAA901" w14:textId="7777777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lastRenderedPageBreak/>
        <w:t>There is some spread and a few larger residuals at higher predicted values, suggesting occasional under- or overestimation for extreme cases.</w:t>
      </w:r>
    </w:p>
    <w:p w14:paraId="2B225DF0" w14:textId="7777777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The absence of a strong pattern in the residuals supports the validity of the linear regression model.</w:t>
      </w:r>
    </w:p>
    <w:p w14:paraId="3CD5F5BC" w14:textId="5957AC2A" w:rsidR="003B459C" w:rsidRPr="003B459C" w:rsidRDefault="003B459C" w:rsidP="003B459C">
      <w:pPr>
        <w:jc w:val="both"/>
        <w:rPr>
          <w:rFonts w:ascii="Times New Roman" w:hAnsi="Times New Roman" w:cs="Times New Roman"/>
          <w:b/>
          <w:bCs/>
          <w:sz w:val="36"/>
          <w:szCs w:val="36"/>
        </w:rPr>
      </w:pPr>
      <w:r w:rsidRPr="003B459C">
        <w:rPr>
          <w:rFonts w:ascii="Times New Roman" w:hAnsi="Times New Roman" w:cs="Times New Roman"/>
          <w:b/>
          <w:bCs/>
          <w:sz w:val="36"/>
          <w:szCs w:val="36"/>
        </w:rPr>
        <w:t xml:space="preserve">Feature Selection </w:t>
      </w:r>
    </w:p>
    <w:p w14:paraId="774106FC" w14:textId="77777777" w:rsidR="003B459C" w:rsidRDefault="003B459C" w:rsidP="003B459C">
      <w:pPr>
        <w:jc w:val="both"/>
        <w:rPr>
          <w:rFonts w:ascii="Times New Roman" w:hAnsi="Times New Roman" w:cs="Times New Roman"/>
          <w:sz w:val="28"/>
          <w:szCs w:val="28"/>
        </w:rPr>
      </w:pPr>
      <w:r w:rsidRPr="003B459C">
        <w:rPr>
          <w:rFonts w:ascii="Times New Roman" w:hAnsi="Times New Roman" w:cs="Times New Roman"/>
          <w:sz w:val="28"/>
          <w:szCs w:val="28"/>
        </w:rPr>
        <w:t>To enhance the accuracy and relevance of clustering and further analysis, a feature selection process was conducted. This involved evaluating each crime category based on its statistical characteristics—such as variance—and its correlation with other features. The aim was to retain variables that hold analytical value while excluding those with limited contribution.</w:t>
      </w:r>
    </w:p>
    <w:p w14:paraId="7AF77F38" w14:textId="300EAD94" w:rsidR="003B459C" w:rsidRPr="003B459C" w:rsidRDefault="003B459C" w:rsidP="003B459C">
      <w:pPr>
        <w:jc w:val="both"/>
        <w:rPr>
          <w:rFonts w:ascii="Times New Roman" w:hAnsi="Times New Roman" w:cs="Times New Roman"/>
          <w:sz w:val="28"/>
          <w:szCs w:val="28"/>
        </w:rPr>
      </w:pPr>
      <w:r w:rsidRPr="003B459C">
        <w:rPr>
          <w:rFonts w:ascii="Times New Roman" w:hAnsi="Times New Roman" w:cs="Times New Roman"/>
          <w:noProof/>
          <w:sz w:val="28"/>
          <w:szCs w:val="28"/>
        </w:rPr>
        <w:drawing>
          <wp:inline distT="0" distB="0" distL="0" distR="0" wp14:anchorId="3E25CFBF" wp14:editId="19D7EA8E">
            <wp:extent cx="5731510" cy="4884420"/>
            <wp:effectExtent l="0" t="0" r="2540" b="0"/>
            <wp:docPr id="58407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3823" name=""/>
                    <pic:cNvPicPr/>
                  </pic:nvPicPr>
                  <pic:blipFill>
                    <a:blip r:embed="rId17"/>
                    <a:stretch>
                      <a:fillRect/>
                    </a:stretch>
                  </pic:blipFill>
                  <pic:spPr>
                    <a:xfrm>
                      <a:off x="0" y="0"/>
                      <a:ext cx="5731510" cy="4884420"/>
                    </a:xfrm>
                    <a:prstGeom prst="rect">
                      <a:avLst/>
                    </a:prstGeom>
                  </pic:spPr>
                </pic:pic>
              </a:graphicData>
            </a:graphic>
          </wp:inline>
        </w:drawing>
      </w:r>
    </w:p>
    <w:p w14:paraId="14B5DBA6"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1. Rape Cases</w:t>
      </w:r>
    </w:p>
    <w:p w14:paraId="1FB82A93"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977.02 (High variance)</w:t>
      </w:r>
    </w:p>
    <w:p w14:paraId="774616E0"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Assault on Women (0.80), Kidnap and Assault (0.70)</w:t>
      </w:r>
    </w:p>
    <w:p w14:paraId="56E88888"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lastRenderedPageBreak/>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31CABEAC"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Despite correlation with other crimes, rape is a critical and socially significant crime category with substantial variability across states and years. It provides strong discriminatory power in clustering.</w:t>
      </w:r>
    </w:p>
    <w:p w14:paraId="4A018A3A"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2. Kidnap and Assault</w:t>
      </w:r>
    </w:p>
    <w:p w14:paraId="3820A052"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1993.54 (Very high variance)</w:t>
      </w:r>
    </w:p>
    <w:p w14:paraId="56B34E0B"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(0.70), Domestic Violence (0.68)</w:t>
      </w:r>
    </w:p>
    <w:p w14:paraId="37C5D72F"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3BDD0216"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Although correlated with other features, it captures a distinct dimension of crime. Its high variance makes it influential in cluster formation.</w:t>
      </w:r>
    </w:p>
    <w:p w14:paraId="28A5E1EE"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3. Dowry Deaths</w:t>
      </w:r>
    </w:p>
    <w:p w14:paraId="7ED93C6D"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424.92 (Moderate variance)</w:t>
      </w:r>
    </w:p>
    <w:p w14:paraId="6EF0210C"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Kidnap and Assault (0.69)</w:t>
      </w:r>
    </w:p>
    <w:p w14:paraId="0D30C884"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23892CDF"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Dowry-related crimes remain a pressing social issue in India. Despite moderate variance, its relevance to SDG 5 justifies its inclusion.</w:t>
      </w:r>
    </w:p>
    <w:p w14:paraId="608B3456"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4. Assault on Women</w:t>
      </w:r>
    </w:p>
    <w:p w14:paraId="5763B277"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2463.96 (Very high variance)</w:t>
      </w:r>
    </w:p>
    <w:p w14:paraId="26C2564D"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(0.80)</w:t>
      </w:r>
    </w:p>
    <w:p w14:paraId="08757E00"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E6F780E"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Represents a broad spectrum of gender-based violence. The high standard deviation indicates significant variation, supporting its role in pattern recognition.</w:t>
      </w:r>
    </w:p>
    <w:p w14:paraId="355D7173"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5. Assault on Minors</w:t>
      </w:r>
    </w:p>
    <w:p w14:paraId="5CD623BD"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806.02 (Moderate variance)</w:t>
      </w:r>
    </w:p>
    <w:p w14:paraId="1E25F722"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Correlation:</w:t>
      </w:r>
      <w:r w:rsidRPr="003B459C">
        <w:rPr>
          <w:rFonts w:ascii="Times New Roman" w:hAnsi="Times New Roman" w:cs="Times New Roman"/>
          <w:sz w:val="28"/>
          <w:szCs w:val="28"/>
        </w:rPr>
        <w:t xml:space="preserve"> Lower correlation with other features</w:t>
      </w:r>
    </w:p>
    <w:p w14:paraId="3186954A"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31A0BBB"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While less correlated, crimes involving minors are critical for social insight and may highlight unique patterns within clusters.</w:t>
      </w:r>
    </w:p>
    <w:p w14:paraId="6940C239"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lastRenderedPageBreak/>
        <w:t>6. Domestic Violence</w:t>
      </w:r>
    </w:p>
    <w:p w14:paraId="7467F4DF"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4042.00 (Very high variance)</w:t>
      </w:r>
    </w:p>
    <w:p w14:paraId="532A0BFE"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Kidnap and Assault, Assault on Women (0.68 – 0.76)</w:t>
      </w:r>
    </w:p>
    <w:p w14:paraId="0F1AE837"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64B50C3"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As one of the most prevalent and variable crimes, it is essential for understanding regional patterns and underlying sociocultural factors.</w:t>
      </w:r>
    </w:p>
    <w:p w14:paraId="626606F4"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7. Witchcraft</w:t>
      </w:r>
    </w:p>
    <w:p w14:paraId="7F25AEBB"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79.99 (Low variance)</w:t>
      </w:r>
    </w:p>
    <w:p w14:paraId="63AD31F2"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Correlation:</w:t>
      </w:r>
      <w:r w:rsidRPr="003B459C">
        <w:rPr>
          <w:rFonts w:ascii="Times New Roman" w:hAnsi="Times New Roman" w:cs="Times New Roman"/>
          <w:sz w:val="28"/>
          <w:szCs w:val="28"/>
        </w:rPr>
        <w:t xml:space="preserve"> Weak correlation with other features</w:t>
      </w:r>
    </w:p>
    <w:p w14:paraId="0661EE0E"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Dropped</w:t>
      </w:r>
    </w:p>
    <w:p w14:paraId="75F63A18"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The low variance and weak correlations indicate limited influence on clustering outcomes. It was excluded to streamline the feature set.</w:t>
      </w:r>
    </w:p>
    <w:p w14:paraId="05CE3BCA" w14:textId="5CCD895D" w:rsidR="003070CF" w:rsidRPr="003070CF" w:rsidRDefault="003070CF" w:rsidP="003070CF">
      <w:pPr>
        <w:jc w:val="both"/>
        <w:rPr>
          <w:rFonts w:ascii="Times New Roman" w:hAnsi="Times New Roman" w:cs="Times New Roman"/>
          <w:b/>
          <w:bCs/>
          <w:sz w:val="36"/>
          <w:szCs w:val="36"/>
        </w:rPr>
      </w:pPr>
      <w:r w:rsidRPr="003070CF">
        <w:rPr>
          <w:rFonts w:ascii="Times New Roman" w:hAnsi="Times New Roman" w:cs="Times New Roman"/>
          <w:b/>
          <w:bCs/>
          <w:sz w:val="36"/>
          <w:szCs w:val="36"/>
        </w:rPr>
        <w:t>Clustering</w:t>
      </w:r>
      <w:r>
        <w:rPr>
          <w:rFonts w:ascii="Times New Roman" w:hAnsi="Times New Roman" w:cs="Times New Roman"/>
          <w:b/>
          <w:bCs/>
          <w:sz w:val="36"/>
          <w:szCs w:val="36"/>
        </w:rPr>
        <w:t xml:space="preserve"> (K-Means)</w:t>
      </w:r>
    </w:p>
    <w:p w14:paraId="4AA8BEEB" w14:textId="3D4B1E1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 xml:space="preserve">To uncover hidden patterns in crimes against women across Indian regions and support targeted policy interventions aligned with SDG 5 (Gender Equality), a </w:t>
      </w:r>
      <w:proofErr w:type="spellStart"/>
      <w:r w:rsidRPr="003070CF">
        <w:rPr>
          <w:rFonts w:ascii="Times New Roman" w:hAnsi="Times New Roman" w:cs="Times New Roman"/>
          <w:b/>
          <w:bCs/>
          <w:sz w:val="28"/>
          <w:szCs w:val="28"/>
        </w:rPr>
        <w:t>KMeans</w:t>
      </w:r>
      <w:proofErr w:type="spellEnd"/>
      <w:r w:rsidRPr="003070CF">
        <w:rPr>
          <w:rFonts w:ascii="Times New Roman" w:hAnsi="Times New Roman" w:cs="Times New Roman"/>
          <w:b/>
          <w:bCs/>
          <w:sz w:val="28"/>
          <w:szCs w:val="28"/>
        </w:rPr>
        <w:t xml:space="preserve"> clustering</w:t>
      </w:r>
      <w:r w:rsidRPr="003070CF">
        <w:rPr>
          <w:rFonts w:ascii="Times New Roman" w:hAnsi="Times New Roman" w:cs="Times New Roman"/>
          <w:sz w:val="28"/>
          <w:szCs w:val="28"/>
        </w:rPr>
        <w:t xml:space="preserve"> approach was employed. The clustering focused on multiple forms of violence, aiming to segment regions based on crime intensity and type. This helps in identifying </w:t>
      </w:r>
      <w:r w:rsidRPr="003070CF">
        <w:rPr>
          <w:rFonts w:ascii="Times New Roman" w:hAnsi="Times New Roman" w:cs="Times New Roman"/>
          <w:b/>
          <w:bCs/>
          <w:sz w:val="28"/>
          <w:szCs w:val="28"/>
        </w:rPr>
        <w:t>critical zones</w:t>
      </w:r>
      <w:r w:rsidRPr="003070CF">
        <w:rPr>
          <w:rFonts w:ascii="Times New Roman" w:hAnsi="Times New Roman" w:cs="Times New Roman"/>
          <w:sz w:val="28"/>
          <w:szCs w:val="28"/>
        </w:rPr>
        <w:t xml:space="preserve">, </w:t>
      </w:r>
      <w:r w:rsidRPr="003070CF">
        <w:rPr>
          <w:rFonts w:ascii="Times New Roman" w:hAnsi="Times New Roman" w:cs="Times New Roman"/>
          <w:b/>
          <w:bCs/>
          <w:sz w:val="28"/>
          <w:szCs w:val="28"/>
        </w:rPr>
        <w:t>emerging hotspots</w:t>
      </w:r>
      <w:r w:rsidRPr="003070CF">
        <w:rPr>
          <w:rFonts w:ascii="Times New Roman" w:hAnsi="Times New Roman" w:cs="Times New Roman"/>
          <w:sz w:val="28"/>
          <w:szCs w:val="28"/>
        </w:rPr>
        <w:t xml:space="preserve">, and </w:t>
      </w:r>
      <w:r w:rsidRPr="003070CF">
        <w:rPr>
          <w:rFonts w:ascii="Times New Roman" w:hAnsi="Times New Roman" w:cs="Times New Roman"/>
          <w:b/>
          <w:bCs/>
          <w:sz w:val="28"/>
          <w:szCs w:val="28"/>
        </w:rPr>
        <w:t>relatively safer areas</w:t>
      </w:r>
      <w:r w:rsidRPr="003070CF">
        <w:rPr>
          <w:rFonts w:ascii="Times New Roman" w:hAnsi="Times New Roman" w:cs="Times New Roman"/>
          <w:sz w:val="28"/>
          <w:szCs w:val="28"/>
        </w:rPr>
        <w:t xml:space="preserve"> that can guide data-driven resource allocation and awareness initiatives.</w:t>
      </w:r>
    </w:p>
    <w:p w14:paraId="46B1206D" w14:textId="77777777" w:rsidR="003070CF" w:rsidRPr="003070CF" w:rsidRDefault="003070CF" w:rsidP="003070CF">
      <w:pPr>
        <w:jc w:val="both"/>
        <w:rPr>
          <w:rFonts w:ascii="Times New Roman" w:hAnsi="Times New Roman" w:cs="Times New Roman"/>
          <w:b/>
          <w:bCs/>
          <w:sz w:val="28"/>
          <w:szCs w:val="28"/>
        </w:rPr>
      </w:pPr>
      <w:r w:rsidRPr="003070CF">
        <w:rPr>
          <w:rFonts w:ascii="Times New Roman" w:hAnsi="Times New Roman" w:cs="Times New Roman"/>
          <w:b/>
          <w:bCs/>
          <w:sz w:val="28"/>
          <w:szCs w:val="28"/>
        </w:rPr>
        <w:t>Optimal Cluster Determination</w:t>
      </w:r>
    </w:p>
    <w:p w14:paraId="1435D463" w14:textId="7777777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 xml:space="preserve">The Elbow Method was used to determine the ideal number of clusters by examining how the Within-Cluster Sum of Squares (WCSS) decreased with increasing </w:t>
      </w:r>
      <w:r w:rsidRPr="003070CF">
        <w:rPr>
          <w:rFonts w:ascii="Times New Roman" w:hAnsi="Times New Roman" w:cs="Times New Roman"/>
          <w:i/>
          <w:iCs/>
          <w:sz w:val="28"/>
          <w:szCs w:val="28"/>
        </w:rPr>
        <w:t>k</w:t>
      </w:r>
      <w:r w:rsidRPr="003070CF">
        <w:rPr>
          <w:rFonts w:ascii="Times New Roman" w:hAnsi="Times New Roman" w:cs="Times New Roman"/>
          <w:sz w:val="28"/>
          <w:szCs w:val="28"/>
        </w:rPr>
        <w:t>. A noticeable elbow was observed at k = 3, suggesting that the dataset naturally groups into three distinct categories.</w:t>
      </w:r>
    </w:p>
    <w:p w14:paraId="20999889" w14:textId="16F6899A" w:rsidR="003070CF" w:rsidRPr="002D7948" w:rsidRDefault="002D7948" w:rsidP="003070CF">
      <w:pPr>
        <w:jc w:val="both"/>
        <w:rPr>
          <w:rFonts w:ascii="Times New Roman" w:hAnsi="Times New Roman" w:cs="Times New Roman"/>
          <w:sz w:val="28"/>
          <w:szCs w:val="28"/>
        </w:rPr>
      </w:pPr>
      <w:r w:rsidRPr="002D7948">
        <w:rPr>
          <w:rFonts w:ascii="Times New Roman" w:hAnsi="Times New Roman" w:cs="Times New Roman"/>
          <w:noProof/>
          <w:sz w:val="28"/>
          <w:szCs w:val="28"/>
        </w:rPr>
        <w:lastRenderedPageBreak/>
        <w:drawing>
          <wp:inline distT="0" distB="0" distL="0" distR="0" wp14:anchorId="2888176C" wp14:editId="77ABDAD1">
            <wp:extent cx="5731510" cy="3554730"/>
            <wp:effectExtent l="0" t="0" r="2540" b="7620"/>
            <wp:docPr id="3728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00661" name=""/>
                    <pic:cNvPicPr/>
                  </pic:nvPicPr>
                  <pic:blipFill>
                    <a:blip r:embed="rId18"/>
                    <a:stretch>
                      <a:fillRect/>
                    </a:stretch>
                  </pic:blipFill>
                  <pic:spPr>
                    <a:xfrm>
                      <a:off x="0" y="0"/>
                      <a:ext cx="5731510" cy="3554730"/>
                    </a:xfrm>
                    <a:prstGeom prst="rect">
                      <a:avLst/>
                    </a:prstGeom>
                  </pic:spPr>
                </pic:pic>
              </a:graphicData>
            </a:graphic>
          </wp:inline>
        </w:drawing>
      </w:r>
    </w:p>
    <w:p w14:paraId="50F16898" w14:textId="1FAF3BE6" w:rsidR="003070CF" w:rsidRPr="003070CF" w:rsidRDefault="003070CF" w:rsidP="003070CF">
      <w:pPr>
        <w:jc w:val="both"/>
        <w:rPr>
          <w:rFonts w:ascii="Times New Roman" w:hAnsi="Times New Roman" w:cs="Times New Roman"/>
          <w:b/>
          <w:bCs/>
          <w:sz w:val="28"/>
          <w:szCs w:val="28"/>
        </w:rPr>
      </w:pPr>
      <w:r w:rsidRPr="003070CF">
        <w:rPr>
          <w:rFonts w:ascii="Times New Roman" w:hAnsi="Times New Roman" w:cs="Times New Roman"/>
          <w:b/>
          <w:bCs/>
          <w:sz w:val="28"/>
          <w:szCs w:val="28"/>
        </w:rPr>
        <w:t>Cluster Profiles</w:t>
      </w:r>
    </w:p>
    <w:p w14:paraId="5846763E" w14:textId="7777777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Clustering was performed on six critical crime categories:</w:t>
      </w:r>
    </w:p>
    <w:p w14:paraId="22331F5D"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Rape Cases</w:t>
      </w:r>
    </w:p>
    <w:p w14:paraId="1E46E969"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Kidnap and Assault</w:t>
      </w:r>
    </w:p>
    <w:p w14:paraId="21752495"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Dowry Deaths</w:t>
      </w:r>
    </w:p>
    <w:p w14:paraId="26092DE4"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Assault on Women</w:t>
      </w:r>
    </w:p>
    <w:p w14:paraId="49323B6D"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Assault on Minors</w:t>
      </w:r>
    </w:p>
    <w:p w14:paraId="271E95E6"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Domestic Violence</w:t>
      </w:r>
    </w:p>
    <w:p w14:paraId="7BE9C260" w14:textId="1FC90A0B" w:rsidR="004460A6" w:rsidRPr="004460A6" w:rsidRDefault="002D7948" w:rsidP="004460A6">
      <w:pPr>
        <w:jc w:val="both"/>
        <w:rPr>
          <w:rFonts w:ascii="Times New Roman" w:hAnsi="Times New Roman" w:cs="Times New Roman"/>
          <w:b/>
          <w:bCs/>
          <w:sz w:val="28"/>
          <w:szCs w:val="28"/>
        </w:rPr>
      </w:pPr>
      <w:r w:rsidRPr="002D7948">
        <w:rPr>
          <w:rFonts w:ascii="Times New Roman" w:hAnsi="Times New Roman" w:cs="Times New Roman"/>
          <w:b/>
          <w:bCs/>
          <w:sz w:val="28"/>
          <w:szCs w:val="28"/>
        </w:rPr>
        <w:t>The clusters formed revealed meaningful socio-criminal groupings</w:t>
      </w:r>
    </w:p>
    <w:p w14:paraId="5A2D9F60" w14:textId="4ADEF9EA" w:rsidR="004460A6" w:rsidRDefault="002D7948" w:rsidP="00EC6F10">
      <w:pPr>
        <w:rPr>
          <w:rFonts w:ascii="Times New Roman" w:hAnsi="Times New Roman" w:cs="Times New Roman"/>
          <w:b/>
          <w:bCs/>
          <w:sz w:val="36"/>
          <w:szCs w:val="36"/>
        </w:rPr>
      </w:pPr>
      <w:r w:rsidRPr="002D7948">
        <w:rPr>
          <w:rFonts w:ascii="Times New Roman" w:hAnsi="Times New Roman" w:cs="Times New Roman"/>
          <w:b/>
          <w:bCs/>
          <w:noProof/>
          <w:sz w:val="36"/>
          <w:szCs w:val="36"/>
        </w:rPr>
        <w:drawing>
          <wp:inline distT="0" distB="0" distL="0" distR="0" wp14:anchorId="67266B16" wp14:editId="34AF40F1">
            <wp:extent cx="5731510" cy="2077085"/>
            <wp:effectExtent l="0" t="0" r="2540" b="0"/>
            <wp:docPr id="44175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5868" name=""/>
                    <pic:cNvPicPr/>
                  </pic:nvPicPr>
                  <pic:blipFill>
                    <a:blip r:embed="rId19"/>
                    <a:stretch>
                      <a:fillRect/>
                    </a:stretch>
                  </pic:blipFill>
                  <pic:spPr>
                    <a:xfrm>
                      <a:off x="0" y="0"/>
                      <a:ext cx="5731510" cy="2077085"/>
                    </a:xfrm>
                    <a:prstGeom prst="rect">
                      <a:avLst/>
                    </a:prstGeom>
                  </pic:spPr>
                </pic:pic>
              </a:graphicData>
            </a:graphic>
          </wp:inline>
        </w:drawing>
      </w:r>
    </w:p>
    <w:p w14:paraId="42EF4EEE" w14:textId="48E4643F" w:rsidR="00271146"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lastRenderedPageBreak/>
        <w:t>Cluster 0 – High-Crime Hotspots:</w:t>
      </w:r>
      <w:r w:rsidRPr="002D7948">
        <w:rPr>
          <w:rFonts w:ascii="Times New Roman" w:hAnsi="Times New Roman" w:cs="Times New Roman"/>
          <w:sz w:val="28"/>
          <w:szCs w:val="28"/>
        </w:rPr>
        <w:t xml:space="preserve"> These regions report alarmingly high levels of all crimes analysed. They demand urgent multi-pronged intervention, such as better policing, fast-track courts, support systems for survivors, and stricter enforcement of laws.</w:t>
      </w:r>
    </w:p>
    <w:p w14:paraId="1376E2EE" w14:textId="31E04F7F"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2 – Moderate-Crime Zones</w:t>
      </w:r>
      <w:r w:rsidRPr="002D7948">
        <w:rPr>
          <w:rFonts w:ascii="Times New Roman" w:hAnsi="Times New Roman" w:cs="Times New Roman"/>
          <w:sz w:val="28"/>
          <w:szCs w:val="28"/>
        </w:rPr>
        <w:t>: This group includes regions where crime rates are moderate but non-negligible, pointing to a need for preventive strategies, community engagement, and early intervention to prevent escalation.</w:t>
      </w:r>
    </w:p>
    <w:p w14:paraId="63C6A1B3" w14:textId="3C0EC88D"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1 – Low-Incidence Zones</w:t>
      </w:r>
      <w:r w:rsidRPr="002D7948">
        <w:rPr>
          <w:rFonts w:ascii="Times New Roman" w:hAnsi="Times New Roman" w:cs="Times New Roman"/>
          <w:sz w:val="28"/>
          <w:szCs w:val="28"/>
        </w:rPr>
        <w:t>: These areas reflect significantly lower crime rates, potentially indicating safer environments or underreporting. These findings could help benchmark effective practices in these regions, or call for further investigation into reporting mechanisms.</w:t>
      </w:r>
    </w:p>
    <w:p w14:paraId="6D8787CE" w14:textId="77777777" w:rsidR="002D7948" w:rsidRDefault="002D7948" w:rsidP="002D7948">
      <w:pPr>
        <w:jc w:val="both"/>
        <w:rPr>
          <w:rFonts w:ascii="Times New Roman" w:hAnsi="Times New Roman" w:cs="Times New Roman"/>
          <w:b/>
          <w:bCs/>
          <w:sz w:val="28"/>
          <w:szCs w:val="28"/>
        </w:rPr>
      </w:pPr>
      <w:r w:rsidRPr="002D7948">
        <w:rPr>
          <w:rFonts w:ascii="Times New Roman" w:hAnsi="Times New Roman" w:cs="Times New Roman"/>
          <w:b/>
          <w:bCs/>
          <w:sz w:val="28"/>
          <w:szCs w:val="28"/>
        </w:rPr>
        <w:t>Visual Exploration</w:t>
      </w:r>
    </w:p>
    <w:p w14:paraId="7EAA0D0F" w14:textId="6F97CB7D"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sz w:val="28"/>
          <w:szCs w:val="28"/>
        </w:rPr>
        <w:t>A pair plot visualization was created to show how clusters differ across combinations of crime types. This multidimensional perspective helps visualize overlaps, density, and separability between different regional profiles.</w:t>
      </w:r>
    </w:p>
    <w:p w14:paraId="716DE78C" w14:textId="77777777" w:rsidR="002D7948" w:rsidRDefault="002D7948" w:rsidP="002D7948">
      <w:pPr>
        <w:jc w:val="both"/>
        <w:rPr>
          <w:rFonts w:ascii="Times New Roman" w:hAnsi="Times New Roman" w:cs="Times New Roman"/>
          <w:sz w:val="28"/>
          <w:szCs w:val="28"/>
        </w:rPr>
      </w:pPr>
      <w:r w:rsidRPr="002D7948">
        <w:rPr>
          <w:rFonts w:ascii="Times New Roman" w:hAnsi="Times New Roman" w:cs="Times New Roman"/>
          <w:noProof/>
          <w:sz w:val="28"/>
          <w:szCs w:val="28"/>
        </w:rPr>
        <w:drawing>
          <wp:inline distT="0" distB="0" distL="0" distR="0" wp14:anchorId="4AB6450A" wp14:editId="4D576B78">
            <wp:extent cx="5731510" cy="4427220"/>
            <wp:effectExtent l="0" t="0" r="2540" b="0"/>
            <wp:docPr id="16138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9374" name=""/>
                    <pic:cNvPicPr/>
                  </pic:nvPicPr>
                  <pic:blipFill>
                    <a:blip r:embed="rId20"/>
                    <a:stretch>
                      <a:fillRect/>
                    </a:stretch>
                  </pic:blipFill>
                  <pic:spPr>
                    <a:xfrm>
                      <a:off x="0" y="0"/>
                      <a:ext cx="5731510" cy="4427220"/>
                    </a:xfrm>
                    <a:prstGeom prst="rect">
                      <a:avLst/>
                    </a:prstGeom>
                  </pic:spPr>
                </pic:pic>
              </a:graphicData>
            </a:graphic>
          </wp:inline>
        </w:drawing>
      </w:r>
    </w:p>
    <w:p w14:paraId="30022C08" w14:textId="0E19FE94" w:rsidR="002D7948" w:rsidRDefault="002D7948" w:rsidP="002D7948">
      <w:pPr>
        <w:jc w:val="both"/>
        <w:rPr>
          <w:rFonts w:ascii="Times New Roman" w:hAnsi="Times New Roman" w:cs="Times New Roman"/>
          <w:sz w:val="28"/>
          <w:szCs w:val="28"/>
        </w:rPr>
      </w:pPr>
      <w:r w:rsidRPr="002D7948">
        <w:rPr>
          <w:rFonts w:ascii="Times New Roman" w:hAnsi="Times New Roman" w:cs="Times New Roman"/>
          <w:sz w:val="28"/>
          <w:szCs w:val="28"/>
        </w:rPr>
        <w:t xml:space="preserve">This clustering approach allows policymakers and gender rights organizations to prioritize action based on data-driven insights. By identifying regional patterns </w:t>
      </w:r>
      <w:r w:rsidRPr="002D7948">
        <w:rPr>
          <w:rFonts w:ascii="Times New Roman" w:hAnsi="Times New Roman" w:cs="Times New Roman"/>
          <w:sz w:val="28"/>
          <w:szCs w:val="28"/>
        </w:rPr>
        <w:lastRenderedPageBreak/>
        <w:t>of violence, this analysis supports the larger goal of promoting gender equality and ensuring safety for women and girls, directly contributing to the achievement of SDG 5.</w:t>
      </w:r>
    </w:p>
    <w:p w14:paraId="4F7B8BD3" w14:textId="336F8455" w:rsidR="00FF35B4" w:rsidRPr="00FF35B4" w:rsidRDefault="00FF35B4" w:rsidP="00FF35B4">
      <w:pPr>
        <w:jc w:val="both"/>
        <w:rPr>
          <w:rFonts w:ascii="Times New Roman" w:hAnsi="Times New Roman" w:cs="Times New Roman"/>
          <w:b/>
          <w:bCs/>
          <w:sz w:val="36"/>
          <w:szCs w:val="36"/>
        </w:rPr>
      </w:pPr>
      <w:r w:rsidRPr="00FF35B4">
        <w:rPr>
          <w:rFonts w:ascii="Times New Roman" w:hAnsi="Times New Roman" w:cs="Times New Roman"/>
          <w:b/>
          <w:bCs/>
          <w:sz w:val="36"/>
          <w:szCs w:val="36"/>
        </w:rPr>
        <w:t>Cluster Label Assignment and Export</w:t>
      </w:r>
    </w:p>
    <w:p w14:paraId="54930065" w14:textId="77777777" w:rsidR="00FF35B4" w:rsidRPr="00FF35B4" w:rsidRDefault="00FF35B4" w:rsidP="00FF35B4">
      <w:pPr>
        <w:jc w:val="both"/>
        <w:rPr>
          <w:rFonts w:ascii="Times New Roman" w:hAnsi="Times New Roman" w:cs="Times New Roman"/>
          <w:sz w:val="28"/>
          <w:szCs w:val="28"/>
        </w:rPr>
      </w:pPr>
      <w:r w:rsidRPr="00FF35B4">
        <w:rPr>
          <w:rFonts w:ascii="Times New Roman" w:hAnsi="Times New Roman" w:cs="Times New Roman"/>
          <w:sz w:val="28"/>
          <w:szCs w:val="28"/>
        </w:rPr>
        <w:t>The code assigned descriptive labels to each cluster generated from the clustering analysis, mapping numeric cluster identifiers to human-readable categories:</w:t>
      </w:r>
    </w:p>
    <w:p w14:paraId="26830A3F"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0 → High Crime</w:t>
      </w:r>
    </w:p>
    <w:p w14:paraId="0C2CC76A"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1 → Low Crime</w:t>
      </w:r>
    </w:p>
    <w:p w14:paraId="2CEAEDA6"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2 → Moderate Crime</w:t>
      </w:r>
    </w:p>
    <w:p w14:paraId="029AF29D" w14:textId="0E5C7A6C" w:rsidR="00FF35B4" w:rsidRDefault="00FF35B4" w:rsidP="002D7948">
      <w:pPr>
        <w:jc w:val="both"/>
        <w:rPr>
          <w:rFonts w:ascii="Times New Roman" w:hAnsi="Times New Roman" w:cs="Times New Roman"/>
          <w:sz w:val="28"/>
          <w:szCs w:val="28"/>
        </w:rPr>
      </w:pPr>
      <w:r w:rsidRPr="00FF35B4">
        <w:rPr>
          <w:rFonts w:ascii="Times New Roman" w:hAnsi="Times New Roman" w:cs="Times New Roman"/>
          <w:sz w:val="28"/>
          <w:szCs w:val="28"/>
        </w:rPr>
        <w:t>A new column, </w:t>
      </w:r>
      <w:r w:rsidRPr="00FF35B4">
        <w:rPr>
          <w:rFonts w:ascii="Times New Roman" w:hAnsi="Times New Roman" w:cs="Times New Roman"/>
          <w:b/>
          <w:bCs/>
          <w:sz w:val="28"/>
          <w:szCs w:val="28"/>
        </w:rPr>
        <w:t>'Crime Cluster Label'</w:t>
      </w:r>
      <w:r w:rsidRPr="00FF35B4">
        <w:rPr>
          <w:rFonts w:ascii="Times New Roman" w:hAnsi="Times New Roman" w:cs="Times New Roman"/>
          <w:sz w:val="28"/>
          <w:szCs w:val="28"/>
        </w:rPr>
        <w:t>, was added to the Data Frame to reflect these categories. The resulting Data Frame, containing the year, state, numeric cluster, and descriptive cluster label, was exported as a CSV file (states_with_clusters.csv)</w:t>
      </w:r>
      <w:r>
        <w:rPr>
          <w:rFonts w:ascii="Times New Roman" w:hAnsi="Times New Roman" w:cs="Times New Roman"/>
          <w:sz w:val="28"/>
          <w:szCs w:val="28"/>
        </w:rPr>
        <w:t>.</w:t>
      </w:r>
    </w:p>
    <w:p w14:paraId="72084E88" w14:textId="43B9AA1F" w:rsidR="00FF35B4" w:rsidRPr="002D7948" w:rsidRDefault="00FF35B4" w:rsidP="002D7948">
      <w:pPr>
        <w:jc w:val="both"/>
        <w:rPr>
          <w:rFonts w:ascii="Times New Roman" w:hAnsi="Times New Roman" w:cs="Times New Roman"/>
          <w:sz w:val="28"/>
          <w:szCs w:val="28"/>
        </w:rPr>
      </w:pPr>
      <w:r w:rsidRPr="00FF35B4">
        <w:rPr>
          <w:rFonts w:ascii="Times New Roman" w:hAnsi="Times New Roman" w:cs="Times New Roman"/>
          <w:b/>
          <w:bCs/>
          <w:noProof/>
          <w:sz w:val="36"/>
          <w:szCs w:val="36"/>
        </w:rPr>
        <w:drawing>
          <wp:inline distT="0" distB="0" distL="0" distR="0" wp14:anchorId="44C044B3" wp14:editId="02ACEAF6">
            <wp:extent cx="5731510" cy="401955"/>
            <wp:effectExtent l="0" t="0" r="2540" b="0"/>
            <wp:docPr id="194257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3462" name=""/>
                    <pic:cNvPicPr/>
                  </pic:nvPicPr>
                  <pic:blipFill>
                    <a:blip r:embed="rId21"/>
                    <a:stretch>
                      <a:fillRect/>
                    </a:stretch>
                  </pic:blipFill>
                  <pic:spPr>
                    <a:xfrm>
                      <a:off x="0" y="0"/>
                      <a:ext cx="5731510" cy="401955"/>
                    </a:xfrm>
                    <a:prstGeom prst="rect">
                      <a:avLst/>
                    </a:prstGeom>
                  </pic:spPr>
                </pic:pic>
              </a:graphicData>
            </a:graphic>
          </wp:inline>
        </w:drawing>
      </w:r>
    </w:p>
    <w:p w14:paraId="7BA8A62C" w14:textId="2C164D0D" w:rsidR="00C268CF" w:rsidRDefault="0003081F" w:rsidP="00EC6F10">
      <w:pPr>
        <w:rPr>
          <w:rFonts w:ascii="Times New Roman" w:hAnsi="Times New Roman" w:cs="Times New Roman"/>
          <w:b/>
          <w:bCs/>
          <w:sz w:val="36"/>
          <w:szCs w:val="36"/>
          <w:lang w:bidi="or-IN"/>
        </w:rPr>
      </w:pPr>
      <w:r w:rsidRPr="0003081F">
        <w:rPr>
          <w:rFonts w:ascii="Times New Roman" w:hAnsi="Times New Roman" w:cs="Times New Roman"/>
          <w:b/>
          <w:bCs/>
          <w:sz w:val="36"/>
          <w:szCs w:val="36"/>
          <w:lang w:bidi="or-IN"/>
        </w:rPr>
        <w:t xml:space="preserve">SDG </w:t>
      </w:r>
      <w:r w:rsidR="002D7948">
        <w:rPr>
          <w:rFonts w:ascii="Times New Roman" w:hAnsi="Times New Roman" w:cs="Times New Roman"/>
          <w:b/>
          <w:bCs/>
          <w:sz w:val="36"/>
          <w:szCs w:val="36"/>
          <w:lang w:bidi="or-IN"/>
        </w:rPr>
        <w:t>5</w:t>
      </w:r>
      <w:r w:rsidRPr="0003081F">
        <w:rPr>
          <w:rFonts w:ascii="Times New Roman" w:hAnsi="Times New Roman" w:cs="Times New Roman"/>
          <w:b/>
          <w:bCs/>
          <w:sz w:val="36"/>
          <w:szCs w:val="36"/>
          <w:lang w:bidi="or-IN"/>
        </w:rPr>
        <w:t xml:space="preserve"> ALIGNMENT AND RECOMMENDATIONS</w:t>
      </w:r>
    </w:p>
    <w:p w14:paraId="6238EBAC" w14:textId="7207CDDF"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SDG 5</w:t>
      </w:r>
      <w:r w:rsidRPr="007A7112">
        <w:rPr>
          <w:rFonts w:ascii="Times New Roman" w:hAnsi="Times New Roman" w:cs="Times New Roman"/>
          <w:sz w:val="28"/>
          <w:szCs w:val="28"/>
          <w:lang w:bidi="or-IN"/>
        </w:rPr>
        <w:t> aims to “achieve gender equality and empower all women and girls,” with a strong emphasis on eliminating all forms of violence against women and girls in public and private spheres. The data-driven analysis of crimes against women across Indian states directly supports the targets and indicators outlined under SDG 5, particularly:</w:t>
      </w:r>
    </w:p>
    <w:p w14:paraId="3CB6180D" w14:textId="19CEC071"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5.2:</w:t>
      </w:r>
      <w:r w:rsidRPr="007A7112">
        <w:rPr>
          <w:rFonts w:ascii="Times New Roman" w:hAnsi="Times New Roman" w:cs="Times New Roman"/>
          <w:sz w:val="28"/>
          <w:szCs w:val="28"/>
          <w:lang w:bidi="or-IN"/>
        </w:rPr>
        <w:t> Eliminate all forms of violence against all women and girls, including trafficking, sexual and other types of exploitation.</w:t>
      </w:r>
    </w:p>
    <w:p w14:paraId="30C57A26" w14:textId="021F858E"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5.3:</w:t>
      </w:r>
      <w:r w:rsidRPr="007A7112">
        <w:rPr>
          <w:rFonts w:ascii="Times New Roman" w:hAnsi="Times New Roman" w:cs="Times New Roman"/>
          <w:sz w:val="28"/>
          <w:szCs w:val="28"/>
          <w:lang w:bidi="or-IN"/>
        </w:rPr>
        <w:t> Eliminate harmful practices such as child, early and forced marriage, and dowry deaths.</w:t>
      </w:r>
    </w:p>
    <w:p w14:paraId="22EBCBF6" w14:textId="382A5BFC"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5.1:</w:t>
      </w:r>
      <w:r w:rsidRPr="007A7112">
        <w:rPr>
          <w:rFonts w:ascii="Times New Roman" w:hAnsi="Times New Roman" w:cs="Times New Roman"/>
          <w:sz w:val="28"/>
          <w:szCs w:val="28"/>
          <w:lang w:bidi="or-IN"/>
        </w:rPr>
        <w:t> End all forms of discrimination against women and girls everywhere.</w:t>
      </w:r>
    </w:p>
    <w:p w14:paraId="4AFC7322" w14:textId="0C5CF782" w:rsidR="007A7112" w:rsidRPr="007A7112" w:rsidRDefault="007A7112" w:rsidP="007A7112">
      <w:pPr>
        <w:rPr>
          <w:rFonts w:ascii="Times New Roman" w:hAnsi="Times New Roman" w:cs="Times New Roman"/>
          <w:b/>
          <w:bCs/>
          <w:sz w:val="36"/>
          <w:szCs w:val="36"/>
          <w:lang w:bidi="or-IN"/>
        </w:rPr>
      </w:pPr>
      <w:r w:rsidRPr="007A7112">
        <w:rPr>
          <w:rFonts w:ascii="Times New Roman" w:hAnsi="Times New Roman" w:cs="Times New Roman"/>
          <w:b/>
          <w:bCs/>
          <w:sz w:val="36"/>
          <w:szCs w:val="36"/>
          <w:lang w:bidi="or-IN"/>
        </w:rPr>
        <w:t>Key Insights from Data Analysis</w:t>
      </w:r>
    </w:p>
    <w:p w14:paraId="51D9C63A"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1. Crime Patterns and Regional Disparities</w:t>
      </w:r>
    </w:p>
    <w:p w14:paraId="2A9687F9" w14:textId="77777777" w:rsidR="007A7112" w:rsidRPr="007A7112" w:rsidRDefault="007A7112" w:rsidP="007A7112">
      <w:pPr>
        <w:numPr>
          <w:ilvl w:val="0"/>
          <w:numId w:val="38"/>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States with persistently high rates of rape, dowry deaths, and domestic violence (e.g., Uttar Pradesh, Madhya Pradesh, Rajasthan, West Bengal) </w:t>
      </w:r>
      <w:r w:rsidRPr="007A7112">
        <w:rPr>
          <w:rFonts w:ascii="Times New Roman" w:hAnsi="Times New Roman" w:cs="Times New Roman"/>
          <w:sz w:val="28"/>
          <w:szCs w:val="28"/>
          <w:lang w:bidi="or-IN"/>
        </w:rPr>
        <w:lastRenderedPageBreak/>
        <w:t>highlight regions where women face heightened risks and systemic barriers to safety and justice.</w:t>
      </w:r>
    </w:p>
    <w:p w14:paraId="6BEB1A52" w14:textId="77777777" w:rsidR="007A7112" w:rsidRPr="007A7112" w:rsidRDefault="007A7112" w:rsidP="007A7112">
      <w:pPr>
        <w:numPr>
          <w:ilvl w:val="0"/>
          <w:numId w:val="38"/>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States with lower reported crime rates may either reflect effective interventions or, in some cases, underreporting due to social stigma or lack of access to justice.</w:t>
      </w:r>
    </w:p>
    <w:p w14:paraId="355DA4D7" w14:textId="4A242271"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w:t>
      </w:r>
      <w:r>
        <w:rPr>
          <w:rFonts w:ascii="Times New Roman" w:hAnsi="Times New Roman" w:cs="Times New Roman"/>
          <w:b/>
          <w:bCs/>
          <w:sz w:val="28"/>
          <w:szCs w:val="28"/>
          <w:lang w:bidi="or-IN"/>
        </w:rPr>
        <w:t xml:space="preserve"> </w:t>
      </w:r>
      <w:r w:rsidRPr="007A7112">
        <w:rPr>
          <w:rFonts w:ascii="Times New Roman" w:hAnsi="Times New Roman" w:cs="Times New Roman"/>
          <w:b/>
          <w:bCs/>
          <w:sz w:val="28"/>
          <w:szCs w:val="28"/>
          <w:lang w:bidi="or-IN"/>
        </w:rPr>
        <w:t>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Identifying these regional disparities enables targeted policy interventions and resource allocation, supporting SDG 5’s mandate to eliminate violence and discrimination at all levels.</w:t>
      </w:r>
    </w:p>
    <w:p w14:paraId="6489990E"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2. Outlier Detection Reveals Hidden Vulnerabilities</w:t>
      </w:r>
    </w:p>
    <w:p w14:paraId="0DC19CD5" w14:textId="201E2E0A" w:rsidR="007A7112" w:rsidRPr="007A7112" w:rsidRDefault="007A7112" w:rsidP="007A7112">
      <w:pPr>
        <w:numPr>
          <w:ilvl w:val="0"/>
          <w:numId w:val="39"/>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Outlier analysis (using IQR) uncovers states and years with exceptionally high or low crime rates, flagging periods or locations that require urgent investigation or intervention.</w:t>
      </w:r>
    </w:p>
    <w:p w14:paraId="57AA5CB0" w14:textId="77777777" w:rsidR="007A7112" w:rsidRPr="007A7112" w:rsidRDefault="007A7112" w:rsidP="007A7112">
      <w:pPr>
        <w:numPr>
          <w:ilvl w:val="0"/>
          <w:numId w:val="39"/>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For example, sudden spikes in dowry deaths or domestic violence can signal breakdowns in social protection, legal enforcement, or public awareness.</w:t>
      </w:r>
    </w:p>
    <w:p w14:paraId="3DB2A674" w14:textId="10E2211D"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Spotting these anomalies helps direct SDG 5 efforts to areas with acute vulnerabilities, ensuring no region is left behind in the pursuit of gender equality.</w:t>
      </w:r>
    </w:p>
    <w:p w14:paraId="09A873CE"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3. Feature Selection and Multivariate Analysis Inform Policy</w:t>
      </w:r>
    </w:p>
    <w:p w14:paraId="1E6F5A23" w14:textId="77777777" w:rsidR="007A7112" w:rsidRPr="007A7112" w:rsidRDefault="007A7112" w:rsidP="007A7112">
      <w:pPr>
        <w:numPr>
          <w:ilvl w:val="0"/>
          <w:numId w:val="40"/>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Linear regression and feature selection highlight key drivers of violence, such as the correlation between high rates of domestic violence and increased incidents of rape or dowry deaths.</w:t>
      </w:r>
    </w:p>
    <w:p w14:paraId="30E1C250" w14:textId="77777777" w:rsidR="007A7112" w:rsidRPr="007A7112" w:rsidRDefault="007A7112" w:rsidP="007A7112">
      <w:pPr>
        <w:numPr>
          <w:ilvl w:val="0"/>
          <w:numId w:val="40"/>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These relationships provide empirical evidence for prioritizing interventions that address root causes, such as patriarchal norms, lack of education, or economic dependency.</w:t>
      </w:r>
    </w:p>
    <w:p w14:paraId="5FE8497B" w14:textId="12915F7B"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Evidence-based identification of risk factors supports the design of holistic, multi-sectoral programs—recognized as effective in addressing violence against women and girls.</w:t>
      </w:r>
    </w:p>
    <w:p w14:paraId="0CEB866E" w14:textId="77777777" w:rsidR="003B459C" w:rsidRDefault="003B459C" w:rsidP="007A7112">
      <w:pPr>
        <w:rPr>
          <w:rFonts w:ascii="Times New Roman" w:hAnsi="Times New Roman" w:cs="Times New Roman"/>
          <w:b/>
          <w:bCs/>
          <w:sz w:val="28"/>
          <w:szCs w:val="28"/>
          <w:lang w:bidi="or-IN"/>
        </w:rPr>
      </w:pPr>
    </w:p>
    <w:p w14:paraId="6D57EC64" w14:textId="5F27977D" w:rsidR="007A7112" w:rsidRDefault="007A7112" w:rsidP="007A7112">
      <w:pPr>
        <w:rPr>
          <w:rFonts w:ascii="Times New Roman" w:hAnsi="Times New Roman" w:cs="Times New Roman"/>
          <w:b/>
          <w:bCs/>
          <w:sz w:val="28"/>
          <w:szCs w:val="28"/>
          <w:lang w:bidi="or-IN"/>
        </w:rPr>
      </w:pPr>
      <w:r w:rsidRPr="007A7112">
        <w:rPr>
          <w:rFonts w:ascii="Times New Roman" w:hAnsi="Times New Roman" w:cs="Times New Roman"/>
          <w:b/>
          <w:bCs/>
          <w:sz w:val="28"/>
          <w:szCs w:val="28"/>
          <w:lang w:bidi="or-IN"/>
        </w:rPr>
        <w:t>4. Clustering Supports Targeted Interventions</w:t>
      </w:r>
    </w:p>
    <w:p w14:paraId="6114AA11" w14:textId="6E2035CE" w:rsidR="007A7112" w:rsidRPr="007A7112" w:rsidRDefault="007A7112" w:rsidP="007A7112">
      <w:pPr>
        <w:numPr>
          <w:ilvl w:val="0"/>
          <w:numId w:val="41"/>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K-Means clustering groups states with similar crime profiles, revealing clusters with shared challenges (e.g., high rates of both domestic violence and dowry deaths).</w:t>
      </w:r>
    </w:p>
    <w:p w14:paraId="70CD442F" w14:textId="77777777" w:rsidR="007A7112" w:rsidRPr="007A7112" w:rsidRDefault="007A7112" w:rsidP="007A7112">
      <w:pPr>
        <w:numPr>
          <w:ilvl w:val="0"/>
          <w:numId w:val="41"/>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lastRenderedPageBreak/>
        <w:t>This approach allows for the development of region-specific strategies and sharing of best practices between states facing similar issues.</w:t>
      </w:r>
    </w:p>
    <w:p w14:paraId="02E915DB" w14:textId="4290F2A4" w:rsidR="00271146" w:rsidRPr="003B459C" w:rsidRDefault="007A7112" w:rsidP="003B459C">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Cluster-based insights enable more nuanced, context-sensitive policy responses, in line with SDG 5’s focus on inclusivity and local adaptation.</w:t>
      </w:r>
    </w:p>
    <w:p w14:paraId="43DB730E" w14:textId="5C389CED"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5. Supporting Evidence-Based Policy and Resource Allocation</w:t>
      </w:r>
    </w:p>
    <w:p w14:paraId="54D9AFA9" w14:textId="77777777" w:rsidR="007A7112" w:rsidRPr="007A7112" w:rsidRDefault="007A7112" w:rsidP="007A7112">
      <w:pPr>
        <w:numPr>
          <w:ilvl w:val="0"/>
          <w:numId w:val="42"/>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The combination of EDA, outlier detection, and clustering provides a robust empirical foundation for monitoring progress, evaluating interventions, and justifying the allocation of resources.</w:t>
      </w:r>
    </w:p>
    <w:p w14:paraId="3E34BC7D" w14:textId="77777777" w:rsidR="007A7112" w:rsidRPr="007A7112" w:rsidRDefault="007A7112" w:rsidP="007A7112">
      <w:pPr>
        <w:numPr>
          <w:ilvl w:val="0"/>
          <w:numId w:val="42"/>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This approach enhances transparency and accountability in SDG 5 implementation.</w:t>
      </w:r>
    </w:p>
    <w:p w14:paraId="082FD5F0" w14:textId="4B38F7D2"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Data-driven monitoring and evaluation are essential for scaling up successful interventions and ensuring sustained progress towards eliminating violence against women.</w:t>
      </w:r>
    </w:p>
    <w:p w14:paraId="6E3351C7" w14:textId="3F8A2911" w:rsidR="00C268CF" w:rsidRPr="009F096E" w:rsidRDefault="007A7112" w:rsidP="00C268CF">
      <w:pPr>
        <w:rPr>
          <w:rFonts w:ascii="Times New Roman" w:hAnsi="Times New Roman" w:cs="Times New Roman"/>
          <w:b/>
          <w:bCs/>
          <w:sz w:val="36"/>
          <w:szCs w:val="36"/>
          <w:lang w:bidi="or-IN"/>
        </w:rPr>
      </w:pPr>
      <w:r w:rsidRPr="007A7112">
        <w:rPr>
          <w:rFonts w:ascii="Times New Roman" w:hAnsi="Times New Roman" w:cs="Times New Roman"/>
          <w:b/>
          <w:bCs/>
          <w:sz w:val="36"/>
          <w:szCs w:val="36"/>
          <w:lang w:bidi="or-IN"/>
        </w:rPr>
        <w:t xml:space="preserve">Recommendations </w:t>
      </w:r>
      <w:r w:rsidR="009F096E" w:rsidRPr="009F096E">
        <w:rPr>
          <w:rFonts w:ascii="Times New Roman" w:hAnsi="Times New Roman" w:cs="Times New Roman"/>
          <w:b/>
          <w:bCs/>
          <w:sz w:val="36"/>
          <w:szCs w:val="36"/>
          <w:lang w:bidi="or-IN"/>
        </w:rPr>
        <w:t>and Area of Focus</w:t>
      </w:r>
    </w:p>
    <w:tbl>
      <w:tblPr>
        <w:tblW w:w="9098"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4"/>
        <w:gridCol w:w="6444"/>
      </w:tblGrid>
      <w:tr w:rsidR="0003081F" w:rsidRPr="0003081F" w14:paraId="52933CE4" w14:textId="77777777" w:rsidTr="00351EDA">
        <w:trPr>
          <w:trHeight w:val="539"/>
          <w:tblHeader/>
          <w:tblCellSpacing w:w="15" w:type="dxa"/>
        </w:trPr>
        <w:tc>
          <w:tcPr>
            <w:tcW w:w="2609" w:type="dxa"/>
            <w:vAlign w:val="center"/>
            <w:hideMark/>
          </w:tcPr>
          <w:p w14:paraId="4C92A6A6" w14:textId="7777091E" w:rsidR="0003081F" w:rsidRPr="009F096E" w:rsidRDefault="00351EDA" w:rsidP="00351EDA">
            <w:pPr>
              <w:jc w:val="both"/>
              <w:rPr>
                <w:rFonts w:ascii="Times New Roman" w:hAnsi="Times New Roman" w:cs="Times New Roman"/>
                <w:b/>
                <w:bCs/>
                <w:sz w:val="32"/>
                <w:szCs w:val="32"/>
                <w:lang w:val="en-US" w:bidi="or-IN"/>
              </w:rPr>
            </w:pPr>
            <w:r>
              <w:rPr>
                <w:rFonts w:ascii="Times New Roman" w:hAnsi="Times New Roman" w:cs="Times New Roman"/>
                <w:b/>
                <w:bCs/>
                <w:sz w:val="32"/>
                <w:szCs w:val="32"/>
                <w:lang w:val="en-US" w:bidi="or-IN"/>
              </w:rPr>
              <w:t xml:space="preserve">    </w:t>
            </w:r>
            <w:r w:rsidR="0003081F" w:rsidRPr="009F096E">
              <w:rPr>
                <w:rFonts w:ascii="Times New Roman" w:hAnsi="Times New Roman" w:cs="Times New Roman"/>
                <w:b/>
                <w:bCs/>
                <w:sz w:val="32"/>
                <w:szCs w:val="32"/>
                <w:lang w:val="en-US" w:bidi="or-IN"/>
              </w:rPr>
              <w:t>Area of Focus</w:t>
            </w:r>
          </w:p>
        </w:tc>
        <w:tc>
          <w:tcPr>
            <w:tcW w:w="6399" w:type="dxa"/>
            <w:vAlign w:val="center"/>
            <w:hideMark/>
          </w:tcPr>
          <w:p w14:paraId="31101F73" w14:textId="3C51C0B9" w:rsidR="0003081F" w:rsidRPr="009F096E" w:rsidRDefault="009F096E" w:rsidP="009F096E">
            <w:pPr>
              <w:jc w:val="center"/>
              <w:rPr>
                <w:rFonts w:ascii="Times New Roman" w:hAnsi="Times New Roman" w:cs="Times New Roman"/>
                <w:b/>
                <w:bCs/>
                <w:sz w:val="32"/>
                <w:szCs w:val="32"/>
                <w:lang w:val="en-US" w:bidi="or-IN"/>
              </w:rPr>
            </w:pPr>
            <w:r>
              <w:rPr>
                <w:rFonts w:ascii="Times New Roman" w:hAnsi="Times New Roman" w:cs="Times New Roman"/>
                <w:b/>
                <w:bCs/>
                <w:sz w:val="32"/>
                <w:szCs w:val="32"/>
                <w:lang w:val="en-US" w:bidi="or-IN"/>
              </w:rPr>
              <w:t>Recommendations</w:t>
            </w:r>
          </w:p>
        </w:tc>
      </w:tr>
      <w:tr w:rsidR="0003081F" w:rsidRPr="0003081F" w14:paraId="3E377BBD" w14:textId="77777777" w:rsidTr="00351EDA">
        <w:trPr>
          <w:trHeight w:val="918"/>
          <w:tblCellSpacing w:w="15" w:type="dxa"/>
        </w:trPr>
        <w:tc>
          <w:tcPr>
            <w:tcW w:w="2609" w:type="dxa"/>
            <w:vAlign w:val="center"/>
            <w:hideMark/>
          </w:tcPr>
          <w:p w14:paraId="7593E6EB" w14:textId="00F1B366" w:rsidR="0003081F" w:rsidRPr="007A7112" w:rsidRDefault="007A7112" w:rsidP="0003081F">
            <w:pPr>
              <w:pStyle w:val="ListParagraph"/>
              <w:ind w:left="426"/>
              <w:rPr>
                <w:rFonts w:ascii="Times New Roman" w:hAnsi="Times New Roman" w:cs="Times New Roman"/>
                <w:sz w:val="28"/>
                <w:szCs w:val="28"/>
                <w:lang w:val="en-US" w:bidi="or-IN"/>
              </w:rPr>
            </w:pPr>
            <w:r w:rsidRPr="007A7112">
              <w:rPr>
                <w:rFonts w:ascii="Times New Roman" w:hAnsi="Times New Roman" w:cs="Times New Roman"/>
                <w:sz w:val="28"/>
                <w:szCs w:val="28"/>
                <w:lang w:bidi="or-IN"/>
              </w:rPr>
              <w:t>High crime rate states</w:t>
            </w:r>
          </w:p>
        </w:tc>
        <w:tc>
          <w:tcPr>
            <w:tcW w:w="6399" w:type="dxa"/>
            <w:vAlign w:val="center"/>
            <w:hideMark/>
          </w:tcPr>
          <w:p w14:paraId="734765A1"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Implement intensive awareness campaigns, </w:t>
            </w:r>
          </w:p>
          <w:p w14:paraId="098578C8"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strengthen legal enforcement, and expand </w:t>
            </w:r>
          </w:p>
          <w:p w14:paraId="460EBB62" w14:textId="1512B3B9"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support services.</w:t>
            </w:r>
          </w:p>
        </w:tc>
      </w:tr>
      <w:tr w:rsidR="0003081F" w:rsidRPr="0003081F" w14:paraId="059BA6CF" w14:textId="77777777" w:rsidTr="00351EDA">
        <w:trPr>
          <w:trHeight w:val="929"/>
          <w:tblCellSpacing w:w="15" w:type="dxa"/>
        </w:trPr>
        <w:tc>
          <w:tcPr>
            <w:tcW w:w="2609" w:type="dxa"/>
            <w:vAlign w:val="center"/>
            <w:hideMark/>
          </w:tcPr>
          <w:p w14:paraId="7192D308" w14:textId="01E0F47E"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Regions with spikes/outliers</w:t>
            </w:r>
          </w:p>
        </w:tc>
        <w:tc>
          <w:tcPr>
            <w:tcW w:w="6399" w:type="dxa"/>
            <w:vAlign w:val="center"/>
            <w:hideMark/>
          </w:tcPr>
          <w:p w14:paraId="67EC991E"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Conduct targeted investigations and rapid-</w:t>
            </w:r>
          </w:p>
          <w:p w14:paraId="0622AC5A"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response interventions to address </w:t>
            </w:r>
          </w:p>
          <w:p w14:paraId="28B6BDCA" w14:textId="543165FE"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underlying causes.</w:t>
            </w:r>
          </w:p>
        </w:tc>
      </w:tr>
      <w:tr w:rsidR="0003081F" w:rsidRPr="0003081F" w14:paraId="1AABF248" w14:textId="77777777" w:rsidTr="00351EDA">
        <w:trPr>
          <w:trHeight w:val="918"/>
          <w:tblCellSpacing w:w="15" w:type="dxa"/>
        </w:trPr>
        <w:tc>
          <w:tcPr>
            <w:tcW w:w="2609" w:type="dxa"/>
            <w:vAlign w:val="center"/>
            <w:hideMark/>
          </w:tcPr>
          <w:p w14:paraId="3F5AFE0F" w14:textId="3120A114"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States with high domestic violence &amp; dowry deaths</w:t>
            </w:r>
          </w:p>
        </w:tc>
        <w:tc>
          <w:tcPr>
            <w:tcW w:w="6399" w:type="dxa"/>
            <w:vAlign w:val="center"/>
            <w:hideMark/>
          </w:tcPr>
          <w:p w14:paraId="06A28364" w14:textId="77777777" w:rsidR="00351EDA"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Develop integrated programs addressing</w:t>
            </w:r>
          </w:p>
          <w:p w14:paraId="7D2B0283" w14:textId="77777777" w:rsidR="00351EDA"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 social norms, economic empowerment, </w:t>
            </w:r>
          </w:p>
          <w:p w14:paraId="20D15B65" w14:textId="2397447C"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and legal literacy.</w:t>
            </w:r>
          </w:p>
        </w:tc>
      </w:tr>
      <w:tr w:rsidR="0003081F" w:rsidRPr="0003081F" w14:paraId="4E2E20EC" w14:textId="77777777" w:rsidTr="00351EDA">
        <w:trPr>
          <w:trHeight w:val="918"/>
          <w:tblCellSpacing w:w="15" w:type="dxa"/>
        </w:trPr>
        <w:tc>
          <w:tcPr>
            <w:tcW w:w="2609" w:type="dxa"/>
            <w:vAlign w:val="center"/>
            <w:hideMark/>
          </w:tcPr>
          <w:p w14:paraId="61D53079" w14:textId="77777777" w:rsidR="002C57A2"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Underreporting/</w:t>
            </w:r>
          </w:p>
          <w:p w14:paraId="517A7DA9" w14:textId="41688578"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low crime states</w:t>
            </w:r>
          </w:p>
        </w:tc>
        <w:tc>
          <w:tcPr>
            <w:tcW w:w="6399" w:type="dxa"/>
            <w:vAlign w:val="center"/>
            <w:hideMark/>
          </w:tcPr>
          <w:p w14:paraId="54FED77D" w14:textId="77777777" w:rsidR="00351EDA"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Improve reporting mechanisms, community </w:t>
            </w:r>
          </w:p>
          <w:p w14:paraId="2D3DB1CF" w14:textId="760C6801"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outreach, and victim support to ensure </w:t>
            </w:r>
          </w:p>
          <w:p w14:paraId="63339D80" w14:textId="3A2B613A"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accurate data.</w:t>
            </w:r>
          </w:p>
        </w:tc>
      </w:tr>
      <w:tr w:rsidR="0003081F" w:rsidRPr="0003081F" w14:paraId="6755B479" w14:textId="77777777" w:rsidTr="00351EDA">
        <w:trPr>
          <w:trHeight w:val="918"/>
          <w:tblCellSpacing w:w="15" w:type="dxa"/>
        </w:trPr>
        <w:tc>
          <w:tcPr>
            <w:tcW w:w="2609" w:type="dxa"/>
            <w:vAlign w:val="center"/>
            <w:hideMark/>
          </w:tcPr>
          <w:p w14:paraId="5AB1ED60" w14:textId="5FA5DB0D" w:rsidR="0003081F"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Multi-sectoral coordination</w:t>
            </w:r>
          </w:p>
        </w:tc>
        <w:tc>
          <w:tcPr>
            <w:tcW w:w="6399" w:type="dxa"/>
            <w:vAlign w:val="center"/>
            <w:hideMark/>
          </w:tcPr>
          <w:p w14:paraId="6E996344"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Foster collaboration between police, </w:t>
            </w:r>
          </w:p>
          <w:p w14:paraId="52DA9CB4"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judiciary, health, education, and </w:t>
            </w:r>
          </w:p>
          <w:p w14:paraId="76EC6E70" w14:textId="0D8217E0" w:rsidR="0003081F"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community organizations</w:t>
            </w:r>
            <w:r>
              <w:rPr>
                <w:rFonts w:ascii="Times New Roman" w:hAnsi="Times New Roman" w:cs="Times New Roman"/>
                <w:sz w:val="28"/>
                <w:szCs w:val="28"/>
                <w:lang w:bidi="or-IN"/>
              </w:rPr>
              <w:t>.</w:t>
            </w:r>
          </w:p>
        </w:tc>
      </w:tr>
      <w:tr w:rsidR="007A7112" w:rsidRPr="0003081F" w14:paraId="08788913" w14:textId="77777777" w:rsidTr="00351EDA">
        <w:trPr>
          <w:trHeight w:val="1028"/>
          <w:tblCellSpacing w:w="15" w:type="dxa"/>
        </w:trPr>
        <w:tc>
          <w:tcPr>
            <w:tcW w:w="2609" w:type="dxa"/>
            <w:vAlign w:val="center"/>
          </w:tcPr>
          <w:p w14:paraId="67223634" w14:textId="33E65FB3" w:rsidR="007A7112"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lastRenderedPageBreak/>
              <w:t>Monitoring and evaluation</w:t>
            </w:r>
          </w:p>
        </w:tc>
        <w:tc>
          <w:tcPr>
            <w:tcW w:w="6399" w:type="dxa"/>
            <w:vAlign w:val="center"/>
          </w:tcPr>
          <w:p w14:paraId="3998A1A1"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Establish regular data audits and</w:t>
            </w:r>
          </w:p>
          <w:p w14:paraId="7CFE302C" w14:textId="3E8B0FC1"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transparent reporting to track SDG 5 </w:t>
            </w:r>
          </w:p>
          <w:p w14:paraId="268647AD" w14:textId="2F7D8258" w:rsidR="007A7112"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progress at state and district levels.</w:t>
            </w:r>
          </w:p>
        </w:tc>
      </w:tr>
    </w:tbl>
    <w:p w14:paraId="0E89EC3D" w14:textId="77777777" w:rsidR="00271146" w:rsidRDefault="00271146" w:rsidP="00351EDA">
      <w:pPr>
        <w:jc w:val="both"/>
        <w:rPr>
          <w:rFonts w:ascii="Times New Roman" w:hAnsi="Times New Roman" w:cs="Times New Roman"/>
          <w:b/>
          <w:bCs/>
          <w:i/>
          <w:iCs/>
          <w:sz w:val="28"/>
          <w:szCs w:val="28"/>
          <w:lang w:bidi="or-IN"/>
        </w:rPr>
      </w:pPr>
    </w:p>
    <w:p w14:paraId="2A1495AD" w14:textId="6A85152A" w:rsidR="009F096E" w:rsidRPr="007A7112" w:rsidRDefault="009F096E" w:rsidP="00351EDA">
      <w:pPr>
        <w:jc w:val="both"/>
        <w:rPr>
          <w:rFonts w:ascii="Times New Roman" w:hAnsi="Times New Roman" w:cs="Times New Roman"/>
          <w:i/>
          <w:iCs/>
          <w:sz w:val="28"/>
          <w:szCs w:val="28"/>
          <w:lang w:bidi="or-IN"/>
        </w:rPr>
      </w:pPr>
      <w:r>
        <w:rPr>
          <w:rFonts w:ascii="Times New Roman" w:hAnsi="Times New Roman" w:cs="Times New Roman"/>
          <w:b/>
          <w:bCs/>
          <w:i/>
          <w:iCs/>
          <w:sz w:val="28"/>
          <w:szCs w:val="28"/>
          <w:lang w:bidi="or-IN"/>
        </w:rPr>
        <w:t>“By</w:t>
      </w:r>
      <w:r w:rsidRPr="007A7112">
        <w:rPr>
          <w:rFonts w:ascii="Times New Roman" w:hAnsi="Times New Roman" w:cs="Times New Roman"/>
          <w:b/>
          <w:bCs/>
          <w:i/>
          <w:iCs/>
          <w:sz w:val="28"/>
          <w:szCs w:val="28"/>
          <w:lang w:bidi="or-IN"/>
        </w:rPr>
        <w:t xml:space="preserve"> linking real-world crime data with SDG 5, this project provides actionable, data-driven insights that empower governments, NGOs, and global agencies to design effective policies, allocate resources efficiently, and accelerate progress toward gender equality and the elimination of violence against women and girls</w:t>
      </w:r>
      <w:r>
        <w:rPr>
          <w:rFonts w:ascii="Times New Roman" w:hAnsi="Times New Roman" w:cs="Times New Roman"/>
          <w:b/>
          <w:bCs/>
          <w:i/>
          <w:iCs/>
          <w:sz w:val="28"/>
          <w:szCs w:val="28"/>
          <w:lang w:bidi="or-IN"/>
        </w:rPr>
        <w:t>.”</w:t>
      </w:r>
    </w:p>
    <w:p w14:paraId="75115F24" w14:textId="3EE619DC"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FUT</w:t>
      </w:r>
      <w:r w:rsidR="005B2759">
        <w:rPr>
          <w:rFonts w:ascii="Times New Roman" w:hAnsi="Times New Roman" w:cs="Times New Roman"/>
          <w:b/>
          <w:bCs/>
          <w:sz w:val="36"/>
          <w:szCs w:val="36"/>
        </w:rPr>
        <w:t>U</w:t>
      </w:r>
      <w:r>
        <w:rPr>
          <w:rFonts w:ascii="Times New Roman" w:hAnsi="Times New Roman" w:cs="Times New Roman"/>
          <w:b/>
          <w:bCs/>
          <w:sz w:val="36"/>
          <w:szCs w:val="36"/>
        </w:rPr>
        <w:t>RE SCOPE</w:t>
      </w:r>
    </w:p>
    <w:p w14:paraId="097D63AE"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sz w:val="28"/>
          <w:szCs w:val="28"/>
        </w:rPr>
        <w:t>Building on the insights gained from this analysis of crimes against women in India, several future directions can further enhance the depth and impact of the research:</w:t>
      </w:r>
    </w:p>
    <w:p w14:paraId="2A65CC73"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1. Deep-Dive into Subcategories of Crime</w:t>
      </w:r>
      <w:r w:rsidRPr="00351EDA">
        <w:rPr>
          <w:rFonts w:ascii="Times New Roman" w:hAnsi="Times New Roman" w:cs="Times New Roman"/>
          <w:sz w:val="28"/>
          <w:szCs w:val="28"/>
        </w:rPr>
        <w:br/>
        <w:t>Future studies can focus on more granular subcategories within each crime type (such as age group, urban vs. rural incidence, or relationship to perpetrator) to uncover nuanced patterns and risk factors that may be masked in aggregate data.</w:t>
      </w:r>
    </w:p>
    <w:p w14:paraId="1E612122"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2. Policy Impact Assessment</w:t>
      </w:r>
      <w:r w:rsidRPr="00351EDA">
        <w:rPr>
          <w:rFonts w:ascii="Times New Roman" w:hAnsi="Times New Roman" w:cs="Times New Roman"/>
          <w:sz w:val="28"/>
          <w:szCs w:val="28"/>
        </w:rPr>
        <w:br/>
        <w:t>By integrating timelines of major legal reforms, awareness campaigns, or government initiatives, future analyses can evaluate the effectiveness of specific policy interventions in reducing crime rates or shifting reporting patterns.</w:t>
      </w:r>
    </w:p>
    <w:p w14:paraId="0F40E886" w14:textId="4535F0ED"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3. Sentiment and Media Analysis</w:t>
      </w:r>
      <w:r w:rsidRPr="00351EDA">
        <w:rPr>
          <w:rFonts w:ascii="Times New Roman" w:hAnsi="Times New Roman" w:cs="Times New Roman"/>
          <w:sz w:val="28"/>
          <w:szCs w:val="28"/>
        </w:rPr>
        <w:br/>
        <w:t xml:space="preserve">Incorporating data from news reports, social media, and public sentiment surveys can provide valuable context on societal attitudes, underreporting, and the influence of media coverage on crime trends and reporting </w:t>
      </w:r>
      <w:r w:rsidR="002C57A2" w:rsidRPr="00351EDA">
        <w:rPr>
          <w:rFonts w:ascii="Times New Roman" w:hAnsi="Times New Roman" w:cs="Times New Roman"/>
          <w:sz w:val="28"/>
          <w:szCs w:val="28"/>
        </w:rPr>
        <w:t>behaviour</w:t>
      </w:r>
      <w:r w:rsidRPr="00351EDA">
        <w:rPr>
          <w:rFonts w:ascii="Times New Roman" w:hAnsi="Times New Roman" w:cs="Times New Roman"/>
          <w:sz w:val="28"/>
          <w:szCs w:val="28"/>
        </w:rPr>
        <w:t>.</w:t>
      </w:r>
    </w:p>
    <w:p w14:paraId="482527FC" w14:textId="0D2B6D5A"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4. Predictive Hotspot Mapping</w:t>
      </w:r>
      <w:r w:rsidRPr="00351EDA">
        <w:rPr>
          <w:rFonts w:ascii="Times New Roman" w:hAnsi="Times New Roman" w:cs="Times New Roman"/>
          <w:sz w:val="28"/>
          <w:szCs w:val="28"/>
        </w:rPr>
        <w:br/>
        <w:t xml:space="preserve">Utilizing advanced spatial analytics and machine learning, future work can develop predictive models to identify potential future hotspots for crimes against women, enabling </w:t>
      </w:r>
      <w:r w:rsidR="00BA582F" w:rsidRPr="00351EDA">
        <w:rPr>
          <w:rFonts w:ascii="Times New Roman" w:hAnsi="Times New Roman" w:cs="Times New Roman"/>
          <w:sz w:val="28"/>
          <w:szCs w:val="28"/>
        </w:rPr>
        <w:t>pre-emptive</w:t>
      </w:r>
      <w:r w:rsidRPr="00351EDA">
        <w:rPr>
          <w:rFonts w:ascii="Times New Roman" w:hAnsi="Times New Roman" w:cs="Times New Roman"/>
          <w:sz w:val="28"/>
          <w:szCs w:val="28"/>
        </w:rPr>
        <w:t xml:space="preserve"> action from authorities and support organizations.</w:t>
      </w:r>
    </w:p>
    <w:p w14:paraId="547BB714"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5. Cross-State Comparative Studies</w:t>
      </w:r>
      <w:r w:rsidRPr="00351EDA">
        <w:rPr>
          <w:rFonts w:ascii="Times New Roman" w:hAnsi="Times New Roman" w:cs="Times New Roman"/>
          <w:sz w:val="28"/>
          <w:szCs w:val="28"/>
        </w:rPr>
        <w:br/>
        <w:t xml:space="preserve">Comparing the effectiveness of different state-level policies, law enforcement </w:t>
      </w:r>
      <w:r w:rsidRPr="00351EDA">
        <w:rPr>
          <w:rFonts w:ascii="Times New Roman" w:hAnsi="Times New Roman" w:cs="Times New Roman"/>
          <w:sz w:val="28"/>
          <w:szCs w:val="28"/>
        </w:rPr>
        <w:lastRenderedPageBreak/>
        <w:t>practices, and community programs can highlight best practices and inform the design of more effective interventions in high-risk regions.</w:t>
      </w:r>
    </w:p>
    <w:p w14:paraId="292B4D83"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6. Victim Support and Rehabilitation Analysis</w:t>
      </w:r>
      <w:r w:rsidRPr="00351EDA">
        <w:rPr>
          <w:rFonts w:ascii="Times New Roman" w:hAnsi="Times New Roman" w:cs="Times New Roman"/>
          <w:sz w:val="28"/>
          <w:szCs w:val="28"/>
        </w:rPr>
        <w:br/>
        <w:t>Expanding the scope to include data on victim support services, rehabilitation outcomes, and survivor reintegration can provide a more holistic view of the response ecosystem and highlight gaps in support structures.</w:t>
      </w:r>
    </w:p>
    <w:p w14:paraId="7D496CDC"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7. Collaboration with Stakeholders</w:t>
      </w:r>
      <w:r w:rsidRPr="00351EDA">
        <w:rPr>
          <w:rFonts w:ascii="Times New Roman" w:hAnsi="Times New Roman" w:cs="Times New Roman"/>
          <w:sz w:val="28"/>
          <w:szCs w:val="28"/>
        </w:rPr>
        <w:br/>
        <w:t>Engaging with NGOs, law enforcement, healthcare providers, and community leaders in future research can facilitate richer data collection, ground-truthing of findings, and the co-creation of actionable solutions.</w:t>
      </w:r>
    </w:p>
    <w:p w14:paraId="5C9D5914" w14:textId="560EC9D8" w:rsidR="00896413" w:rsidRPr="00896413" w:rsidRDefault="00351EDA" w:rsidP="00896413">
      <w:pPr>
        <w:rPr>
          <w:rFonts w:ascii="Times New Roman" w:hAnsi="Times New Roman" w:cs="Times New Roman"/>
          <w:sz w:val="28"/>
          <w:szCs w:val="28"/>
        </w:rPr>
      </w:pPr>
      <w:r w:rsidRPr="00351EDA">
        <w:rPr>
          <w:rFonts w:ascii="Times New Roman" w:hAnsi="Times New Roman" w:cs="Times New Roman"/>
          <w:b/>
          <w:bCs/>
          <w:sz w:val="28"/>
          <w:szCs w:val="28"/>
        </w:rPr>
        <w:t>8. Integration of Real-Time Reporting Tools</w:t>
      </w:r>
      <w:r w:rsidRPr="00351EDA">
        <w:rPr>
          <w:rFonts w:ascii="Times New Roman" w:hAnsi="Times New Roman" w:cs="Times New Roman"/>
          <w:sz w:val="28"/>
          <w:szCs w:val="28"/>
        </w:rPr>
        <w:br/>
        <w:t>Exploring the use of mobile applications or online platforms for real-time crime reporting and resource mapping can improve data timeliness and empower communities to participate in prevention and response efforts.</w:t>
      </w:r>
    </w:p>
    <w:p w14:paraId="1303C6D0" w14:textId="77777777" w:rsidR="00862F04" w:rsidRDefault="00862F04" w:rsidP="00862F04">
      <w:pPr>
        <w:rPr>
          <w:rFonts w:ascii="Times New Roman" w:hAnsi="Times New Roman" w:cs="Times New Roman"/>
          <w:b/>
          <w:bCs/>
          <w:sz w:val="36"/>
          <w:szCs w:val="36"/>
        </w:rPr>
      </w:pPr>
      <w:r>
        <w:rPr>
          <w:rFonts w:ascii="Times New Roman" w:hAnsi="Times New Roman" w:cs="Times New Roman"/>
          <w:b/>
          <w:bCs/>
          <w:sz w:val="36"/>
          <w:szCs w:val="36"/>
        </w:rPr>
        <w:t>CONCLUSION</w:t>
      </w:r>
    </w:p>
    <w:p w14:paraId="7299C98E"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This project systematically explored the landscape of crimes against women in India, guided by the framework of Sustainable Development Goal 5 (SDG 5): Gender Equality. Utilizing a comprehensive dataset spanning two decades and multiple crime categories—including rape, domestic violence, assault, dowry deaths, and more—the analysis combined rigorous data cleaning, outlier detection, univariate and multivariate exploration, feature selection, linear regression, and K-Means clustering with descriptive cluster labelling.</w:t>
      </w:r>
    </w:p>
    <w:p w14:paraId="10D64FF0"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The results revealed persistent regional disparities and rising trends in crimes against women, with certain states consistently reporting higher incidences and distinct crime profiles. Feature selection and regression analysis identified key factors most strongly associated with the prevalence of specific crimes, while clustering and cluster labelling provided a clear framework for comparing states and targeting interventions.</w:t>
      </w:r>
    </w:p>
    <w:p w14:paraId="08C56DB4"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By transforming raw data into actionable insights, the project not only highlights areas of urgent concern but also demonstrates the value of data-driven approaches for policy-making and resource allocation. The methodology and findings support evidence-based strategies to address violence against women, while the open dataset and code offer a foundation for further research and innovation.</w:t>
      </w:r>
    </w:p>
    <w:p w14:paraId="190E38C2"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Looking ahead, future work can extend this analysis through time-series forecasting, integration of socio-economic variables, geospatial mapping, real-</w:t>
      </w:r>
      <w:r w:rsidRPr="00862F04">
        <w:rPr>
          <w:rFonts w:ascii="Times New Roman" w:hAnsi="Times New Roman" w:cs="Times New Roman"/>
          <w:sz w:val="28"/>
          <w:szCs w:val="28"/>
        </w:rPr>
        <w:lastRenderedPageBreak/>
        <w:t>time dashboards, and community-driven reporting tools. These enhancements will further empower stakeholders to monitor progress, design targeted interventions, and accelerate India’s journey toward achieving gender equality and ending violence against women.</w:t>
      </w:r>
    </w:p>
    <w:p w14:paraId="0A923ABC" w14:textId="77777777" w:rsidR="00862F04" w:rsidRDefault="00862F04" w:rsidP="00896413">
      <w:pPr>
        <w:rPr>
          <w:rFonts w:ascii="Times New Roman" w:hAnsi="Times New Roman" w:cs="Times New Roman"/>
          <w:b/>
          <w:bCs/>
          <w:sz w:val="36"/>
          <w:szCs w:val="36"/>
        </w:rPr>
      </w:pPr>
    </w:p>
    <w:p w14:paraId="117CED94" w14:textId="77777777" w:rsidR="00862F04" w:rsidRDefault="00862F04" w:rsidP="00896413">
      <w:pPr>
        <w:rPr>
          <w:rFonts w:ascii="Times New Roman" w:hAnsi="Times New Roman" w:cs="Times New Roman"/>
          <w:b/>
          <w:bCs/>
          <w:sz w:val="36"/>
          <w:szCs w:val="36"/>
        </w:rPr>
      </w:pPr>
    </w:p>
    <w:p w14:paraId="6FDA6FCD" w14:textId="77777777" w:rsidR="00862F04" w:rsidRDefault="00862F04" w:rsidP="00896413">
      <w:pPr>
        <w:rPr>
          <w:rFonts w:ascii="Times New Roman" w:hAnsi="Times New Roman" w:cs="Times New Roman"/>
          <w:b/>
          <w:bCs/>
          <w:sz w:val="36"/>
          <w:szCs w:val="36"/>
        </w:rPr>
      </w:pPr>
    </w:p>
    <w:p w14:paraId="5D543A00" w14:textId="77777777" w:rsidR="00862F04" w:rsidRDefault="00862F04" w:rsidP="00896413">
      <w:pPr>
        <w:rPr>
          <w:rFonts w:ascii="Times New Roman" w:hAnsi="Times New Roman" w:cs="Times New Roman"/>
          <w:b/>
          <w:bCs/>
          <w:sz w:val="36"/>
          <w:szCs w:val="36"/>
        </w:rPr>
      </w:pPr>
    </w:p>
    <w:p w14:paraId="13324695" w14:textId="77777777" w:rsidR="00862F04" w:rsidRDefault="00862F04" w:rsidP="00896413">
      <w:pPr>
        <w:rPr>
          <w:rFonts w:ascii="Times New Roman" w:hAnsi="Times New Roman" w:cs="Times New Roman"/>
          <w:b/>
          <w:bCs/>
          <w:sz w:val="36"/>
          <w:szCs w:val="36"/>
        </w:rPr>
      </w:pPr>
    </w:p>
    <w:p w14:paraId="14FD3941" w14:textId="77777777" w:rsidR="00862F04" w:rsidRDefault="00862F04" w:rsidP="00896413">
      <w:pPr>
        <w:rPr>
          <w:rFonts w:ascii="Times New Roman" w:hAnsi="Times New Roman" w:cs="Times New Roman"/>
          <w:b/>
          <w:bCs/>
          <w:sz w:val="36"/>
          <w:szCs w:val="36"/>
        </w:rPr>
      </w:pPr>
    </w:p>
    <w:p w14:paraId="3AF29CE4" w14:textId="77777777" w:rsidR="00862F04" w:rsidRDefault="00862F04" w:rsidP="00896413">
      <w:pPr>
        <w:rPr>
          <w:rFonts w:ascii="Times New Roman" w:hAnsi="Times New Roman" w:cs="Times New Roman"/>
          <w:b/>
          <w:bCs/>
          <w:sz w:val="36"/>
          <w:szCs w:val="36"/>
        </w:rPr>
      </w:pPr>
    </w:p>
    <w:p w14:paraId="3F8CA104" w14:textId="77777777" w:rsidR="00862F04" w:rsidRDefault="00862F04" w:rsidP="00896413">
      <w:pPr>
        <w:rPr>
          <w:rFonts w:ascii="Times New Roman" w:hAnsi="Times New Roman" w:cs="Times New Roman"/>
          <w:b/>
          <w:bCs/>
          <w:sz w:val="36"/>
          <w:szCs w:val="36"/>
        </w:rPr>
      </w:pPr>
    </w:p>
    <w:p w14:paraId="474E2828" w14:textId="77777777" w:rsidR="00862F04" w:rsidRDefault="00862F04" w:rsidP="00896413">
      <w:pPr>
        <w:rPr>
          <w:rFonts w:ascii="Times New Roman" w:hAnsi="Times New Roman" w:cs="Times New Roman"/>
          <w:b/>
          <w:bCs/>
          <w:sz w:val="36"/>
          <w:szCs w:val="36"/>
        </w:rPr>
      </w:pPr>
    </w:p>
    <w:p w14:paraId="4561A8C0" w14:textId="77777777" w:rsidR="00862F04" w:rsidRDefault="00862F04" w:rsidP="00896413">
      <w:pPr>
        <w:rPr>
          <w:rFonts w:ascii="Times New Roman" w:hAnsi="Times New Roman" w:cs="Times New Roman"/>
          <w:b/>
          <w:bCs/>
          <w:sz w:val="36"/>
          <w:szCs w:val="36"/>
        </w:rPr>
      </w:pPr>
    </w:p>
    <w:p w14:paraId="144E7DFA" w14:textId="77777777" w:rsidR="00862F04" w:rsidRDefault="00862F04" w:rsidP="00896413">
      <w:pPr>
        <w:rPr>
          <w:rFonts w:ascii="Times New Roman" w:hAnsi="Times New Roman" w:cs="Times New Roman"/>
          <w:b/>
          <w:bCs/>
          <w:sz w:val="36"/>
          <w:szCs w:val="36"/>
        </w:rPr>
      </w:pPr>
    </w:p>
    <w:p w14:paraId="142EEB07" w14:textId="77777777" w:rsidR="00862F04" w:rsidRDefault="00862F04" w:rsidP="00896413">
      <w:pPr>
        <w:rPr>
          <w:rFonts w:ascii="Times New Roman" w:hAnsi="Times New Roman" w:cs="Times New Roman"/>
          <w:b/>
          <w:bCs/>
          <w:sz w:val="36"/>
          <w:szCs w:val="36"/>
        </w:rPr>
      </w:pPr>
    </w:p>
    <w:p w14:paraId="69B0A56A" w14:textId="05A33BAF"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REFERENCES</w:t>
      </w:r>
    </w:p>
    <w:p w14:paraId="530A254E" w14:textId="6CC697ED" w:rsidR="00BB0226" w:rsidRDefault="0081756B" w:rsidP="00CD00B3">
      <w:pPr>
        <w:numPr>
          <w:ilvl w:val="0"/>
          <w:numId w:val="28"/>
        </w:numPr>
        <w:rPr>
          <w:rFonts w:ascii="Times New Roman" w:hAnsi="Times New Roman" w:cs="Times New Roman"/>
          <w:sz w:val="28"/>
          <w:szCs w:val="28"/>
          <w:lang w:val="en-US"/>
        </w:rPr>
      </w:pPr>
      <w:proofErr w:type="spellStart"/>
      <w:r w:rsidRPr="0081756B">
        <w:rPr>
          <w:rFonts w:ascii="Times New Roman" w:hAnsi="Times New Roman" w:cs="Times New Roman"/>
          <w:sz w:val="28"/>
          <w:szCs w:val="28"/>
          <w:lang w:val="en-US"/>
        </w:rPr>
        <w:t>Varaprasad</w:t>
      </w:r>
      <w:proofErr w:type="spellEnd"/>
      <w:r w:rsidRPr="0081756B">
        <w:rPr>
          <w:rFonts w:ascii="Times New Roman" w:hAnsi="Times New Roman" w:cs="Times New Roman"/>
          <w:sz w:val="28"/>
          <w:szCs w:val="28"/>
          <w:lang w:val="en-US"/>
        </w:rPr>
        <w:t xml:space="preserve">, B. (2023). </w:t>
      </w:r>
      <w:r w:rsidRPr="0081756B">
        <w:rPr>
          <w:rFonts w:ascii="Times New Roman" w:hAnsi="Times New Roman" w:cs="Times New Roman"/>
          <w:i/>
          <w:iCs/>
          <w:sz w:val="28"/>
          <w:szCs w:val="28"/>
          <w:lang w:val="en-US"/>
        </w:rPr>
        <w:t>Crimes Against Women in India (2001–2021)</w:t>
      </w:r>
      <w:r w:rsidRPr="0081756B">
        <w:rPr>
          <w:rFonts w:ascii="Times New Roman" w:hAnsi="Times New Roman" w:cs="Times New Roman"/>
          <w:sz w:val="28"/>
          <w:szCs w:val="28"/>
          <w:lang w:val="en-US"/>
        </w:rPr>
        <w:t xml:space="preserve">. Kaggle. Retrieved from </w:t>
      </w:r>
      <w:hyperlink r:id="rId22" w:history="1">
        <w:r w:rsidR="00CD00B3" w:rsidRPr="00696C70">
          <w:rPr>
            <w:rStyle w:val="Hyperlink"/>
            <w:rFonts w:ascii="Times New Roman" w:hAnsi="Times New Roman" w:cs="Times New Roman"/>
            <w:sz w:val="28"/>
            <w:szCs w:val="28"/>
            <w:lang w:val="en-US"/>
          </w:rPr>
          <w:t>https://www.kaggle.com/datasets/balajivaraprasad/crimes-against-women-in-india-2001-2021</w:t>
        </w:r>
      </w:hyperlink>
      <w:r w:rsidR="00CD00B3">
        <w:rPr>
          <w:rFonts w:ascii="Times New Roman" w:hAnsi="Times New Roman" w:cs="Times New Roman"/>
          <w:sz w:val="28"/>
          <w:szCs w:val="28"/>
          <w:lang w:val="en-US"/>
        </w:rPr>
        <w:t xml:space="preserve"> </w:t>
      </w:r>
    </w:p>
    <w:p w14:paraId="4D8D880C" w14:textId="1CD8C9AF" w:rsidR="00CD00B3" w:rsidRPr="00CD00B3" w:rsidRDefault="00CD00B3" w:rsidP="00CD00B3">
      <w:pPr>
        <w:numPr>
          <w:ilvl w:val="0"/>
          <w:numId w:val="28"/>
        </w:numPr>
        <w:rPr>
          <w:rFonts w:ascii="Times New Roman" w:hAnsi="Times New Roman" w:cs="Times New Roman"/>
          <w:sz w:val="28"/>
          <w:szCs w:val="28"/>
          <w:lang w:val="en-US"/>
        </w:rPr>
      </w:pPr>
      <w:r w:rsidRPr="00CD00B3">
        <w:rPr>
          <w:rFonts w:ascii="Times New Roman" w:hAnsi="Times New Roman" w:cs="Times New Roman"/>
          <w:sz w:val="28"/>
          <w:szCs w:val="28"/>
          <w:lang w:val="en-US"/>
        </w:rPr>
        <w:t xml:space="preserve">United Nations Department of Economic and Social Affairs. (n.d.). </w:t>
      </w:r>
      <w:r w:rsidRPr="00CD00B3">
        <w:rPr>
          <w:rFonts w:ascii="Times New Roman" w:hAnsi="Times New Roman" w:cs="Times New Roman"/>
          <w:i/>
          <w:iCs/>
          <w:sz w:val="28"/>
          <w:szCs w:val="28"/>
          <w:lang w:val="en-US"/>
        </w:rPr>
        <w:t>Goal 5: Achieve gender equality and empower all women and girls</w:t>
      </w:r>
      <w:r>
        <w:rPr>
          <w:rFonts w:ascii="Times New Roman" w:hAnsi="Times New Roman" w:cs="Times New Roman"/>
          <w:sz w:val="28"/>
          <w:szCs w:val="28"/>
          <w:lang w:val="en-US"/>
        </w:rPr>
        <w:t xml:space="preserve">. </w:t>
      </w:r>
      <w:r w:rsidRPr="00CD00B3">
        <w:rPr>
          <w:rFonts w:ascii="Times New Roman" w:hAnsi="Times New Roman" w:cs="Times New Roman"/>
          <w:sz w:val="28"/>
          <w:szCs w:val="28"/>
          <w:lang w:val="en-US"/>
        </w:rPr>
        <w:t xml:space="preserve">Retrieved from </w:t>
      </w:r>
      <w:hyperlink r:id="rId23" w:history="1">
        <w:r w:rsidRPr="00696C70">
          <w:rPr>
            <w:rStyle w:val="Hyperlink"/>
            <w:rFonts w:ascii="Times New Roman" w:hAnsi="Times New Roman" w:cs="Times New Roman"/>
            <w:sz w:val="28"/>
            <w:szCs w:val="28"/>
            <w:lang w:val="en-US"/>
          </w:rPr>
          <w:t>https://sdgs.un.org/goals/goal5</w:t>
        </w:r>
      </w:hyperlink>
      <w:r w:rsidRPr="00CD00B3">
        <w:rPr>
          <w:rFonts w:ascii="Times New Roman" w:hAnsi="Times New Roman" w:cs="Times New Roman"/>
          <w:sz w:val="28"/>
          <w:szCs w:val="28"/>
          <w:lang w:val="en-US"/>
        </w:rPr>
        <w:t xml:space="preserve">. </w:t>
      </w:r>
    </w:p>
    <w:p w14:paraId="798C5829" w14:textId="0E77FA65" w:rsidR="00CD00B3" w:rsidRPr="00CD00B3" w:rsidRDefault="00CD00B3" w:rsidP="00CD00B3">
      <w:pPr>
        <w:numPr>
          <w:ilvl w:val="0"/>
          <w:numId w:val="28"/>
        </w:numPr>
        <w:rPr>
          <w:rFonts w:ascii="Times New Roman" w:hAnsi="Times New Roman" w:cs="Times New Roman"/>
          <w:sz w:val="28"/>
          <w:szCs w:val="28"/>
          <w:lang w:val="en-US"/>
        </w:rPr>
      </w:pPr>
      <w:r w:rsidRPr="00CD00B3">
        <w:rPr>
          <w:rFonts w:ascii="Times New Roman" w:hAnsi="Times New Roman" w:cs="Times New Roman"/>
          <w:sz w:val="28"/>
          <w:szCs w:val="28"/>
          <w:lang w:val="en-US"/>
        </w:rPr>
        <w:t xml:space="preserve">United Nations. (n.d.). </w:t>
      </w:r>
      <w:r w:rsidRPr="00CD00B3">
        <w:rPr>
          <w:rFonts w:ascii="Times New Roman" w:hAnsi="Times New Roman" w:cs="Times New Roman"/>
          <w:i/>
          <w:iCs/>
          <w:sz w:val="28"/>
          <w:szCs w:val="28"/>
          <w:lang w:val="en-US"/>
        </w:rPr>
        <w:t>Gender equality and women's empowerment – Goal 5</w:t>
      </w:r>
      <w:r w:rsidRPr="00CD00B3">
        <w:rPr>
          <w:rFonts w:ascii="Times New Roman" w:hAnsi="Times New Roman" w:cs="Times New Roman"/>
          <w:sz w:val="28"/>
          <w:szCs w:val="28"/>
          <w:lang w:val="en-US"/>
        </w:rPr>
        <w:t xml:space="preserve">. Retrieved from </w:t>
      </w:r>
      <w:hyperlink r:id="rId24" w:history="1">
        <w:r w:rsidRPr="00696C70">
          <w:rPr>
            <w:rStyle w:val="Hyperlink"/>
            <w:rFonts w:ascii="Times New Roman" w:hAnsi="Times New Roman" w:cs="Times New Roman"/>
            <w:sz w:val="28"/>
            <w:szCs w:val="28"/>
            <w:lang w:val="en-US"/>
          </w:rPr>
          <w:t>https://www.un.org/sustainabledevelopment/gender-equality/</w:t>
        </w:r>
      </w:hyperlink>
      <w:r>
        <w:rPr>
          <w:rFonts w:ascii="Times New Roman" w:hAnsi="Times New Roman" w:cs="Times New Roman"/>
          <w:sz w:val="28"/>
          <w:szCs w:val="28"/>
          <w:lang w:val="en-US"/>
        </w:rPr>
        <w:t xml:space="preserve"> </w:t>
      </w:r>
    </w:p>
    <w:sectPr w:rsidR="00CD00B3" w:rsidRPr="00CD00B3" w:rsidSect="008513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3CE"/>
    <w:multiLevelType w:val="multilevel"/>
    <w:tmpl w:val="A138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6754"/>
    <w:multiLevelType w:val="multilevel"/>
    <w:tmpl w:val="8048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C526D"/>
    <w:multiLevelType w:val="multilevel"/>
    <w:tmpl w:val="B782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1DA3"/>
    <w:multiLevelType w:val="multilevel"/>
    <w:tmpl w:val="69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20CB2"/>
    <w:multiLevelType w:val="multilevel"/>
    <w:tmpl w:val="89309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6F5811"/>
    <w:multiLevelType w:val="multilevel"/>
    <w:tmpl w:val="936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0758D"/>
    <w:multiLevelType w:val="multilevel"/>
    <w:tmpl w:val="00F6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91883"/>
    <w:multiLevelType w:val="multilevel"/>
    <w:tmpl w:val="15D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A5E25"/>
    <w:multiLevelType w:val="multilevel"/>
    <w:tmpl w:val="1DC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FF1DE5"/>
    <w:multiLevelType w:val="multilevel"/>
    <w:tmpl w:val="17069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7420B5"/>
    <w:multiLevelType w:val="multilevel"/>
    <w:tmpl w:val="14B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C66745"/>
    <w:multiLevelType w:val="hybridMultilevel"/>
    <w:tmpl w:val="F9361D54"/>
    <w:lvl w:ilvl="0" w:tplc="BF24641C">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765B84"/>
    <w:multiLevelType w:val="multilevel"/>
    <w:tmpl w:val="238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A71E2C"/>
    <w:multiLevelType w:val="multilevel"/>
    <w:tmpl w:val="59CE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017F9"/>
    <w:multiLevelType w:val="multilevel"/>
    <w:tmpl w:val="9D1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D4B8E"/>
    <w:multiLevelType w:val="multilevel"/>
    <w:tmpl w:val="92D8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10AFB"/>
    <w:multiLevelType w:val="multilevel"/>
    <w:tmpl w:val="F8D0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81DB2"/>
    <w:multiLevelType w:val="multilevel"/>
    <w:tmpl w:val="F18A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F02778"/>
    <w:multiLevelType w:val="multilevel"/>
    <w:tmpl w:val="ABE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B0006"/>
    <w:multiLevelType w:val="multilevel"/>
    <w:tmpl w:val="111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3B0981"/>
    <w:multiLevelType w:val="multilevel"/>
    <w:tmpl w:val="A22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14922"/>
    <w:multiLevelType w:val="multilevel"/>
    <w:tmpl w:val="B63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CA1E7F"/>
    <w:multiLevelType w:val="multilevel"/>
    <w:tmpl w:val="6F68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0A18EE"/>
    <w:multiLevelType w:val="multilevel"/>
    <w:tmpl w:val="2616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1F4E4C"/>
    <w:multiLevelType w:val="multilevel"/>
    <w:tmpl w:val="F0B8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2B67F5"/>
    <w:multiLevelType w:val="multilevel"/>
    <w:tmpl w:val="DFA4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831A3C"/>
    <w:multiLevelType w:val="hybridMultilevel"/>
    <w:tmpl w:val="C41A9B48"/>
    <w:lvl w:ilvl="0" w:tplc="76B0D750">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3C6902"/>
    <w:multiLevelType w:val="multilevel"/>
    <w:tmpl w:val="5BB0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801057"/>
    <w:multiLevelType w:val="hybridMultilevel"/>
    <w:tmpl w:val="9808F042"/>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9" w15:restartNumberingAfterBreak="0">
    <w:nsid w:val="2E325FC7"/>
    <w:multiLevelType w:val="multilevel"/>
    <w:tmpl w:val="1AB2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3708CA"/>
    <w:multiLevelType w:val="multilevel"/>
    <w:tmpl w:val="A790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A55664"/>
    <w:multiLevelType w:val="hybridMultilevel"/>
    <w:tmpl w:val="12A47982"/>
    <w:lvl w:ilvl="0" w:tplc="0492B90C">
      <w:start w:val="1"/>
      <w:numFmt w:val="decimal"/>
      <w:lvlText w:val="%1."/>
      <w:lvlJc w:val="left"/>
      <w:pPr>
        <w:ind w:left="36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4E855AD"/>
    <w:multiLevelType w:val="multilevel"/>
    <w:tmpl w:val="4FC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86EB1"/>
    <w:multiLevelType w:val="multilevel"/>
    <w:tmpl w:val="AD8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941F31"/>
    <w:multiLevelType w:val="multilevel"/>
    <w:tmpl w:val="9A9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2B176B"/>
    <w:multiLevelType w:val="multilevel"/>
    <w:tmpl w:val="232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F73BB8"/>
    <w:multiLevelType w:val="multilevel"/>
    <w:tmpl w:val="74E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DC21B5"/>
    <w:multiLevelType w:val="multilevel"/>
    <w:tmpl w:val="BD2A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313054"/>
    <w:multiLevelType w:val="multilevel"/>
    <w:tmpl w:val="846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F31611"/>
    <w:multiLevelType w:val="multilevel"/>
    <w:tmpl w:val="656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204F46"/>
    <w:multiLevelType w:val="multilevel"/>
    <w:tmpl w:val="F0E8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E84B78"/>
    <w:multiLevelType w:val="hybridMultilevel"/>
    <w:tmpl w:val="B3BA724A"/>
    <w:lvl w:ilvl="0" w:tplc="6ECE4718">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C9527D6"/>
    <w:multiLevelType w:val="multilevel"/>
    <w:tmpl w:val="A5261D5E"/>
    <w:lvl w:ilvl="0">
      <w:start w:val="1"/>
      <w:numFmt w:val="decimal"/>
      <w:lvlText w:val="%1."/>
      <w:lvlJc w:val="left"/>
      <w:pPr>
        <w:tabs>
          <w:tab w:val="num" w:pos="502"/>
        </w:tabs>
        <w:ind w:left="502"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C86746"/>
    <w:multiLevelType w:val="multilevel"/>
    <w:tmpl w:val="700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DC0CA1"/>
    <w:multiLevelType w:val="multilevel"/>
    <w:tmpl w:val="65AE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437474"/>
    <w:multiLevelType w:val="multilevel"/>
    <w:tmpl w:val="A82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450FB4"/>
    <w:multiLevelType w:val="multilevel"/>
    <w:tmpl w:val="340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054E9F"/>
    <w:multiLevelType w:val="multilevel"/>
    <w:tmpl w:val="F6F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181347"/>
    <w:multiLevelType w:val="multilevel"/>
    <w:tmpl w:val="9082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CC6F42"/>
    <w:multiLevelType w:val="multilevel"/>
    <w:tmpl w:val="1E0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5F77D9"/>
    <w:multiLevelType w:val="multilevel"/>
    <w:tmpl w:val="09B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224301"/>
    <w:multiLevelType w:val="multilevel"/>
    <w:tmpl w:val="7D465FEA"/>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30537C"/>
    <w:multiLevelType w:val="multilevel"/>
    <w:tmpl w:val="25D4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C31F06"/>
    <w:multiLevelType w:val="multilevel"/>
    <w:tmpl w:val="CD5E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D2769D"/>
    <w:multiLevelType w:val="multilevel"/>
    <w:tmpl w:val="48F6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2567DF"/>
    <w:multiLevelType w:val="multilevel"/>
    <w:tmpl w:val="57A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1361FFA"/>
    <w:multiLevelType w:val="multilevel"/>
    <w:tmpl w:val="CA5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6A23D8"/>
    <w:multiLevelType w:val="multilevel"/>
    <w:tmpl w:val="B8A4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C5520B"/>
    <w:multiLevelType w:val="multilevel"/>
    <w:tmpl w:val="7378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783E2A"/>
    <w:multiLevelType w:val="hybridMultilevel"/>
    <w:tmpl w:val="251644FC"/>
    <w:lvl w:ilvl="0" w:tplc="4A0059B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E2377AA"/>
    <w:multiLevelType w:val="multilevel"/>
    <w:tmpl w:val="2F041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C0592F"/>
    <w:multiLevelType w:val="multilevel"/>
    <w:tmpl w:val="31B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45550"/>
    <w:multiLevelType w:val="multilevel"/>
    <w:tmpl w:val="42BA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C550E"/>
    <w:multiLevelType w:val="multilevel"/>
    <w:tmpl w:val="637AB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283DC4"/>
    <w:multiLevelType w:val="multilevel"/>
    <w:tmpl w:val="0D9C6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353"/>
        </w:tabs>
        <w:ind w:left="1353" w:hanging="360"/>
      </w:pPr>
      <w:rPr>
        <w:b w:val="0"/>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294D5E"/>
    <w:multiLevelType w:val="multilevel"/>
    <w:tmpl w:val="C8F8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5D7F0A"/>
    <w:multiLevelType w:val="multilevel"/>
    <w:tmpl w:val="E426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811659D"/>
    <w:multiLevelType w:val="multilevel"/>
    <w:tmpl w:val="EFF4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9D6DEB"/>
    <w:multiLevelType w:val="multilevel"/>
    <w:tmpl w:val="528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CF91EA7"/>
    <w:multiLevelType w:val="multilevel"/>
    <w:tmpl w:val="22661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324BD8"/>
    <w:multiLevelType w:val="multilevel"/>
    <w:tmpl w:val="C26E8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9296126">
    <w:abstractNumId w:val="15"/>
  </w:num>
  <w:num w:numId="2" w16cid:durableId="1927807089">
    <w:abstractNumId w:val="16"/>
  </w:num>
  <w:num w:numId="3" w16cid:durableId="404498652">
    <w:abstractNumId w:val="21"/>
  </w:num>
  <w:num w:numId="4" w16cid:durableId="1702046216">
    <w:abstractNumId w:val="43"/>
  </w:num>
  <w:num w:numId="5" w16cid:durableId="1547329056">
    <w:abstractNumId w:val="31"/>
  </w:num>
  <w:num w:numId="6" w16cid:durableId="1403983912">
    <w:abstractNumId w:val="19"/>
  </w:num>
  <w:num w:numId="7" w16cid:durableId="1764451856">
    <w:abstractNumId w:val="3"/>
  </w:num>
  <w:num w:numId="8" w16cid:durableId="767386104">
    <w:abstractNumId w:val="4"/>
  </w:num>
  <w:num w:numId="9" w16cid:durableId="1317412506">
    <w:abstractNumId w:val="57"/>
  </w:num>
  <w:num w:numId="10" w16cid:durableId="745110833">
    <w:abstractNumId w:val="9"/>
  </w:num>
  <w:num w:numId="11" w16cid:durableId="1804545209">
    <w:abstractNumId w:val="55"/>
  </w:num>
  <w:num w:numId="12" w16cid:durableId="1682734753">
    <w:abstractNumId w:val="66"/>
  </w:num>
  <w:num w:numId="13" w16cid:durableId="1445806661">
    <w:abstractNumId w:val="7"/>
  </w:num>
  <w:num w:numId="14" w16cid:durableId="207760596">
    <w:abstractNumId w:val="37"/>
  </w:num>
  <w:num w:numId="15" w16cid:durableId="2073888998">
    <w:abstractNumId w:val="40"/>
  </w:num>
  <w:num w:numId="16" w16cid:durableId="1848212029">
    <w:abstractNumId w:val="56"/>
  </w:num>
  <w:num w:numId="17" w16cid:durableId="1081483656">
    <w:abstractNumId w:val="50"/>
  </w:num>
  <w:num w:numId="18" w16cid:durableId="350031206">
    <w:abstractNumId w:val="53"/>
  </w:num>
  <w:num w:numId="19" w16cid:durableId="75175087">
    <w:abstractNumId w:val="23"/>
  </w:num>
  <w:num w:numId="20" w16cid:durableId="525827190">
    <w:abstractNumId w:val="18"/>
  </w:num>
  <w:num w:numId="21" w16cid:durableId="270361959">
    <w:abstractNumId w:val="13"/>
  </w:num>
  <w:num w:numId="22" w16cid:durableId="1118061739">
    <w:abstractNumId w:val="61"/>
  </w:num>
  <w:num w:numId="23" w16cid:durableId="1290475388">
    <w:abstractNumId w:val="20"/>
  </w:num>
  <w:num w:numId="24" w16cid:durableId="37243664">
    <w:abstractNumId w:val="32"/>
  </w:num>
  <w:num w:numId="25" w16cid:durableId="398333244">
    <w:abstractNumId w:val="45"/>
  </w:num>
  <w:num w:numId="26" w16cid:durableId="347561290">
    <w:abstractNumId w:val="2"/>
  </w:num>
  <w:num w:numId="27" w16cid:durableId="781845560">
    <w:abstractNumId w:val="29"/>
  </w:num>
  <w:num w:numId="28" w16cid:durableId="1755467709">
    <w:abstractNumId w:val="62"/>
  </w:num>
  <w:num w:numId="29" w16cid:durableId="628586951">
    <w:abstractNumId w:val="42"/>
  </w:num>
  <w:num w:numId="30" w16cid:durableId="1933390763">
    <w:abstractNumId w:val="51"/>
  </w:num>
  <w:num w:numId="31" w16cid:durableId="1651211821">
    <w:abstractNumId w:val="11"/>
  </w:num>
  <w:num w:numId="32" w16cid:durableId="231355813">
    <w:abstractNumId w:val="26"/>
  </w:num>
  <w:num w:numId="33" w16cid:durableId="1063722163">
    <w:abstractNumId w:val="41"/>
  </w:num>
  <w:num w:numId="34" w16cid:durableId="364719465">
    <w:abstractNumId w:val="70"/>
  </w:num>
  <w:num w:numId="35" w16cid:durableId="1304238114">
    <w:abstractNumId w:val="52"/>
  </w:num>
  <w:num w:numId="36" w16cid:durableId="2033606209">
    <w:abstractNumId w:val="28"/>
  </w:num>
  <w:num w:numId="37" w16cid:durableId="1854105175">
    <w:abstractNumId w:val="25"/>
  </w:num>
  <w:num w:numId="38" w16cid:durableId="1688017828">
    <w:abstractNumId w:val="49"/>
  </w:num>
  <w:num w:numId="39" w16cid:durableId="1790319590">
    <w:abstractNumId w:val="22"/>
  </w:num>
  <w:num w:numId="40" w16cid:durableId="1682317393">
    <w:abstractNumId w:val="1"/>
  </w:num>
  <w:num w:numId="41" w16cid:durableId="1605647745">
    <w:abstractNumId w:val="5"/>
  </w:num>
  <w:num w:numId="42" w16cid:durableId="90439899">
    <w:abstractNumId w:val="35"/>
  </w:num>
  <w:num w:numId="43" w16cid:durableId="1642685911">
    <w:abstractNumId w:val="59"/>
  </w:num>
  <w:num w:numId="44" w16cid:durableId="973363942">
    <w:abstractNumId w:val="10"/>
  </w:num>
  <w:num w:numId="45" w16cid:durableId="1304118557">
    <w:abstractNumId w:val="64"/>
  </w:num>
  <w:num w:numId="46" w16cid:durableId="436683458">
    <w:abstractNumId w:val="46"/>
  </w:num>
  <w:num w:numId="47" w16cid:durableId="524101712">
    <w:abstractNumId w:val="44"/>
  </w:num>
  <w:num w:numId="48" w16cid:durableId="881985825">
    <w:abstractNumId w:val="60"/>
  </w:num>
  <w:num w:numId="49" w16cid:durableId="512187132">
    <w:abstractNumId w:val="48"/>
  </w:num>
  <w:num w:numId="50" w16cid:durableId="981034770">
    <w:abstractNumId w:val="63"/>
  </w:num>
  <w:num w:numId="51" w16cid:durableId="677388630">
    <w:abstractNumId w:val="67"/>
  </w:num>
  <w:num w:numId="52" w16cid:durableId="1486094726">
    <w:abstractNumId w:val="54"/>
  </w:num>
  <w:num w:numId="53" w16cid:durableId="15816972">
    <w:abstractNumId w:val="17"/>
  </w:num>
  <w:num w:numId="54" w16cid:durableId="1588684251">
    <w:abstractNumId w:val="69"/>
  </w:num>
  <w:num w:numId="55" w16cid:durableId="1569460763">
    <w:abstractNumId w:val="38"/>
  </w:num>
  <w:num w:numId="56" w16cid:durableId="141850839">
    <w:abstractNumId w:val="30"/>
  </w:num>
  <w:num w:numId="57" w16cid:durableId="1035934464">
    <w:abstractNumId w:val="24"/>
  </w:num>
  <w:num w:numId="58" w16cid:durableId="34693955">
    <w:abstractNumId w:val="8"/>
  </w:num>
  <w:num w:numId="59" w16cid:durableId="1825849061">
    <w:abstractNumId w:val="47"/>
  </w:num>
  <w:num w:numId="60" w16cid:durableId="61756284">
    <w:abstractNumId w:val="6"/>
  </w:num>
  <w:num w:numId="61" w16cid:durableId="1950158366">
    <w:abstractNumId w:val="12"/>
  </w:num>
  <w:num w:numId="62" w16cid:durableId="645477568">
    <w:abstractNumId w:val="27"/>
  </w:num>
  <w:num w:numId="63" w16cid:durableId="742064315">
    <w:abstractNumId w:val="65"/>
  </w:num>
  <w:num w:numId="64" w16cid:durableId="139612446">
    <w:abstractNumId w:val="39"/>
  </w:num>
  <w:num w:numId="65" w16cid:durableId="283116051">
    <w:abstractNumId w:val="34"/>
  </w:num>
  <w:num w:numId="66" w16cid:durableId="108741339">
    <w:abstractNumId w:val="33"/>
  </w:num>
  <w:num w:numId="67" w16cid:durableId="1299458238">
    <w:abstractNumId w:val="0"/>
  </w:num>
  <w:num w:numId="68" w16cid:durableId="838039352">
    <w:abstractNumId w:val="36"/>
  </w:num>
  <w:num w:numId="69" w16cid:durableId="1133062814">
    <w:abstractNumId w:val="14"/>
  </w:num>
  <w:num w:numId="70" w16cid:durableId="612785183">
    <w:abstractNumId w:val="58"/>
  </w:num>
  <w:num w:numId="71" w16cid:durableId="190613931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5B"/>
    <w:rsid w:val="0003081F"/>
    <w:rsid w:val="0019561F"/>
    <w:rsid w:val="001F1358"/>
    <w:rsid w:val="00271146"/>
    <w:rsid w:val="002A1A8C"/>
    <w:rsid w:val="002C57A2"/>
    <w:rsid w:val="002D7948"/>
    <w:rsid w:val="003070CF"/>
    <w:rsid w:val="00351EDA"/>
    <w:rsid w:val="00357F75"/>
    <w:rsid w:val="003763BD"/>
    <w:rsid w:val="003B3567"/>
    <w:rsid w:val="003B459C"/>
    <w:rsid w:val="003E338E"/>
    <w:rsid w:val="004442D3"/>
    <w:rsid w:val="004443C3"/>
    <w:rsid w:val="004460A6"/>
    <w:rsid w:val="00450475"/>
    <w:rsid w:val="004F1194"/>
    <w:rsid w:val="00525270"/>
    <w:rsid w:val="00526C5D"/>
    <w:rsid w:val="00532F4B"/>
    <w:rsid w:val="00570FDA"/>
    <w:rsid w:val="005A284C"/>
    <w:rsid w:val="005B2759"/>
    <w:rsid w:val="005E078E"/>
    <w:rsid w:val="00605D91"/>
    <w:rsid w:val="00647D6D"/>
    <w:rsid w:val="00654EA4"/>
    <w:rsid w:val="00677249"/>
    <w:rsid w:val="0068702C"/>
    <w:rsid w:val="006B7F91"/>
    <w:rsid w:val="006F157F"/>
    <w:rsid w:val="00737AA5"/>
    <w:rsid w:val="00777782"/>
    <w:rsid w:val="007A7112"/>
    <w:rsid w:val="0080165A"/>
    <w:rsid w:val="00814FB0"/>
    <w:rsid w:val="0081756B"/>
    <w:rsid w:val="00851396"/>
    <w:rsid w:val="00853162"/>
    <w:rsid w:val="00862F04"/>
    <w:rsid w:val="00896413"/>
    <w:rsid w:val="00905AD7"/>
    <w:rsid w:val="00946801"/>
    <w:rsid w:val="0095047E"/>
    <w:rsid w:val="009C1340"/>
    <w:rsid w:val="009F096E"/>
    <w:rsid w:val="00A00AE4"/>
    <w:rsid w:val="00A04BA1"/>
    <w:rsid w:val="00A259B4"/>
    <w:rsid w:val="00AB1DFC"/>
    <w:rsid w:val="00AF1E48"/>
    <w:rsid w:val="00B420FE"/>
    <w:rsid w:val="00B55524"/>
    <w:rsid w:val="00BA582F"/>
    <w:rsid w:val="00BB0226"/>
    <w:rsid w:val="00C268CF"/>
    <w:rsid w:val="00CA6F52"/>
    <w:rsid w:val="00CC1AC2"/>
    <w:rsid w:val="00CD00B3"/>
    <w:rsid w:val="00CE5404"/>
    <w:rsid w:val="00CF728B"/>
    <w:rsid w:val="00D33BFE"/>
    <w:rsid w:val="00D75F53"/>
    <w:rsid w:val="00E85864"/>
    <w:rsid w:val="00EC0AD6"/>
    <w:rsid w:val="00EC6F10"/>
    <w:rsid w:val="00F31AFA"/>
    <w:rsid w:val="00F33548"/>
    <w:rsid w:val="00F6725B"/>
    <w:rsid w:val="00F9084A"/>
    <w:rsid w:val="00FC058C"/>
    <w:rsid w:val="00FF35B4"/>
  </w:rsids>
  <m:mathPr>
    <m:mathFont m:val="Cambria Math"/>
    <m:brkBin m:val="before"/>
    <m:brkBinSub m:val="--"/>
    <m:smallFrac m:val="0"/>
    <m:dispDef/>
    <m:lMargin m:val="0"/>
    <m:rMargin m:val="0"/>
    <m:defJc m:val="centerGroup"/>
    <m:wrapIndent m:val="1440"/>
    <m:intLim m:val="subSup"/>
    <m:naryLim m:val="undOvr"/>
  </m:mathPr>
  <w:themeFontLang w:val="en-IN" w:eastAsia="ko-KR"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04B46"/>
  <w15:chartTrackingRefBased/>
  <w15:docId w15:val="{4AED0716-2986-454F-8CDB-943103ECC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Book Antiqua"/>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413"/>
    <w:pPr>
      <w:spacing w:after="160" w:line="259" w:lineRule="auto"/>
    </w:pPr>
    <w:rPr>
      <w:rFonts w:asciiTheme="minorHAnsi" w:hAnsiTheme="minorHAnsi" w:cstheme="minorBidi"/>
      <w:kern w:val="0"/>
      <w14:ligatures w14:val="none"/>
    </w:rPr>
  </w:style>
  <w:style w:type="paragraph" w:styleId="Heading1">
    <w:name w:val="heading 1"/>
    <w:basedOn w:val="Normal"/>
    <w:next w:val="Normal"/>
    <w:link w:val="Heading1Char"/>
    <w:uiPriority w:val="9"/>
    <w:qFormat/>
    <w:rsid w:val="00777782"/>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777782"/>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77778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77778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77778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777782"/>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672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2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2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782"/>
    <w:rPr>
      <w:b/>
      <w:sz w:val="48"/>
      <w:szCs w:val="48"/>
    </w:rPr>
  </w:style>
  <w:style w:type="character" w:customStyle="1" w:styleId="Heading2Char">
    <w:name w:val="Heading 2 Char"/>
    <w:basedOn w:val="DefaultParagraphFont"/>
    <w:link w:val="Heading2"/>
    <w:uiPriority w:val="9"/>
    <w:semiHidden/>
    <w:rsid w:val="00777782"/>
    <w:rPr>
      <w:b/>
      <w:sz w:val="36"/>
      <w:szCs w:val="36"/>
    </w:rPr>
  </w:style>
  <w:style w:type="character" w:customStyle="1" w:styleId="Heading3Char">
    <w:name w:val="Heading 3 Char"/>
    <w:basedOn w:val="DefaultParagraphFont"/>
    <w:link w:val="Heading3"/>
    <w:uiPriority w:val="9"/>
    <w:semiHidden/>
    <w:rsid w:val="00777782"/>
    <w:rPr>
      <w:b/>
      <w:sz w:val="28"/>
      <w:szCs w:val="28"/>
    </w:rPr>
  </w:style>
  <w:style w:type="character" w:customStyle="1" w:styleId="Heading4Char">
    <w:name w:val="Heading 4 Char"/>
    <w:basedOn w:val="DefaultParagraphFont"/>
    <w:link w:val="Heading4"/>
    <w:uiPriority w:val="9"/>
    <w:semiHidden/>
    <w:rsid w:val="00777782"/>
    <w:rPr>
      <w:b/>
      <w:sz w:val="24"/>
      <w:szCs w:val="24"/>
    </w:rPr>
  </w:style>
  <w:style w:type="character" w:customStyle="1" w:styleId="Heading5Char">
    <w:name w:val="Heading 5 Char"/>
    <w:basedOn w:val="DefaultParagraphFont"/>
    <w:link w:val="Heading5"/>
    <w:uiPriority w:val="9"/>
    <w:semiHidden/>
    <w:rsid w:val="00777782"/>
    <w:rPr>
      <w:b/>
    </w:rPr>
  </w:style>
  <w:style w:type="character" w:customStyle="1" w:styleId="Heading6Char">
    <w:name w:val="Heading 6 Char"/>
    <w:basedOn w:val="DefaultParagraphFont"/>
    <w:link w:val="Heading6"/>
    <w:uiPriority w:val="9"/>
    <w:semiHidden/>
    <w:rsid w:val="00777782"/>
    <w:rPr>
      <w:b/>
      <w:sz w:val="20"/>
      <w:szCs w:val="20"/>
    </w:rPr>
  </w:style>
  <w:style w:type="paragraph" w:styleId="Title">
    <w:name w:val="Title"/>
    <w:basedOn w:val="Normal"/>
    <w:next w:val="Normal"/>
    <w:link w:val="TitleChar"/>
    <w:uiPriority w:val="10"/>
    <w:qFormat/>
    <w:rsid w:val="00777782"/>
    <w:pPr>
      <w:keepNext/>
      <w:keepLines/>
      <w:spacing w:before="480" w:after="120"/>
    </w:pPr>
    <w:rPr>
      <w:b/>
      <w:sz w:val="72"/>
      <w:szCs w:val="72"/>
    </w:rPr>
  </w:style>
  <w:style w:type="character" w:customStyle="1" w:styleId="TitleChar">
    <w:name w:val="Title Char"/>
    <w:basedOn w:val="DefaultParagraphFont"/>
    <w:link w:val="Title"/>
    <w:uiPriority w:val="10"/>
    <w:rsid w:val="00777782"/>
    <w:rPr>
      <w:b/>
      <w:sz w:val="72"/>
      <w:szCs w:val="72"/>
    </w:rPr>
  </w:style>
  <w:style w:type="paragraph" w:styleId="Subtitle">
    <w:name w:val="Subtitle"/>
    <w:basedOn w:val="Normal"/>
    <w:next w:val="Normal"/>
    <w:link w:val="SubtitleChar"/>
    <w:uiPriority w:val="11"/>
    <w:qFormat/>
    <w:rsid w:val="007777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77782"/>
    <w:rPr>
      <w:rFonts w:ascii="Georgia" w:eastAsia="Georgia" w:hAnsi="Georgia" w:cs="Georgia"/>
      <w:i/>
      <w:color w:val="666666"/>
      <w:sz w:val="48"/>
      <w:szCs w:val="48"/>
    </w:rPr>
  </w:style>
  <w:style w:type="paragraph" w:styleId="ListParagraph">
    <w:name w:val="List Paragraph"/>
    <w:basedOn w:val="Normal"/>
    <w:uiPriority w:val="34"/>
    <w:qFormat/>
    <w:rsid w:val="00777782"/>
    <w:pPr>
      <w:ind w:left="720"/>
      <w:contextualSpacing/>
    </w:pPr>
  </w:style>
  <w:style w:type="character" w:customStyle="1" w:styleId="Heading7Char">
    <w:name w:val="Heading 7 Char"/>
    <w:basedOn w:val="DefaultParagraphFont"/>
    <w:link w:val="Heading7"/>
    <w:uiPriority w:val="9"/>
    <w:semiHidden/>
    <w:rsid w:val="00F6725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6725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6725B"/>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6725B"/>
    <w:pPr>
      <w:spacing w:before="160"/>
      <w:jc w:val="center"/>
    </w:pPr>
    <w:rPr>
      <w:i/>
      <w:iCs/>
      <w:color w:val="404040" w:themeColor="text1" w:themeTint="BF"/>
    </w:rPr>
  </w:style>
  <w:style w:type="character" w:customStyle="1" w:styleId="QuoteChar">
    <w:name w:val="Quote Char"/>
    <w:basedOn w:val="DefaultParagraphFont"/>
    <w:link w:val="Quote"/>
    <w:uiPriority w:val="29"/>
    <w:rsid w:val="00F6725B"/>
    <w:rPr>
      <w:i/>
      <w:iCs/>
      <w:color w:val="404040" w:themeColor="text1" w:themeTint="BF"/>
    </w:rPr>
  </w:style>
  <w:style w:type="character" w:styleId="IntenseEmphasis">
    <w:name w:val="Intense Emphasis"/>
    <w:basedOn w:val="DefaultParagraphFont"/>
    <w:uiPriority w:val="21"/>
    <w:qFormat/>
    <w:rsid w:val="00F6725B"/>
    <w:rPr>
      <w:i/>
      <w:iCs/>
      <w:color w:val="A5A5A5" w:themeColor="accent1" w:themeShade="BF"/>
    </w:rPr>
  </w:style>
  <w:style w:type="paragraph" w:styleId="IntenseQuote">
    <w:name w:val="Intense Quote"/>
    <w:basedOn w:val="Normal"/>
    <w:next w:val="Normal"/>
    <w:link w:val="IntenseQuoteChar"/>
    <w:uiPriority w:val="30"/>
    <w:qFormat/>
    <w:rsid w:val="00F6725B"/>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F6725B"/>
    <w:rPr>
      <w:i/>
      <w:iCs/>
      <w:color w:val="A5A5A5" w:themeColor="accent1" w:themeShade="BF"/>
    </w:rPr>
  </w:style>
  <w:style w:type="character" w:styleId="IntenseReference">
    <w:name w:val="Intense Reference"/>
    <w:basedOn w:val="DefaultParagraphFont"/>
    <w:uiPriority w:val="32"/>
    <w:qFormat/>
    <w:rsid w:val="00F6725B"/>
    <w:rPr>
      <w:b/>
      <w:bCs/>
      <w:smallCaps/>
      <w:color w:val="A5A5A5" w:themeColor="accent1" w:themeShade="BF"/>
      <w:spacing w:val="5"/>
    </w:rPr>
  </w:style>
  <w:style w:type="character" w:styleId="Hyperlink">
    <w:name w:val="Hyperlink"/>
    <w:basedOn w:val="DefaultParagraphFont"/>
    <w:uiPriority w:val="99"/>
    <w:unhideWhenUsed/>
    <w:rsid w:val="00853162"/>
    <w:rPr>
      <w:color w:val="5F5F5F" w:themeColor="hyperlink"/>
      <w:u w:val="single"/>
    </w:rPr>
  </w:style>
  <w:style w:type="character" w:styleId="UnresolvedMention">
    <w:name w:val="Unresolved Mention"/>
    <w:basedOn w:val="DefaultParagraphFont"/>
    <w:uiPriority w:val="99"/>
    <w:semiHidden/>
    <w:unhideWhenUsed/>
    <w:rsid w:val="00853162"/>
    <w:rPr>
      <w:color w:val="605E5C"/>
      <w:shd w:val="clear" w:color="auto" w:fill="E1DFDD"/>
    </w:rPr>
  </w:style>
  <w:style w:type="table" w:styleId="TableGrid">
    <w:name w:val="Table Grid"/>
    <w:basedOn w:val="TableNormal"/>
    <w:uiPriority w:val="39"/>
    <w:rsid w:val="0003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9641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2468">
      <w:bodyDiv w:val="1"/>
      <w:marLeft w:val="0"/>
      <w:marRight w:val="0"/>
      <w:marTop w:val="0"/>
      <w:marBottom w:val="0"/>
      <w:divBdr>
        <w:top w:val="none" w:sz="0" w:space="0" w:color="auto"/>
        <w:left w:val="none" w:sz="0" w:space="0" w:color="auto"/>
        <w:bottom w:val="none" w:sz="0" w:space="0" w:color="auto"/>
        <w:right w:val="none" w:sz="0" w:space="0" w:color="auto"/>
      </w:divBdr>
    </w:div>
    <w:div w:id="42139774">
      <w:bodyDiv w:val="1"/>
      <w:marLeft w:val="0"/>
      <w:marRight w:val="0"/>
      <w:marTop w:val="0"/>
      <w:marBottom w:val="0"/>
      <w:divBdr>
        <w:top w:val="none" w:sz="0" w:space="0" w:color="auto"/>
        <w:left w:val="none" w:sz="0" w:space="0" w:color="auto"/>
        <w:bottom w:val="none" w:sz="0" w:space="0" w:color="auto"/>
        <w:right w:val="none" w:sz="0" w:space="0" w:color="auto"/>
      </w:divBdr>
    </w:div>
    <w:div w:id="48724828">
      <w:bodyDiv w:val="1"/>
      <w:marLeft w:val="0"/>
      <w:marRight w:val="0"/>
      <w:marTop w:val="0"/>
      <w:marBottom w:val="0"/>
      <w:divBdr>
        <w:top w:val="none" w:sz="0" w:space="0" w:color="auto"/>
        <w:left w:val="none" w:sz="0" w:space="0" w:color="auto"/>
        <w:bottom w:val="none" w:sz="0" w:space="0" w:color="auto"/>
        <w:right w:val="none" w:sz="0" w:space="0" w:color="auto"/>
      </w:divBdr>
    </w:div>
    <w:div w:id="64644494">
      <w:bodyDiv w:val="1"/>
      <w:marLeft w:val="0"/>
      <w:marRight w:val="0"/>
      <w:marTop w:val="0"/>
      <w:marBottom w:val="0"/>
      <w:divBdr>
        <w:top w:val="none" w:sz="0" w:space="0" w:color="auto"/>
        <w:left w:val="none" w:sz="0" w:space="0" w:color="auto"/>
        <w:bottom w:val="none" w:sz="0" w:space="0" w:color="auto"/>
        <w:right w:val="none" w:sz="0" w:space="0" w:color="auto"/>
      </w:divBdr>
    </w:div>
    <w:div w:id="68386081">
      <w:bodyDiv w:val="1"/>
      <w:marLeft w:val="0"/>
      <w:marRight w:val="0"/>
      <w:marTop w:val="0"/>
      <w:marBottom w:val="0"/>
      <w:divBdr>
        <w:top w:val="none" w:sz="0" w:space="0" w:color="auto"/>
        <w:left w:val="none" w:sz="0" w:space="0" w:color="auto"/>
        <w:bottom w:val="none" w:sz="0" w:space="0" w:color="auto"/>
        <w:right w:val="none" w:sz="0" w:space="0" w:color="auto"/>
      </w:divBdr>
    </w:div>
    <w:div w:id="72776026">
      <w:bodyDiv w:val="1"/>
      <w:marLeft w:val="0"/>
      <w:marRight w:val="0"/>
      <w:marTop w:val="0"/>
      <w:marBottom w:val="0"/>
      <w:divBdr>
        <w:top w:val="none" w:sz="0" w:space="0" w:color="auto"/>
        <w:left w:val="none" w:sz="0" w:space="0" w:color="auto"/>
        <w:bottom w:val="none" w:sz="0" w:space="0" w:color="auto"/>
        <w:right w:val="none" w:sz="0" w:space="0" w:color="auto"/>
      </w:divBdr>
    </w:div>
    <w:div w:id="90587679">
      <w:bodyDiv w:val="1"/>
      <w:marLeft w:val="0"/>
      <w:marRight w:val="0"/>
      <w:marTop w:val="0"/>
      <w:marBottom w:val="0"/>
      <w:divBdr>
        <w:top w:val="none" w:sz="0" w:space="0" w:color="auto"/>
        <w:left w:val="none" w:sz="0" w:space="0" w:color="auto"/>
        <w:bottom w:val="none" w:sz="0" w:space="0" w:color="auto"/>
        <w:right w:val="none" w:sz="0" w:space="0" w:color="auto"/>
      </w:divBdr>
    </w:div>
    <w:div w:id="129178699">
      <w:bodyDiv w:val="1"/>
      <w:marLeft w:val="0"/>
      <w:marRight w:val="0"/>
      <w:marTop w:val="0"/>
      <w:marBottom w:val="0"/>
      <w:divBdr>
        <w:top w:val="none" w:sz="0" w:space="0" w:color="auto"/>
        <w:left w:val="none" w:sz="0" w:space="0" w:color="auto"/>
        <w:bottom w:val="none" w:sz="0" w:space="0" w:color="auto"/>
        <w:right w:val="none" w:sz="0" w:space="0" w:color="auto"/>
      </w:divBdr>
    </w:div>
    <w:div w:id="132605510">
      <w:bodyDiv w:val="1"/>
      <w:marLeft w:val="0"/>
      <w:marRight w:val="0"/>
      <w:marTop w:val="0"/>
      <w:marBottom w:val="0"/>
      <w:divBdr>
        <w:top w:val="none" w:sz="0" w:space="0" w:color="auto"/>
        <w:left w:val="none" w:sz="0" w:space="0" w:color="auto"/>
        <w:bottom w:val="none" w:sz="0" w:space="0" w:color="auto"/>
        <w:right w:val="none" w:sz="0" w:space="0" w:color="auto"/>
      </w:divBdr>
    </w:div>
    <w:div w:id="146555661">
      <w:bodyDiv w:val="1"/>
      <w:marLeft w:val="0"/>
      <w:marRight w:val="0"/>
      <w:marTop w:val="0"/>
      <w:marBottom w:val="0"/>
      <w:divBdr>
        <w:top w:val="none" w:sz="0" w:space="0" w:color="auto"/>
        <w:left w:val="none" w:sz="0" w:space="0" w:color="auto"/>
        <w:bottom w:val="none" w:sz="0" w:space="0" w:color="auto"/>
        <w:right w:val="none" w:sz="0" w:space="0" w:color="auto"/>
      </w:divBdr>
    </w:div>
    <w:div w:id="151916756">
      <w:bodyDiv w:val="1"/>
      <w:marLeft w:val="0"/>
      <w:marRight w:val="0"/>
      <w:marTop w:val="0"/>
      <w:marBottom w:val="0"/>
      <w:divBdr>
        <w:top w:val="none" w:sz="0" w:space="0" w:color="auto"/>
        <w:left w:val="none" w:sz="0" w:space="0" w:color="auto"/>
        <w:bottom w:val="none" w:sz="0" w:space="0" w:color="auto"/>
        <w:right w:val="none" w:sz="0" w:space="0" w:color="auto"/>
      </w:divBdr>
    </w:div>
    <w:div w:id="171117172">
      <w:bodyDiv w:val="1"/>
      <w:marLeft w:val="0"/>
      <w:marRight w:val="0"/>
      <w:marTop w:val="0"/>
      <w:marBottom w:val="0"/>
      <w:divBdr>
        <w:top w:val="none" w:sz="0" w:space="0" w:color="auto"/>
        <w:left w:val="none" w:sz="0" w:space="0" w:color="auto"/>
        <w:bottom w:val="none" w:sz="0" w:space="0" w:color="auto"/>
        <w:right w:val="none" w:sz="0" w:space="0" w:color="auto"/>
      </w:divBdr>
    </w:div>
    <w:div w:id="206532612">
      <w:bodyDiv w:val="1"/>
      <w:marLeft w:val="0"/>
      <w:marRight w:val="0"/>
      <w:marTop w:val="0"/>
      <w:marBottom w:val="0"/>
      <w:divBdr>
        <w:top w:val="none" w:sz="0" w:space="0" w:color="auto"/>
        <w:left w:val="none" w:sz="0" w:space="0" w:color="auto"/>
        <w:bottom w:val="none" w:sz="0" w:space="0" w:color="auto"/>
        <w:right w:val="none" w:sz="0" w:space="0" w:color="auto"/>
      </w:divBdr>
    </w:div>
    <w:div w:id="211431317">
      <w:bodyDiv w:val="1"/>
      <w:marLeft w:val="0"/>
      <w:marRight w:val="0"/>
      <w:marTop w:val="0"/>
      <w:marBottom w:val="0"/>
      <w:divBdr>
        <w:top w:val="none" w:sz="0" w:space="0" w:color="auto"/>
        <w:left w:val="none" w:sz="0" w:space="0" w:color="auto"/>
        <w:bottom w:val="none" w:sz="0" w:space="0" w:color="auto"/>
        <w:right w:val="none" w:sz="0" w:space="0" w:color="auto"/>
      </w:divBdr>
    </w:div>
    <w:div w:id="220286931">
      <w:bodyDiv w:val="1"/>
      <w:marLeft w:val="0"/>
      <w:marRight w:val="0"/>
      <w:marTop w:val="0"/>
      <w:marBottom w:val="0"/>
      <w:divBdr>
        <w:top w:val="none" w:sz="0" w:space="0" w:color="auto"/>
        <w:left w:val="none" w:sz="0" w:space="0" w:color="auto"/>
        <w:bottom w:val="none" w:sz="0" w:space="0" w:color="auto"/>
        <w:right w:val="none" w:sz="0" w:space="0" w:color="auto"/>
      </w:divBdr>
    </w:div>
    <w:div w:id="231241122">
      <w:bodyDiv w:val="1"/>
      <w:marLeft w:val="0"/>
      <w:marRight w:val="0"/>
      <w:marTop w:val="0"/>
      <w:marBottom w:val="0"/>
      <w:divBdr>
        <w:top w:val="none" w:sz="0" w:space="0" w:color="auto"/>
        <w:left w:val="none" w:sz="0" w:space="0" w:color="auto"/>
        <w:bottom w:val="none" w:sz="0" w:space="0" w:color="auto"/>
        <w:right w:val="none" w:sz="0" w:space="0" w:color="auto"/>
      </w:divBdr>
    </w:div>
    <w:div w:id="249243042">
      <w:bodyDiv w:val="1"/>
      <w:marLeft w:val="0"/>
      <w:marRight w:val="0"/>
      <w:marTop w:val="0"/>
      <w:marBottom w:val="0"/>
      <w:divBdr>
        <w:top w:val="none" w:sz="0" w:space="0" w:color="auto"/>
        <w:left w:val="none" w:sz="0" w:space="0" w:color="auto"/>
        <w:bottom w:val="none" w:sz="0" w:space="0" w:color="auto"/>
        <w:right w:val="none" w:sz="0" w:space="0" w:color="auto"/>
      </w:divBdr>
    </w:div>
    <w:div w:id="251597019">
      <w:bodyDiv w:val="1"/>
      <w:marLeft w:val="0"/>
      <w:marRight w:val="0"/>
      <w:marTop w:val="0"/>
      <w:marBottom w:val="0"/>
      <w:divBdr>
        <w:top w:val="none" w:sz="0" w:space="0" w:color="auto"/>
        <w:left w:val="none" w:sz="0" w:space="0" w:color="auto"/>
        <w:bottom w:val="none" w:sz="0" w:space="0" w:color="auto"/>
        <w:right w:val="none" w:sz="0" w:space="0" w:color="auto"/>
      </w:divBdr>
    </w:div>
    <w:div w:id="266351039">
      <w:bodyDiv w:val="1"/>
      <w:marLeft w:val="0"/>
      <w:marRight w:val="0"/>
      <w:marTop w:val="0"/>
      <w:marBottom w:val="0"/>
      <w:divBdr>
        <w:top w:val="none" w:sz="0" w:space="0" w:color="auto"/>
        <w:left w:val="none" w:sz="0" w:space="0" w:color="auto"/>
        <w:bottom w:val="none" w:sz="0" w:space="0" w:color="auto"/>
        <w:right w:val="none" w:sz="0" w:space="0" w:color="auto"/>
      </w:divBdr>
    </w:div>
    <w:div w:id="267932560">
      <w:bodyDiv w:val="1"/>
      <w:marLeft w:val="0"/>
      <w:marRight w:val="0"/>
      <w:marTop w:val="0"/>
      <w:marBottom w:val="0"/>
      <w:divBdr>
        <w:top w:val="none" w:sz="0" w:space="0" w:color="auto"/>
        <w:left w:val="none" w:sz="0" w:space="0" w:color="auto"/>
        <w:bottom w:val="none" w:sz="0" w:space="0" w:color="auto"/>
        <w:right w:val="none" w:sz="0" w:space="0" w:color="auto"/>
      </w:divBdr>
    </w:div>
    <w:div w:id="272636655">
      <w:bodyDiv w:val="1"/>
      <w:marLeft w:val="0"/>
      <w:marRight w:val="0"/>
      <w:marTop w:val="0"/>
      <w:marBottom w:val="0"/>
      <w:divBdr>
        <w:top w:val="none" w:sz="0" w:space="0" w:color="auto"/>
        <w:left w:val="none" w:sz="0" w:space="0" w:color="auto"/>
        <w:bottom w:val="none" w:sz="0" w:space="0" w:color="auto"/>
        <w:right w:val="none" w:sz="0" w:space="0" w:color="auto"/>
      </w:divBdr>
    </w:div>
    <w:div w:id="289016365">
      <w:bodyDiv w:val="1"/>
      <w:marLeft w:val="0"/>
      <w:marRight w:val="0"/>
      <w:marTop w:val="0"/>
      <w:marBottom w:val="0"/>
      <w:divBdr>
        <w:top w:val="none" w:sz="0" w:space="0" w:color="auto"/>
        <w:left w:val="none" w:sz="0" w:space="0" w:color="auto"/>
        <w:bottom w:val="none" w:sz="0" w:space="0" w:color="auto"/>
        <w:right w:val="none" w:sz="0" w:space="0" w:color="auto"/>
      </w:divBdr>
    </w:div>
    <w:div w:id="316687033">
      <w:bodyDiv w:val="1"/>
      <w:marLeft w:val="0"/>
      <w:marRight w:val="0"/>
      <w:marTop w:val="0"/>
      <w:marBottom w:val="0"/>
      <w:divBdr>
        <w:top w:val="none" w:sz="0" w:space="0" w:color="auto"/>
        <w:left w:val="none" w:sz="0" w:space="0" w:color="auto"/>
        <w:bottom w:val="none" w:sz="0" w:space="0" w:color="auto"/>
        <w:right w:val="none" w:sz="0" w:space="0" w:color="auto"/>
      </w:divBdr>
    </w:div>
    <w:div w:id="323512355">
      <w:bodyDiv w:val="1"/>
      <w:marLeft w:val="0"/>
      <w:marRight w:val="0"/>
      <w:marTop w:val="0"/>
      <w:marBottom w:val="0"/>
      <w:divBdr>
        <w:top w:val="none" w:sz="0" w:space="0" w:color="auto"/>
        <w:left w:val="none" w:sz="0" w:space="0" w:color="auto"/>
        <w:bottom w:val="none" w:sz="0" w:space="0" w:color="auto"/>
        <w:right w:val="none" w:sz="0" w:space="0" w:color="auto"/>
      </w:divBdr>
      <w:divsChild>
        <w:div w:id="1872373520">
          <w:marLeft w:val="0"/>
          <w:marRight w:val="0"/>
          <w:marTop w:val="0"/>
          <w:marBottom w:val="0"/>
          <w:divBdr>
            <w:top w:val="none" w:sz="0" w:space="0" w:color="auto"/>
            <w:left w:val="none" w:sz="0" w:space="0" w:color="auto"/>
            <w:bottom w:val="none" w:sz="0" w:space="0" w:color="auto"/>
            <w:right w:val="none" w:sz="0" w:space="0" w:color="auto"/>
          </w:divBdr>
        </w:div>
        <w:div w:id="591551888">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328216338">
      <w:bodyDiv w:val="1"/>
      <w:marLeft w:val="0"/>
      <w:marRight w:val="0"/>
      <w:marTop w:val="0"/>
      <w:marBottom w:val="0"/>
      <w:divBdr>
        <w:top w:val="none" w:sz="0" w:space="0" w:color="auto"/>
        <w:left w:val="none" w:sz="0" w:space="0" w:color="auto"/>
        <w:bottom w:val="none" w:sz="0" w:space="0" w:color="auto"/>
        <w:right w:val="none" w:sz="0" w:space="0" w:color="auto"/>
      </w:divBdr>
    </w:div>
    <w:div w:id="332532054">
      <w:bodyDiv w:val="1"/>
      <w:marLeft w:val="0"/>
      <w:marRight w:val="0"/>
      <w:marTop w:val="0"/>
      <w:marBottom w:val="0"/>
      <w:divBdr>
        <w:top w:val="none" w:sz="0" w:space="0" w:color="auto"/>
        <w:left w:val="none" w:sz="0" w:space="0" w:color="auto"/>
        <w:bottom w:val="none" w:sz="0" w:space="0" w:color="auto"/>
        <w:right w:val="none" w:sz="0" w:space="0" w:color="auto"/>
      </w:divBdr>
    </w:div>
    <w:div w:id="418792279">
      <w:bodyDiv w:val="1"/>
      <w:marLeft w:val="0"/>
      <w:marRight w:val="0"/>
      <w:marTop w:val="0"/>
      <w:marBottom w:val="0"/>
      <w:divBdr>
        <w:top w:val="none" w:sz="0" w:space="0" w:color="auto"/>
        <w:left w:val="none" w:sz="0" w:space="0" w:color="auto"/>
        <w:bottom w:val="none" w:sz="0" w:space="0" w:color="auto"/>
        <w:right w:val="none" w:sz="0" w:space="0" w:color="auto"/>
      </w:divBdr>
    </w:div>
    <w:div w:id="427508736">
      <w:bodyDiv w:val="1"/>
      <w:marLeft w:val="0"/>
      <w:marRight w:val="0"/>
      <w:marTop w:val="0"/>
      <w:marBottom w:val="0"/>
      <w:divBdr>
        <w:top w:val="none" w:sz="0" w:space="0" w:color="auto"/>
        <w:left w:val="none" w:sz="0" w:space="0" w:color="auto"/>
        <w:bottom w:val="none" w:sz="0" w:space="0" w:color="auto"/>
        <w:right w:val="none" w:sz="0" w:space="0" w:color="auto"/>
      </w:divBdr>
    </w:div>
    <w:div w:id="440422833">
      <w:bodyDiv w:val="1"/>
      <w:marLeft w:val="0"/>
      <w:marRight w:val="0"/>
      <w:marTop w:val="0"/>
      <w:marBottom w:val="0"/>
      <w:divBdr>
        <w:top w:val="none" w:sz="0" w:space="0" w:color="auto"/>
        <w:left w:val="none" w:sz="0" w:space="0" w:color="auto"/>
        <w:bottom w:val="none" w:sz="0" w:space="0" w:color="auto"/>
        <w:right w:val="none" w:sz="0" w:space="0" w:color="auto"/>
      </w:divBdr>
    </w:div>
    <w:div w:id="500387997">
      <w:bodyDiv w:val="1"/>
      <w:marLeft w:val="0"/>
      <w:marRight w:val="0"/>
      <w:marTop w:val="0"/>
      <w:marBottom w:val="0"/>
      <w:divBdr>
        <w:top w:val="none" w:sz="0" w:space="0" w:color="auto"/>
        <w:left w:val="none" w:sz="0" w:space="0" w:color="auto"/>
        <w:bottom w:val="none" w:sz="0" w:space="0" w:color="auto"/>
        <w:right w:val="none" w:sz="0" w:space="0" w:color="auto"/>
      </w:divBdr>
    </w:div>
    <w:div w:id="520557612">
      <w:bodyDiv w:val="1"/>
      <w:marLeft w:val="0"/>
      <w:marRight w:val="0"/>
      <w:marTop w:val="0"/>
      <w:marBottom w:val="0"/>
      <w:divBdr>
        <w:top w:val="none" w:sz="0" w:space="0" w:color="auto"/>
        <w:left w:val="none" w:sz="0" w:space="0" w:color="auto"/>
        <w:bottom w:val="none" w:sz="0" w:space="0" w:color="auto"/>
        <w:right w:val="none" w:sz="0" w:space="0" w:color="auto"/>
      </w:divBdr>
    </w:div>
    <w:div w:id="530266006">
      <w:bodyDiv w:val="1"/>
      <w:marLeft w:val="0"/>
      <w:marRight w:val="0"/>
      <w:marTop w:val="0"/>
      <w:marBottom w:val="0"/>
      <w:divBdr>
        <w:top w:val="none" w:sz="0" w:space="0" w:color="auto"/>
        <w:left w:val="none" w:sz="0" w:space="0" w:color="auto"/>
        <w:bottom w:val="none" w:sz="0" w:space="0" w:color="auto"/>
        <w:right w:val="none" w:sz="0" w:space="0" w:color="auto"/>
      </w:divBdr>
    </w:div>
    <w:div w:id="549615595">
      <w:bodyDiv w:val="1"/>
      <w:marLeft w:val="0"/>
      <w:marRight w:val="0"/>
      <w:marTop w:val="0"/>
      <w:marBottom w:val="0"/>
      <w:divBdr>
        <w:top w:val="none" w:sz="0" w:space="0" w:color="auto"/>
        <w:left w:val="none" w:sz="0" w:space="0" w:color="auto"/>
        <w:bottom w:val="none" w:sz="0" w:space="0" w:color="auto"/>
        <w:right w:val="none" w:sz="0" w:space="0" w:color="auto"/>
      </w:divBdr>
    </w:div>
    <w:div w:id="600141549">
      <w:bodyDiv w:val="1"/>
      <w:marLeft w:val="0"/>
      <w:marRight w:val="0"/>
      <w:marTop w:val="0"/>
      <w:marBottom w:val="0"/>
      <w:divBdr>
        <w:top w:val="none" w:sz="0" w:space="0" w:color="auto"/>
        <w:left w:val="none" w:sz="0" w:space="0" w:color="auto"/>
        <w:bottom w:val="none" w:sz="0" w:space="0" w:color="auto"/>
        <w:right w:val="none" w:sz="0" w:space="0" w:color="auto"/>
      </w:divBdr>
    </w:div>
    <w:div w:id="627664995">
      <w:bodyDiv w:val="1"/>
      <w:marLeft w:val="0"/>
      <w:marRight w:val="0"/>
      <w:marTop w:val="0"/>
      <w:marBottom w:val="0"/>
      <w:divBdr>
        <w:top w:val="none" w:sz="0" w:space="0" w:color="auto"/>
        <w:left w:val="none" w:sz="0" w:space="0" w:color="auto"/>
        <w:bottom w:val="none" w:sz="0" w:space="0" w:color="auto"/>
        <w:right w:val="none" w:sz="0" w:space="0" w:color="auto"/>
      </w:divBdr>
    </w:div>
    <w:div w:id="627785208">
      <w:bodyDiv w:val="1"/>
      <w:marLeft w:val="0"/>
      <w:marRight w:val="0"/>
      <w:marTop w:val="0"/>
      <w:marBottom w:val="0"/>
      <w:divBdr>
        <w:top w:val="none" w:sz="0" w:space="0" w:color="auto"/>
        <w:left w:val="none" w:sz="0" w:space="0" w:color="auto"/>
        <w:bottom w:val="none" w:sz="0" w:space="0" w:color="auto"/>
        <w:right w:val="none" w:sz="0" w:space="0" w:color="auto"/>
      </w:divBdr>
    </w:div>
    <w:div w:id="629556335">
      <w:bodyDiv w:val="1"/>
      <w:marLeft w:val="0"/>
      <w:marRight w:val="0"/>
      <w:marTop w:val="0"/>
      <w:marBottom w:val="0"/>
      <w:divBdr>
        <w:top w:val="none" w:sz="0" w:space="0" w:color="auto"/>
        <w:left w:val="none" w:sz="0" w:space="0" w:color="auto"/>
        <w:bottom w:val="none" w:sz="0" w:space="0" w:color="auto"/>
        <w:right w:val="none" w:sz="0" w:space="0" w:color="auto"/>
      </w:divBdr>
    </w:div>
    <w:div w:id="630861669">
      <w:bodyDiv w:val="1"/>
      <w:marLeft w:val="0"/>
      <w:marRight w:val="0"/>
      <w:marTop w:val="0"/>
      <w:marBottom w:val="0"/>
      <w:divBdr>
        <w:top w:val="none" w:sz="0" w:space="0" w:color="auto"/>
        <w:left w:val="none" w:sz="0" w:space="0" w:color="auto"/>
        <w:bottom w:val="none" w:sz="0" w:space="0" w:color="auto"/>
        <w:right w:val="none" w:sz="0" w:space="0" w:color="auto"/>
      </w:divBdr>
    </w:div>
    <w:div w:id="643119008">
      <w:bodyDiv w:val="1"/>
      <w:marLeft w:val="0"/>
      <w:marRight w:val="0"/>
      <w:marTop w:val="0"/>
      <w:marBottom w:val="0"/>
      <w:divBdr>
        <w:top w:val="none" w:sz="0" w:space="0" w:color="auto"/>
        <w:left w:val="none" w:sz="0" w:space="0" w:color="auto"/>
        <w:bottom w:val="none" w:sz="0" w:space="0" w:color="auto"/>
        <w:right w:val="none" w:sz="0" w:space="0" w:color="auto"/>
      </w:divBdr>
    </w:div>
    <w:div w:id="654725381">
      <w:bodyDiv w:val="1"/>
      <w:marLeft w:val="0"/>
      <w:marRight w:val="0"/>
      <w:marTop w:val="0"/>
      <w:marBottom w:val="0"/>
      <w:divBdr>
        <w:top w:val="none" w:sz="0" w:space="0" w:color="auto"/>
        <w:left w:val="none" w:sz="0" w:space="0" w:color="auto"/>
        <w:bottom w:val="none" w:sz="0" w:space="0" w:color="auto"/>
        <w:right w:val="none" w:sz="0" w:space="0" w:color="auto"/>
      </w:divBdr>
    </w:div>
    <w:div w:id="678627040">
      <w:bodyDiv w:val="1"/>
      <w:marLeft w:val="0"/>
      <w:marRight w:val="0"/>
      <w:marTop w:val="0"/>
      <w:marBottom w:val="0"/>
      <w:divBdr>
        <w:top w:val="none" w:sz="0" w:space="0" w:color="auto"/>
        <w:left w:val="none" w:sz="0" w:space="0" w:color="auto"/>
        <w:bottom w:val="none" w:sz="0" w:space="0" w:color="auto"/>
        <w:right w:val="none" w:sz="0" w:space="0" w:color="auto"/>
      </w:divBdr>
    </w:div>
    <w:div w:id="680621829">
      <w:bodyDiv w:val="1"/>
      <w:marLeft w:val="0"/>
      <w:marRight w:val="0"/>
      <w:marTop w:val="0"/>
      <w:marBottom w:val="0"/>
      <w:divBdr>
        <w:top w:val="none" w:sz="0" w:space="0" w:color="auto"/>
        <w:left w:val="none" w:sz="0" w:space="0" w:color="auto"/>
        <w:bottom w:val="none" w:sz="0" w:space="0" w:color="auto"/>
        <w:right w:val="none" w:sz="0" w:space="0" w:color="auto"/>
      </w:divBdr>
    </w:div>
    <w:div w:id="706100372">
      <w:bodyDiv w:val="1"/>
      <w:marLeft w:val="0"/>
      <w:marRight w:val="0"/>
      <w:marTop w:val="0"/>
      <w:marBottom w:val="0"/>
      <w:divBdr>
        <w:top w:val="none" w:sz="0" w:space="0" w:color="auto"/>
        <w:left w:val="none" w:sz="0" w:space="0" w:color="auto"/>
        <w:bottom w:val="none" w:sz="0" w:space="0" w:color="auto"/>
        <w:right w:val="none" w:sz="0" w:space="0" w:color="auto"/>
      </w:divBdr>
    </w:div>
    <w:div w:id="710688800">
      <w:bodyDiv w:val="1"/>
      <w:marLeft w:val="0"/>
      <w:marRight w:val="0"/>
      <w:marTop w:val="0"/>
      <w:marBottom w:val="0"/>
      <w:divBdr>
        <w:top w:val="none" w:sz="0" w:space="0" w:color="auto"/>
        <w:left w:val="none" w:sz="0" w:space="0" w:color="auto"/>
        <w:bottom w:val="none" w:sz="0" w:space="0" w:color="auto"/>
        <w:right w:val="none" w:sz="0" w:space="0" w:color="auto"/>
      </w:divBdr>
    </w:div>
    <w:div w:id="730883535">
      <w:bodyDiv w:val="1"/>
      <w:marLeft w:val="0"/>
      <w:marRight w:val="0"/>
      <w:marTop w:val="0"/>
      <w:marBottom w:val="0"/>
      <w:divBdr>
        <w:top w:val="none" w:sz="0" w:space="0" w:color="auto"/>
        <w:left w:val="none" w:sz="0" w:space="0" w:color="auto"/>
        <w:bottom w:val="none" w:sz="0" w:space="0" w:color="auto"/>
        <w:right w:val="none" w:sz="0" w:space="0" w:color="auto"/>
      </w:divBdr>
    </w:div>
    <w:div w:id="761486320">
      <w:bodyDiv w:val="1"/>
      <w:marLeft w:val="0"/>
      <w:marRight w:val="0"/>
      <w:marTop w:val="0"/>
      <w:marBottom w:val="0"/>
      <w:divBdr>
        <w:top w:val="none" w:sz="0" w:space="0" w:color="auto"/>
        <w:left w:val="none" w:sz="0" w:space="0" w:color="auto"/>
        <w:bottom w:val="none" w:sz="0" w:space="0" w:color="auto"/>
        <w:right w:val="none" w:sz="0" w:space="0" w:color="auto"/>
      </w:divBdr>
    </w:div>
    <w:div w:id="795219593">
      <w:bodyDiv w:val="1"/>
      <w:marLeft w:val="0"/>
      <w:marRight w:val="0"/>
      <w:marTop w:val="0"/>
      <w:marBottom w:val="0"/>
      <w:divBdr>
        <w:top w:val="none" w:sz="0" w:space="0" w:color="auto"/>
        <w:left w:val="none" w:sz="0" w:space="0" w:color="auto"/>
        <w:bottom w:val="none" w:sz="0" w:space="0" w:color="auto"/>
        <w:right w:val="none" w:sz="0" w:space="0" w:color="auto"/>
      </w:divBdr>
      <w:divsChild>
        <w:div w:id="327366271">
          <w:marLeft w:val="0"/>
          <w:marRight w:val="0"/>
          <w:marTop w:val="0"/>
          <w:marBottom w:val="0"/>
          <w:divBdr>
            <w:top w:val="none" w:sz="0" w:space="0" w:color="auto"/>
            <w:left w:val="none" w:sz="0" w:space="0" w:color="auto"/>
            <w:bottom w:val="none" w:sz="0" w:space="0" w:color="auto"/>
            <w:right w:val="none" w:sz="0" w:space="0" w:color="auto"/>
          </w:divBdr>
          <w:divsChild>
            <w:div w:id="831137435">
              <w:marLeft w:val="0"/>
              <w:marRight w:val="0"/>
              <w:marTop w:val="0"/>
              <w:marBottom w:val="0"/>
              <w:divBdr>
                <w:top w:val="none" w:sz="0" w:space="0" w:color="auto"/>
                <w:left w:val="none" w:sz="0" w:space="0" w:color="auto"/>
                <w:bottom w:val="none" w:sz="0" w:space="0" w:color="auto"/>
                <w:right w:val="none" w:sz="0" w:space="0" w:color="auto"/>
              </w:divBdr>
              <w:divsChild>
                <w:div w:id="1627394838">
                  <w:marLeft w:val="0"/>
                  <w:marRight w:val="0"/>
                  <w:marTop w:val="0"/>
                  <w:marBottom w:val="0"/>
                  <w:divBdr>
                    <w:top w:val="none" w:sz="0" w:space="0" w:color="auto"/>
                    <w:left w:val="none" w:sz="0" w:space="0" w:color="auto"/>
                    <w:bottom w:val="none" w:sz="0" w:space="0" w:color="auto"/>
                    <w:right w:val="none" w:sz="0" w:space="0" w:color="auto"/>
                  </w:divBdr>
                  <w:divsChild>
                    <w:div w:id="341517537">
                      <w:marLeft w:val="0"/>
                      <w:marRight w:val="0"/>
                      <w:marTop w:val="0"/>
                      <w:marBottom w:val="0"/>
                      <w:divBdr>
                        <w:top w:val="none" w:sz="0" w:space="0" w:color="auto"/>
                        <w:left w:val="none" w:sz="0" w:space="0" w:color="auto"/>
                        <w:bottom w:val="none" w:sz="0" w:space="0" w:color="auto"/>
                        <w:right w:val="none" w:sz="0" w:space="0" w:color="auto"/>
                      </w:divBdr>
                      <w:divsChild>
                        <w:div w:id="824398145">
                          <w:marLeft w:val="0"/>
                          <w:marRight w:val="0"/>
                          <w:marTop w:val="0"/>
                          <w:marBottom w:val="0"/>
                          <w:divBdr>
                            <w:top w:val="none" w:sz="0" w:space="0" w:color="auto"/>
                            <w:left w:val="none" w:sz="0" w:space="0" w:color="auto"/>
                            <w:bottom w:val="none" w:sz="0" w:space="0" w:color="auto"/>
                            <w:right w:val="none" w:sz="0" w:space="0" w:color="auto"/>
                          </w:divBdr>
                          <w:divsChild>
                            <w:div w:id="1416972077">
                              <w:marLeft w:val="0"/>
                              <w:marRight w:val="0"/>
                              <w:marTop w:val="0"/>
                              <w:marBottom w:val="0"/>
                              <w:divBdr>
                                <w:top w:val="none" w:sz="0" w:space="0" w:color="auto"/>
                                <w:left w:val="none" w:sz="0" w:space="0" w:color="auto"/>
                                <w:bottom w:val="none" w:sz="0" w:space="0" w:color="auto"/>
                                <w:right w:val="none" w:sz="0" w:space="0" w:color="auto"/>
                              </w:divBdr>
                              <w:divsChild>
                                <w:div w:id="397627757">
                                  <w:marLeft w:val="0"/>
                                  <w:marRight w:val="0"/>
                                  <w:marTop w:val="0"/>
                                  <w:marBottom w:val="0"/>
                                  <w:divBdr>
                                    <w:top w:val="none" w:sz="0" w:space="0" w:color="auto"/>
                                    <w:left w:val="none" w:sz="0" w:space="0" w:color="auto"/>
                                    <w:bottom w:val="none" w:sz="0" w:space="0" w:color="auto"/>
                                    <w:right w:val="none" w:sz="0" w:space="0" w:color="auto"/>
                                  </w:divBdr>
                                  <w:divsChild>
                                    <w:div w:id="6315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5035">
                          <w:marLeft w:val="0"/>
                          <w:marRight w:val="0"/>
                          <w:marTop w:val="0"/>
                          <w:marBottom w:val="0"/>
                          <w:divBdr>
                            <w:top w:val="none" w:sz="0" w:space="0" w:color="auto"/>
                            <w:left w:val="none" w:sz="0" w:space="0" w:color="auto"/>
                            <w:bottom w:val="none" w:sz="0" w:space="0" w:color="auto"/>
                            <w:right w:val="none" w:sz="0" w:space="0" w:color="auto"/>
                          </w:divBdr>
                          <w:divsChild>
                            <w:div w:id="76751131">
                              <w:marLeft w:val="0"/>
                              <w:marRight w:val="0"/>
                              <w:marTop w:val="0"/>
                              <w:marBottom w:val="0"/>
                              <w:divBdr>
                                <w:top w:val="none" w:sz="0" w:space="0" w:color="auto"/>
                                <w:left w:val="none" w:sz="0" w:space="0" w:color="auto"/>
                                <w:bottom w:val="none" w:sz="0" w:space="0" w:color="auto"/>
                                <w:right w:val="none" w:sz="0" w:space="0" w:color="auto"/>
                              </w:divBdr>
                              <w:divsChild>
                                <w:div w:id="10757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413033">
          <w:marLeft w:val="0"/>
          <w:marRight w:val="0"/>
          <w:marTop w:val="0"/>
          <w:marBottom w:val="0"/>
          <w:divBdr>
            <w:top w:val="none" w:sz="0" w:space="0" w:color="auto"/>
            <w:left w:val="none" w:sz="0" w:space="0" w:color="auto"/>
            <w:bottom w:val="none" w:sz="0" w:space="0" w:color="auto"/>
            <w:right w:val="none" w:sz="0" w:space="0" w:color="auto"/>
          </w:divBdr>
          <w:divsChild>
            <w:div w:id="2104060010">
              <w:marLeft w:val="0"/>
              <w:marRight w:val="0"/>
              <w:marTop w:val="0"/>
              <w:marBottom w:val="0"/>
              <w:divBdr>
                <w:top w:val="none" w:sz="0" w:space="0" w:color="auto"/>
                <w:left w:val="none" w:sz="0" w:space="0" w:color="auto"/>
                <w:bottom w:val="none" w:sz="0" w:space="0" w:color="auto"/>
                <w:right w:val="none" w:sz="0" w:space="0" w:color="auto"/>
              </w:divBdr>
              <w:divsChild>
                <w:div w:id="1692485643">
                  <w:marLeft w:val="0"/>
                  <w:marRight w:val="0"/>
                  <w:marTop w:val="0"/>
                  <w:marBottom w:val="0"/>
                  <w:divBdr>
                    <w:top w:val="none" w:sz="0" w:space="0" w:color="auto"/>
                    <w:left w:val="none" w:sz="0" w:space="0" w:color="auto"/>
                    <w:bottom w:val="none" w:sz="0" w:space="0" w:color="auto"/>
                    <w:right w:val="none" w:sz="0" w:space="0" w:color="auto"/>
                  </w:divBdr>
                  <w:divsChild>
                    <w:div w:id="228417986">
                      <w:marLeft w:val="0"/>
                      <w:marRight w:val="0"/>
                      <w:marTop w:val="0"/>
                      <w:marBottom w:val="0"/>
                      <w:divBdr>
                        <w:top w:val="none" w:sz="0" w:space="0" w:color="auto"/>
                        <w:left w:val="none" w:sz="0" w:space="0" w:color="auto"/>
                        <w:bottom w:val="none" w:sz="0" w:space="0" w:color="auto"/>
                        <w:right w:val="none" w:sz="0" w:space="0" w:color="auto"/>
                      </w:divBdr>
                      <w:divsChild>
                        <w:div w:id="1109619143">
                          <w:marLeft w:val="0"/>
                          <w:marRight w:val="0"/>
                          <w:marTop w:val="0"/>
                          <w:marBottom w:val="0"/>
                          <w:divBdr>
                            <w:top w:val="none" w:sz="0" w:space="0" w:color="auto"/>
                            <w:left w:val="none" w:sz="0" w:space="0" w:color="auto"/>
                            <w:bottom w:val="none" w:sz="0" w:space="0" w:color="auto"/>
                            <w:right w:val="none" w:sz="0" w:space="0" w:color="auto"/>
                          </w:divBdr>
                          <w:divsChild>
                            <w:div w:id="1108037369">
                              <w:marLeft w:val="0"/>
                              <w:marRight w:val="0"/>
                              <w:marTop w:val="0"/>
                              <w:marBottom w:val="0"/>
                              <w:divBdr>
                                <w:top w:val="none" w:sz="0" w:space="0" w:color="auto"/>
                                <w:left w:val="none" w:sz="0" w:space="0" w:color="auto"/>
                                <w:bottom w:val="none" w:sz="0" w:space="0" w:color="auto"/>
                                <w:right w:val="none" w:sz="0" w:space="0" w:color="auto"/>
                              </w:divBdr>
                              <w:divsChild>
                                <w:div w:id="1617330140">
                                  <w:marLeft w:val="0"/>
                                  <w:marRight w:val="0"/>
                                  <w:marTop w:val="0"/>
                                  <w:marBottom w:val="0"/>
                                  <w:divBdr>
                                    <w:top w:val="none" w:sz="0" w:space="0" w:color="auto"/>
                                    <w:left w:val="none" w:sz="0" w:space="0" w:color="auto"/>
                                    <w:bottom w:val="none" w:sz="0" w:space="0" w:color="auto"/>
                                    <w:right w:val="none" w:sz="0" w:space="0" w:color="auto"/>
                                  </w:divBdr>
                                  <w:divsChild>
                                    <w:div w:id="1715152284">
                                      <w:marLeft w:val="0"/>
                                      <w:marRight w:val="0"/>
                                      <w:marTop w:val="0"/>
                                      <w:marBottom w:val="0"/>
                                      <w:divBdr>
                                        <w:top w:val="none" w:sz="0" w:space="0" w:color="auto"/>
                                        <w:left w:val="none" w:sz="0" w:space="0" w:color="auto"/>
                                        <w:bottom w:val="none" w:sz="0" w:space="0" w:color="auto"/>
                                        <w:right w:val="none" w:sz="0" w:space="0" w:color="auto"/>
                                      </w:divBdr>
                                      <w:divsChild>
                                        <w:div w:id="632172226">
                                          <w:marLeft w:val="0"/>
                                          <w:marRight w:val="0"/>
                                          <w:marTop w:val="0"/>
                                          <w:marBottom w:val="0"/>
                                          <w:divBdr>
                                            <w:top w:val="none" w:sz="0" w:space="0" w:color="auto"/>
                                            <w:left w:val="none" w:sz="0" w:space="0" w:color="auto"/>
                                            <w:bottom w:val="none" w:sz="0" w:space="0" w:color="auto"/>
                                            <w:right w:val="none" w:sz="0" w:space="0" w:color="auto"/>
                                          </w:divBdr>
                                          <w:divsChild>
                                            <w:div w:id="10952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232930">
          <w:marLeft w:val="0"/>
          <w:marRight w:val="0"/>
          <w:marTop w:val="0"/>
          <w:marBottom w:val="0"/>
          <w:divBdr>
            <w:top w:val="none" w:sz="0" w:space="0" w:color="auto"/>
            <w:left w:val="none" w:sz="0" w:space="0" w:color="auto"/>
            <w:bottom w:val="none" w:sz="0" w:space="0" w:color="auto"/>
            <w:right w:val="none" w:sz="0" w:space="0" w:color="auto"/>
          </w:divBdr>
          <w:divsChild>
            <w:div w:id="2080134689">
              <w:marLeft w:val="0"/>
              <w:marRight w:val="0"/>
              <w:marTop w:val="0"/>
              <w:marBottom w:val="0"/>
              <w:divBdr>
                <w:top w:val="none" w:sz="0" w:space="0" w:color="auto"/>
                <w:left w:val="none" w:sz="0" w:space="0" w:color="auto"/>
                <w:bottom w:val="none" w:sz="0" w:space="0" w:color="auto"/>
                <w:right w:val="none" w:sz="0" w:space="0" w:color="auto"/>
              </w:divBdr>
              <w:divsChild>
                <w:div w:id="831532949">
                  <w:marLeft w:val="0"/>
                  <w:marRight w:val="0"/>
                  <w:marTop w:val="0"/>
                  <w:marBottom w:val="0"/>
                  <w:divBdr>
                    <w:top w:val="none" w:sz="0" w:space="0" w:color="auto"/>
                    <w:left w:val="none" w:sz="0" w:space="0" w:color="auto"/>
                    <w:bottom w:val="none" w:sz="0" w:space="0" w:color="auto"/>
                    <w:right w:val="none" w:sz="0" w:space="0" w:color="auto"/>
                  </w:divBdr>
                  <w:divsChild>
                    <w:div w:id="806094199">
                      <w:marLeft w:val="0"/>
                      <w:marRight w:val="0"/>
                      <w:marTop w:val="0"/>
                      <w:marBottom w:val="0"/>
                      <w:divBdr>
                        <w:top w:val="none" w:sz="0" w:space="0" w:color="auto"/>
                        <w:left w:val="none" w:sz="0" w:space="0" w:color="auto"/>
                        <w:bottom w:val="none" w:sz="0" w:space="0" w:color="auto"/>
                        <w:right w:val="none" w:sz="0" w:space="0" w:color="auto"/>
                      </w:divBdr>
                      <w:divsChild>
                        <w:div w:id="1556164278">
                          <w:marLeft w:val="0"/>
                          <w:marRight w:val="0"/>
                          <w:marTop w:val="0"/>
                          <w:marBottom w:val="0"/>
                          <w:divBdr>
                            <w:top w:val="none" w:sz="0" w:space="0" w:color="auto"/>
                            <w:left w:val="none" w:sz="0" w:space="0" w:color="auto"/>
                            <w:bottom w:val="none" w:sz="0" w:space="0" w:color="auto"/>
                            <w:right w:val="none" w:sz="0" w:space="0" w:color="auto"/>
                          </w:divBdr>
                          <w:divsChild>
                            <w:div w:id="402948064">
                              <w:marLeft w:val="0"/>
                              <w:marRight w:val="0"/>
                              <w:marTop w:val="0"/>
                              <w:marBottom w:val="0"/>
                              <w:divBdr>
                                <w:top w:val="none" w:sz="0" w:space="0" w:color="auto"/>
                                <w:left w:val="none" w:sz="0" w:space="0" w:color="auto"/>
                                <w:bottom w:val="none" w:sz="0" w:space="0" w:color="auto"/>
                                <w:right w:val="none" w:sz="0" w:space="0" w:color="auto"/>
                              </w:divBdr>
                              <w:divsChild>
                                <w:div w:id="220680512">
                                  <w:marLeft w:val="0"/>
                                  <w:marRight w:val="0"/>
                                  <w:marTop w:val="0"/>
                                  <w:marBottom w:val="0"/>
                                  <w:divBdr>
                                    <w:top w:val="none" w:sz="0" w:space="0" w:color="auto"/>
                                    <w:left w:val="none" w:sz="0" w:space="0" w:color="auto"/>
                                    <w:bottom w:val="none" w:sz="0" w:space="0" w:color="auto"/>
                                    <w:right w:val="none" w:sz="0" w:space="0" w:color="auto"/>
                                  </w:divBdr>
                                  <w:divsChild>
                                    <w:div w:id="17831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5507">
                          <w:marLeft w:val="0"/>
                          <w:marRight w:val="0"/>
                          <w:marTop w:val="0"/>
                          <w:marBottom w:val="0"/>
                          <w:divBdr>
                            <w:top w:val="none" w:sz="0" w:space="0" w:color="auto"/>
                            <w:left w:val="none" w:sz="0" w:space="0" w:color="auto"/>
                            <w:bottom w:val="none" w:sz="0" w:space="0" w:color="auto"/>
                            <w:right w:val="none" w:sz="0" w:space="0" w:color="auto"/>
                          </w:divBdr>
                          <w:divsChild>
                            <w:div w:id="99683521">
                              <w:marLeft w:val="0"/>
                              <w:marRight w:val="0"/>
                              <w:marTop w:val="0"/>
                              <w:marBottom w:val="0"/>
                              <w:divBdr>
                                <w:top w:val="none" w:sz="0" w:space="0" w:color="auto"/>
                                <w:left w:val="none" w:sz="0" w:space="0" w:color="auto"/>
                                <w:bottom w:val="none" w:sz="0" w:space="0" w:color="auto"/>
                                <w:right w:val="none" w:sz="0" w:space="0" w:color="auto"/>
                              </w:divBdr>
                              <w:divsChild>
                                <w:div w:id="5256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66444">
          <w:marLeft w:val="0"/>
          <w:marRight w:val="0"/>
          <w:marTop w:val="0"/>
          <w:marBottom w:val="0"/>
          <w:divBdr>
            <w:top w:val="none" w:sz="0" w:space="0" w:color="auto"/>
            <w:left w:val="none" w:sz="0" w:space="0" w:color="auto"/>
            <w:bottom w:val="none" w:sz="0" w:space="0" w:color="auto"/>
            <w:right w:val="none" w:sz="0" w:space="0" w:color="auto"/>
          </w:divBdr>
          <w:divsChild>
            <w:div w:id="2072270175">
              <w:marLeft w:val="0"/>
              <w:marRight w:val="0"/>
              <w:marTop w:val="0"/>
              <w:marBottom w:val="0"/>
              <w:divBdr>
                <w:top w:val="none" w:sz="0" w:space="0" w:color="auto"/>
                <w:left w:val="none" w:sz="0" w:space="0" w:color="auto"/>
                <w:bottom w:val="none" w:sz="0" w:space="0" w:color="auto"/>
                <w:right w:val="none" w:sz="0" w:space="0" w:color="auto"/>
              </w:divBdr>
              <w:divsChild>
                <w:div w:id="430709989">
                  <w:marLeft w:val="0"/>
                  <w:marRight w:val="0"/>
                  <w:marTop w:val="0"/>
                  <w:marBottom w:val="0"/>
                  <w:divBdr>
                    <w:top w:val="none" w:sz="0" w:space="0" w:color="auto"/>
                    <w:left w:val="none" w:sz="0" w:space="0" w:color="auto"/>
                    <w:bottom w:val="none" w:sz="0" w:space="0" w:color="auto"/>
                    <w:right w:val="none" w:sz="0" w:space="0" w:color="auto"/>
                  </w:divBdr>
                  <w:divsChild>
                    <w:div w:id="1270813634">
                      <w:marLeft w:val="0"/>
                      <w:marRight w:val="0"/>
                      <w:marTop w:val="0"/>
                      <w:marBottom w:val="0"/>
                      <w:divBdr>
                        <w:top w:val="none" w:sz="0" w:space="0" w:color="auto"/>
                        <w:left w:val="none" w:sz="0" w:space="0" w:color="auto"/>
                        <w:bottom w:val="none" w:sz="0" w:space="0" w:color="auto"/>
                        <w:right w:val="none" w:sz="0" w:space="0" w:color="auto"/>
                      </w:divBdr>
                      <w:divsChild>
                        <w:div w:id="1351028729">
                          <w:marLeft w:val="0"/>
                          <w:marRight w:val="0"/>
                          <w:marTop w:val="0"/>
                          <w:marBottom w:val="0"/>
                          <w:divBdr>
                            <w:top w:val="none" w:sz="0" w:space="0" w:color="auto"/>
                            <w:left w:val="none" w:sz="0" w:space="0" w:color="auto"/>
                            <w:bottom w:val="none" w:sz="0" w:space="0" w:color="auto"/>
                            <w:right w:val="none" w:sz="0" w:space="0" w:color="auto"/>
                          </w:divBdr>
                          <w:divsChild>
                            <w:div w:id="1162815209">
                              <w:marLeft w:val="0"/>
                              <w:marRight w:val="0"/>
                              <w:marTop w:val="0"/>
                              <w:marBottom w:val="0"/>
                              <w:divBdr>
                                <w:top w:val="none" w:sz="0" w:space="0" w:color="auto"/>
                                <w:left w:val="none" w:sz="0" w:space="0" w:color="auto"/>
                                <w:bottom w:val="none" w:sz="0" w:space="0" w:color="auto"/>
                                <w:right w:val="none" w:sz="0" w:space="0" w:color="auto"/>
                              </w:divBdr>
                              <w:divsChild>
                                <w:div w:id="495344918">
                                  <w:marLeft w:val="0"/>
                                  <w:marRight w:val="0"/>
                                  <w:marTop w:val="0"/>
                                  <w:marBottom w:val="0"/>
                                  <w:divBdr>
                                    <w:top w:val="none" w:sz="0" w:space="0" w:color="auto"/>
                                    <w:left w:val="none" w:sz="0" w:space="0" w:color="auto"/>
                                    <w:bottom w:val="none" w:sz="0" w:space="0" w:color="auto"/>
                                    <w:right w:val="none" w:sz="0" w:space="0" w:color="auto"/>
                                  </w:divBdr>
                                  <w:divsChild>
                                    <w:div w:id="564143808">
                                      <w:marLeft w:val="0"/>
                                      <w:marRight w:val="0"/>
                                      <w:marTop w:val="0"/>
                                      <w:marBottom w:val="0"/>
                                      <w:divBdr>
                                        <w:top w:val="none" w:sz="0" w:space="0" w:color="auto"/>
                                        <w:left w:val="none" w:sz="0" w:space="0" w:color="auto"/>
                                        <w:bottom w:val="none" w:sz="0" w:space="0" w:color="auto"/>
                                        <w:right w:val="none" w:sz="0" w:space="0" w:color="auto"/>
                                      </w:divBdr>
                                      <w:divsChild>
                                        <w:div w:id="275717406">
                                          <w:marLeft w:val="0"/>
                                          <w:marRight w:val="0"/>
                                          <w:marTop w:val="0"/>
                                          <w:marBottom w:val="0"/>
                                          <w:divBdr>
                                            <w:top w:val="none" w:sz="0" w:space="0" w:color="auto"/>
                                            <w:left w:val="none" w:sz="0" w:space="0" w:color="auto"/>
                                            <w:bottom w:val="none" w:sz="0" w:space="0" w:color="auto"/>
                                            <w:right w:val="none" w:sz="0" w:space="0" w:color="auto"/>
                                          </w:divBdr>
                                          <w:divsChild>
                                            <w:div w:id="9257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701">
          <w:marLeft w:val="0"/>
          <w:marRight w:val="0"/>
          <w:marTop w:val="0"/>
          <w:marBottom w:val="0"/>
          <w:divBdr>
            <w:top w:val="none" w:sz="0" w:space="0" w:color="auto"/>
            <w:left w:val="none" w:sz="0" w:space="0" w:color="auto"/>
            <w:bottom w:val="none" w:sz="0" w:space="0" w:color="auto"/>
            <w:right w:val="none" w:sz="0" w:space="0" w:color="auto"/>
          </w:divBdr>
          <w:divsChild>
            <w:div w:id="1057439862">
              <w:marLeft w:val="0"/>
              <w:marRight w:val="0"/>
              <w:marTop w:val="0"/>
              <w:marBottom w:val="0"/>
              <w:divBdr>
                <w:top w:val="none" w:sz="0" w:space="0" w:color="auto"/>
                <w:left w:val="none" w:sz="0" w:space="0" w:color="auto"/>
                <w:bottom w:val="none" w:sz="0" w:space="0" w:color="auto"/>
                <w:right w:val="none" w:sz="0" w:space="0" w:color="auto"/>
              </w:divBdr>
              <w:divsChild>
                <w:div w:id="1654023584">
                  <w:marLeft w:val="0"/>
                  <w:marRight w:val="0"/>
                  <w:marTop w:val="0"/>
                  <w:marBottom w:val="0"/>
                  <w:divBdr>
                    <w:top w:val="none" w:sz="0" w:space="0" w:color="auto"/>
                    <w:left w:val="none" w:sz="0" w:space="0" w:color="auto"/>
                    <w:bottom w:val="none" w:sz="0" w:space="0" w:color="auto"/>
                    <w:right w:val="none" w:sz="0" w:space="0" w:color="auto"/>
                  </w:divBdr>
                  <w:divsChild>
                    <w:div w:id="246037097">
                      <w:marLeft w:val="0"/>
                      <w:marRight w:val="0"/>
                      <w:marTop w:val="0"/>
                      <w:marBottom w:val="0"/>
                      <w:divBdr>
                        <w:top w:val="none" w:sz="0" w:space="0" w:color="auto"/>
                        <w:left w:val="none" w:sz="0" w:space="0" w:color="auto"/>
                        <w:bottom w:val="none" w:sz="0" w:space="0" w:color="auto"/>
                        <w:right w:val="none" w:sz="0" w:space="0" w:color="auto"/>
                      </w:divBdr>
                      <w:divsChild>
                        <w:div w:id="388655345">
                          <w:marLeft w:val="0"/>
                          <w:marRight w:val="0"/>
                          <w:marTop w:val="0"/>
                          <w:marBottom w:val="0"/>
                          <w:divBdr>
                            <w:top w:val="none" w:sz="0" w:space="0" w:color="auto"/>
                            <w:left w:val="none" w:sz="0" w:space="0" w:color="auto"/>
                            <w:bottom w:val="none" w:sz="0" w:space="0" w:color="auto"/>
                            <w:right w:val="none" w:sz="0" w:space="0" w:color="auto"/>
                          </w:divBdr>
                          <w:divsChild>
                            <w:div w:id="236786757">
                              <w:marLeft w:val="0"/>
                              <w:marRight w:val="0"/>
                              <w:marTop w:val="0"/>
                              <w:marBottom w:val="0"/>
                              <w:divBdr>
                                <w:top w:val="none" w:sz="0" w:space="0" w:color="auto"/>
                                <w:left w:val="none" w:sz="0" w:space="0" w:color="auto"/>
                                <w:bottom w:val="none" w:sz="0" w:space="0" w:color="auto"/>
                                <w:right w:val="none" w:sz="0" w:space="0" w:color="auto"/>
                              </w:divBdr>
                              <w:divsChild>
                                <w:div w:id="2043237342">
                                  <w:marLeft w:val="0"/>
                                  <w:marRight w:val="0"/>
                                  <w:marTop w:val="0"/>
                                  <w:marBottom w:val="0"/>
                                  <w:divBdr>
                                    <w:top w:val="none" w:sz="0" w:space="0" w:color="auto"/>
                                    <w:left w:val="none" w:sz="0" w:space="0" w:color="auto"/>
                                    <w:bottom w:val="none" w:sz="0" w:space="0" w:color="auto"/>
                                    <w:right w:val="none" w:sz="0" w:space="0" w:color="auto"/>
                                  </w:divBdr>
                                  <w:divsChild>
                                    <w:div w:id="161165705">
                                      <w:marLeft w:val="0"/>
                                      <w:marRight w:val="0"/>
                                      <w:marTop w:val="0"/>
                                      <w:marBottom w:val="0"/>
                                      <w:divBdr>
                                        <w:top w:val="none" w:sz="0" w:space="0" w:color="auto"/>
                                        <w:left w:val="none" w:sz="0" w:space="0" w:color="auto"/>
                                        <w:bottom w:val="none" w:sz="0" w:space="0" w:color="auto"/>
                                        <w:right w:val="none" w:sz="0" w:space="0" w:color="auto"/>
                                      </w:divBdr>
                                      <w:divsChild>
                                        <w:div w:id="1411931185">
                                          <w:marLeft w:val="0"/>
                                          <w:marRight w:val="0"/>
                                          <w:marTop w:val="0"/>
                                          <w:marBottom w:val="0"/>
                                          <w:divBdr>
                                            <w:top w:val="none" w:sz="0" w:space="0" w:color="auto"/>
                                            <w:left w:val="none" w:sz="0" w:space="0" w:color="auto"/>
                                            <w:bottom w:val="none" w:sz="0" w:space="0" w:color="auto"/>
                                            <w:right w:val="none" w:sz="0" w:space="0" w:color="auto"/>
                                          </w:divBdr>
                                          <w:divsChild>
                                            <w:div w:id="37241341">
                                              <w:marLeft w:val="0"/>
                                              <w:marRight w:val="0"/>
                                              <w:marTop w:val="0"/>
                                              <w:marBottom w:val="0"/>
                                              <w:divBdr>
                                                <w:top w:val="none" w:sz="0" w:space="0" w:color="auto"/>
                                                <w:left w:val="none" w:sz="0" w:space="0" w:color="auto"/>
                                                <w:bottom w:val="none" w:sz="0" w:space="0" w:color="auto"/>
                                                <w:right w:val="none" w:sz="0" w:space="0" w:color="auto"/>
                                              </w:divBdr>
                                            </w:div>
                                            <w:div w:id="1348361821">
                                              <w:marLeft w:val="0"/>
                                              <w:marRight w:val="0"/>
                                              <w:marTop w:val="0"/>
                                              <w:marBottom w:val="0"/>
                                              <w:divBdr>
                                                <w:top w:val="none" w:sz="0" w:space="0" w:color="auto"/>
                                                <w:left w:val="none" w:sz="0" w:space="0" w:color="auto"/>
                                                <w:bottom w:val="none" w:sz="0" w:space="0" w:color="auto"/>
                                                <w:right w:val="none" w:sz="0" w:space="0" w:color="auto"/>
                                              </w:divBdr>
                                              <w:divsChild>
                                                <w:div w:id="2093238566">
                                                  <w:marLeft w:val="0"/>
                                                  <w:marRight w:val="0"/>
                                                  <w:marTop w:val="0"/>
                                                  <w:marBottom w:val="0"/>
                                                  <w:divBdr>
                                                    <w:top w:val="none" w:sz="0" w:space="0" w:color="auto"/>
                                                    <w:left w:val="none" w:sz="0" w:space="0" w:color="auto"/>
                                                    <w:bottom w:val="none" w:sz="0" w:space="0" w:color="auto"/>
                                                    <w:right w:val="none" w:sz="0" w:space="0" w:color="auto"/>
                                                  </w:divBdr>
                                                  <w:divsChild>
                                                    <w:div w:id="534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803670">
      <w:bodyDiv w:val="1"/>
      <w:marLeft w:val="0"/>
      <w:marRight w:val="0"/>
      <w:marTop w:val="0"/>
      <w:marBottom w:val="0"/>
      <w:divBdr>
        <w:top w:val="none" w:sz="0" w:space="0" w:color="auto"/>
        <w:left w:val="none" w:sz="0" w:space="0" w:color="auto"/>
        <w:bottom w:val="none" w:sz="0" w:space="0" w:color="auto"/>
        <w:right w:val="none" w:sz="0" w:space="0" w:color="auto"/>
      </w:divBdr>
    </w:div>
    <w:div w:id="825972402">
      <w:bodyDiv w:val="1"/>
      <w:marLeft w:val="0"/>
      <w:marRight w:val="0"/>
      <w:marTop w:val="0"/>
      <w:marBottom w:val="0"/>
      <w:divBdr>
        <w:top w:val="none" w:sz="0" w:space="0" w:color="auto"/>
        <w:left w:val="none" w:sz="0" w:space="0" w:color="auto"/>
        <w:bottom w:val="none" w:sz="0" w:space="0" w:color="auto"/>
        <w:right w:val="none" w:sz="0" w:space="0" w:color="auto"/>
      </w:divBdr>
    </w:div>
    <w:div w:id="827400485">
      <w:bodyDiv w:val="1"/>
      <w:marLeft w:val="0"/>
      <w:marRight w:val="0"/>
      <w:marTop w:val="0"/>
      <w:marBottom w:val="0"/>
      <w:divBdr>
        <w:top w:val="none" w:sz="0" w:space="0" w:color="auto"/>
        <w:left w:val="none" w:sz="0" w:space="0" w:color="auto"/>
        <w:bottom w:val="none" w:sz="0" w:space="0" w:color="auto"/>
        <w:right w:val="none" w:sz="0" w:space="0" w:color="auto"/>
      </w:divBdr>
    </w:div>
    <w:div w:id="847714293">
      <w:bodyDiv w:val="1"/>
      <w:marLeft w:val="0"/>
      <w:marRight w:val="0"/>
      <w:marTop w:val="0"/>
      <w:marBottom w:val="0"/>
      <w:divBdr>
        <w:top w:val="none" w:sz="0" w:space="0" w:color="auto"/>
        <w:left w:val="none" w:sz="0" w:space="0" w:color="auto"/>
        <w:bottom w:val="none" w:sz="0" w:space="0" w:color="auto"/>
        <w:right w:val="none" w:sz="0" w:space="0" w:color="auto"/>
      </w:divBdr>
    </w:div>
    <w:div w:id="862863684">
      <w:bodyDiv w:val="1"/>
      <w:marLeft w:val="0"/>
      <w:marRight w:val="0"/>
      <w:marTop w:val="0"/>
      <w:marBottom w:val="0"/>
      <w:divBdr>
        <w:top w:val="none" w:sz="0" w:space="0" w:color="auto"/>
        <w:left w:val="none" w:sz="0" w:space="0" w:color="auto"/>
        <w:bottom w:val="none" w:sz="0" w:space="0" w:color="auto"/>
        <w:right w:val="none" w:sz="0" w:space="0" w:color="auto"/>
      </w:divBdr>
    </w:div>
    <w:div w:id="904147087">
      <w:bodyDiv w:val="1"/>
      <w:marLeft w:val="0"/>
      <w:marRight w:val="0"/>
      <w:marTop w:val="0"/>
      <w:marBottom w:val="0"/>
      <w:divBdr>
        <w:top w:val="none" w:sz="0" w:space="0" w:color="auto"/>
        <w:left w:val="none" w:sz="0" w:space="0" w:color="auto"/>
        <w:bottom w:val="none" w:sz="0" w:space="0" w:color="auto"/>
        <w:right w:val="none" w:sz="0" w:space="0" w:color="auto"/>
      </w:divBdr>
    </w:div>
    <w:div w:id="911475518">
      <w:bodyDiv w:val="1"/>
      <w:marLeft w:val="0"/>
      <w:marRight w:val="0"/>
      <w:marTop w:val="0"/>
      <w:marBottom w:val="0"/>
      <w:divBdr>
        <w:top w:val="none" w:sz="0" w:space="0" w:color="auto"/>
        <w:left w:val="none" w:sz="0" w:space="0" w:color="auto"/>
        <w:bottom w:val="none" w:sz="0" w:space="0" w:color="auto"/>
        <w:right w:val="none" w:sz="0" w:space="0" w:color="auto"/>
      </w:divBdr>
    </w:div>
    <w:div w:id="919563218">
      <w:bodyDiv w:val="1"/>
      <w:marLeft w:val="0"/>
      <w:marRight w:val="0"/>
      <w:marTop w:val="0"/>
      <w:marBottom w:val="0"/>
      <w:divBdr>
        <w:top w:val="none" w:sz="0" w:space="0" w:color="auto"/>
        <w:left w:val="none" w:sz="0" w:space="0" w:color="auto"/>
        <w:bottom w:val="none" w:sz="0" w:space="0" w:color="auto"/>
        <w:right w:val="none" w:sz="0" w:space="0" w:color="auto"/>
      </w:divBdr>
    </w:div>
    <w:div w:id="971516598">
      <w:bodyDiv w:val="1"/>
      <w:marLeft w:val="0"/>
      <w:marRight w:val="0"/>
      <w:marTop w:val="0"/>
      <w:marBottom w:val="0"/>
      <w:divBdr>
        <w:top w:val="none" w:sz="0" w:space="0" w:color="auto"/>
        <w:left w:val="none" w:sz="0" w:space="0" w:color="auto"/>
        <w:bottom w:val="none" w:sz="0" w:space="0" w:color="auto"/>
        <w:right w:val="none" w:sz="0" w:space="0" w:color="auto"/>
      </w:divBdr>
    </w:div>
    <w:div w:id="981037876">
      <w:bodyDiv w:val="1"/>
      <w:marLeft w:val="0"/>
      <w:marRight w:val="0"/>
      <w:marTop w:val="0"/>
      <w:marBottom w:val="0"/>
      <w:divBdr>
        <w:top w:val="none" w:sz="0" w:space="0" w:color="auto"/>
        <w:left w:val="none" w:sz="0" w:space="0" w:color="auto"/>
        <w:bottom w:val="none" w:sz="0" w:space="0" w:color="auto"/>
        <w:right w:val="none" w:sz="0" w:space="0" w:color="auto"/>
      </w:divBdr>
    </w:div>
    <w:div w:id="989752531">
      <w:bodyDiv w:val="1"/>
      <w:marLeft w:val="0"/>
      <w:marRight w:val="0"/>
      <w:marTop w:val="0"/>
      <w:marBottom w:val="0"/>
      <w:divBdr>
        <w:top w:val="none" w:sz="0" w:space="0" w:color="auto"/>
        <w:left w:val="none" w:sz="0" w:space="0" w:color="auto"/>
        <w:bottom w:val="none" w:sz="0" w:space="0" w:color="auto"/>
        <w:right w:val="none" w:sz="0" w:space="0" w:color="auto"/>
      </w:divBdr>
    </w:div>
    <w:div w:id="999113617">
      <w:bodyDiv w:val="1"/>
      <w:marLeft w:val="0"/>
      <w:marRight w:val="0"/>
      <w:marTop w:val="0"/>
      <w:marBottom w:val="0"/>
      <w:divBdr>
        <w:top w:val="none" w:sz="0" w:space="0" w:color="auto"/>
        <w:left w:val="none" w:sz="0" w:space="0" w:color="auto"/>
        <w:bottom w:val="none" w:sz="0" w:space="0" w:color="auto"/>
        <w:right w:val="none" w:sz="0" w:space="0" w:color="auto"/>
      </w:divBdr>
    </w:div>
    <w:div w:id="1015349548">
      <w:bodyDiv w:val="1"/>
      <w:marLeft w:val="0"/>
      <w:marRight w:val="0"/>
      <w:marTop w:val="0"/>
      <w:marBottom w:val="0"/>
      <w:divBdr>
        <w:top w:val="none" w:sz="0" w:space="0" w:color="auto"/>
        <w:left w:val="none" w:sz="0" w:space="0" w:color="auto"/>
        <w:bottom w:val="none" w:sz="0" w:space="0" w:color="auto"/>
        <w:right w:val="none" w:sz="0" w:space="0" w:color="auto"/>
      </w:divBdr>
      <w:divsChild>
        <w:div w:id="92749521">
          <w:marLeft w:val="0"/>
          <w:marRight w:val="0"/>
          <w:marTop w:val="0"/>
          <w:marBottom w:val="0"/>
          <w:divBdr>
            <w:top w:val="single" w:sz="2" w:space="0" w:color="E5E7EB"/>
            <w:left w:val="single" w:sz="2" w:space="0" w:color="E5E7EB"/>
            <w:bottom w:val="single" w:sz="2" w:space="0" w:color="E5E7EB"/>
            <w:right w:val="single" w:sz="2" w:space="0" w:color="E5E7EB"/>
          </w:divBdr>
          <w:divsChild>
            <w:div w:id="1407219303">
              <w:marLeft w:val="0"/>
              <w:marRight w:val="0"/>
              <w:marTop w:val="0"/>
              <w:marBottom w:val="0"/>
              <w:divBdr>
                <w:top w:val="none" w:sz="0" w:space="0" w:color="auto"/>
                <w:left w:val="none" w:sz="0" w:space="0" w:color="auto"/>
                <w:bottom w:val="none" w:sz="0" w:space="0" w:color="auto"/>
                <w:right w:val="none" w:sz="0" w:space="0" w:color="auto"/>
              </w:divBdr>
              <w:divsChild>
                <w:div w:id="917787809">
                  <w:marLeft w:val="0"/>
                  <w:marRight w:val="0"/>
                  <w:marTop w:val="0"/>
                  <w:marBottom w:val="0"/>
                  <w:divBdr>
                    <w:top w:val="single" w:sz="2" w:space="12" w:color="E5E7EB"/>
                    <w:left w:val="single" w:sz="2" w:space="24" w:color="E5E7EB"/>
                    <w:bottom w:val="single" w:sz="2" w:space="0" w:color="E5E7EB"/>
                    <w:right w:val="single" w:sz="2" w:space="24" w:color="E5E7EB"/>
                  </w:divBdr>
                  <w:divsChild>
                    <w:div w:id="2059545257">
                      <w:marLeft w:val="0"/>
                      <w:marRight w:val="0"/>
                      <w:marTop w:val="0"/>
                      <w:marBottom w:val="0"/>
                      <w:divBdr>
                        <w:top w:val="single" w:sz="2" w:space="0" w:color="auto"/>
                        <w:left w:val="single" w:sz="2" w:space="0" w:color="auto"/>
                        <w:bottom w:val="single" w:sz="6" w:space="24" w:color="auto"/>
                        <w:right w:val="single" w:sz="2" w:space="0" w:color="auto"/>
                      </w:divBdr>
                      <w:divsChild>
                        <w:div w:id="916280412">
                          <w:marLeft w:val="0"/>
                          <w:marRight w:val="0"/>
                          <w:marTop w:val="0"/>
                          <w:marBottom w:val="0"/>
                          <w:divBdr>
                            <w:top w:val="single" w:sz="2" w:space="0" w:color="E5E7EB"/>
                            <w:left w:val="single" w:sz="2" w:space="0" w:color="E5E7EB"/>
                            <w:bottom w:val="single" w:sz="2" w:space="0" w:color="E5E7EB"/>
                            <w:right w:val="single" w:sz="2" w:space="0" w:color="E5E7EB"/>
                          </w:divBdr>
                          <w:divsChild>
                            <w:div w:id="1049039194">
                              <w:marLeft w:val="0"/>
                              <w:marRight w:val="0"/>
                              <w:marTop w:val="0"/>
                              <w:marBottom w:val="0"/>
                              <w:divBdr>
                                <w:top w:val="single" w:sz="2" w:space="0" w:color="E5E7EB"/>
                                <w:left w:val="single" w:sz="2" w:space="0" w:color="E5E7EB"/>
                                <w:bottom w:val="single" w:sz="2" w:space="0" w:color="E5E7EB"/>
                                <w:right w:val="single" w:sz="2" w:space="0" w:color="E5E7EB"/>
                              </w:divBdr>
                              <w:divsChild>
                                <w:div w:id="786629821">
                                  <w:marLeft w:val="0"/>
                                  <w:marRight w:val="0"/>
                                  <w:marTop w:val="120"/>
                                  <w:marBottom w:val="0"/>
                                  <w:divBdr>
                                    <w:top w:val="single" w:sz="2" w:space="0" w:color="E5E7EB"/>
                                    <w:left w:val="single" w:sz="2" w:space="0" w:color="E5E7EB"/>
                                    <w:bottom w:val="single" w:sz="2" w:space="0" w:color="E5E7EB"/>
                                    <w:right w:val="single" w:sz="2" w:space="0" w:color="E5E7EB"/>
                                  </w:divBdr>
                                  <w:divsChild>
                                    <w:div w:id="1196308765">
                                      <w:marLeft w:val="0"/>
                                      <w:marRight w:val="0"/>
                                      <w:marTop w:val="0"/>
                                      <w:marBottom w:val="0"/>
                                      <w:divBdr>
                                        <w:top w:val="none" w:sz="0" w:space="0" w:color="auto"/>
                                        <w:left w:val="none" w:sz="0" w:space="0" w:color="auto"/>
                                        <w:bottom w:val="none" w:sz="0" w:space="0" w:color="auto"/>
                                        <w:right w:val="none" w:sz="0" w:space="0" w:color="auto"/>
                                      </w:divBdr>
                                      <w:divsChild>
                                        <w:div w:id="670723462">
                                          <w:marLeft w:val="0"/>
                                          <w:marRight w:val="0"/>
                                          <w:marTop w:val="0"/>
                                          <w:marBottom w:val="0"/>
                                          <w:divBdr>
                                            <w:top w:val="single" w:sz="2" w:space="0" w:color="E5E7EB"/>
                                            <w:left w:val="single" w:sz="2" w:space="0" w:color="E5E7EB"/>
                                            <w:bottom w:val="single" w:sz="2" w:space="0" w:color="E5E7EB"/>
                                            <w:right w:val="single" w:sz="2" w:space="0" w:color="E5E7EB"/>
                                          </w:divBdr>
                                          <w:divsChild>
                                            <w:div w:id="1328559842">
                                              <w:marLeft w:val="0"/>
                                              <w:marRight w:val="0"/>
                                              <w:marTop w:val="0"/>
                                              <w:marBottom w:val="0"/>
                                              <w:divBdr>
                                                <w:top w:val="single" w:sz="2" w:space="0" w:color="E5E7EB"/>
                                                <w:left w:val="single" w:sz="2" w:space="0" w:color="E5E7EB"/>
                                                <w:bottom w:val="single" w:sz="2" w:space="0" w:color="E5E7EB"/>
                                                <w:right w:val="single" w:sz="2" w:space="0" w:color="E5E7EB"/>
                                              </w:divBdr>
                                              <w:divsChild>
                                                <w:div w:id="612706976">
                                                  <w:marLeft w:val="0"/>
                                                  <w:marRight w:val="0"/>
                                                  <w:marTop w:val="0"/>
                                                  <w:marBottom w:val="0"/>
                                                  <w:divBdr>
                                                    <w:top w:val="single" w:sz="2" w:space="0" w:color="E5E7EB"/>
                                                    <w:left w:val="single" w:sz="2" w:space="0" w:color="E5E7EB"/>
                                                    <w:bottom w:val="single" w:sz="2" w:space="0" w:color="E5E7EB"/>
                                                    <w:right w:val="single" w:sz="2" w:space="0" w:color="E5E7EB"/>
                                                  </w:divBdr>
                                                  <w:divsChild>
                                                    <w:div w:id="2050914287">
                                                      <w:marLeft w:val="0"/>
                                                      <w:marRight w:val="0"/>
                                                      <w:marTop w:val="0"/>
                                                      <w:marBottom w:val="0"/>
                                                      <w:divBdr>
                                                        <w:top w:val="single" w:sz="2" w:space="0" w:color="E5E7EB"/>
                                                        <w:left w:val="single" w:sz="2" w:space="0" w:color="E5E7EB"/>
                                                        <w:bottom w:val="single" w:sz="2" w:space="0" w:color="E5E7EB"/>
                                                        <w:right w:val="single" w:sz="2" w:space="0" w:color="E5E7EB"/>
                                                      </w:divBdr>
                                                      <w:divsChild>
                                                        <w:div w:id="1916233141">
                                                          <w:marLeft w:val="0"/>
                                                          <w:marRight w:val="0"/>
                                                          <w:marTop w:val="0"/>
                                                          <w:marBottom w:val="0"/>
                                                          <w:divBdr>
                                                            <w:top w:val="single" w:sz="2" w:space="0" w:color="E5E7EB"/>
                                                            <w:left w:val="single" w:sz="2" w:space="0" w:color="E5E7EB"/>
                                                            <w:bottom w:val="single" w:sz="2" w:space="0" w:color="E5E7EB"/>
                                                            <w:right w:val="single" w:sz="2" w:space="0" w:color="E5E7EB"/>
                                                          </w:divBdr>
                                                          <w:divsChild>
                                                            <w:div w:id="10820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04881241">
                                              <w:marLeft w:val="0"/>
                                              <w:marRight w:val="0"/>
                                              <w:marTop w:val="0"/>
                                              <w:marBottom w:val="0"/>
                                              <w:divBdr>
                                                <w:top w:val="single" w:sz="2" w:space="0" w:color="E5E7EB"/>
                                                <w:left w:val="single" w:sz="2" w:space="0" w:color="E5E7EB"/>
                                                <w:bottom w:val="single" w:sz="2" w:space="0" w:color="E5E7EB"/>
                                                <w:right w:val="single" w:sz="2" w:space="0" w:color="E5E7EB"/>
                                              </w:divBdr>
                                              <w:divsChild>
                                                <w:div w:id="1370717598">
                                                  <w:marLeft w:val="-120"/>
                                                  <w:marRight w:val="0"/>
                                                  <w:marTop w:val="0"/>
                                                  <w:marBottom w:val="0"/>
                                                  <w:divBdr>
                                                    <w:top w:val="single" w:sz="2" w:space="0" w:color="E5E7EB"/>
                                                    <w:left w:val="single" w:sz="2" w:space="0" w:color="E5E7EB"/>
                                                    <w:bottom w:val="single" w:sz="2" w:space="0" w:color="E5E7EB"/>
                                                    <w:right w:val="single" w:sz="2" w:space="0" w:color="E5E7EB"/>
                                                  </w:divBdr>
                                                  <w:divsChild>
                                                    <w:div w:id="1345981465">
                                                      <w:marLeft w:val="0"/>
                                                      <w:marRight w:val="0"/>
                                                      <w:marTop w:val="0"/>
                                                      <w:marBottom w:val="0"/>
                                                      <w:divBdr>
                                                        <w:top w:val="single" w:sz="2" w:space="0" w:color="E5E7EB"/>
                                                        <w:left w:val="single" w:sz="2" w:space="0" w:color="E5E7EB"/>
                                                        <w:bottom w:val="single" w:sz="2" w:space="0" w:color="E5E7EB"/>
                                                        <w:right w:val="single" w:sz="2" w:space="0" w:color="E5E7EB"/>
                                                      </w:divBdr>
                                                      <w:divsChild>
                                                        <w:div w:id="327948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867350">
                                                      <w:marLeft w:val="0"/>
                                                      <w:marRight w:val="0"/>
                                                      <w:marTop w:val="0"/>
                                                      <w:marBottom w:val="0"/>
                                                      <w:divBdr>
                                                        <w:top w:val="single" w:sz="2" w:space="0" w:color="E5E7EB"/>
                                                        <w:left w:val="single" w:sz="2" w:space="0" w:color="E5E7EB"/>
                                                        <w:bottom w:val="single" w:sz="2" w:space="0" w:color="E5E7EB"/>
                                                        <w:right w:val="single" w:sz="2" w:space="0" w:color="E5E7EB"/>
                                                      </w:divBdr>
                                                      <w:divsChild>
                                                        <w:div w:id="1933203422">
                                                          <w:marLeft w:val="0"/>
                                                          <w:marRight w:val="0"/>
                                                          <w:marTop w:val="0"/>
                                                          <w:marBottom w:val="0"/>
                                                          <w:divBdr>
                                                            <w:top w:val="single" w:sz="2" w:space="0" w:color="E5E7EB"/>
                                                            <w:left w:val="single" w:sz="2" w:space="0" w:color="E5E7EB"/>
                                                            <w:bottom w:val="single" w:sz="2" w:space="0" w:color="E5E7EB"/>
                                                            <w:right w:val="single" w:sz="2" w:space="0" w:color="E5E7EB"/>
                                                          </w:divBdr>
                                                          <w:divsChild>
                                                            <w:div w:id="4317515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8180584">
                                                      <w:marLeft w:val="0"/>
                                                      <w:marRight w:val="0"/>
                                                      <w:marTop w:val="0"/>
                                                      <w:marBottom w:val="0"/>
                                                      <w:divBdr>
                                                        <w:top w:val="single" w:sz="2" w:space="0" w:color="E5E7EB"/>
                                                        <w:left w:val="single" w:sz="2" w:space="0" w:color="E5E7EB"/>
                                                        <w:bottom w:val="single" w:sz="2" w:space="0" w:color="E5E7EB"/>
                                                        <w:right w:val="single" w:sz="2" w:space="0" w:color="E5E7EB"/>
                                                      </w:divBdr>
                                                      <w:divsChild>
                                                        <w:div w:id="908543034">
                                                          <w:marLeft w:val="0"/>
                                                          <w:marRight w:val="0"/>
                                                          <w:marTop w:val="0"/>
                                                          <w:marBottom w:val="0"/>
                                                          <w:divBdr>
                                                            <w:top w:val="single" w:sz="2" w:space="0" w:color="E5E7EB"/>
                                                            <w:left w:val="single" w:sz="2" w:space="0" w:color="E5E7EB"/>
                                                            <w:bottom w:val="single" w:sz="2" w:space="0" w:color="E5E7EB"/>
                                                            <w:right w:val="single" w:sz="2" w:space="0" w:color="E5E7EB"/>
                                                          </w:divBdr>
                                                          <w:divsChild>
                                                            <w:div w:id="1893929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 w:id="1016268858">
      <w:bodyDiv w:val="1"/>
      <w:marLeft w:val="0"/>
      <w:marRight w:val="0"/>
      <w:marTop w:val="0"/>
      <w:marBottom w:val="0"/>
      <w:divBdr>
        <w:top w:val="none" w:sz="0" w:space="0" w:color="auto"/>
        <w:left w:val="none" w:sz="0" w:space="0" w:color="auto"/>
        <w:bottom w:val="none" w:sz="0" w:space="0" w:color="auto"/>
        <w:right w:val="none" w:sz="0" w:space="0" w:color="auto"/>
      </w:divBdr>
    </w:div>
    <w:div w:id="1033117690">
      <w:bodyDiv w:val="1"/>
      <w:marLeft w:val="0"/>
      <w:marRight w:val="0"/>
      <w:marTop w:val="0"/>
      <w:marBottom w:val="0"/>
      <w:divBdr>
        <w:top w:val="none" w:sz="0" w:space="0" w:color="auto"/>
        <w:left w:val="none" w:sz="0" w:space="0" w:color="auto"/>
        <w:bottom w:val="none" w:sz="0" w:space="0" w:color="auto"/>
        <w:right w:val="none" w:sz="0" w:space="0" w:color="auto"/>
      </w:divBdr>
    </w:div>
    <w:div w:id="1066294545">
      <w:bodyDiv w:val="1"/>
      <w:marLeft w:val="0"/>
      <w:marRight w:val="0"/>
      <w:marTop w:val="0"/>
      <w:marBottom w:val="0"/>
      <w:divBdr>
        <w:top w:val="none" w:sz="0" w:space="0" w:color="auto"/>
        <w:left w:val="none" w:sz="0" w:space="0" w:color="auto"/>
        <w:bottom w:val="none" w:sz="0" w:space="0" w:color="auto"/>
        <w:right w:val="none" w:sz="0" w:space="0" w:color="auto"/>
      </w:divBdr>
    </w:div>
    <w:div w:id="1074669152">
      <w:bodyDiv w:val="1"/>
      <w:marLeft w:val="0"/>
      <w:marRight w:val="0"/>
      <w:marTop w:val="0"/>
      <w:marBottom w:val="0"/>
      <w:divBdr>
        <w:top w:val="none" w:sz="0" w:space="0" w:color="auto"/>
        <w:left w:val="none" w:sz="0" w:space="0" w:color="auto"/>
        <w:bottom w:val="none" w:sz="0" w:space="0" w:color="auto"/>
        <w:right w:val="none" w:sz="0" w:space="0" w:color="auto"/>
      </w:divBdr>
    </w:div>
    <w:div w:id="1079406104">
      <w:bodyDiv w:val="1"/>
      <w:marLeft w:val="0"/>
      <w:marRight w:val="0"/>
      <w:marTop w:val="0"/>
      <w:marBottom w:val="0"/>
      <w:divBdr>
        <w:top w:val="none" w:sz="0" w:space="0" w:color="auto"/>
        <w:left w:val="none" w:sz="0" w:space="0" w:color="auto"/>
        <w:bottom w:val="none" w:sz="0" w:space="0" w:color="auto"/>
        <w:right w:val="none" w:sz="0" w:space="0" w:color="auto"/>
      </w:divBdr>
    </w:div>
    <w:div w:id="1085999835">
      <w:bodyDiv w:val="1"/>
      <w:marLeft w:val="0"/>
      <w:marRight w:val="0"/>
      <w:marTop w:val="0"/>
      <w:marBottom w:val="0"/>
      <w:divBdr>
        <w:top w:val="none" w:sz="0" w:space="0" w:color="auto"/>
        <w:left w:val="none" w:sz="0" w:space="0" w:color="auto"/>
        <w:bottom w:val="none" w:sz="0" w:space="0" w:color="auto"/>
        <w:right w:val="none" w:sz="0" w:space="0" w:color="auto"/>
      </w:divBdr>
    </w:div>
    <w:div w:id="1108085381">
      <w:bodyDiv w:val="1"/>
      <w:marLeft w:val="0"/>
      <w:marRight w:val="0"/>
      <w:marTop w:val="0"/>
      <w:marBottom w:val="0"/>
      <w:divBdr>
        <w:top w:val="none" w:sz="0" w:space="0" w:color="auto"/>
        <w:left w:val="none" w:sz="0" w:space="0" w:color="auto"/>
        <w:bottom w:val="none" w:sz="0" w:space="0" w:color="auto"/>
        <w:right w:val="none" w:sz="0" w:space="0" w:color="auto"/>
      </w:divBdr>
    </w:div>
    <w:div w:id="1138036610">
      <w:bodyDiv w:val="1"/>
      <w:marLeft w:val="0"/>
      <w:marRight w:val="0"/>
      <w:marTop w:val="0"/>
      <w:marBottom w:val="0"/>
      <w:divBdr>
        <w:top w:val="none" w:sz="0" w:space="0" w:color="auto"/>
        <w:left w:val="none" w:sz="0" w:space="0" w:color="auto"/>
        <w:bottom w:val="none" w:sz="0" w:space="0" w:color="auto"/>
        <w:right w:val="none" w:sz="0" w:space="0" w:color="auto"/>
      </w:divBdr>
    </w:div>
    <w:div w:id="1191185041">
      <w:bodyDiv w:val="1"/>
      <w:marLeft w:val="0"/>
      <w:marRight w:val="0"/>
      <w:marTop w:val="0"/>
      <w:marBottom w:val="0"/>
      <w:divBdr>
        <w:top w:val="none" w:sz="0" w:space="0" w:color="auto"/>
        <w:left w:val="none" w:sz="0" w:space="0" w:color="auto"/>
        <w:bottom w:val="none" w:sz="0" w:space="0" w:color="auto"/>
        <w:right w:val="none" w:sz="0" w:space="0" w:color="auto"/>
      </w:divBdr>
    </w:div>
    <w:div w:id="1204319989">
      <w:bodyDiv w:val="1"/>
      <w:marLeft w:val="0"/>
      <w:marRight w:val="0"/>
      <w:marTop w:val="0"/>
      <w:marBottom w:val="0"/>
      <w:divBdr>
        <w:top w:val="none" w:sz="0" w:space="0" w:color="auto"/>
        <w:left w:val="none" w:sz="0" w:space="0" w:color="auto"/>
        <w:bottom w:val="none" w:sz="0" w:space="0" w:color="auto"/>
        <w:right w:val="none" w:sz="0" w:space="0" w:color="auto"/>
      </w:divBdr>
    </w:div>
    <w:div w:id="1246107930">
      <w:bodyDiv w:val="1"/>
      <w:marLeft w:val="0"/>
      <w:marRight w:val="0"/>
      <w:marTop w:val="0"/>
      <w:marBottom w:val="0"/>
      <w:divBdr>
        <w:top w:val="none" w:sz="0" w:space="0" w:color="auto"/>
        <w:left w:val="none" w:sz="0" w:space="0" w:color="auto"/>
        <w:bottom w:val="none" w:sz="0" w:space="0" w:color="auto"/>
        <w:right w:val="none" w:sz="0" w:space="0" w:color="auto"/>
      </w:divBdr>
      <w:divsChild>
        <w:div w:id="473528021">
          <w:marLeft w:val="0"/>
          <w:marRight w:val="0"/>
          <w:marTop w:val="0"/>
          <w:marBottom w:val="0"/>
          <w:divBdr>
            <w:top w:val="single" w:sz="2" w:space="0" w:color="E5E7EB"/>
            <w:left w:val="single" w:sz="2" w:space="0" w:color="E5E7EB"/>
            <w:bottom w:val="single" w:sz="2" w:space="0" w:color="E5E7EB"/>
            <w:right w:val="single" w:sz="2" w:space="0" w:color="E5E7EB"/>
          </w:divBdr>
          <w:divsChild>
            <w:div w:id="1882404238">
              <w:marLeft w:val="0"/>
              <w:marRight w:val="0"/>
              <w:marTop w:val="0"/>
              <w:marBottom w:val="0"/>
              <w:divBdr>
                <w:top w:val="none" w:sz="0" w:space="0" w:color="auto"/>
                <w:left w:val="none" w:sz="0" w:space="0" w:color="auto"/>
                <w:bottom w:val="none" w:sz="0" w:space="0" w:color="auto"/>
                <w:right w:val="none" w:sz="0" w:space="0" w:color="auto"/>
              </w:divBdr>
              <w:divsChild>
                <w:div w:id="895122817">
                  <w:marLeft w:val="0"/>
                  <w:marRight w:val="0"/>
                  <w:marTop w:val="0"/>
                  <w:marBottom w:val="0"/>
                  <w:divBdr>
                    <w:top w:val="single" w:sz="2" w:space="12" w:color="E5E7EB"/>
                    <w:left w:val="single" w:sz="2" w:space="24" w:color="E5E7EB"/>
                    <w:bottom w:val="single" w:sz="2" w:space="0" w:color="E5E7EB"/>
                    <w:right w:val="single" w:sz="2" w:space="24" w:color="E5E7EB"/>
                  </w:divBdr>
                  <w:divsChild>
                    <w:div w:id="2037848694">
                      <w:marLeft w:val="0"/>
                      <w:marRight w:val="0"/>
                      <w:marTop w:val="0"/>
                      <w:marBottom w:val="0"/>
                      <w:divBdr>
                        <w:top w:val="single" w:sz="2" w:space="0" w:color="auto"/>
                        <w:left w:val="single" w:sz="2" w:space="0" w:color="auto"/>
                        <w:bottom w:val="single" w:sz="6" w:space="24" w:color="auto"/>
                        <w:right w:val="single" w:sz="2" w:space="0" w:color="auto"/>
                      </w:divBdr>
                      <w:divsChild>
                        <w:div w:id="329986518">
                          <w:marLeft w:val="0"/>
                          <w:marRight w:val="0"/>
                          <w:marTop w:val="0"/>
                          <w:marBottom w:val="0"/>
                          <w:divBdr>
                            <w:top w:val="single" w:sz="2" w:space="0" w:color="E5E7EB"/>
                            <w:left w:val="single" w:sz="2" w:space="0" w:color="E5E7EB"/>
                            <w:bottom w:val="single" w:sz="2" w:space="0" w:color="E5E7EB"/>
                            <w:right w:val="single" w:sz="2" w:space="0" w:color="E5E7EB"/>
                          </w:divBdr>
                          <w:divsChild>
                            <w:div w:id="476263054">
                              <w:marLeft w:val="0"/>
                              <w:marRight w:val="0"/>
                              <w:marTop w:val="0"/>
                              <w:marBottom w:val="0"/>
                              <w:divBdr>
                                <w:top w:val="single" w:sz="2" w:space="0" w:color="E5E7EB"/>
                                <w:left w:val="single" w:sz="2" w:space="0" w:color="E5E7EB"/>
                                <w:bottom w:val="single" w:sz="2" w:space="0" w:color="E5E7EB"/>
                                <w:right w:val="single" w:sz="2" w:space="0" w:color="E5E7EB"/>
                              </w:divBdr>
                              <w:divsChild>
                                <w:div w:id="705714373">
                                  <w:marLeft w:val="0"/>
                                  <w:marRight w:val="0"/>
                                  <w:marTop w:val="120"/>
                                  <w:marBottom w:val="0"/>
                                  <w:divBdr>
                                    <w:top w:val="single" w:sz="2" w:space="0" w:color="E5E7EB"/>
                                    <w:left w:val="single" w:sz="2" w:space="0" w:color="E5E7EB"/>
                                    <w:bottom w:val="single" w:sz="2" w:space="0" w:color="E5E7EB"/>
                                    <w:right w:val="single" w:sz="2" w:space="0" w:color="E5E7EB"/>
                                  </w:divBdr>
                                  <w:divsChild>
                                    <w:div w:id="2139058211">
                                      <w:marLeft w:val="0"/>
                                      <w:marRight w:val="0"/>
                                      <w:marTop w:val="0"/>
                                      <w:marBottom w:val="0"/>
                                      <w:divBdr>
                                        <w:top w:val="none" w:sz="0" w:space="0" w:color="auto"/>
                                        <w:left w:val="none" w:sz="0" w:space="0" w:color="auto"/>
                                        <w:bottom w:val="none" w:sz="0" w:space="0" w:color="auto"/>
                                        <w:right w:val="none" w:sz="0" w:space="0" w:color="auto"/>
                                      </w:divBdr>
                                      <w:divsChild>
                                        <w:div w:id="1011953854">
                                          <w:marLeft w:val="0"/>
                                          <w:marRight w:val="0"/>
                                          <w:marTop w:val="0"/>
                                          <w:marBottom w:val="0"/>
                                          <w:divBdr>
                                            <w:top w:val="single" w:sz="2" w:space="0" w:color="E5E7EB"/>
                                            <w:left w:val="single" w:sz="2" w:space="0" w:color="E5E7EB"/>
                                            <w:bottom w:val="single" w:sz="2" w:space="0" w:color="E5E7EB"/>
                                            <w:right w:val="single" w:sz="2" w:space="0" w:color="E5E7EB"/>
                                          </w:divBdr>
                                          <w:divsChild>
                                            <w:div w:id="1658486706">
                                              <w:marLeft w:val="0"/>
                                              <w:marRight w:val="0"/>
                                              <w:marTop w:val="0"/>
                                              <w:marBottom w:val="0"/>
                                              <w:divBdr>
                                                <w:top w:val="single" w:sz="2" w:space="0" w:color="E5E7EB"/>
                                                <w:left w:val="single" w:sz="2" w:space="0" w:color="E5E7EB"/>
                                                <w:bottom w:val="single" w:sz="2" w:space="0" w:color="E5E7EB"/>
                                                <w:right w:val="single" w:sz="2" w:space="0" w:color="E5E7EB"/>
                                              </w:divBdr>
                                              <w:divsChild>
                                                <w:div w:id="470825984">
                                                  <w:marLeft w:val="0"/>
                                                  <w:marRight w:val="0"/>
                                                  <w:marTop w:val="0"/>
                                                  <w:marBottom w:val="0"/>
                                                  <w:divBdr>
                                                    <w:top w:val="single" w:sz="2" w:space="0" w:color="E5E7EB"/>
                                                    <w:left w:val="single" w:sz="2" w:space="0" w:color="E5E7EB"/>
                                                    <w:bottom w:val="single" w:sz="2" w:space="0" w:color="E5E7EB"/>
                                                    <w:right w:val="single" w:sz="2" w:space="0" w:color="E5E7EB"/>
                                                  </w:divBdr>
                                                  <w:divsChild>
                                                    <w:div w:id="1406144354">
                                                      <w:marLeft w:val="0"/>
                                                      <w:marRight w:val="0"/>
                                                      <w:marTop w:val="0"/>
                                                      <w:marBottom w:val="0"/>
                                                      <w:divBdr>
                                                        <w:top w:val="single" w:sz="2" w:space="0" w:color="E5E7EB"/>
                                                        <w:left w:val="single" w:sz="2" w:space="0" w:color="E5E7EB"/>
                                                        <w:bottom w:val="single" w:sz="2" w:space="0" w:color="E5E7EB"/>
                                                        <w:right w:val="single" w:sz="2" w:space="0" w:color="E5E7EB"/>
                                                      </w:divBdr>
                                                      <w:divsChild>
                                                        <w:div w:id="1558276429">
                                                          <w:marLeft w:val="0"/>
                                                          <w:marRight w:val="0"/>
                                                          <w:marTop w:val="0"/>
                                                          <w:marBottom w:val="0"/>
                                                          <w:divBdr>
                                                            <w:top w:val="single" w:sz="2" w:space="0" w:color="E5E7EB"/>
                                                            <w:left w:val="single" w:sz="2" w:space="0" w:color="E5E7EB"/>
                                                            <w:bottom w:val="single" w:sz="2" w:space="0" w:color="E5E7EB"/>
                                                            <w:right w:val="single" w:sz="2" w:space="0" w:color="E5E7EB"/>
                                                          </w:divBdr>
                                                          <w:divsChild>
                                                            <w:div w:id="1908146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17731830">
                                              <w:marLeft w:val="0"/>
                                              <w:marRight w:val="0"/>
                                              <w:marTop w:val="0"/>
                                              <w:marBottom w:val="0"/>
                                              <w:divBdr>
                                                <w:top w:val="single" w:sz="2" w:space="0" w:color="E5E7EB"/>
                                                <w:left w:val="single" w:sz="2" w:space="0" w:color="E5E7EB"/>
                                                <w:bottom w:val="single" w:sz="2" w:space="0" w:color="E5E7EB"/>
                                                <w:right w:val="single" w:sz="2" w:space="0" w:color="E5E7EB"/>
                                              </w:divBdr>
                                              <w:divsChild>
                                                <w:div w:id="891500633">
                                                  <w:marLeft w:val="-120"/>
                                                  <w:marRight w:val="0"/>
                                                  <w:marTop w:val="0"/>
                                                  <w:marBottom w:val="0"/>
                                                  <w:divBdr>
                                                    <w:top w:val="single" w:sz="2" w:space="0" w:color="E5E7EB"/>
                                                    <w:left w:val="single" w:sz="2" w:space="0" w:color="E5E7EB"/>
                                                    <w:bottom w:val="single" w:sz="2" w:space="0" w:color="E5E7EB"/>
                                                    <w:right w:val="single" w:sz="2" w:space="0" w:color="E5E7EB"/>
                                                  </w:divBdr>
                                                  <w:divsChild>
                                                    <w:div w:id="325524814">
                                                      <w:marLeft w:val="0"/>
                                                      <w:marRight w:val="0"/>
                                                      <w:marTop w:val="0"/>
                                                      <w:marBottom w:val="0"/>
                                                      <w:divBdr>
                                                        <w:top w:val="single" w:sz="2" w:space="0" w:color="E5E7EB"/>
                                                        <w:left w:val="single" w:sz="2" w:space="0" w:color="E5E7EB"/>
                                                        <w:bottom w:val="single" w:sz="2" w:space="0" w:color="E5E7EB"/>
                                                        <w:right w:val="single" w:sz="2" w:space="0" w:color="E5E7EB"/>
                                                      </w:divBdr>
                                                      <w:divsChild>
                                                        <w:div w:id="2123573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1123003">
                                                      <w:marLeft w:val="0"/>
                                                      <w:marRight w:val="0"/>
                                                      <w:marTop w:val="0"/>
                                                      <w:marBottom w:val="0"/>
                                                      <w:divBdr>
                                                        <w:top w:val="single" w:sz="2" w:space="0" w:color="E5E7EB"/>
                                                        <w:left w:val="single" w:sz="2" w:space="0" w:color="E5E7EB"/>
                                                        <w:bottom w:val="single" w:sz="2" w:space="0" w:color="E5E7EB"/>
                                                        <w:right w:val="single" w:sz="2" w:space="0" w:color="E5E7EB"/>
                                                      </w:divBdr>
                                                      <w:divsChild>
                                                        <w:div w:id="1928732965">
                                                          <w:marLeft w:val="0"/>
                                                          <w:marRight w:val="0"/>
                                                          <w:marTop w:val="0"/>
                                                          <w:marBottom w:val="0"/>
                                                          <w:divBdr>
                                                            <w:top w:val="single" w:sz="2" w:space="0" w:color="E5E7EB"/>
                                                            <w:left w:val="single" w:sz="2" w:space="0" w:color="E5E7EB"/>
                                                            <w:bottom w:val="single" w:sz="2" w:space="0" w:color="E5E7EB"/>
                                                            <w:right w:val="single" w:sz="2" w:space="0" w:color="E5E7EB"/>
                                                          </w:divBdr>
                                                          <w:divsChild>
                                                            <w:div w:id="1543202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1939754">
                                                      <w:marLeft w:val="0"/>
                                                      <w:marRight w:val="0"/>
                                                      <w:marTop w:val="0"/>
                                                      <w:marBottom w:val="0"/>
                                                      <w:divBdr>
                                                        <w:top w:val="single" w:sz="2" w:space="0" w:color="E5E7EB"/>
                                                        <w:left w:val="single" w:sz="2" w:space="0" w:color="E5E7EB"/>
                                                        <w:bottom w:val="single" w:sz="2" w:space="0" w:color="E5E7EB"/>
                                                        <w:right w:val="single" w:sz="2" w:space="0" w:color="E5E7EB"/>
                                                      </w:divBdr>
                                                      <w:divsChild>
                                                        <w:div w:id="159319748">
                                                          <w:marLeft w:val="0"/>
                                                          <w:marRight w:val="0"/>
                                                          <w:marTop w:val="0"/>
                                                          <w:marBottom w:val="0"/>
                                                          <w:divBdr>
                                                            <w:top w:val="single" w:sz="2" w:space="0" w:color="E5E7EB"/>
                                                            <w:left w:val="single" w:sz="2" w:space="0" w:color="E5E7EB"/>
                                                            <w:bottom w:val="single" w:sz="2" w:space="0" w:color="E5E7EB"/>
                                                            <w:right w:val="single" w:sz="2" w:space="0" w:color="E5E7EB"/>
                                                          </w:divBdr>
                                                          <w:divsChild>
                                                            <w:div w:id="1216962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 w:id="1258781978">
      <w:bodyDiv w:val="1"/>
      <w:marLeft w:val="0"/>
      <w:marRight w:val="0"/>
      <w:marTop w:val="0"/>
      <w:marBottom w:val="0"/>
      <w:divBdr>
        <w:top w:val="none" w:sz="0" w:space="0" w:color="auto"/>
        <w:left w:val="none" w:sz="0" w:space="0" w:color="auto"/>
        <w:bottom w:val="none" w:sz="0" w:space="0" w:color="auto"/>
        <w:right w:val="none" w:sz="0" w:space="0" w:color="auto"/>
      </w:divBdr>
    </w:div>
    <w:div w:id="1293906500">
      <w:bodyDiv w:val="1"/>
      <w:marLeft w:val="0"/>
      <w:marRight w:val="0"/>
      <w:marTop w:val="0"/>
      <w:marBottom w:val="0"/>
      <w:divBdr>
        <w:top w:val="none" w:sz="0" w:space="0" w:color="auto"/>
        <w:left w:val="none" w:sz="0" w:space="0" w:color="auto"/>
        <w:bottom w:val="none" w:sz="0" w:space="0" w:color="auto"/>
        <w:right w:val="none" w:sz="0" w:space="0" w:color="auto"/>
      </w:divBdr>
    </w:div>
    <w:div w:id="1311521563">
      <w:bodyDiv w:val="1"/>
      <w:marLeft w:val="0"/>
      <w:marRight w:val="0"/>
      <w:marTop w:val="0"/>
      <w:marBottom w:val="0"/>
      <w:divBdr>
        <w:top w:val="none" w:sz="0" w:space="0" w:color="auto"/>
        <w:left w:val="none" w:sz="0" w:space="0" w:color="auto"/>
        <w:bottom w:val="none" w:sz="0" w:space="0" w:color="auto"/>
        <w:right w:val="none" w:sz="0" w:space="0" w:color="auto"/>
      </w:divBdr>
    </w:div>
    <w:div w:id="1327783398">
      <w:bodyDiv w:val="1"/>
      <w:marLeft w:val="0"/>
      <w:marRight w:val="0"/>
      <w:marTop w:val="0"/>
      <w:marBottom w:val="0"/>
      <w:divBdr>
        <w:top w:val="none" w:sz="0" w:space="0" w:color="auto"/>
        <w:left w:val="none" w:sz="0" w:space="0" w:color="auto"/>
        <w:bottom w:val="none" w:sz="0" w:space="0" w:color="auto"/>
        <w:right w:val="none" w:sz="0" w:space="0" w:color="auto"/>
      </w:divBdr>
    </w:div>
    <w:div w:id="1369453545">
      <w:bodyDiv w:val="1"/>
      <w:marLeft w:val="0"/>
      <w:marRight w:val="0"/>
      <w:marTop w:val="0"/>
      <w:marBottom w:val="0"/>
      <w:divBdr>
        <w:top w:val="none" w:sz="0" w:space="0" w:color="auto"/>
        <w:left w:val="none" w:sz="0" w:space="0" w:color="auto"/>
        <w:bottom w:val="none" w:sz="0" w:space="0" w:color="auto"/>
        <w:right w:val="none" w:sz="0" w:space="0" w:color="auto"/>
      </w:divBdr>
    </w:div>
    <w:div w:id="1372195813">
      <w:bodyDiv w:val="1"/>
      <w:marLeft w:val="0"/>
      <w:marRight w:val="0"/>
      <w:marTop w:val="0"/>
      <w:marBottom w:val="0"/>
      <w:divBdr>
        <w:top w:val="none" w:sz="0" w:space="0" w:color="auto"/>
        <w:left w:val="none" w:sz="0" w:space="0" w:color="auto"/>
        <w:bottom w:val="none" w:sz="0" w:space="0" w:color="auto"/>
        <w:right w:val="none" w:sz="0" w:space="0" w:color="auto"/>
      </w:divBdr>
    </w:div>
    <w:div w:id="1385330136">
      <w:bodyDiv w:val="1"/>
      <w:marLeft w:val="0"/>
      <w:marRight w:val="0"/>
      <w:marTop w:val="0"/>
      <w:marBottom w:val="0"/>
      <w:divBdr>
        <w:top w:val="none" w:sz="0" w:space="0" w:color="auto"/>
        <w:left w:val="none" w:sz="0" w:space="0" w:color="auto"/>
        <w:bottom w:val="none" w:sz="0" w:space="0" w:color="auto"/>
        <w:right w:val="none" w:sz="0" w:space="0" w:color="auto"/>
      </w:divBdr>
      <w:divsChild>
        <w:div w:id="2070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351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83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446848">
      <w:bodyDiv w:val="1"/>
      <w:marLeft w:val="0"/>
      <w:marRight w:val="0"/>
      <w:marTop w:val="0"/>
      <w:marBottom w:val="0"/>
      <w:divBdr>
        <w:top w:val="none" w:sz="0" w:space="0" w:color="auto"/>
        <w:left w:val="none" w:sz="0" w:space="0" w:color="auto"/>
        <w:bottom w:val="none" w:sz="0" w:space="0" w:color="auto"/>
        <w:right w:val="none" w:sz="0" w:space="0" w:color="auto"/>
      </w:divBdr>
    </w:div>
    <w:div w:id="1404914445">
      <w:bodyDiv w:val="1"/>
      <w:marLeft w:val="0"/>
      <w:marRight w:val="0"/>
      <w:marTop w:val="0"/>
      <w:marBottom w:val="0"/>
      <w:divBdr>
        <w:top w:val="none" w:sz="0" w:space="0" w:color="auto"/>
        <w:left w:val="none" w:sz="0" w:space="0" w:color="auto"/>
        <w:bottom w:val="none" w:sz="0" w:space="0" w:color="auto"/>
        <w:right w:val="none" w:sz="0" w:space="0" w:color="auto"/>
      </w:divBdr>
    </w:div>
    <w:div w:id="1408260592">
      <w:bodyDiv w:val="1"/>
      <w:marLeft w:val="0"/>
      <w:marRight w:val="0"/>
      <w:marTop w:val="0"/>
      <w:marBottom w:val="0"/>
      <w:divBdr>
        <w:top w:val="none" w:sz="0" w:space="0" w:color="auto"/>
        <w:left w:val="none" w:sz="0" w:space="0" w:color="auto"/>
        <w:bottom w:val="none" w:sz="0" w:space="0" w:color="auto"/>
        <w:right w:val="none" w:sz="0" w:space="0" w:color="auto"/>
      </w:divBdr>
    </w:div>
    <w:div w:id="1438212559">
      <w:bodyDiv w:val="1"/>
      <w:marLeft w:val="0"/>
      <w:marRight w:val="0"/>
      <w:marTop w:val="0"/>
      <w:marBottom w:val="0"/>
      <w:divBdr>
        <w:top w:val="none" w:sz="0" w:space="0" w:color="auto"/>
        <w:left w:val="none" w:sz="0" w:space="0" w:color="auto"/>
        <w:bottom w:val="none" w:sz="0" w:space="0" w:color="auto"/>
        <w:right w:val="none" w:sz="0" w:space="0" w:color="auto"/>
      </w:divBdr>
    </w:div>
    <w:div w:id="1521360029">
      <w:bodyDiv w:val="1"/>
      <w:marLeft w:val="0"/>
      <w:marRight w:val="0"/>
      <w:marTop w:val="0"/>
      <w:marBottom w:val="0"/>
      <w:divBdr>
        <w:top w:val="none" w:sz="0" w:space="0" w:color="auto"/>
        <w:left w:val="none" w:sz="0" w:space="0" w:color="auto"/>
        <w:bottom w:val="none" w:sz="0" w:space="0" w:color="auto"/>
        <w:right w:val="none" w:sz="0" w:space="0" w:color="auto"/>
      </w:divBdr>
    </w:div>
    <w:div w:id="1524246061">
      <w:bodyDiv w:val="1"/>
      <w:marLeft w:val="0"/>
      <w:marRight w:val="0"/>
      <w:marTop w:val="0"/>
      <w:marBottom w:val="0"/>
      <w:divBdr>
        <w:top w:val="none" w:sz="0" w:space="0" w:color="auto"/>
        <w:left w:val="none" w:sz="0" w:space="0" w:color="auto"/>
        <w:bottom w:val="none" w:sz="0" w:space="0" w:color="auto"/>
        <w:right w:val="none" w:sz="0" w:space="0" w:color="auto"/>
      </w:divBdr>
    </w:div>
    <w:div w:id="1598253522">
      <w:bodyDiv w:val="1"/>
      <w:marLeft w:val="0"/>
      <w:marRight w:val="0"/>
      <w:marTop w:val="0"/>
      <w:marBottom w:val="0"/>
      <w:divBdr>
        <w:top w:val="none" w:sz="0" w:space="0" w:color="auto"/>
        <w:left w:val="none" w:sz="0" w:space="0" w:color="auto"/>
        <w:bottom w:val="none" w:sz="0" w:space="0" w:color="auto"/>
        <w:right w:val="none" w:sz="0" w:space="0" w:color="auto"/>
      </w:divBdr>
    </w:div>
    <w:div w:id="1641766584">
      <w:bodyDiv w:val="1"/>
      <w:marLeft w:val="0"/>
      <w:marRight w:val="0"/>
      <w:marTop w:val="0"/>
      <w:marBottom w:val="0"/>
      <w:divBdr>
        <w:top w:val="none" w:sz="0" w:space="0" w:color="auto"/>
        <w:left w:val="none" w:sz="0" w:space="0" w:color="auto"/>
        <w:bottom w:val="none" w:sz="0" w:space="0" w:color="auto"/>
        <w:right w:val="none" w:sz="0" w:space="0" w:color="auto"/>
      </w:divBdr>
    </w:div>
    <w:div w:id="1642076127">
      <w:bodyDiv w:val="1"/>
      <w:marLeft w:val="0"/>
      <w:marRight w:val="0"/>
      <w:marTop w:val="0"/>
      <w:marBottom w:val="0"/>
      <w:divBdr>
        <w:top w:val="none" w:sz="0" w:space="0" w:color="auto"/>
        <w:left w:val="none" w:sz="0" w:space="0" w:color="auto"/>
        <w:bottom w:val="none" w:sz="0" w:space="0" w:color="auto"/>
        <w:right w:val="none" w:sz="0" w:space="0" w:color="auto"/>
      </w:divBdr>
    </w:div>
    <w:div w:id="1648820252">
      <w:bodyDiv w:val="1"/>
      <w:marLeft w:val="0"/>
      <w:marRight w:val="0"/>
      <w:marTop w:val="0"/>
      <w:marBottom w:val="0"/>
      <w:divBdr>
        <w:top w:val="none" w:sz="0" w:space="0" w:color="auto"/>
        <w:left w:val="none" w:sz="0" w:space="0" w:color="auto"/>
        <w:bottom w:val="none" w:sz="0" w:space="0" w:color="auto"/>
        <w:right w:val="none" w:sz="0" w:space="0" w:color="auto"/>
      </w:divBdr>
    </w:div>
    <w:div w:id="1663662743">
      <w:bodyDiv w:val="1"/>
      <w:marLeft w:val="0"/>
      <w:marRight w:val="0"/>
      <w:marTop w:val="0"/>
      <w:marBottom w:val="0"/>
      <w:divBdr>
        <w:top w:val="none" w:sz="0" w:space="0" w:color="auto"/>
        <w:left w:val="none" w:sz="0" w:space="0" w:color="auto"/>
        <w:bottom w:val="none" w:sz="0" w:space="0" w:color="auto"/>
        <w:right w:val="none" w:sz="0" w:space="0" w:color="auto"/>
      </w:divBdr>
    </w:div>
    <w:div w:id="1703285187">
      <w:bodyDiv w:val="1"/>
      <w:marLeft w:val="0"/>
      <w:marRight w:val="0"/>
      <w:marTop w:val="0"/>
      <w:marBottom w:val="0"/>
      <w:divBdr>
        <w:top w:val="none" w:sz="0" w:space="0" w:color="auto"/>
        <w:left w:val="none" w:sz="0" w:space="0" w:color="auto"/>
        <w:bottom w:val="none" w:sz="0" w:space="0" w:color="auto"/>
        <w:right w:val="none" w:sz="0" w:space="0" w:color="auto"/>
      </w:divBdr>
      <w:divsChild>
        <w:div w:id="353769759">
          <w:marLeft w:val="0"/>
          <w:marRight w:val="0"/>
          <w:marTop w:val="0"/>
          <w:marBottom w:val="0"/>
          <w:divBdr>
            <w:top w:val="none" w:sz="0" w:space="0" w:color="auto"/>
            <w:left w:val="none" w:sz="0" w:space="0" w:color="auto"/>
            <w:bottom w:val="none" w:sz="0" w:space="0" w:color="auto"/>
            <w:right w:val="none" w:sz="0" w:space="0" w:color="auto"/>
          </w:divBdr>
          <w:divsChild>
            <w:div w:id="1119836487">
              <w:marLeft w:val="0"/>
              <w:marRight w:val="0"/>
              <w:marTop w:val="0"/>
              <w:marBottom w:val="0"/>
              <w:divBdr>
                <w:top w:val="single" w:sz="2" w:space="0" w:color="E5E7EB"/>
                <w:left w:val="single" w:sz="2" w:space="0" w:color="E5E7EB"/>
                <w:bottom w:val="single" w:sz="2" w:space="0" w:color="E5E7EB"/>
                <w:right w:val="single" w:sz="2" w:space="0" w:color="E5E7EB"/>
              </w:divBdr>
              <w:divsChild>
                <w:div w:id="1156579479">
                  <w:marLeft w:val="0"/>
                  <w:marRight w:val="0"/>
                  <w:marTop w:val="0"/>
                  <w:marBottom w:val="0"/>
                  <w:divBdr>
                    <w:top w:val="single" w:sz="2" w:space="0" w:color="E5E7EB"/>
                    <w:left w:val="single" w:sz="2" w:space="0" w:color="E5E7EB"/>
                    <w:bottom w:val="single" w:sz="2" w:space="0" w:color="E5E7EB"/>
                    <w:right w:val="single" w:sz="2" w:space="0" w:color="E5E7EB"/>
                  </w:divBdr>
                  <w:divsChild>
                    <w:div w:id="89739258">
                      <w:marLeft w:val="0"/>
                      <w:marRight w:val="0"/>
                      <w:marTop w:val="0"/>
                      <w:marBottom w:val="0"/>
                      <w:divBdr>
                        <w:top w:val="single" w:sz="2" w:space="0" w:color="E5E7EB"/>
                        <w:left w:val="single" w:sz="2" w:space="0" w:color="E5E7EB"/>
                        <w:bottom w:val="single" w:sz="2" w:space="0" w:color="E5E7EB"/>
                        <w:right w:val="single" w:sz="2" w:space="0" w:color="E5E7EB"/>
                      </w:divBdr>
                      <w:divsChild>
                        <w:div w:id="1876696336">
                          <w:marLeft w:val="0"/>
                          <w:marRight w:val="0"/>
                          <w:marTop w:val="0"/>
                          <w:marBottom w:val="0"/>
                          <w:divBdr>
                            <w:top w:val="single" w:sz="2" w:space="0" w:color="E5E7EB"/>
                            <w:left w:val="single" w:sz="2" w:space="0" w:color="E5E7EB"/>
                            <w:bottom w:val="single" w:sz="2" w:space="0" w:color="E5E7EB"/>
                            <w:right w:val="single" w:sz="2" w:space="0" w:color="E5E7EB"/>
                          </w:divBdr>
                          <w:divsChild>
                            <w:div w:id="880173412">
                              <w:marLeft w:val="0"/>
                              <w:marRight w:val="0"/>
                              <w:marTop w:val="0"/>
                              <w:marBottom w:val="0"/>
                              <w:divBdr>
                                <w:top w:val="single" w:sz="2" w:space="0" w:color="E5E7EB"/>
                                <w:left w:val="single" w:sz="2" w:space="0" w:color="E5E7EB"/>
                                <w:bottom w:val="single" w:sz="2" w:space="0" w:color="E5E7EB"/>
                                <w:right w:val="single" w:sz="2" w:space="0" w:color="E5E7EB"/>
                              </w:divBdr>
                              <w:divsChild>
                                <w:div w:id="242960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30883886">
                  <w:marLeft w:val="0"/>
                  <w:marRight w:val="0"/>
                  <w:marTop w:val="0"/>
                  <w:marBottom w:val="0"/>
                  <w:divBdr>
                    <w:top w:val="single" w:sz="2" w:space="0" w:color="E5E7EB"/>
                    <w:left w:val="single" w:sz="2" w:space="0" w:color="E5E7EB"/>
                    <w:bottom w:val="single" w:sz="2" w:space="0" w:color="E5E7EB"/>
                    <w:right w:val="single" w:sz="2" w:space="0" w:color="E5E7EB"/>
                  </w:divBdr>
                  <w:divsChild>
                    <w:div w:id="1629125426">
                      <w:marLeft w:val="-120"/>
                      <w:marRight w:val="0"/>
                      <w:marTop w:val="0"/>
                      <w:marBottom w:val="0"/>
                      <w:divBdr>
                        <w:top w:val="single" w:sz="2" w:space="0" w:color="E5E7EB"/>
                        <w:left w:val="single" w:sz="2" w:space="0" w:color="E5E7EB"/>
                        <w:bottom w:val="single" w:sz="2" w:space="0" w:color="E5E7EB"/>
                        <w:right w:val="single" w:sz="2" w:space="0" w:color="E5E7EB"/>
                      </w:divBdr>
                      <w:divsChild>
                        <w:div w:id="1734891816">
                          <w:marLeft w:val="0"/>
                          <w:marRight w:val="0"/>
                          <w:marTop w:val="0"/>
                          <w:marBottom w:val="0"/>
                          <w:divBdr>
                            <w:top w:val="single" w:sz="2" w:space="0" w:color="E5E7EB"/>
                            <w:left w:val="single" w:sz="2" w:space="0" w:color="E5E7EB"/>
                            <w:bottom w:val="single" w:sz="2" w:space="0" w:color="E5E7EB"/>
                            <w:right w:val="single" w:sz="2" w:space="0" w:color="E5E7EB"/>
                          </w:divBdr>
                          <w:divsChild>
                            <w:div w:id="455291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1762995">
                          <w:marLeft w:val="0"/>
                          <w:marRight w:val="0"/>
                          <w:marTop w:val="0"/>
                          <w:marBottom w:val="0"/>
                          <w:divBdr>
                            <w:top w:val="single" w:sz="2" w:space="0" w:color="E5E7EB"/>
                            <w:left w:val="single" w:sz="2" w:space="0" w:color="E5E7EB"/>
                            <w:bottom w:val="single" w:sz="2" w:space="0" w:color="E5E7EB"/>
                            <w:right w:val="single" w:sz="2" w:space="0" w:color="E5E7EB"/>
                          </w:divBdr>
                          <w:divsChild>
                            <w:div w:id="1485199387">
                              <w:marLeft w:val="0"/>
                              <w:marRight w:val="0"/>
                              <w:marTop w:val="0"/>
                              <w:marBottom w:val="0"/>
                              <w:divBdr>
                                <w:top w:val="single" w:sz="2" w:space="0" w:color="E5E7EB"/>
                                <w:left w:val="single" w:sz="2" w:space="0" w:color="E5E7EB"/>
                                <w:bottom w:val="single" w:sz="2" w:space="0" w:color="E5E7EB"/>
                                <w:right w:val="single" w:sz="2" w:space="0" w:color="E5E7EB"/>
                              </w:divBdr>
                              <w:divsChild>
                                <w:div w:id="1828126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250934">
                          <w:marLeft w:val="0"/>
                          <w:marRight w:val="0"/>
                          <w:marTop w:val="0"/>
                          <w:marBottom w:val="0"/>
                          <w:divBdr>
                            <w:top w:val="single" w:sz="2" w:space="0" w:color="E5E7EB"/>
                            <w:left w:val="single" w:sz="2" w:space="0" w:color="E5E7EB"/>
                            <w:bottom w:val="single" w:sz="2" w:space="0" w:color="E5E7EB"/>
                            <w:right w:val="single" w:sz="2" w:space="0" w:color="E5E7EB"/>
                          </w:divBdr>
                          <w:divsChild>
                            <w:div w:id="1479688917">
                              <w:marLeft w:val="0"/>
                              <w:marRight w:val="0"/>
                              <w:marTop w:val="0"/>
                              <w:marBottom w:val="0"/>
                              <w:divBdr>
                                <w:top w:val="single" w:sz="2" w:space="0" w:color="E5E7EB"/>
                                <w:left w:val="single" w:sz="2" w:space="0" w:color="E5E7EB"/>
                                <w:bottom w:val="single" w:sz="2" w:space="0" w:color="E5E7EB"/>
                                <w:right w:val="single" w:sz="2" w:space="0" w:color="E5E7EB"/>
                              </w:divBdr>
                              <w:divsChild>
                                <w:div w:id="1163473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14618378">
      <w:bodyDiv w:val="1"/>
      <w:marLeft w:val="0"/>
      <w:marRight w:val="0"/>
      <w:marTop w:val="0"/>
      <w:marBottom w:val="0"/>
      <w:divBdr>
        <w:top w:val="none" w:sz="0" w:space="0" w:color="auto"/>
        <w:left w:val="none" w:sz="0" w:space="0" w:color="auto"/>
        <w:bottom w:val="none" w:sz="0" w:space="0" w:color="auto"/>
        <w:right w:val="none" w:sz="0" w:space="0" w:color="auto"/>
      </w:divBdr>
    </w:div>
    <w:div w:id="1716855003">
      <w:bodyDiv w:val="1"/>
      <w:marLeft w:val="0"/>
      <w:marRight w:val="0"/>
      <w:marTop w:val="0"/>
      <w:marBottom w:val="0"/>
      <w:divBdr>
        <w:top w:val="none" w:sz="0" w:space="0" w:color="auto"/>
        <w:left w:val="none" w:sz="0" w:space="0" w:color="auto"/>
        <w:bottom w:val="none" w:sz="0" w:space="0" w:color="auto"/>
        <w:right w:val="none" w:sz="0" w:space="0" w:color="auto"/>
      </w:divBdr>
    </w:div>
    <w:div w:id="1764105854">
      <w:bodyDiv w:val="1"/>
      <w:marLeft w:val="0"/>
      <w:marRight w:val="0"/>
      <w:marTop w:val="0"/>
      <w:marBottom w:val="0"/>
      <w:divBdr>
        <w:top w:val="none" w:sz="0" w:space="0" w:color="auto"/>
        <w:left w:val="none" w:sz="0" w:space="0" w:color="auto"/>
        <w:bottom w:val="none" w:sz="0" w:space="0" w:color="auto"/>
        <w:right w:val="none" w:sz="0" w:space="0" w:color="auto"/>
      </w:divBdr>
    </w:div>
    <w:div w:id="1764257806">
      <w:bodyDiv w:val="1"/>
      <w:marLeft w:val="0"/>
      <w:marRight w:val="0"/>
      <w:marTop w:val="0"/>
      <w:marBottom w:val="0"/>
      <w:divBdr>
        <w:top w:val="none" w:sz="0" w:space="0" w:color="auto"/>
        <w:left w:val="none" w:sz="0" w:space="0" w:color="auto"/>
        <w:bottom w:val="none" w:sz="0" w:space="0" w:color="auto"/>
        <w:right w:val="none" w:sz="0" w:space="0" w:color="auto"/>
      </w:divBdr>
    </w:div>
    <w:div w:id="1831212498">
      <w:bodyDiv w:val="1"/>
      <w:marLeft w:val="0"/>
      <w:marRight w:val="0"/>
      <w:marTop w:val="0"/>
      <w:marBottom w:val="0"/>
      <w:divBdr>
        <w:top w:val="none" w:sz="0" w:space="0" w:color="auto"/>
        <w:left w:val="none" w:sz="0" w:space="0" w:color="auto"/>
        <w:bottom w:val="none" w:sz="0" w:space="0" w:color="auto"/>
        <w:right w:val="none" w:sz="0" w:space="0" w:color="auto"/>
      </w:divBdr>
    </w:div>
    <w:div w:id="1848405183">
      <w:bodyDiv w:val="1"/>
      <w:marLeft w:val="0"/>
      <w:marRight w:val="0"/>
      <w:marTop w:val="0"/>
      <w:marBottom w:val="0"/>
      <w:divBdr>
        <w:top w:val="none" w:sz="0" w:space="0" w:color="auto"/>
        <w:left w:val="none" w:sz="0" w:space="0" w:color="auto"/>
        <w:bottom w:val="none" w:sz="0" w:space="0" w:color="auto"/>
        <w:right w:val="none" w:sz="0" w:space="0" w:color="auto"/>
      </w:divBdr>
    </w:div>
    <w:div w:id="1853648264">
      <w:bodyDiv w:val="1"/>
      <w:marLeft w:val="0"/>
      <w:marRight w:val="0"/>
      <w:marTop w:val="0"/>
      <w:marBottom w:val="0"/>
      <w:divBdr>
        <w:top w:val="none" w:sz="0" w:space="0" w:color="auto"/>
        <w:left w:val="none" w:sz="0" w:space="0" w:color="auto"/>
        <w:bottom w:val="none" w:sz="0" w:space="0" w:color="auto"/>
        <w:right w:val="none" w:sz="0" w:space="0" w:color="auto"/>
      </w:divBdr>
    </w:div>
    <w:div w:id="1860125165">
      <w:bodyDiv w:val="1"/>
      <w:marLeft w:val="0"/>
      <w:marRight w:val="0"/>
      <w:marTop w:val="0"/>
      <w:marBottom w:val="0"/>
      <w:divBdr>
        <w:top w:val="none" w:sz="0" w:space="0" w:color="auto"/>
        <w:left w:val="none" w:sz="0" w:space="0" w:color="auto"/>
        <w:bottom w:val="none" w:sz="0" w:space="0" w:color="auto"/>
        <w:right w:val="none" w:sz="0" w:space="0" w:color="auto"/>
      </w:divBdr>
      <w:divsChild>
        <w:div w:id="1536695431">
          <w:marLeft w:val="0"/>
          <w:marRight w:val="0"/>
          <w:marTop w:val="0"/>
          <w:marBottom w:val="0"/>
          <w:divBdr>
            <w:top w:val="none" w:sz="0" w:space="0" w:color="auto"/>
            <w:left w:val="none" w:sz="0" w:space="0" w:color="auto"/>
            <w:bottom w:val="none" w:sz="0" w:space="0" w:color="auto"/>
            <w:right w:val="none" w:sz="0" w:space="0" w:color="auto"/>
          </w:divBdr>
          <w:divsChild>
            <w:div w:id="688140377">
              <w:marLeft w:val="0"/>
              <w:marRight w:val="0"/>
              <w:marTop w:val="0"/>
              <w:marBottom w:val="0"/>
              <w:divBdr>
                <w:top w:val="none" w:sz="0" w:space="0" w:color="auto"/>
                <w:left w:val="none" w:sz="0" w:space="0" w:color="auto"/>
                <w:bottom w:val="none" w:sz="0" w:space="0" w:color="auto"/>
                <w:right w:val="none" w:sz="0" w:space="0" w:color="auto"/>
              </w:divBdr>
              <w:divsChild>
                <w:div w:id="258950787">
                  <w:marLeft w:val="0"/>
                  <w:marRight w:val="0"/>
                  <w:marTop w:val="0"/>
                  <w:marBottom w:val="0"/>
                  <w:divBdr>
                    <w:top w:val="none" w:sz="0" w:space="0" w:color="auto"/>
                    <w:left w:val="none" w:sz="0" w:space="0" w:color="auto"/>
                    <w:bottom w:val="none" w:sz="0" w:space="0" w:color="auto"/>
                    <w:right w:val="none" w:sz="0" w:space="0" w:color="auto"/>
                  </w:divBdr>
                  <w:divsChild>
                    <w:div w:id="413093323">
                      <w:marLeft w:val="0"/>
                      <w:marRight w:val="0"/>
                      <w:marTop w:val="0"/>
                      <w:marBottom w:val="0"/>
                      <w:divBdr>
                        <w:top w:val="none" w:sz="0" w:space="0" w:color="auto"/>
                        <w:left w:val="none" w:sz="0" w:space="0" w:color="auto"/>
                        <w:bottom w:val="none" w:sz="0" w:space="0" w:color="auto"/>
                        <w:right w:val="none" w:sz="0" w:space="0" w:color="auto"/>
                      </w:divBdr>
                      <w:divsChild>
                        <w:div w:id="227496863">
                          <w:marLeft w:val="0"/>
                          <w:marRight w:val="0"/>
                          <w:marTop w:val="0"/>
                          <w:marBottom w:val="0"/>
                          <w:divBdr>
                            <w:top w:val="none" w:sz="0" w:space="0" w:color="auto"/>
                            <w:left w:val="none" w:sz="0" w:space="0" w:color="auto"/>
                            <w:bottom w:val="none" w:sz="0" w:space="0" w:color="auto"/>
                            <w:right w:val="none" w:sz="0" w:space="0" w:color="auto"/>
                          </w:divBdr>
                          <w:divsChild>
                            <w:div w:id="322396501">
                              <w:marLeft w:val="0"/>
                              <w:marRight w:val="0"/>
                              <w:marTop w:val="0"/>
                              <w:marBottom w:val="0"/>
                              <w:divBdr>
                                <w:top w:val="none" w:sz="0" w:space="0" w:color="auto"/>
                                <w:left w:val="none" w:sz="0" w:space="0" w:color="auto"/>
                                <w:bottom w:val="none" w:sz="0" w:space="0" w:color="auto"/>
                                <w:right w:val="none" w:sz="0" w:space="0" w:color="auto"/>
                              </w:divBdr>
                              <w:divsChild>
                                <w:div w:id="1531986782">
                                  <w:marLeft w:val="0"/>
                                  <w:marRight w:val="0"/>
                                  <w:marTop w:val="0"/>
                                  <w:marBottom w:val="0"/>
                                  <w:divBdr>
                                    <w:top w:val="none" w:sz="0" w:space="0" w:color="auto"/>
                                    <w:left w:val="none" w:sz="0" w:space="0" w:color="auto"/>
                                    <w:bottom w:val="none" w:sz="0" w:space="0" w:color="auto"/>
                                    <w:right w:val="none" w:sz="0" w:space="0" w:color="auto"/>
                                  </w:divBdr>
                                  <w:divsChild>
                                    <w:div w:id="13308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4577">
                          <w:marLeft w:val="0"/>
                          <w:marRight w:val="0"/>
                          <w:marTop w:val="0"/>
                          <w:marBottom w:val="0"/>
                          <w:divBdr>
                            <w:top w:val="none" w:sz="0" w:space="0" w:color="auto"/>
                            <w:left w:val="none" w:sz="0" w:space="0" w:color="auto"/>
                            <w:bottom w:val="none" w:sz="0" w:space="0" w:color="auto"/>
                            <w:right w:val="none" w:sz="0" w:space="0" w:color="auto"/>
                          </w:divBdr>
                          <w:divsChild>
                            <w:div w:id="1033773269">
                              <w:marLeft w:val="0"/>
                              <w:marRight w:val="0"/>
                              <w:marTop w:val="0"/>
                              <w:marBottom w:val="0"/>
                              <w:divBdr>
                                <w:top w:val="none" w:sz="0" w:space="0" w:color="auto"/>
                                <w:left w:val="none" w:sz="0" w:space="0" w:color="auto"/>
                                <w:bottom w:val="none" w:sz="0" w:space="0" w:color="auto"/>
                                <w:right w:val="none" w:sz="0" w:space="0" w:color="auto"/>
                              </w:divBdr>
                              <w:divsChild>
                                <w:div w:id="7026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044640">
          <w:marLeft w:val="0"/>
          <w:marRight w:val="0"/>
          <w:marTop w:val="0"/>
          <w:marBottom w:val="0"/>
          <w:divBdr>
            <w:top w:val="none" w:sz="0" w:space="0" w:color="auto"/>
            <w:left w:val="none" w:sz="0" w:space="0" w:color="auto"/>
            <w:bottom w:val="none" w:sz="0" w:space="0" w:color="auto"/>
            <w:right w:val="none" w:sz="0" w:space="0" w:color="auto"/>
          </w:divBdr>
          <w:divsChild>
            <w:div w:id="1366832664">
              <w:marLeft w:val="0"/>
              <w:marRight w:val="0"/>
              <w:marTop w:val="0"/>
              <w:marBottom w:val="0"/>
              <w:divBdr>
                <w:top w:val="none" w:sz="0" w:space="0" w:color="auto"/>
                <w:left w:val="none" w:sz="0" w:space="0" w:color="auto"/>
                <w:bottom w:val="none" w:sz="0" w:space="0" w:color="auto"/>
                <w:right w:val="none" w:sz="0" w:space="0" w:color="auto"/>
              </w:divBdr>
              <w:divsChild>
                <w:div w:id="762914307">
                  <w:marLeft w:val="0"/>
                  <w:marRight w:val="0"/>
                  <w:marTop w:val="0"/>
                  <w:marBottom w:val="0"/>
                  <w:divBdr>
                    <w:top w:val="none" w:sz="0" w:space="0" w:color="auto"/>
                    <w:left w:val="none" w:sz="0" w:space="0" w:color="auto"/>
                    <w:bottom w:val="none" w:sz="0" w:space="0" w:color="auto"/>
                    <w:right w:val="none" w:sz="0" w:space="0" w:color="auto"/>
                  </w:divBdr>
                  <w:divsChild>
                    <w:div w:id="537544466">
                      <w:marLeft w:val="0"/>
                      <w:marRight w:val="0"/>
                      <w:marTop w:val="0"/>
                      <w:marBottom w:val="0"/>
                      <w:divBdr>
                        <w:top w:val="none" w:sz="0" w:space="0" w:color="auto"/>
                        <w:left w:val="none" w:sz="0" w:space="0" w:color="auto"/>
                        <w:bottom w:val="none" w:sz="0" w:space="0" w:color="auto"/>
                        <w:right w:val="none" w:sz="0" w:space="0" w:color="auto"/>
                      </w:divBdr>
                      <w:divsChild>
                        <w:div w:id="1964336693">
                          <w:marLeft w:val="0"/>
                          <w:marRight w:val="0"/>
                          <w:marTop w:val="0"/>
                          <w:marBottom w:val="0"/>
                          <w:divBdr>
                            <w:top w:val="none" w:sz="0" w:space="0" w:color="auto"/>
                            <w:left w:val="none" w:sz="0" w:space="0" w:color="auto"/>
                            <w:bottom w:val="none" w:sz="0" w:space="0" w:color="auto"/>
                            <w:right w:val="none" w:sz="0" w:space="0" w:color="auto"/>
                          </w:divBdr>
                          <w:divsChild>
                            <w:div w:id="1649479931">
                              <w:marLeft w:val="0"/>
                              <w:marRight w:val="0"/>
                              <w:marTop w:val="0"/>
                              <w:marBottom w:val="0"/>
                              <w:divBdr>
                                <w:top w:val="none" w:sz="0" w:space="0" w:color="auto"/>
                                <w:left w:val="none" w:sz="0" w:space="0" w:color="auto"/>
                                <w:bottom w:val="none" w:sz="0" w:space="0" w:color="auto"/>
                                <w:right w:val="none" w:sz="0" w:space="0" w:color="auto"/>
                              </w:divBdr>
                              <w:divsChild>
                                <w:div w:id="637301383">
                                  <w:marLeft w:val="0"/>
                                  <w:marRight w:val="0"/>
                                  <w:marTop w:val="0"/>
                                  <w:marBottom w:val="0"/>
                                  <w:divBdr>
                                    <w:top w:val="none" w:sz="0" w:space="0" w:color="auto"/>
                                    <w:left w:val="none" w:sz="0" w:space="0" w:color="auto"/>
                                    <w:bottom w:val="none" w:sz="0" w:space="0" w:color="auto"/>
                                    <w:right w:val="none" w:sz="0" w:space="0" w:color="auto"/>
                                  </w:divBdr>
                                  <w:divsChild>
                                    <w:div w:id="960377553">
                                      <w:marLeft w:val="0"/>
                                      <w:marRight w:val="0"/>
                                      <w:marTop w:val="0"/>
                                      <w:marBottom w:val="0"/>
                                      <w:divBdr>
                                        <w:top w:val="none" w:sz="0" w:space="0" w:color="auto"/>
                                        <w:left w:val="none" w:sz="0" w:space="0" w:color="auto"/>
                                        <w:bottom w:val="none" w:sz="0" w:space="0" w:color="auto"/>
                                        <w:right w:val="none" w:sz="0" w:space="0" w:color="auto"/>
                                      </w:divBdr>
                                      <w:divsChild>
                                        <w:div w:id="1893497849">
                                          <w:marLeft w:val="0"/>
                                          <w:marRight w:val="0"/>
                                          <w:marTop w:val="0"/>
                                          <w:marBottom w:val="0"/>
                                          <w:divBdr>
                                            <w:top w:val="none" w:sz="0" w:space="0" w:color="auto"/>
                                            <w:left w:val="none" w:sz="0" w:space="0" w:color="auto"/>
                                            <w:bottom w:val="none" w:sz="0" w:space="0" w:color="auto"/>
                                            <w:right w:val="none" w:sz="0" w:space="0" w:color="auto"/>
                                          </w:divBdr>
                                          <w:divsChild>
                                            <w:div w:id="19198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8234272">
          <w:marLeft w:val="0"/>
          <w:marRight w:val="0"/>
          <w:marTop w:val="0"/>
          <w:marBottom w:val="0"/>
          <w:divBdr>
            <w:top w:val="none" w:sz="0" w:space="0" w:color="auto"/>
            <w:left w:val="none" w:sz="0" w:space="0" w:color="auto"/>
            <w:bottom w:val="none" w:sz="0" w:space="0" w:color="auto"/>
            <w:right w:val="none" w:sz="0" w:space="0" w:color="auto"/>
          </w:divBdr>
          <w:divsChild>
            <w:div w:id="138963874">
              <w:marLeft w:val="0"/>
              <w:marRight w:val="0"/>
              <w:marTop w:val="0"/>
              <w:marBottom w:val="0"/>
              <w:divBdr>
                <w:top w:val="none" w:sz="0" w:space="0" w:color="auto"/>
                <w:left w:val="none" w:sz="0" w:space="0" w:color="auto"/>
                <w:bottom w:val="none" w:sz="0" w:space="0" w:color="auto"/>
                <w:right w:val="none" w:sz="0" w:space="0" w:color="auto"/>
              </w:divBdr>
              <w:divsChild>
                <w:div w:id="1279527997">
                  <w:marLeft w:val="0"/>
                  <w:marRight w:val="0"/>
                  <w:marTop w:val="0"/>
                  <w:marBottom w:val="0"/>
                  <w:divBdr>
                    <w:top w:val="none" w:sz="0" w:space="0" w:color="auto"/>
                    <w:left w:val="none" w:sz="0" w:space="0" w:color="auto"/>
                    <w:bottom w:val="none" w:sz="0" w:space="0" w:color="auto"/>
                    <w:right w:val="none" w:sz="0" w:space="0" w:color="auto"/>
                  </w:divBdr>
                  <w:divsChild>
                    <w:div w:id="1879971293">
                      <w:marLeft w:val="0"/>
                      <w:marRight w:val="0"/>
                      <w:marTop w:val="0"/>
                      <w:marBottom w:val="0"/>
                      <w:divBdr>
                        <w:top w:val="none" w:sz="0" w:space="0" w:color="auto"/>
                        <w:left w:val="none" w:sz="0" w:space="0" w:color="auto"/>
                        <w:bottom w:val="none" w:sz="0" w:space="0" w:color="auto"/>
                        <w:right w:val="none" w:sz="0" w:space="0" w:color="auto"/>
                      </w:divBdr>
                      <w:divsChild>
                        <w:div w:id="1110202636">
                          <w:marLeft w:val="0"/>
                          <w:marRight w:val="0"/>
                          <w:marTop w:val="0"/>
                          <w:marBottom w:val="0"/>
                          <w:divBdr>
                            <w:top w:val="none" w:sz="0" w:space="0" w:color="auto"/>
                            <w:left w:val="none" w:sz="0" w:space="0" w:color="auto"/>
                            <w:bottom w:val="none" w:sz="0" w:space="0" w:color="auto"/>
                            <w:right w:val="none" w:sz="0" w:space="0" w:color="auto"/>
                          </w:divBdr>
                          <w:divsChild>
                            <w:div w:id="1110589316">
                              <w:marLeft w:val="0"/>
                              <w:marRight w:val="0"/>
                              <w:marTop w:val="0"/>
                              <w:marBottom w:val="0"/>
                              <w:divBdr>
                                <w:top w:val="none" w:sz="0" w:space="0" w:color="auto"/>
                                <w:left w:val="none" w:sz="0" w:space="0" w:color="auto"/>
                                <w:bottom w:val="none" w:sz="0" w:space="0" w:color="auto"/>
                                <w:right w:val="none" w:sz="0" w:space="0" w:color="auto"/>
                              </w:divBdr>
                              <w:divsChild>
                                <w:div w:id="66920385">
                                  <w:marLeft w:val="0"/>
                                  <w:marRight w:val="0"/>
                                  <w:marTop w:val="0"/>
                                  <w:marBottom w:val="0"/>
                                  <w:divBdr>
                                    <w:top w:val="none" w:sz="0" w:space="0" w:color="auto"/>
                                    <w:left w:val="none" w:sz="0" w:space="0" w:color="auto"/>
                                    <w:bottom w:val="none" w:sz="0" w:space="0" w:color="auto"/>
                                    <w:right w:val="none" w:sz="0" w:space="0" w:color="auto"/>
                                  </w:divBdr>
                                  <w:divsChild>
                                    <w:div w:id="11193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9636">
                          <w:marLeft w:val="0"/>
                          <w:marRight w:val="0"/>
                          <w:marTop w:val="0"/>
                          <w:marBottom w:val="0"/>
                          <w:divBdr>
                            <w:top w:val="none" w:sz="0" w:space="0" w:color="auto"/>
                            <w:left w:val="none" w:sz="0" w:space="0" w:color="auto"/>
                            <w:bottom w:val="none" w:sz="0" w:space="0" w:color="auto"/>
                            <w:right w:val="none" w:sz="0" w:space="0" w:color="auto"/>
                          </w:divBdr>
                          <w:divsChild>
                            <w:div w:id="571355569">
                              <w:marLeft w:val="0"/>
                              <w:marRight w:val="0"/>
                              <w:marTop w:val="0"/>
                              <w:marBottom w:val="0"/>
                              <w:divBdr>
                                <w:top w:val="none" w:sz="0" w:space="0" w:color="auto"/>
                                <w:left w:val="none" w:sz="0" w:space="0" w:color="auto"/>
                                <w:bottom w:val="none" w:sz="0" w:space="0" w:color="auto"/>
                                <w:right w:val="none" w:sz="0" w:space="0" w:color="auto"/>
                              </w:divBdr>
                              <w:divsChild>
                                <w:div w:id="906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03344">
          <w:marLeft w:val="0"/>
          <w:marRight w:val="0"/>
          <w:marTop w:val="0"/>
          <w:marBottom w:val="0"/>
          <w:divBdr>
            <w:top w:val="none" w:sz="0" w:space="0" w:color="auto"/>
            <w:left w:val="none" w:sz="0" w:space="0" w:color="auto"/>
            <w:bottom w:val="none" w:sz="0" w:space="0" w:color="auto"/>
            <w:right w:val="none" w:sz="0" w:space="0" w:color="auto"/>
          </w:divBdr>
          <w:divsChild>
            <w:div w:id="1673221939">
              <w:marLeft w:val="0"/>
              <w:marRight w:val="0"/>
              <w:marTop w:val="0"/>
              <w:marBottom w:val="0"/>
              <w:divBdr>
                <w:top w:val="none" w:sz="0" w:space="0" w:color="auto"/>
                <w:left w:val="none" w:sz="0" w:space="0" w:color="auto"/>
                <w:bottom w:val="none" w:sz="0" w:space="0" w:color="auto"/>
                <w:right w:val="none" w:sz="0" w:space="0" w:color="auto"/>
              </w:divBdr>
              <w:divsChild>
                <w:div w:id="1360425397">
                  <w:marLeft w:val="0"/>
                  <w:marRight w:val="0"/>
                  <w:marTop w:val="0"/>
                  <w:marBottom w:val="0"/>
                  <w:divBdr>
                    <w:top w:val="none" w:sz="0" w:space="0" w:color="auto"/>
                    <w:left w:val="none" w:sz="0" w:space="0" w:color="auto"/>
                    <w:bottom w:val="none" w:sz="0" w:space="0" w:color="auto"/>
                    <w:right w:val="none" w:sz="0" w:space="0" w:color="auto"/>
                  </w:divBdr>
                  <w:divsChild>
                    <w:div w:id="706030367">
                      <w:marLeft w:val="0"/>
                      <w:marRight w:val="0"/>
                      <w:marTop w:val="0"/>
                      <w:marBottom w:val="0"/>
                      <w:divBdr>
                        <w:top w:val="none" w:sz="0" w:space="0" w:color="auto"/>
                        <w:left w:val="none" w:sz="0" w:space="0" w:color="auto"/>
                        <w:bottom w:val="none" w:sz="0" w:space="0" w:color="auto"/>
                        <w:right w:val="none" w:sz="0" w:space="0" w:color="auto"/>
                      </w:divBdr>
                      <w:divsChild>
                        <w:div w:id="1537086666">
                          <w:marLeft w:val="0"/>
                          <w:marRight w:val="0"/>
                          <w:marTop w:val="0"/>
                          <w:marBottom w:val="0"/>
                          <w:divBdr>
                            <w:top w:val="none" w:sz="0" w:space="0" w:color="auto"/>
                            <w:left w:val="none" w:sz="0" w:space="0" w:color="auto"/>
                            <w:bottom w:val="none" w:sz="0" w:space="0" w:color="auto"/>
                            <w:right w:val="none" w:sz="0" w:space="0" w:color="auto"/>
                          </w:divBdr>
                          <w:divsChild>
                            <w:div w:id="1216356160">
                              <w:marLeft w:val="0"/>
                              <w:marRight w:val="0"/>
                              <w:marTop w:val="0"/>
                              <w:marBottom w:val="0"/>
                              <w:divBdr>
                                <w:top w:val="none" w:sz="0" w:space="0" w:color="auto"/>
                                <w:left w:val="none" w:sz="0" w:space="0" w:color="auto"/>
                                <w:bottom w:val="none" w:sz="0" w:space="0" w:color="auto"/>
                                <w:right w:val="none" w:sz="0" w:space="0" w:color="auto"/>
                              </w:divBdr>
                              <w:divsChild>
                                <w:div w:id="782306633">
                                  <w:marLeft w:val="0"/>
                                  <w:marRight w:val="0"/>
                                  <w:marTop w:val="0"/>
                                  <w:marBottom w:val="0"/>
                                  <w:divBdr>
                                    <w:top w:val="none" w:sz="0" w:space="0" w:color="auto"/>
                                    <w:left w:val="none" w:sz="0" w:space="0" w:color="auto"/>
                                    <w:bottom w:val="none" w:sz="0" w:space="0" w:color="auto"/>
                                    <w:right w:val="none" w:sz="0" w:space="0" w:color="auto"/>
                                  </w:divBdr>
                                  <w:divsChild>
                                    <w:div w:id="1011180669">
                                      <w:marLeft w:val="0"/>
                                      <w:marRight w:val="0"/>
                                      <w:marTop w:val="0"/>
                                      <w:marBottom w:val="0"/>
                                      <w:divBdr>
                                        <w:top w:val="none" w:sz="0" w:space="0" w:color="auto"/>
                                        <w:left w:val="none" w:sz="0" w:space="0" w:color="auto"/>
                                        <w:bottom w:val="none" w:sz="0" w:space="0" w:color="auto"/>
                                        <w:right w:val="none" w:sz="0" w:space="0" w:color="auto"/>
                                      </w:divBdr>
                                      <w:divsChild>
                                        <w:div w:id="1058211158">
                                          <w:marLeft w:val="0"/>
                                          <w:marRight w:val="0"/>
                                          <w:marTop w:val="0"/>
                                          <w:marBottom w:val="0"/>
                                          <w:divBdr>
                                            <w:top w:val="none" w:sz="0" w:space="0" w:color="auto"/>
                                            <w:left w:val="none" w:sz="0" w:space="0" w:color="auto"/>
                                            <w:bottom w:val="none" w:sz="0" w:space="0" w:color="auto"/>
                                            <w:right w:val="none" w:sz="0" w:space="0" w:color="auto"/>
                                          </w:divBdr>
                                          <w:divsChild>
                                            <w:div w:id="342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679807">
          <w:marLeft w:val="0"/>
          <w:marRight w:val="0"/>
          <w:marTop w:val="0"/>
          <w:marBottom w:val="0"/>
          <w:divBdr>
            <w:top w:val="none" w:sz="0" w:space="0" w:color="auto"/>
            <w:left w:val="none" w:sz="0" w:space="0" w:color="auto"/>
            <w:bottom w:val="none" w:sz="0" w:space="0" w:color="auto"/>
            <w:right w:val="none" w:sz="0" w:space="0" w:color="auto"/>
          </w:divBdr>
          <w:divsChild>
            <w:div w:id="1727415769">
              <w:marLeft w:val="0"/>
              <w:marRight w:val="0"/>
              <w:marTop w:val="0"/>
              <w:marBottom w:val="0"/>
              <w:divBdr>
                <w:top w:val="none" w:sz="0" w:space="0" w:color="auto"/>
                <w:left w:val="none" w:sz="0" w:space="0" w:color="auto"/>
                <w:bottom w:val="none" w:sz="0" w:space="0" w:color="auto"/>
                <w:right w:val="none" w:sz="0" w:space="0" w:color="auto"/>
              </w:divBdr>
              <w:divsChild>
                <w:div w:id="2137940084">
                  <w:marLeft w:val="0"/>
                  <w:marRight w:val="0"/>
                  <w:marTop w:val="0"/>
                  <w:marBottom w:val="0"/>
                  <w:divBdr>
                    <w:top w:val="none" w:sz="0" w:space="0" w:color="auto"/>
                    <w:left w:val="none" w:sz="0" w:space="0" w:color="auto"/>
                    <w:bottom w:val="none" w:sz="0" w:space="0" w:color="auto"/>
                    <w:right w:val="none" w:sz="0" w:space="0" w:color="auto"/>
                  </w:divBdr>
                  <w:divsChild>
                    <w:div w:id="465971166">
                      <w:marLeft w:val="0"/>
                      <w:marRight w:val="0"/>
                      <w:marTop w:val="0"/>
                      <w:marBottom w:val="0"/>
                      <w:divBdr>
                        <w:top w:val="none" w:sz="0" w:space="0" w:color="auto"/>
                        <w:left w:val="none" w:sz="0" w:space="0" w:color="auto"/>
                        <w:bottom w:val="none" w:sz="0" w:space="0" w:color="auto"/>
                        <w:right w:val="none" w:sz="0" w:space="0" w:color="auto"/>
                      </w:divBdr>
                      <w:divsChild>
                        <w:div w:id="1565721287">
                          <w:marLeft w:val="0"/>
                          <w:marRight w:val="0"/>
                          <w:marTop w:val="0"/>
                          <w:marBottom w:val="0"/>
                          <w:divBdr>
                            <w:top w:val="none" w:sz="0" w:space="0" w:color="auto"/>
                            <w:left w:val="none" w:sz="0" w:space="0" w:color="auto"/>
                            <w:bottom w:val="none" w:sz="0" w:space="0" w:color="auto"/>
                            <w:right w:val="none" w:sz="0" w:space="0" w:color="auto"/>
                          </w:divBdr>
                          <w:divsChild>
                            <w:div w:id="1777820978">
                              <w:marLeft w:val="0"/>
                              <w:marRight w:val="0"/>
                              <w:marTop w:val="0"/>
                              <w:marBottom w:val="0"/>
                              <w:divBdr>
                                <w:top w:val="none" w:sz="0" w:space="0" w:color="auto"/>
                                <w:left w:val="none" w:sz="0" w:space="0" w:color="auto"/>
                                <w:bottom w:val="none" w:sz="0" w:space="0" w:color="auto"/>
                                <w:right w:val="none" w:sz="0" w:space="0" w:color="auto"/>
                              </w:divBdr>
                              <w:divsChild>
                                <w:div w:id="1942369356">
                                  <w:marLeft w:val="0"/>
                                  <w:marRight w:val="0"/>
                                  <w:marTop w:val="0"/>
                                  <w:marBottom w:val="0"/>
                                  <w:divBdr>
                                    <w:top w:val="none" w:sz="0" w:space="0" w:color="auto"/>
                                    <w:left w:val="none" w:sz="0" w:space="0" w:color="auto"/>
                                    <w:bottom w:val="none" w:sz="0" w:space="0" w:color="auto"/>
                                    <w:right w:val="none" w:sz="0" w:space="0" w:color="auto"/>
                                  </w:divBdr>
                                  <w:divsChild>
                                    <w:div w:id="314846991">
                                      <w:marLeft w:val="0"/>
                                      <w:marRight w:val="0"/>
                                      <w:marTop w:val="0"/>
                                      <w:marBottom w:val="0"/>
                                      <w:divBdr>
                                        <w:top w:val="none" w:sz="0" w:space="0" w:color="auto"/>
                                        <w:left w:val="none" w:sz="0" w:space="0" w:color="auto"/>
                                        <w:bottom w:val="none" w:sz="0" w:space="0" w:color="auto"/>
                                        <w:right w:val="none" w:sz="0" w:space="0" w:color="auto"/>
                                      </w:divBdr>
                                      <w:divsChild>
                                        <w:div w:id="312218441">
                                          <w:marLeft w:val="0"/>
                                          <w:marRight w:val="0"/>
                                          <w:marTop w:val="0"/>
                                          <w:marBottom w:val="0"/>
                                          <w:divBdr>
                                            <w:top w:val="none" w:sz="0" w:space="0" w:color="auto"/>
                                            <w:left w:val="none" w:sz="0" w:space="0" w:color="auto"/>
                                            <w:bottom w:val="none" w:sz="0" w:space="0" w:color="auto"/>
                                            <w:right w:val="none" w:sz="0" w:space="0" w:color="auto"/>
                                          </w:divBdr>
                                          <w:divsChild>
                                            <w:div w:id="1402672517">
                                              <w:marLeft w:val="0"/>
                                              <w:marRight w:val="0"/>
                                              <w:marTop w:val="0"/>
                                              <w:marBottom w:val="0"/>
                                              <w:divBdr>
                                                <w:top w:val="none" w:sz="0" w:space="0" w:color="auto"/>
                                                <w:left w:val="none" w:sz="0" w:space="0" w:color="auto"/>
                                                <w:bottom w:val="none" w:sz="0" w:space="0" w:color="auto"/>
                                                <w:right w:val="none" w:sz="0" w:space="0" w:color="auto"/>
                                              </w:divBdr>
                                            </w:div>
                                            <w:div w:id="1902989">
                                              <w:marLeft w:val="0"/>
                                              <w:marRight w:val="0"/>
                                              <w:marTop w:val="0"/>
                                              <w:marBottom w:val="0"/>
                                              <w:divBdr>
                                                <w:top w:val="none" w:sz="0" w:space="0" w:color="auto"/>
                                                <w:left w:val="none" w:sz="0" w:space="0" w:color="auto"/>
                                                <w:bottom w:val="none" w:sz="0" w:space="0" w:color="auto"/>
                                                <w:right w:val="none" w:sz="0" w:space="0" w:color="auto"/>
                                              </w:divBdr>
                                              <w:divsChild>
                                                <w:div w:id="1948542056">
                                                  <w:marLeft w:val="0"/>
                                                  <w:marRight w:val="0"/>
                                                  <w:marTop w:val="0"/>
                                                  <w:marBottom w:val="0"/>
                                                  <w:divBdr>
                                                    <w:top w:val="none" w:sz="0" w:space="0" w:color="auto"/>
                                                    <w:left w:val="none" w:sz="0" w:space="0" w:color="auto"/>
                                                    <w:bottom w:val="none" w:sz="0" w:space="0" w:color="auto"/>
                                                    <w:right w:val="none" w:sz="0" w:space="0" w:color="auto"/>
                                                  </w:divBdr>
                                                  <w:divsChild>
                                                    <w:div w:id="548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3491932">
      <w:bodyDiv w:val="1"/>
      <w:marLeft w:val="0"/>
      <w:marRight w:val="0"/>
      <w:marTop w:val="0"/>
      <w:marBottom w:val="0"/>
      <w:divBdr>
        <w:top w:val="none" w:sz="0" w:space="0" w:color="auto"/>
        <w:left w:val="none" w:sz="0" w:space="0" w:color="auto"/>
        <w:bottom w:val="none" w:sz="0" w:space="0" w:color="auto"/>
        <w:right w:val="none" w:sz="0" w:space="0" w:color="auto"/>
      </w:divBdr>
    </w:div>
    <w:div w:id="1875148096">
      <w:bodyDiv w:val="1"/>
      <w:marLeft w:val="0"/>
      <w:marRight w:val="0"/>
      <w:marTop w:val="0"/>
      <w:marBottom w:val="0"/>
      <w:divBdr>
        <w:top w:val="none" w:sz="0" w:space="0" w:color="auto"/>
        <w:left w:val="none" w:sz="0" w:space="0" w:color="auto"/>
        <w:bottom w:val="none" w:sz="0" w:space="0" w:color="auto"/>
        <w:right w:val="none" w:sz="0" w:space="0" w:color="auto"/>
      </w:divBdr>
      <w:divsChild>
        <w:div w:id="1715957260">
          <w:marLeft w:val="0"/>
          <w:marRight w:val="0"/>
          <w:marTop w:val="0"/>
          <w:marBottom w:val="0"/>
          <w:divBdr>
            <w:top w:val="none" w:sz="0" w:space="0" w:color="auto"/>
            <w:left w:val="none" w:sz="0" w:space="0" w:color="auto"/>
            <w:bottom w:val="none" w:sz="0" w:space="0" w:color="auto"/>
            <w:right w:val="none" w:sz="0" w:space="0" w:color="auto"/>
          </w:divBdr>
          <w:divsChild>
            <w:div w:id="1325888743">
              <w:marLeft w:val="0"/>
              <w:marRight w:val="0"/>
              <w:marTop w:val="0"/>
              <w:marBottom w:val="0"/>
              <w:divBdr>
                <w:top w:val="single" w:sz="2" w:space="0" w:color="E5E7EB"/>
                <w:left w:val="single" w:sz="2" w:space="0" w:color="E5E7EB"/>
                <w:bottom w:val="single" w:sz="2" w:space="0" w:color="E5E7EB"/>
                <w:right w:val="single" w:sz="2" w:space="0" w:color="E5E7EB"/>
              </w:divBdr>
              <w:divsChild>
                <w:div w:id="622807259">
                  <w:marLeft w:val="0"/>
                  <w:marRight w:val="0"/>
                  <w:marTop w:val="0"/>
                  <w:marBottom w:val="0"/>
                  <w:divBdr>
                    <w:top w:val="single" w:sz="2" w:space="0" w:color="E5E7EB"/>
                    <w:left w:val="single" w:sz="2" w:space="0" w:color="E5E7EB"/>
                    <w:bottom w:val="single" w:sz="2" w:space="0" w:color="E5E7EB"/>
                    <w:right w:val="single" w:sz="2" w:space="0" w:color="E5E7EB"/>
                  </w:divBdr>
                  <w:divsChild>
                    <w:div w:id="756711154">
                      <w:marLeft w:val="0"/>
                      <w:marRight w:val="0"/>
                      <w:marTop w:val="0"/>
                      <w:marBottom w:val="0"/>
                      <w:divBdr>
                        <w:top w:val="single" w:sz="2" w:space="0" w:color="E5E7EB"/>
                        <w:left w:val="single" w:sz="2" w:space="0" w:color="E5E7EB"/>
                        <w:bottom w:val="single" w:sz="2" w:space="0" w:color="E5E7EB"/>
                        <w:right w:val="single" w:sz="2" w:space="0" w:color="E5E7EB"/>
                      </w:divBdr>
                      <w:divsChild>
                        <w:div w:id="2144733573">
                          <w:marLeft w:val="0"/>
                          <w:marRight w:val="0"/>
                          <w:marTop w:val="0"/>
                          <w:marBottom w:val="0"/>
                          <w:divBdr>
                            <w:top w:val="single" w:sz="2" w:space="0" w:color="E5E7EB"/>
                            <w:left w:val="single" w:sz="2" w:space="0" w:color="E5E7EB"/>
                            <w:bottom w:val="single" w:sz="2" w:space="0" w:color="E5E7EB"/>
                            <w:right w:val="single" w:sz="2" w:space="0" w:color="E5E7EB"/>
                          </w:divBdr>
                          <w:divsChild>
                            <w:div w:id="1289238735">
                              <w:marLeft w:val="0"/>
                              <w:marRight w:val="0"/>
                              <w:marTop w:val="0"/>
                              <w:marBottom w:val="0"/>
                              <w:divBdr>
                                <w:top w:val="single" w:sz="2" w:space="0" w:color="E5E7EB"/>
                                <w:left w:val="single" w:sz="2" w:space="0" w:color="E5E7EB"/>
                                <w:bottom w:val="single" w:sz="2" w:space="0" w:color="E5E7EB"/>
                                <w:right w:val="single" w:sz="2" w:space="0" w:color="E5E7EB"/>
                              </w:divBdr>
                              <w:divsChild>
                                <w:div w:id="1816530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2883040">
                  <w:marLeft w:val="0"/>
                  <w:marRight w:val="0"/>
                  <w:marTop w:val="0"/>
                  <w:marBottom w:val="0"/>
                  <w:divBdr>
                    <w:top w:val="single" w:sz="2" w:space="0" w:color="E5E7EB"/>
                    <w:left w:val="single" w:sz="2" w:space="0" w:color="E5E7EB"/>
                    <w:bottom w:val="single" w:sz="2" w:space="0" w:color="E5E7EB"/>
                    <w:right w:val="single" w:sz="2" w:space="0" w:color="E5E7EB"/>
                  </w:divBdr>
                  <w:divsChild>
                    <w:div w:id="453789498">
                      <w:marLeft w:val="-120"/>
                      <w:marRight w:val="0"/>
                      <w:marTop w:val="0"/>
                      <w:marBottom w:val="0"/>
                      <w:divBdr>
                        <w:top w:val="single" w:sz="2" w:space="0" w:color="E5E7EB"/>
                        <w:left w:val="single" w:sz="2" w:space="0" w:color="E5E7EB"/>
                        <w:bottom w:val="single" w:sz="2" w:space="0" w:color="E5E7EB"/>
                        <w:right w:val="single" w:sz="2" w:space="0" w:color="E5E7EB"/>
                      </w:divBdr>
                      <w:divsChild>
                        <w:div w:id="1654262835">
                          <w:marLeft w:val="0"/>
                          <w:marRight w:val="0"/>
                          <w:marTop w:val="0"/>
                          <w:marBottom w:val="0"/>
                          <w:divBdr>
                            <w:top w:val="single" w:sz="2" w:space="0" w:color="E5E7EB"/>
                            <w:left w:val="single" w:sz="2" w:space="0" w:color="E5E7EB"/>
                            <w:bottom w:val="single" w:sz="2" w:space="0" w:color="E5E7EB"/>
                            <w:right w:val="single" w:sz="2" w:space="0" w:color="E5E7EB"/>
                          </w:divBdr>
                          <w:divsChild>
                            <w:div w:id="194000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618677">
                          <w:marLeft w:val="0"/>
                          <w:marRight w:val="0"/>
                          <w:marTop w:val="0"/>
                          <w:marBottom w:val="0"/>
                          <w:divBdr>
                            <w:top w:val="single" w:sz="2" w:space="0" w:color="E5E7EB"/>
                            <w:left w:val="single" w:sz="2" w:space="0" w:color="E5E7EB"/>
                            <w:bottom w:val="single" w:sz="2" w:space="0" w:color="E5E7EB"/>
                            <w:right w:val="single" w:sz="2" w:space="0" w:color="E5E7EB"/>
                          </w:divBdr>
                          <w:divsChild>
                            <w:div w:id="2137287297">
                              <w:marLeft w:val="0"/>
                              <w:marRight w:val="0"/>
                              <w:marTop w:val="0"/>
                              <w:marBottom w:val="0"/>
                              <w:divBdr>
                                <w:top w:val="single" w:sz="2" w:space="0" w:color="E5E7EB"/>
                                <w:left w:val="single" w:sz="2" w:space="0" w:color="E5E7EB"/>
                                <w:bottom w:val="single" w:sz="2" w:space="0" w:color="E5E7EB"/>
                                <w:right w:val="single" w:sz="2" w:space="0" w:color="E5E7EB"/>
                              </w:divBdr>
                              <w:divsChild>
                                <w:div w:id="483817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0220720">
                          <w:marLeft w:val="0"/>
                          <w:marRight w:val="0"/>
                          <w:marTop w:val="0"/>
                          <w:marBottom w:val="0"/>
                          <w:divBdr>
                            <w:top w:val="single" w:sz="2" w:space="0" w:color="E5E7EB"/>
                            <w:left w:val="single" w:sz="2" w:space="0" w:color="E5E7EB"/>
                            <w:bottom w:val="single" w:sz="2" w:space="0" w:color="E5E7EB"/>
                            <w:right w:val="single" w:sz="2" w:space="0" w:color="E5E7EB"/>
                          </w:divBdr>
                          <w:divsChild>
                            <w:div w:id="1939633823">
                              <w:marLeft w:val="0"/>
                              <w:marRight w:val="0"/>
                              <w:marTop w:val="0"/>
                              <w:marBottom w:val="0"/>
                              <w:divBdr>
                                <w:top w:val="single" w:sz="2" w:space="0" w:color="E5E7EB"/>
                                <w:left w:val="single" w:sz="2" w:space="0" w:color="E5E7EB"/>
                                <w:bottom w:val="single" w:sz="2" w:space="0" w:color="E5E7EB"/>
                                <w:right w:val="single" w:sz="2" w:space="0" w:color="E5E7EB"/>
                              </w:divBdr>
                              <w:divsChild>
                                <w:div w:id="1734965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89487808">
      <w:bodyDiv w:val="1"/>
      <w:marLeft w:val="0"/>
      <w:marRight w:val="0"/>
      <w:marTop w:val="0"/>
      <w:marBottom w:val="0"/>
      <w:divBdr>
        <w:top w:val="none" w:sz="0" w:space="0" w:color="auto"/>
        <w:left w:val="none" w:sz="0" w:space="0" w:color="auto"/>
        <w:bottom w:val="none" w:sz="0" w:space="0" w:color="auto"/>
        <w:right w:val="none" w:sz="0" w:space="0" w:color="auto"/>
      </w:divBdr>
    </w:div>
    <w:div w:id="1933584428">
      <w:bodyDiv w:val="1"/>
      <w:marLeft w:val="0"/>
      <w:marRight w:val="0"/>
      <w:marTop w:val="0"/>
      <w:marBottom w:val="0"/>
      <w:divBdr>
        <w:top w:val="none" w:sz="0" w:space="0" w:color="auto"/>
        <w:left w:val="none" w:sz="0" w:space="0" w:color="auto"/>
        <w:bottom w:val="none" w:sz="0" w:space="0" w:color="auto"/>
        <w:right w:val="none" w:sz="0" w:space="0" w:color="auto"/>
      </w:divBdr>
    </w:div>
    <w:div w:id="1962413565">
      <w:bodyDiv w:val="1"/>
      <w:marLeft w:val="0"/>
      <w:marRight w:val="0"/>
      <w:marTop w:val="0"/>
      <w:marBottom w:val="0"/>
      <w:divBdr>
        <w:top w:val="none" w:sz="0" w:space="0" w:color="auto"/>
        <w:left w:val="none" w:sz="0" w:space="0" w:color="auto"/>
        <w:bottom w:val="none" w:sz="0" w:space="0" w:color="auto"/>
        <w:right w:val="none" w:sz="0" w:space="0" w:color="auto"/>
      </w:divBdr>
    </w:div>
    <w:div w:id="1979992085">
      <w:bodyDiv w:val="1"/>
      <w:marLeft w:val="0"/>
      <w:marRight w:val="0"/>
      <w:marTop w:val="0"/>
      <w:marBottom w:val="0"/>
      <w:divBdr>
        <w:top w:val="none" w:sz="0" w:space="0" w:color="auto"/>
        <w:left w:val="none" w:sz="0" w:space="0" w:color="auto"/>
        <w:bottom w:val="none" w:sz="0" w:space="0" w:color="auto"/>
        <w:right w:val="none" w:sz="0" w:space="0" w:color="auto"/>
      </w:divBdr>
    </w:div>
    <w:div w:id="1980963005">
      <w:bodyDiv w:val="1"/>
      <w:marLeft w:val="0"/>
      <w:marRight w:val="0"/>
      <w:marTop w:val="0"/>
      <w:marBottom w:val="0"/>
      <w:divBdr>
        <w:top w:val="none" w:sz="0" w:space="0" w:color="auto"/>
        <w:left w:val="none" w:sz="0" w:space="0" w:color="auto"/>
        <w:bottom w:val="none" w:sz="0" w:space="0" w:color="auto"/>
        <w:right w:val="none" w:sz="0" w:space="0" w:color="auto"/>
      </w:divBdr>
    </w:div>
    <w:div w:id="1986818539">
      <w:bodyDiv w:val="1"/>
      <w:marLeft w:val="0"/>
      <w:marRight w:val="0"/>
      <w:marTop w:val="0"/>
      <w:marBottom w:val="0"/>
      <w:divBdr>
        <w:top w:val="none" w:sz="0" w:space="0" w:color="auto"/>
        <w:left w:val="none" w:sz="0" w:space="0" w:color="auto"/>
        <w:bottom w:val="none" w:sz="0" w:space="0" w:color="auto"/>
        <w:right w:val="none" w:sz="0" w:space="0" w:color="auto"/>
      </w:divBdr>
    </w:div>
    <w:div w:id="2032758777">
      <w:bodyDiv w:val="1"/>
      <w:marLeft w:val="0"/>
      <w:marRight w:val="0"/>
      <w:marTop w:val="0"/>
      <w:marBottom w:val="0"/>
      <w:divBdr>
        <w:top w:val="none" w:sz="0" w:space="0" w:color="auto"/>
        <w:left w:val="none" w:sz="0" w:space="0" w:color="auto"/>
        <w:bottom w:val="none" w:sz="0" w:space="0" w:color="auto"/>
        <w:right w:val="none" w:sz="0" w:space="0" w:color="auto"/>
      </w:divBdr>
    </w:div>
    <w:div w:id="2048599587">
      <w:bodyDiv w:val="1"/>
      <w:marLeft w:val="0"/>
      <w:marRight w:val="0"/>
      <w:marTop w:val="0"/>
      <w:marBottom w:val="0"/>
      <w:divBdr>
        <w:top w:val="none" w:sz="0" w:space="0" w:color="auto"/>
        <w:left w:val="none" w:sz="0" w:space="0" w:color="auto"/>
        <w:bottom w:val="none" w:sz="0" w:space="0" w:color="auto"/>
        <w:right w:val="none" w:sz="0" w:space="0" w:color="auto"/>
      </w:divBdr>
      <w:divsChild>
        <w:div w:id="614486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61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20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490432">
      <w:bodyDiv w:val="1"/>
      <w:marLeft w:val="0"/>
      <w:marRight w:val="0"/>
      <w:marTop w:val="0"/>
      <w:marBottom w:val="0"/>
      <w:divBdr>
        <w:top w:val="none" w:sz="0" w:space="0" w:color="auto"/>
        <w:left w:val="none" w:sz="0" w:space="0" w:color="auto"/>
        <w:bottom w:val="none" w:sz="0" w:space="0" w:color="auto"/>
        <w:right w:val="none" w:sz="0" w:space="0" w:color="auto"/>
      </w:divBdr>
    </w:div>
    <w:div w:id="2078163982">
      <w:bodyDiv w:val="1"/>
      <w:marLeft w:val="0"/>
      <w:marRight w:val="0"/>
      <w:marTop w:val="0"/>
      <w:marBottom w:val="0"/>
      <w:divBdr>
        <w:top w:val="none" w:sz="0" w:space="0" w:color="auto"/>
        <w:left w:val="none" w:sz="0" w:space="0" w:color="auto"/>
        <w:bottom w:val="none" w:sz="0" w:space="0" w:color="auto"/>
        <w:right w:val="none" w:sz="0" w:space="0" w:color="auto"/>
      </w:divBdr>
    </w:div>
    <w:div w:id="2100171437">
      <w:bodyDiv w:val="1"/>
      <w:marLeft w:val="0"/>
      <w:marRight w:val="0"/>
      <w:marTop w:val="0"/>
      <w:marBottom w:val="0"/>
      <w:divBdr>
        <w:top w:val="none" w:sz="0" w:space="0" w:color="auto"/>
        <w:left w:val="none" w:sz="0" w:space="0" w:color="auto"/>
        <w:bottom w:val="none" w:sz="0" w:space="0" w:color="auto"/>
        <w:right w:val="none" w:sz="0" w:space="0" w:color="auto"/>
      </w:divBdr>
    </w:div>
    <w:div w:id="2103800107">
      <w:bodyDiv w:val="1"/>
      <w:marLeft w:val="0"/>
      <w:marRight w:val="0"/>
      <w:marTop w:val="0"/>
      <w:marBottom w:val="0"/>
      <w:divBdr>
        <w:top w:val="none" w:sz="0" w:space="0" w:color="auto"/>
        <w:left w:val="none" w:sz="0" w:space="0" w:color="auto"/>
        <w:bottom w:val="none" w:sz="0" w:space="0" w:color="auto"/>
        <w:right w:val="none" w:sz="0" w:space="0" w:color="auto"/>
      </w:divBdr>
    </w:div>
    <w:div w:id="2114739361">
      <w:bodyDiv w:val="1"/>
      <w:marLeft w:val="0"/>
      <w:marRight w:val="0"/>
      <w:marTop w:val="0"/>
      <w:marBottom w:val="0"/>
      <w:divBdr>
        <w:top w:val="none" w:sz="0" w:space="0" w:color="auto"/>
        <w:left w:val="none" w:sz="0" w:space="0" w:color="auto"/>
        <w:bottom w:val="none" w:sz="0" w:space="0" w:color="auto"/>
        <w:right w:val="none" w:sz="0" w:space="0" w:color="auto"/>
      </w:divBdr>
    </w:div>
    <w:div w:id="2121875852">
      <w:bodyDiv w:val="1"/>
      <w:marLeft w:val="0"/>
      <w:marRight w:val="0"/>
      <w:marTop w:val="0"/>
      <w:marBottom w:val="0"/>
      <w:divBdr>
        <w:top w:val="none" w:sz="0" w:space="0" w:color="auto"/>
        <w:left w:val="none" w:sz="0" w:space="0" w:color="auto"/>
        <w:bottom w:val="none" w:sz="0" w:space="0" w:color="auto"/>
        <w:right w:val="none" w:sz="0" w:space="0" w:color="auto"/>
      </w:divBdr>
      <w:divsChild>
        <w:div w:id="1832256079">
          <w:marLeft w:val="0"/>
          <w:marRight w:val="0"/>
          <w:marTop w:val="0"/>
          <w:marBottom w:val="0"/>
          <w:divBdr>
            <w:top w:val="none" w:sz="0" w:space="0" w:color="auto"/>
            <w:left w:val="none" w:sz="0" w:space="0" w:color="auto"/>
            <w:bottom w:val="none" w:sz="0" w:space="0" w:color="auto"/>
            <w:right w:val="none" w:sz="0" w:space="0" w:color="auto"/>
          </w:divBdr>
        </w:div>
        <w:div w:id="652442446">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2125879820">
      <w:bodyDiv w:val="1"/>
      <w:marLeft w:val="0"/>
      <w:marRight w:val="0"/>
      <w:marTop w:val="0"/>
      <w:marBottom w:val="0"/>
      <w:divBdr>
        <w:top w:val="none" w:sz="0" w:space="0" w:color="auto"/>
        <w:left w:val="none" w:sz="0" w:space="0" w:color="auto"/>
        <w:bottom w:val="none" w:sz="0" w:space="0" w:color="auto"/>
        <w:right w:val="none" w:sz="0" w:space="0" w:color="auto"/>
      </w:divBdr>
    </w:div>
    <w:div w:id="2135632760">
      <w:bodyDiv w:val="1"/>
      <w:marLeft w:val="0"/>
      <w:marRight w:val="0"/>
      <w:marTop w:val="0"/>
      <w:marBottom w:val="0"/>
      <w:divBdr>
        <w:top w:val="none" w:sz="0" w:space="0" w:color="auto"/>
        <w:left w:val="none" w:sz="0" w:space="0" w:color="auto"/>
        <w:bottom w:val="none" w:sz="0" w:space="0" w:color="auto"/>
        <w:right w:val="none" w:sz="0" w:space="0" w:color="auto"/>
      </w:divBdr>
    </w:div>
    <w:div w:id="21468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Dhinesh-Fedor/EDA_Projec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un.org/sustainabledevelopment/gender-equalit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dgs.un.org/goals/goal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kaggle.com/datasets/balajivaraprasad/crimes-against-women-in-india-2001-2021" TargetMode="External"/><Relationship Id="rId14" Type="http://schemas.openxmlformats.org/officeDocument/2006/relationships/image" Target="media/image7.png"/><Relationship Id="rId22" Type="http://schemas.openxmlformats.org/officeDocument/2006/relationships/hyperlink" Target="https://www.kaggle.com/datasets/balajivaraprasad/crimes-against-women-in-india-2001-2021"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2EDB0-F03B-46CD-AE24-9A1470FE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29</Pages>
  <Words>5763</Words>
  <Characters>32855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ms</dc:creator>
  <cp:keywords/>
  <dc:description/>
  <cp:lastModifiedBy>DHINESH FEDOR</cp:lastModifiedBy>
  <cp:revision>15</cp:revision>
  <dcterms:created xsi:type="dcterms:W3CDTF">2025-04-22T15:56:00Z</dcterms:created>
  <dcterms:modified xsi:type="dcterms:W3CDTF">2025-04-23T21:42:00Z</dcterms:modified>
</cp:coreProperties>
</file>