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SELINDO ALPHA</w:t>
            </w:r>
          </w:p>
          <w:p w:rsidR="00D4760D" w:rsidRDefault="00CF5ADC" w:rsidP="00D4760D">
            <w:pPr>
              <w:ind w:left="171"/>
            </w:pPr>
            <w:r w:rsidRPr="00CF5ADC">
              <w:t>JL. MELAWAI XI NO. 62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72790001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72790002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DN.2019-05/HUB-SA/0003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13/05/2019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Iforte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Cikarang</w:t>
            </w:r>
          </w:p>
          <w:p w:rsidR="006F7C21" w:rsidRDefault="00CF5ADC" w:rsidP="006F7C21">
            <w:pPr>
              <w:ind w:left="312"/>
            </w:pPr>
            <w:r w:rsidRPr="00CF5ADC">
              <w:t>Syreach Cikarang</w:t>
            </w:r>
          </w:p>
          <w:p w:rsidR="00B41D6E" w:rsidRDefault="00CF5ADC" w:rsidP="00B41D6E">
            <w:pPr>
              <w:ind w:left="312"/>
            </w:pPr>
            <w:r w:rsidRPr="00CF5ADC">
              <w:t>Cikarang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Cisco 2811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FTX1239A619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>-</w:t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Unit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>Keperluan untuk pengetesan L2 IPGW Jupiter iForte di Cikarang (Dua Minggu)
</w:t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Guzti Eka Putra</w:t>
            </w:r>
            <w:r>
              <w:tab/>
            </w:r>
            <w:r w:rsidR="00CF5ADC" w:rsidRPr="00CF5ADC">
              <w:t>Wahyuningsih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