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Forecast-Aware Evolutionary Game Theory for Renewable Energy Communities</w:t>
      </w:r>
    </w:p>
    <w:p>
      <w:pPr>
        <w:jc w:val="center"/>
      </w:pPr>
      <w:r>
        <w:rPr>
          <w:i/>
          <w:sz w:val="26"/>
        </w:rPr>
        <w:t>Research Novelty, Research Gap, Proposed Architecture, Contributions, and Experiments</w:t>
      </w:r>
    </w:p>
    <w:p>
      <w:pPr>
        <w:jc w:val="center"/>
      </w:pPr>
      <w:r>
        <w:rPr>
          <w:b/>
        </w:rPr>
        <w:t>Based on the proposed 1D-CNN + Evolutionary Game Theory research direction</w:t>
      </w:r>
    </w:p>
    <w:p>
      <w:pPr>
        <w:pStyle w:val="Heading1"/>
      </w:pPr>
      <w:r>
        <w:t>1. The Novelty We Recommend</w:t>
      </w:r>
    </w:p>
    <w:p>
      <w:r>
        <w:t>We need to make the contribution more specific. The individual techniques are established; the novelty should come from how they are coupled and what new research question that coupling answers.</w:t>
      </w:r>
    </w:p>
    <w:p>
      <w:pPr>
        <w:pStyle w:val="Heading2"/>
      </w:pPr>
      <w:r>
        <w:t>Novelty A — Renewable-Generation Forecasting Rather Than Price Forecasting</w:t>
      </w:r>
    </w:p>
    <w:p>
      <w:r>
        <w:t>A closely related 2024 CNN-LSTM-ATT paper predicts energy-price distributions and feeds the predicted information into a Bayesian game for P2P trading. Our model instead predicts renewable generation directly using a 1D-CNN and uses that prediction to construct the energy-sharing game.</w:t>
      </w:r>
    </w:p>
    <w:p>
      <w:pPr>
        <w:jc w:val="center"/>
      </w:pPr>
      <w:r>
        <w:rPr>
          <w:rFonts w:ascii="Cambria Math" w:hAnsi="Cambria Math"/>
          <w:b w:val="0"/>
          <w:sz w:val="22"/>
        </w:rPr>
        <w:t>P_RE(t+h)</w:t>
      </w:r>
    </w:p>
    <w:p>
      <w:r>
        <w:t>The important distinction is that the renewable-generation forecast becomes an input to the game rather than being treated as an independent prediction result.</w:t>
      </w:r>
    </w:p>
    <w:p>
      <w:pPr>
        <w:pStyle w:val="Heading2"/>
      </w:pPr>
      <w:r>
        <w:t>Novelty B — Forecast Uncertainty Directly Modifies the Evolutionary Payoff</w:t>
      </w:r>
    </w:p>
    <w:p>
      <w:r>
        <w:t>This is the strongest remaining novelty. Instead of merely providing uncertainty information to the game, we explicitly incorporate it into the prosumer utility through a risk-adjusted payoff.</w:t>
      </w:r>
    </w:p>
    <w:p>
      <w:pPr>
        <w:jc w:val="center"/>
      </w:pPr>
      <w:r>
        <w:rPr>
          <w:rFonts w:ascii="Cambria Math" w:hAnsi="Cambria Math"/>
          <w:b/>
          <w:sz w:val="22"/>
        </w:rPr>
        <w:t>U_i(t) = Profit_i(t) − Cost_i(t) − λ_i R(σ_t)</w:t>
      </w:r>
    </w:p>
    <w:p>
      <w:r>
        <w:t>Here, σ_t represents forecast uncertainty, λ_i represents the risk sensitivity of prosumer i, and R(σ_t) represents the corresponding risk penalty.</w:t>
      </w:r>
    </w:p>
    <w:p>
      <w:pPr>
        <w:jc w:val="center"/>
      </w:pPr>
      <w:r>
        <w:rPr>
          <w:rFonts w:ascii="Cambria Math" w:hAnsi="Cambria Math"/>
          <w:b/>
          <w:sz w:val="22"/>
        </w:rPr>
        <w:t>ẋ_i = x_i(U_i − Ū)</w:t>
      </w:r>
    </w:p>
    <w:p>
      <w:r>
        <w:t>Therefore, uncertainty affects the evolutionary process through:</w:t>
      </w:r>
    </w:p>
    <w:p>
      <w:pPr>
        <w:pStyle w:val="ListBullet"/>
      </w:pPr>
      <w:r>
        <w:t>Forecast uncertainty → Payoff</w:t>
      </w:r>
    </w:p>
    <w:p>
      <w:pPr>
        <w:pStyle w:val="ListBullet"/>
      </w:pPr>
      <w:r>
        <w:t>Payoff → Fitness</w:t>
      </w:r>
    </w:p>
    <w:p>
      <w:pPr>
        <w:pStyle w:val="ListBullet"/>
      </w:pPr>
      <w:r>
        <w:t>Fitness → Strategy Evolution</w:t>
      </w:r>
    </w:p>
    <w:p>
      <w:r>
        <w:t>This specific uncertainty-to-replicator-dynamics coupling is the central mechanism to investigate.</w:t>
      </w:r>
    </w:p>
    <w:p>
      <w:pPr>
        <w:pStyle w:val="Heading2"/>
      </w:pPr>
      <w:r>
        <w:t>Novelty C — Dynamic Payoff Instead of Static Payoff</w:t>
      </w:r>
    </w:p>
    <w:p>
      <w:r>
        <w:t>Instead of keeping the payoff matrix fixed, the payoff matrix changes according to the current renewable forecast and community state.</w:t>
      </w:r>
    </w:p>
    <w:p>
      <w:pPr>
        <w:jc w:val="center"/>
      </w:pPr>
      <w:r>
        <w:rPr>
          <w:rFonts w:ascii="Cambria Math" w:hAnsi="Cambria Math"/>
          <w:b/>
          <w:sz w:val="22"/>
        </w:rPr>
        <w:t>M_t = f(P̂_RE,t, σ_t, L_t, Price_t, SOC_t)</w:t>
      </w:r>
    </w:p>
    <w:p>
      <w:r>
        <w:t>where P̂_RE,t is predicted renewable generation, σ_t is forecast uncertainty, L_t is demand, Price_t is the relevant electricity price, and SOC_t is battery state of charge.</w:t>
      </w:r>
    </w:p>
    <w:p>
      <w:pPr>
        <w:jc w:val="center"/>
      </w:pPr>
      <w:r>
        <w:rPr>
          <w:rFonts w:ascii="Cambria Math" w:hAnsi="Cambria Math"/>
          <w:b/>
          <w:sz w:val="22"/>
        </w:rPr>
        <w:t>M_t ≠ M_(t+1)</w:t>
      </w:r>
    </w:p>
    <w:p>
      <w:r>
        <w:t>The game therefore changes as renewable conditions change. This leads to the concept of a forecast-conditioned evolutionary game.</w:t>
      </w:r>
    </w:p>
    <w:p>
      <w:pPr>
        <w:pStyle w:val="Heading2"/>
      </w:pPr>
      <w:r>
        <w:t>Novelty D — Forecast Uncertainty Changes the Evolutionary Equilibrium</w:t>
      </w:r>
    </w:p>
    <w:p>
      <w:r>
        <w:t>A potentially strong research result is to investigate whether increasing forecast uncertainty causes a transition in the evolutionary equilibrium of the community.</w:t>
      </w:r>
    </w:p>
    <w:p>
      <w:pPr>
        <w:jc w:val="center"/>
      </w:pPr>
      <w:r>
        <w:rPr>
          <w:rFonts w:ascii="Cambria Math" w:hAnsi="Cambria Math"/>
          <w:b/>
          <w:sz w:val="22"/>
        </w:rPr>
        <w:t>σ &lt; σ*  →  P2P cooperation / renewable sharing</w:t>
      </w:r>
    </w:p>
    <w:p>
      <w:pPr>
        <w:jc w:val="center"/>
      </w:pPr>
      <w:r>
        <w:rPr>
          <w:rFonts w:ascii="Cambria Math" w:hAnsi="Cambria Math"/>
          <w:b/>
          <w:sz w:val="22"/>
        </w:rPr>
        <w:t>σ &gt; σ*  →  Storage / grid backup / conservative strategies</w:t>
      </w:r>
    </w:p>
    <w:p>
      <w:r>
        <w:t>The paper would therefore not merely propose a model; it would investigate how renewable forecast uncertainty changes the evolutionary equilibrium of an energy community.</w:t>
      </w:r>
    </w:p>
    <w:p>
      <w:pPr>
        <w:pStyle w:val="Heading2"/>
      </w:pPr>
      <w:r>
        <w:t>Novelty E — Compare Bayesian vs. Evolutionary Response</w:t>
      </w:r>
    </w:p>
    <w:p>
      <w:r>
        <w:t>A useful comparison is to contrast a Bayesian-game response with an evolutionary-game response under changing renewable conditions.</w:t>
      </w:r>
    </w:p>
    <w:p>
      <w:pPr>
        <w:jc w:val="center"/>
      </w:pPr>
      <w:r>
        <w:rPr>
          <w:rFonts w:ascii="Cambria Math" w:hAnsi="Cambria Math"/>
          <w:b/>
          <w:sz w:val="22"/>
        </w:rPr>
        <w:t>Bayesian game: Uncertainty → BNE</w:t>
      </w:r>
    </w:p>
    <w:p>
      <w:pPr>
        <w:jc w:val="center"/>
      </w:pPr>
      <w:r>
        <w:rPr>
          <w:rFonts w:ascii="Cambria Math" w:hAnsi="Cambria Math"/>
          <w:b/>
          <w:sz w:val="22"/>
        </w:rPr>
        <w:t>Evolutionary game: Uncertainty → Fitness → Replicator Dynamics → ESS</w:t>
      </w:r>
    </w:p>
    <w:p>
      <w:r>
        <w:t>This allows the paper to ask whether evolutionary adaptation provides different or more realistic behavior than a one-shot Bayesian equilibrium under changing renewable conditions.</w:t>
      </w:r>
    </w:p>
    <w:p>
      <w:pPr>
        <w:pStyle w:val="Heading1"/>
      </w:pPr>
      <w:r>
        <w:t>2. The Updated Research Architecture</w:t>
      </w:r>
    </w:p>
    <w:p>
      <w:pPr>
        <w:jc w:val="center"/>
      </w:pPr>
      <w:r>
        <w:rPr>
          <w:b/>
        </w:rPr>
        <w:t>Historical PV Data + Weather Data</w:t>
      </w:r>
    </w:p>
    <w:p>
      <w:pPr>
        <w:jc w:val="center"/>
      </w:pPr>
      <w:r>
        <w:rPr>
          <w:b w:val="0"/>
        </w:rPr>
        <w:t>↓</w:t>
      </w:r>
    </w:p>
    <w:p>
      <w:pPr>
        <w:jc w:val="center"/>
      </w:pPr>
      <w:r>
        <w:rPr>
          <w:b/>
        </w:rPr>
        <w:t>1D-CNN</w:t>
      </w:r>
    </w:p>
    <w:p>
      <w:pPr>
        <w:jc w:val="center"/>
      </w:pPr>
      <w:r>
        <w:rPr>
          <w:b w:val="0"/>
        </w:rPr>
        <w:t>↓</w:t>
      </w:r>
    </w:p>
    <w:p>
      <w:pPr>
        <w:jc w:val="center"/>
      </w:pPr>
      <w:r>
        <w:rPr>
          <w:b/>
        </w:rPr>
        <w:t>Renewable Forecast</w:t>
      </w:r>
    </w:p>
    <w:p>
      <w:pPr>
        <w:jc w:val="center"/>
      </w:pPr>
      <w:r>
        <w:rPr>
          <w:b w:val="0"/>
        </w:rPr>
        <w:t>↓</w:t>
      </w:r>
    </w:p>
    <w:p>
      <w:pPr>
        <w:jc w:val="center"/>
      </w:pPr>
      <w:r>
        <w:rPr>
          <w:b/>
        </w:rPr>
        <w:t>Expected Generation + Uncertainty</w:t>
      </w:r>
    </w:p>
    <w:p>
      <w:pPr>
        <w:jc w:val="center"/>
      </w:pPr>
      <w:r>
        <w:rPr>
          <w:b w:val="0"/>
        </w:rPr>
        <w:t>↓</w:t>
      </w:r>
    </w:p>
    <w:p>
      <w:pPr>
        <w:jc w:val="center"/>
      </w:pPr>
      <w:r>
        <w:rPr>
          <w:b/>
        </w:rPr>
        <w:t>Risk-Adjusted Payoff</w:t>
      </w:r>
    </w:p>
    <w:p>
      <w:pPr>
        <w:jc w:val="center"/>
      </w:pPr>
      <w:r>
        <w:rPr>
          <w:b w:val="0"/>
        </w:rPr>
        <w:t>↓</w:t>
      </w:r>
    </w:p>
    <w:p>
      <w:pPr>
        <w:jc w:val="center"/>
      </w:pPr>
      <w:r>
        <w:rPr>
          <w:b/>
        </w:rPr>
        <w:t>Dynamic Payoff Matrix</w:t>
      </w:r>
    </w:p>
    <w:p>
      <w:pPr>
        <w:jc w:val="center"/>
      </w:pPr>
      <w:r>
        <w:rPr>
          <w:b w:val="0"/>
        </w:rPr>
        <w:t>↓</w:t>
      </w:r>
    </w:p>
    <w:p>
      <w:pPr>
        <w:jc w:val="center"/>
      </w:pPr>
      <w:r>
        <w:rPr>
          <w:b/>
        </w:rPr>
        <w:t>Evolutionary Game</w:t>
      </w:r>
    </w:p>
    <w:p>
      <w:pPr>
        <w:jc w:val="center"/>
      </w:pPr>
      <w:r>
        <w:rPr>
          <w:b w:val="0"/>
        </w:rPr>
        <w:t>↓</w:t>
      </w:r>
    </w:p>
    <w:p>
      <w:pPr>
        <w:jc w:val="center"/>
      </w:pPr>
      <w:r>
        <w:rPr>
          <w:b/>
        </w:rPr>
        <w:t>Replicator Dynamics</w:t>
      </w:r>
    </w:p>
    <w:p>
      <w:pPr>
        <w:jc w:val="center"/>
      </w:pPr>
      <w:r>
        <w:rPr>
          <w:b w:val="0"/>
        </w:rPr>
        <w:t>↓</w:t>
      </w:r>
    </w:p>
    <w:p>
      <w:pPr>
        <w:jc w:val="center"/>
      </w:pPr>
      <w:r>
        <w:rPr>
          <w:b/>
        </w:rPr>
        <w:t>Strategy Distribution</w:t>
      </w:r>
    </w:p>
    <w:p>
      <w:pPr>
        <w:jc w:val="center"/>
      </w:pPr>
      <w:r>
        <w:rPr>
          <w:b w:val="0"/>
        </w:rPr>
        <w:t>↓</w:t>
      </w:r>
    </w:p>
    <w:p>
      <w:pPr>
        <w:jc w:val="center"/>
      </w:pPr>
      <w:r>
        <w:rPr>
          <w:b/>
        </w:rPr>
        <w:t>P2P Sharing / Storage / Grid</w:t>
      </w:r>
    </w:p>
    <w:p>
      <w:pPr>
        <w:jc w:val="center"/>
      </w:pPr>
      <w:r>
        <w:rPr>
          <w:b w:val="0"/>
        </w:rPr>
        <w:t>↓</w:t>
      </w:r>
    </w:p>
    <w:p>
      <w:pPr>
        <w:jc w:val="center"/>
      </w:pPr>
      <w:r>
        <w:rPr>
          <w:b/>
        </w:rPr>
        <w:t>Actual Generation</w:t>
      </w:r>
    </w:p>
    <w:p>
      <w:pPr>
        <w:jc w:val="center"/>
      </w:pPr>
      <w:r>
        <w:rPr>
          <w:b w:val="0"/>
        </w:rPr>
        <w:t>↓</w:t>
      </w:r>
    </w:p>
    <w:p>
      <w:pPr>
        <w:jc w:val="center"/>
      </w:pPr>
      <w:r>
        <w:rPr>
          <w:b/>
        </w:rPr>
        <w:t>Forecast Error</w:t>
      </w:r>
    </w:p>
    <w:p>
      <w:pPr>
        <w:jc w:val="center"/>
      </w:pPr>
      <w:r>
        <w:rPr>
          <w:b w:val="0"/>
        </w:rPr>
        <w:t>↓</w:t>
      </w:r>
    </w:p>
    <w:p>
      <w:pPr>
        <w:jc w:val="center"/>
      </w:pPr>
      <w:r>
        <w:rPr>
          <w:b/>
        </w:rPr>
        <w:t>Update Risk / Payoff</w:t>
      </w:r>
    </w:p>
    <w:p>
      <w:pPr>
        <w:jc w:val="center"/>
      </w:pPr>
      <w:r>
        <w:rPr>
          <w:b w:val="0"/>
        </w:rPr>
        <w:t>↺</w:t>
      </w:r>
    </w:p>
    <w:p>
      <w:pPr>
        <w:pStyle w:val="Heading1"/>
      </w:pPr>
      <w:r>
        <w:t>3. The Paper's Real Research Gap</w:t>
      </w:r>
    </w:p>
    <w:p>
      <w:r>
        <w:t>Recent studies have separately investigated deep-learning-based energy forecasting and game-theoretic decision-making under renewable uncertainty. Some works have also combined deep learning with Bayesian games for P2P energy trading, while evolutionary games have been used to model prosumer behavior. However, there remains a need for a closed-loop framework that uses renewable-generation forecasts and their uncertainty to dynamically construct risk-adjusted payoffs and drive the evolutionary adaptation of prosumer energy-sharing strategies.</w:t>
      </w:r>
    </w:p>
    <w:p>
      <w:r>
        <w:t>This statement is deliberately framed as a research gap rather than a claim that no related work exists. The novelty is in the specific coupling and resulting analysis.</w:t>
      </w:r>
    </w:p>
    <w:p>
      <w:pPr>
        <w:pStyle w:val="Heading1"/>
      </w:pPr>
      <w:r>
        <w:t>4. The Strongest Contribution Set</w:t>
      </w:r>
    </w:p>
    <w:p>
      <w:r>
        <w:rPr>
          <w:b/>
        </w:rPr>
        <w:t xml:space="preserve">C1 — 1D-CNN Renewable Forecasting: </w:t>
      </w:r>
      <w:r>
        <w:t>Develop a lightweight 1D-CNN for short-term renewable-generation prediction.</w:t>
      </w:r>
    </w:p>
    <w:p>
      <w:r>
        <w:rPr>
          <w:b/>
        </w:rPr>
        <w:t xml:space="preserve">C2 — Forecast-Conditioned Evolutionary Game: </w:t>
      </w:r>
      <w:r>
        <w:t>Use the predicted renewable generation and uncertainty to dynamically construct the prosumer payoff matrix.</w:t>
      </w:r>
    </w:p>
    <w:p>
      <w:r>
        <w:rPr>
          <w:b/>
        </w:rPr>
        <w:t xml:space="preserve">C3 — Uncertainty-Driven Evolutionary Adaptation: </w:t>
      </w:r>
      <w:r>
        <w:t>Study how increasing forecast uncertainty changes strategy distribution, P2P energy sharing, storage utilization, grid dependence, community cost, and evolutionary equilibrium.</w:t>
      </w:r>
    </w:p>
    <w:p>
      <w:r>
        <w:t>There is no need to add blockchain, reinforcement learning, transformers, PSO, GA, or other techniques unless a later experiment establishes a clear research need.</w:t>
      </w:r>
    </w:p>
    <w:p>
      <w:pPr>
        <w:pStyle w:val="Heading1"/>
      </w:pPr>
      <w:r>
        <w:t>5. One Potentially Excellent Experiment</w:t>
      </w:r>
    </w:p>
    <w:p>
      <w:r>
        <w:t>Compare four models: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Forecast</w:t>
            </w:r>
          </w:p>
        </w:tc>
        <w:tc>
          <w:tcPr>
            <w:tcW w:type="dxa" w:w="1987"/>
          </w:tcPr>
          <w:p>
            <w:r>
              <w:t>Game</w:t>
            </w:r>
          </w:p>
        </w:tc>
        <w:tc>
          <w:tcPr>
            <w:tcW w:type="dxa" w:w="1987"/>
          </w:tcPr>
          <w:p>
            <w:r>
              <w:t>Uncertainty</w:t>
            </w:r>
          </w:p>
        </w:tc>
        <w:tc>
          <w:tcPr>
            <w:tcW w:type="dxa" w:w="1987"/>
          </w:tcPr>
          <w:p>
            <w:r>
              <w:t>Dynamic Payoff</w:t>
            </w:r>
          </w:p>
        </w:tc>
      </w:tr>
      <w:tr>
        <w:tc>
          <w:tcPr>
            <w:tcW w:type="dxa" w:w="1987"/>
          </w:tcPr>
          <w:p>
            <w:r>
              <w:t>M1</w:t>
            </w:r>
          </w:p>
        </w:tc>
        <w:tc>
          <w:tcPr>
            <w:tcW w:type="dxa" w:w="1987"/>
          </w:tcPr>
          <w:p>
            <w:r>
              <w:t>None</w:t>
            </w:r>
          </w:p>
        </w:tc>
        <w:tc>
          <w:tcPr>
            <w:tcW w:type="dxa" w:w="1987"/>
          </w:tcPr>
          <w:p>
            <w:r>
              <w:t>Static</w:t>
            </w:r>
          </w:p>
        </w:tc>
        <w:tc>
          <w:tcPr>
            <w:tcW w:type="dxa" w:w="1987"/>
          </w:tcPr>
          <w:p>
            <w:r>
              <w:t>No</w:t>
            </w:r>
          </w:p>
        </w:tc>
        <w:tc>
          <w:tcPr>
            <w:tcW w:type="dxa" w:w="1987"/>
          </w:tcPr>
          <w:p>
            <w:r>
              <w:t>No</w:t>
            </w:r>
          </w:p>
        </w:tc>
      </w:tr>
      <w:tr>
        <w:tc>
          <w:tcPr>
            <w:tcW w:type="dxa" w:w="1987"/>
          </w:tcPr>
          <w:p>
            <w:r>
              <w:t>M2</w:t>
            </w:r>
          </w:p>
        </w:tc>
        <w:tc>
          <w:tcPr>
            <w:tcW w:type="dxa" w:w="1987"/>
          </w:tcPr>
          <w:p>
            <w:r>
              <w:t>1D-CNN</w:t>
            </w:r>
          </w:p>
        </w:tc>
        <w:tc>
          <w:tcPr>
            <w:tcW w:type="dxa" w:w="1987"/>
          </w:tcPr>
          <w:p>
            <w:r>
              <w:t>Static</w:t>
            </w:r>
          </w:p>
        </w:tc>
        <w:tc>
          <w:tcPr>
            <w:tcW w:type="dxa" w:w="1987"/>
          </w:tcPr>
          <w:p>
            <w:r>
              <w:t>No</w:t>
            </w:r>
          </w:p>
        </w:tc>
        <w:tc>
          <w:tcPr>
            <w:tcW w:type="dxa" w:w="1987"/>
          </w:tcPr>
          <w:p>
            <w:r>
              <w:t>No</w:t>
            </w:r>
          </w:p>
        </w:tc>
      </w:tr>
      <w:tr>
        <w:tc>
          <w:tcPr>
            <w:tcW w:type="dxa" w:w="1987"/>
          </w:tcPr>
          <w:p>
            <w:r>
              <w:t>M3</w:t>
            </w:r>
          </w:p>
        </w:tc>
        <w:tc>
          <w:tcPr>
            <w:tcW w:type="dxa" w:w="1987"/>
          </w:tcPr>
          <w:p>
            <w:r>
              <w:t>1D-CNN</w:t>
            </w:r>
          </w:p>
        </w:tc>
        <w:tc>
          <w:tcPr>
            <w:tcW w:type="dxa" w:w="1987"/>
          </w:tcPr>
          <w:p>
            <w:r>
              <w:t>Evolutionary</w:t>
            </w:r>
          </w:p>
        </w:tc>
        <w:tc>
          <w:tcPr>
            <w:tcW w:type="dxa" w:w="1987"/>
          </w:tcPr>
          <w:p>
            <w:r>
              <w:t>No</w:t>
            </w:r>
          </w:p>
        </w:tc>
        <w:tc>
          <w:tcPr>
            <w:tcW w:type="dxa" w:w="1987"/>
          </w:tcPr>
          <w:p>
            <w:r>
              <w:t>Yes</w:t>
            </w:r>
          </w:p>
        </w:tc>
      </w:tr>
      <w:tr>
        <w:tc>
          <w:tcPr>
            <w:tcW w:type="dxa" w:w="1987"/>
          </w:tcPr>
          <w:p>
            <w:r>
              <w:t>M4 — Proposed</w:t>
            </w:r>
          </w:p>
        </w:tc>
        <w:tc>
          <w:tcPr>
            <w:tcW w:type="dxa" w:w="1987"/>
          </w:tcPr>
          <w:p>
            <w:r>
              <w:t>1D-CNN</w:t>
            </w:r>
          </w:p>
        </w:tc>
        <w:tc>
          <w:tcPr>
            <w:tcW w:type="dxa" w:w="1987"/>
          </w:tcPr>
          <w:p>
            <w:r>
              <w:t>Evolutionary</w:t>
            </w:r>
          </w:p>
        </w:tc>
        <w:tc>
          <w:tcPr>
            <w:tcW w:type="dxa" w:w="1987"/>
          </w:tcPr>
          <w:p>
            <w:r>
              <w:t>Yes</w:t>
            </w:r>
          </w:p>
        </w:tc>
        <w:tc>
          <w:tcPr>
            <w:tcW w:type="dxa" w:w="1987"/>
          </w:tcPr>
          <w:p>
            <w:r>
              <w:t>Yes</w:t>
            </w:r>
          </w:p>
        </w:tc>
      </w:tr>
    </w:tbl>
    <w:p>
      <w:r>
        <w:t>Then vary the forecast uncertainty:</w:t>
      </w:r>
    </w:p>
    <w:p>
      <w:pPr>
        <w:jc w:val="center"/>
      </w:pPr>
      <w:r>
        <w:rPr>
          <w:rFonts w:ascii="Cambria Math" w:hAnsi="Cambria Math"/>
          <w:b/>
          <w:sz w:val="22"/>
        </w:rPr>
        <w:t>σ = 0%, 5%, 10%, 15%, 20%, 25%, 30%</w:t>
      </w:r>
    </w:p>
    <w:p>
      <w:r>
        <w:t>Observe how the equilibrium changes. The main variables to analyze are:</w:t>
      </w:r>
    </w:p>
    <w:p>
      <w:pPr>
        <w:pStyle w:val="ListBullet"/>
      </w:pPr>
      <w:r>
        <w:t>Strategy distribution</w:t>
      </w:r>
    </w:p>
    <w:p>
      <w:pPr>
        <w:pStyle w:val="ListBullet"/>
      </w:pPr>
      <w:r>
        <w:t>P2P energy sharing</w:t>
      </w:r>
    </w:p>
    <w:p>
      <w:pPr>
        <w:pStyle w:val="ListBullet"/>
      </w:pPr>
      <w:r>
        <w:t>Storage utilization</w:t>
      </w:r>
    </w:p>
    <w:p>
      <w:pPr>
        <w:pStyle w:val="ListBullet"/>
      </w:pPr>
      <w:r>
        <w:t>Grid dependence</w:t>
      </w:r>
    </w:p>
    <w:p>
      <w:pPr>
        <w:pStyle w:val="ListBullet"/>
      </w:pPr>
      <w:r>
        <w:t>Community cost</w:t>
      </w:r>
    </w:p>
    <w:p>
      <w:pPr>
        <w:pStyle w:val="ListBullet"/>
      </w:pPr>
      <w:r>
        <w:t>Evolutionary equilibrium</w:t>
      </w:r>
    </w:p>
    <w:p>
      <w:r>
        <w:t>If the proposed model demonstrates a meaningful improvement or a clear behavioral transition as uncertainty increases, that can become the central empirical result of the paper.</w:t>
      </w:r>
    </w:p>
    <w:p>
      <w:pPr>
        <w:pStyle w:val="Heading1"/>
      </w:pPr>
      <w:r>
        <w:t>6. Make the Paper About the Interaction, Not the Algorithms</w:t>
      </w:r>
    </w:p>
    <w:p>
      <w:r>
        <w:t>The paper should not be positioned simply as 'A 1D-CNN and Evolutionary Game Model.' The stronger positioning is:</w:t>
      </w:r>
    </w:p>
    <w:p>
      <w:pPr>
        <w:jc w:val="center"/>
      </w:pPr>
      <w:r>
        <w:rPr>
          <w:rFonts w:ascii="Cambria Math" w:hAnsi="Cambria Math"/>
          <w:b/>
          <w:sz w:val="22"/>
        </w:rPr>
        <w:t>Forecast uncertainty as a behavioral driver in renewable energy communities.</w:t>
      </w:r>
    </w:p>
    <w:p>
      <w:r>
        <w:t>The 1D-CNN is the mechanism that generates the renewable-energy information, while evolutionary game theory is the mechanism that models strategic behavior.</w:t>
      </w:r>
    </w:p>
    <w:p>
      <w:r>
        <w:t>The central scientific hypothesis is:</w:t>
      </w:r>
    </w:p>
    <w:p>
      <w:pPr>
        <w:jc w:val="center"/>
      </w:pPr>
      <w:r>
        <w:rPr>
          <w:rFonts w:ascii="Cambria Math" w:hAnsi="Cambria Math"/>
          <w:b/>
          <w:sz w:val="22"/>
        </w:rPr>
        <w:t>Renewable Forecast Uncertainty → Prosumer Risk Perception → Payoff → Strategy Evolution</w:t>
      </w:r>
    </w:p>
    <w:p>
      <w:r>
        <w:t>This interaction is the main research story.</w:t>
      </w:r>
    </w:p>
    <w:p>
      <w:pPr>
        <w:pStyle w:val="Heading1"/>
      </w:pPr>
      <w:r>
        <w:t>7. Why Combining Established Methods Can Still Be Novel</w:t>
      </w:r>
    </w:p>
    <w:p>
      <w:r>
        <w:t>The individual components are established: 1D-CNN can be used for renewable forecasting, forecast uncertainty can be considered in energy decisions, evolutionary game theory can model prosumer behavior, and replicator dynamics can model strategy evolution.</w:t>
      </w:r>
    </w:p>
    <w:p>
      <w:r>
        <w:t>The proposed contribution is not to claim that any of these techniques is individually new. Instead, the contribution is the new integration and mathematical coupling of these components to answer a research question that is not answered by using the components independently.</w:t>
      </w:r>
    </w:p>
    <w:p>
      <w:r>
        <w:t>Weak combination:</w:t>
      </w:r>
    </w:p>
    <w:p>
      <w:pPr>
        <w:jc w:val="center"/>
      </w:pPr>
      <w:r>
        <w:rPr>
          <w:rFonts w:ascii="Cambria Math" w:hAnsi="Cambria Math"/>
          <w:b/>
          <w:sz w:val="22"/>
        </w:rPr>
        <w:t>CNN → Forecast     |     Game Theory → Decision</w:t>
      </w:r>
    </w:p>
    <w:p>
      <w:r>
        <w:t>This would mainly be an engineering integration because the two components are not meaningfully coupled.</w:t>
      </w:r>
    </w:p>
    <w:p>
      <w:r>
        <w:t>Good combination:</w:t>
      </w:r>
    </w:p>
    <w:p>
      <w:pPr>
        <w:jc w:val="center"/>
      </w:pPr>
      <w:r>
        <w:rPr>
          <w:rFonts w:ascii="Cambria Math" w:hAnsi="Cambria Math"/>
          <w:b/>
          <w:sz w:val="22"/>
        </w:rPr>
        <w:t>CNN Forecast → Game Payoff → Evolutionary Game</w:t>
      </w:r>
    </w:p>
    <w:p>
      <w:r>
        <w:t>Here the forecast dynamically changes the payoff, creating a legitimate research mechanism.</w:t>
      </w:r>
    </w:p>
    <w:p>
      <w:r>
        <w:t>Strong combination:</w:t>
      </w:r>
    </w:p>
    <w:p>
      <w:pPr>
        <w:jc w:val="center"/>
      </w:pPr>
      <w:r>
        <w:rPr>
          <w:rFonts w:ascii="Cambria Math" w:hAnsi="Cambria Math"/>
          <w:b/>
          <w:sz w:val="22"/>
        </w:rPr>
        <w:t>CNN → Forecast + Uncertainty → Risk-Adjusted Payoff → Evolutionary Dynamics → Strategy → Actual Outcome → Forecast Error → Adaptive Update</w:t>
      </w:r>
    </w:p>
    <w:p>
      <w:r>
        <w:t>This creates a closed-loop adaptive energy-community system and provides a stronger research hypothesis.</w:t>
      </w:r>
    </w:p>
    <w:p>
      <w:pPr>
        <w:pStyle w:val="Heading1"/>
      </w:pPr>
      <w:r>
        <w:t>8. Recommended Research Objective</w:t>
      </w:r>
    </w:p>
    <w:p>
      <w:r>
        <w:t>Instead of stating the objective as 'We propose a new hybrid CNN-EGT model,' the research should be framed as follows:</w:t>
      </w:r>
    </w:p>
    <w:p>
      <w:r>
        <w:t>We investigate the effect of renewable-generation forecast uncertainty on the evolutionary behavior of prosumers by coupling short-term renewable forecasting with a dynamic risk-aware evolutionary game.</w:t>
      </w:r>
    </w:p>
    <w:p>
      <w:pPr>
        <w:pStyle w:val="Heading1"/>
      </w:pPr>
      <w:r>
        <w:t>9. Final Novelty Statement</w:t>
      </w:r>
    </w:p>
    <w:p>
      <w:r>
        <w:t>The proposed research introduces a forecast-aware evolutionary game framework in which renewable generation forecasts and their uncertainty are converted into risk-adjusted, dynamically changing prosumer payoffs. These payoffs drive replicator dynamics, allowing energy-sharing strategies to adapt to changing renewable conditions. The framework is further evaluated by studying whether increasing forecast uncertainty causes changes in the evolutionary equilibrium, P2P energy sharing, storage utilization, grid dependence, and community cost.</w:t>
      </w:r>
    </w:p>
    <w:p>
      <w:pPr>
        <w:pStyle w:val="Heading1"/>
      </w:pPr>
      <w:r>
        <w:t>10. Recommended Title</w:t>
      </w:r>
    </w:p>
    <w:p>
      <w:r>
        <w:t>Primary title:</w:t>
      </w:r>
    </w:p>
    <w:p>
      <w:pPr>
        <w:jc w:val="center"/>
      </w:pPr>
      <w:r>
        <w:rPr>
          <w:rFonts w:ascii="Cambria Math" w:hAnsi="Cambria Math"/>
          <w:b/>
          <w:sz w:val="22"/>
        </w:rPr>
        <w:t>Forecast-Aware Evolutionary Game Theory for Adaptive Energy Sharing in Renewable Energy Communities</w:t>
      </w:r>
    </w:p>
    <w:p>
      <w:r>
        <w:t>Alternative title:</w:t>
      </w:r>
    </w:p>
    <w:p>
      <w:pPr>
        <w:jc w:val="center"/>
      </w:pPr>
      <w:r>
        <w:rPr>
          <w:rFonts w:ascii="Cambria Math" w:hAnsi="Cambria Math"/>
          <w:b/>
          <w:sz w:val="22"/>
        </w:rPr>
        <w:t>Uncertainty-Aware 1D-CNN and Evolutionary Game Framework for Renewable Energy Communities</w:t>
      </w:r>
    </w:p>
    <w:p>
      <w:pPr>
        <w:pStyle w:val="Heading1"/>
      </w:pPr>
      <w:r>
        <w:t>11. Final Research Flow</w:t>
      </w:r>
    </w:p>
    <w:p>
      <w:pPr>
        <w:jc w:val="center"/>
      </w:pPr>
      <w:r>
        <w:rPr>
          <w:rFonts w:ascii="Cambria Math" w:hAnsi="Cambria Math"/>
          <w:b/>
          <w:sz w:val="22"/>
        </w:rPr>
        <w:t>Forecast → Uncertainty → Risk → Payoff → Evolution → Energy Sharing</w:t>
      </w:r>
    </w:p>
    <w:p>
      <w:r>
        <w:t>This is the central conceptual flow that should remain consistent across the report, mathematical model, experiments, results, and final paper.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Forecast-Aware Evolutionary Game Theory — Research Novelty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