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DB3F" w14:textId="77777777" w:rsidR="003737AA" w:rsidRPr="00727FF2" w:rsidRDefault="003737AA" w:rsidP="003737AA">
      <w:pPr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noProof/>
          <w:color w:val="000000"/>
          <w:bdr w:val="none" w:sz="0" w:space="0" w:color="auto" w:frame="1"/>
          <w:lang w:val="en-LK"/>
        </w:rPr>
        <w:drawing>
          <wp:anchor distT="0" distB="0" distL="114300" distR="114300" simplePos="0" relativeHeight="251659264" behindDoc="0" locked="0" layoutInCell="1" allowOverlap="1" wp14:anchorId="530E9461" wp14:editId="715F3DA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25320" cy="719455"/>
            <wp:effectExtent l="0" t="0" r="5080" b="4445"/>
            <wp:wrapSquare wrapText="bothSides"/>
            <wp:docPr id="1194178783" name="Picture 2" descr="Informatics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78783" name="Picture 2" descr="Informatics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7FF2">
        <w:rPr>
          <w:rFonts w:eastAsia="Times New Roman" w:cs="Times New Roman"/>
          <w:noProof/>
          <w:color w:val="000000"/>
          <w:bdr w:val="none" w:sz="0" w:space="0" w:color="auto" w:frame="1"/>
          <w:lang w:val="en-LK"/>
        </w:rPr>
        <w:drawing>
          <wp:anchor distT="0" distB="0" distL="114300" distR="114300" simplePos="0" relativeHeight="251660288" behindDoc="0" locked="0" layoutInCell="1" allowOverlap="1" wp14:anchorId="6DCC3502" wp14:editId="4E1A80B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08605" cy="719455"/>
            <wp:effectExtent l="0" t="0" r="0" b="4445"/>
            <wp:wrapSquare wrapText="bothSides"/>
            <wp:docPr id="660171889" name="Picture 1" descr="University of Westmin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71889" name="Picture 1" descr="University of Westmin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7FF2">
        <w:rPr>
          <w:rFonts w:eastAsia="Times New Roman" w:cs="Times New Roman"/>
          <w:color w:val="000000"/>
          <w:lang w:val="en-LK"/>
        </w:rPr>
        <w:br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begin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instrText xml:space="preserve"> INCLUDEPICTURE "https://lh7-us.googleusercontent.com/chFVJUcuawFshfnkHJJ60Up0Hlg8trywLMAhI7YStCb8222LIIfwp810Uq8pGVChrXwHBmj321knAvs_PkNujvo4uXOzD_xLGx6AnPRC8HbMveu0kiplBX2bg-Y52_VwftTlqYtCu5L7UFIN99w1Gg" \* MERGEFORMATINET </w:instrText>
      </w:r>
      <w:r w:rsidR="00000000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separate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end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begin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instrText xml:space="preserve"> INCLUDEPICTURE "https://lh7-us.googleusercontent.com/rR8VfblOJBpyrr8ARoJSABI0HmanGqpy-G5uK4fXpzqB_Ua_E48QjBiR8ws-9haDNgCbFtKyWAy3NZhsJCcdIpuqUR0xkvZiztIi-hhPUia4iL64djygsl43EK4Ar1sy6v4flyQNt8Xd_hKZbn7mOw" \* MERGEFORMATINET </w:instrText>
      </w:r>
      <w:r w:rsidR="00000000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separate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end"/>
      </w:r>
    </w:p>
    <w:p w14:paraId="60E9B4DC" w14:textId="77777777" w:rsidR="003737AA" w:rsidRPr="00727FF2" w:rsidRDefault="003737AA" w:rsidP="003737AA">
      <w:pPr>
        <w:spacing w:before="62"/>
        <w:ind w:left="420"/>
        <w:jc w:val="center"/>
        <w:rPr>
          <w:rFonts w:eastAsia="Times New Roman" w:cs="Times New Roman"/>
          <w:color w:val="000000"/>
          <w:sz w:val="52"/>
          <w:szCs w:val="52"/>
          <w:lang w:val="en-LK"/>
        </w:rPr>
      </w:pPr>
    </w:p>
    <w:p w14:paraId="00CC45E0" w14:textId="77777777" w:rsidR="003737AA" w:rsidRPr="00727FF2" w:rsidRDefault="003737AA" w:rsidP="00B55594">
      <w:pPr>
        <w:spacing w:before="62"/>
        <w:ind w:left="420"/>
        <w:jc w:val="center"/>
        <w:rPr>
          <w:rFonts w:eastAsia="Times New Roman" w:cs="Times New Roman"/>
          <w:color w:val="000000"/>
          <w:sz w:val="52"/>
          <w:szCs w:val="52"/>
          <w:lang w:val="en-LK"/>
        </w:rPr>
      </w:pPr>
    </w:p>
    <w:p w14:paraId="37A14FB5" w14:textId="77777777" w:rsidR="003737AA" w:rsidRPr="00727FF2" w:rsidRDefault="003737AA" w:rsidP="00B55594">
      <w:pPr>
        <w:spacing w:before="62"/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52"/>
          <w:szCs w:val="52"/>
          <w:lang w:val="en-LK"/>
        </w:rPr>
        <w:t>Secure Communications Protocol For Drones Based On A Flying Ad Hoc Network</w:t>
      </w:r>
    </w:p>
    <w:p w14:paraId="427BA879" w14:textId="77777777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</w:p>
    <w:p w14:paraId="7D6B4C08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40"/>
          <w:szCs w:val="40"/>
          <w:lang w:val="en-US"/>
        </w:rPr>
      </w:pPr>
    </w:p>
    <w:p w14:paraId="33CE4C67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40"/>
          <w:szCs w:val="40"/>
          <w:lang w:val="en-US"/>
        </w:rPr>
      </w:pPr>
    </w:p>
    <w:p w14:paraId="1CFB0778" w14:textId="5C43E5A8" w:rsidR="003737AA" w:rsidRPr="00727FF2" w:rsidRDefault="0083300E" w:rsidP="00B55594">
      <w:pPr>
        <w:jc w:val="center"/>
        <w:rPr>
          <w:rFonts w:eastAsia="Times New Roman" w:cs="Times New Roman"/>
          <w:color w:val="000000"/>
          <w:lang w:val="en-US"/>
        </w:rPr>
      </w:pPr>
      <w:r w:rsidRPr="00727FF2">
        <w:rPr>
          <w:rFonts w:eastAsia="Times New Roman" w:cs="Times New Roman"/>
          <w:color w:val="000000"/>
          <w:sz w:val="40"/>
          <w:szCs w:val="40"/>
          <w:lang w:val="en-US"/>
        </w:rPr>
        <w:t>Software Requirement</w:t>
      </w:r>
      <w:r w:rsidR="000D0A19" w:rsidRPr="00727FF2">
        <w:rPr>
          <w:rFonts w:eastAsia="Times New Roman" w:cs="Times New Roman"/>
          <w:color w:val="000000"/>
          <w:sz w:val="40"/>
          <w:szCs w:val="40"/>
          <w:lang w:val="en-US"/>
        </w:rPr>
        <w:t>s</w:t>
      </w:r>
      <w:r w:rsidRPr="00727FF2">
        <w:rPr>
          <w:rFonts w:eastAsia="Times New Roman" w:cs="Times New Roman"/>
          <w:color w:val="000000"/>
          <w:sz w:val="40"/>
          <w:szCs w:val="40"/>
          <w:lang w:val="en-US"/>
        </w:rPr>
        <w:t xml:space="preserve"> Specification</w:t>
      </w:r>
    </w:p>
    <w:p w14:paraId="655A5471" w14:textId="77777777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32"/>
          <w:szCs w:val="32"/>
          <w:lang w:val="en-LK"/>
        </w:rPr>
        <w:t>R. Wishal Dhiraj Samaranayake</w:t>
      </w:r>
    </w:p>
    <w:p w14:paraId="556668B0" w14:textId="77777777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32"/>
          <w:szCs w:val="32"/>
          <w:lang w:val="en-LK"/>
        </w:rPr>
        <w:t>20200903/ w1838836</w:t>
      </w:r>
    </w:p>
    <w:p w14:paraId="54CB0885" w14:textId="77777777" w:rsidR="003737AA" w:rsidRPr="00727FF2" w:rsidRDefault="003737AA" w:rsidP="00B55594">
      <w:pPr>
        <w:spacing w:after="240"/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lang w:val="en-LK"/>
        </w:rPr>
        <w:br/>
      </w:r>
    </w:p>
    <w:p w14:paraId="503F0AF0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30"/>
          <w:szCs w:val="30"/>
          <w:lang w:val="en-LK"/>
        </w:rPr>
      </w:pPr>
    </w:p>
    <w:p w14:paraId="3052318E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30"/>
          <w:szCs w:val="30"/>
          <w:lang w:val="en-LK"/>
        </w:rPr>
      </w:pPr>
    </w:p>
    <w:p w14:paraId="0C12B554" w14:textId="0B9D65AC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30"/>
          <w:szCs w:val="30"/>
          <w:lang w:val="en-LK"/>
        </w:rPr>
        <w:t>Supervised by</w:t>
      </w:r>
    </w:p>
    <w:p w14:paraId="44C31748" w14:textId="77777777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32"/>
          <w:szCs w:val="32"/>
          <w:lang w:val="en-LK"/>
        </w:rPr>
        <w:t>Mr Geethapriya Liyanage</w:t>
      </w:r>
    </w:p>
    <w:p w14:paraId="0B60EEBD" w14:textId="77777777" w:rsidR="003737AA" w:rsidRPr="00727FF2" w:rsidRDefault="003737AA" w:rsidP="00B55594">
      <w:pPr>
        <w:spacing w:after="240"/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lang w:val="en-LK"/>
        </w:rPr>
        <w:br/>
      </w:r>
    </w:p>
    <w:p w14:paraId="43DAB648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33A63DCB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0621547B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2E0468E4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70108DCA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4E1FD304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2FBF6D35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26E293CE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6F0D8C53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5D594EDD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3965B201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15F965B2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0FDE3744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2AC67295" w14:textId="26069664" w:rsidR="003737AA" w:rsidRPr="00523F6E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26"/>
          <w:szCs w:val="26"/>
          <w:lang w:val="en-LK"/>
        </w:rPr>
        <w:t>Key Words - Secure communications protocol, drone technology, quantum-resistant cryptography, flying ad hoc networks</w:t>
      </w:r>
    </w:p>
    <w:p w14:paraId="6299C527" w14:textId="77777777" w:rsidR="00E03E7C" w:rsidRPr="00727FF2" w:rsidRDefault="003737AA" w:rsidP="00B55594">
      <w:pPr>
        <w:jc w:val="center"/>
        <w:rPr>
          <w:rFonts w:cs="Times New Roman"/>
        </w:rPr>
      </w:pPr>
      <w:r w:rsidRPr="00727FF2">
        <w:rPr>
          <w:rFonts w:cs="Times New Roman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val="en-GB" w:eastAsia="en-GB" w:bidi="si-LK"/>
        </w:rPr>
        <w:id w:val="9072653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58AD9B" w14:textId="32FA86DC" w:rsidR="00E03E7C" w:rsidRPr="00727FF2" w:rsidRDefault="00E03E7C">
          <w:pPr>
            <w:pStyle w:val="TOCHeading"/>
            <w:rPr>
              <w:rFonts w:ascii="Times New Roman" w:hAnsi="Times New Roman" w:cs="Times New Roman"/>
            </w:rPr>
          </w:pPr>
          <w:r w:rsidRPr="00727FF2">
            <w:rPr>
              <w:rFonts w:ascii="Times New Roman" w:hAnsi="Times New Roman" w:cs="Times New Roman"/>
            </w:rPr>
            <w:t>Table of Contents</w:t>
          </w:r>
        </w:p>
        <w:p w14:paraId="688DA260" w14:textId="1B7F34E5" w:rsidR="0095255D" w:rsidRDefault="00E03E7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:lang w:val="en-LK"/>
              <w14:ligatures w14:val="standardContextual"/>
            </w:rPr>
          </w:pPr>
          <w:r w:rsidRPr="00727FF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27FF2">
            <w:rPr>
              <w:rFonts w:ascii="Times New Roman" w:hAnsi="Times New Roman" w:cs="Times New Roman"/>
            </w:rPr>
            <w:instrText xml:space="preserve"> TOC \o "1-3" \h \z \u </w:instrText>
          </w:r>
          <w:r w:rsidRPr="00727FF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1979158" w:history="1">
            <w:r w:rsidR="0095255D" w:rsidRPr="00C53533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95255D">
              <w:rPr>
                <w:rFonts w:eastAsiaTheme="minorEastAsia" w:cs="Arial Unicode MS"/>
                <w:b w:val="0"/>
                <w:bCs w:val="0"/>
                <w:i w:val="0"/>
                <w:iCs w:val="0"/>
                <w:noProof/>
                <w:kern w:val="2"/>
                <w:lang w:val="en-LK"/>
                <w14:ligatures w14:val="standardContextual"/>
              </w:rPr>
              <w:tab/>
            </w:r>
            <w:r w:rsidR="0095255D" w:rsidRPr="00C53533">
              <w:rPr>
                <w:rStyle w:val="Hyperlink"/>
                <w:rFonts w:ascii="Times New Roman" w:eastAsia="Times New Roman" w:hAnsi="Times New Roman" w:cs="Times New Roman"/>
                <w:noProof/>
              </w:rPr>
              <w:t>Chapter Overview</w:t>
            </w:r>
            <w:r w:rsidR="0095255D">
              <w:rPr>
                <w:noProof/>
                <w:webHidden/>
              </w:rPr>
              <w:tab/>
            </w:r>
            <w:r w:rsidR="0095255D">
              <w:rPr>
                <w:noProof/>
                <w:webHidden/>
              </w:rPr>
              <w:fldChar w:fldCharType="begin"/>
            </w:r>
            <w:r w:rsidR="0095255D">
              <w:rPr>
                <w:noProof/>
                <w:webHidden/>
              </w:rPr>
              <w:instrText xml:space="preserve"> PAGEREF _Toc151979158 \h </w:instrText>
            </w:r>
            <w:r w:rsidR="0095255D">
              <w:rPr>
                <w:noProof/>
                <w:webHidden/>
              </w:rPr>
            </w:r>
            <w:r w:rsidR="0095255D">
              <w:rPr>
                <w:noProof/>
                <w:webHidden/>
              </w:rPr>
              <w:fldChar w:fldCharType="separate"/>
            </w:r>
            <w:r w:rsidR="00581CFE">
              <w:rPr>
                <w:noProof/>
                <w:webHidden/>
              </w:rPr>
              <w:t>3</w:t>
            </w:r>
            <w:r w:rsidR="0095255D">
              <w:rPr>
                <w:noProof/>
                <w:webHidden/>
              </w:rPr>
              <w:fldChar w:fldCharType="end"/>
            </w:r>
          </w:hyperlink>
        </w:p>
        <w:p w14:paraId="1C9B3523" w14:textId="309670BF" w:rsidR="0095255D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:lang w:val="en-LK"/>
              <w14:ligatures w14:val="standardContextual"/>
            </w:rPr>
          </w:pPr>
          <w:hyperlink w:anchor="_Toc151979159" w:history="1">
            <w:r w:rsidR="0095255D" w:rsidRPr="00C5353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5255D">
              <w:rPr>
                <w:rFonts w:eastAsiaTheme="minorEastAsia" w:cs="Arial Unicode MS"/>
                <w:b w:val="0"/>
                <w:bCs w:val="0"/>
                <w:i w:val="0"/>
                <w:iCs w:val="0"/>
                <w:noProof/>
                <w:kern w:val="2"/>
                <w:lang w:val="en-LK"/>
                <w14:ligatures w14:val="standardContextual"/>
              </w:rPr>
              <w:tab/>
            </w:r>
            <w:r w:rsidR="0095255D" w:rsidRPr="00C53533">
              <w:rPr>
                <w:rStyle w:val="Hyperlink"/>
                <w:rFonts w:ascii="Times New Roman" w:hAnsi="Times New Roman" w:cs="Times New Roman"/>
                <w:noProof/>
              </w:rPr>
              <w:t>Rich Picture Diagram</w:t>
            </w:r>
            <w:r w:rsidR="0095255D">
              <w:rPr>
                <w:noProof/>
                <w:webHidden/>
              </w:rPr>
              <w:tab/>
            </w:r>
            <w:r w:rsidR="0095255D">
              <w:rPr>
                <w:noProof/>
                <w:webHidden/>
              </w:rPr>
              <w:fldChar w:fldCharType="begin"/>
            </w:r>
            <w:r w:rsidR="0095255D">
              <w:rPr>
                <w:noProof/>
                <w:webHidden/>
              </w:rPr>
              <w:instrText xml:space="preserve"> PAGEREF _Toc151979159 \h </w:instrText>
            </w:r>
            <w:r w:rsidR="0095255D">
              <w:rPr>
                <w:noProof/>
                <w:webHidden/>
              </w:rPr>
            </w:r>
            <w:r w:rsidR="0095255D">
              <w:rPr>
                <w:noProof/>
                <w:webHidden/>
              </w:rPr>
              <w:fldChar w:fldCharType="separate"/>
            </w:r>
            <w:r w:rsidR="00581CFE">
              <w:rPr>
                <w:noProof/>
                <w:webHidden/>
              </w:rPr>
              <w:t>4</w:t>
            </w:r>
            <w:r w:rsidR="0095255D">
              <w:rPr>
                <w:noProof/>
                <w:webHidden/>
              </w:rPr>
              <w:fldChar w:fldCharType="end"/>
            </w:r>
          </w:hyperlink>
        </w:p>
        <w:p w14:paraId="095247A6" w14:textId="6840A3DC" w:rsidR="0095255D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:lang w:val="en-LK"/>
              <w14:ligatures w14:val="standardContextual"/>
            </w:rPr>
          </w:pPr>
          <w:hyperlink w:anchor="_Toc151979160" w:history="1">
            <w:r w:rsidR="0095255D" w:rsidRPr="00C5353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95255D">
              <w:rPr>
                <w:rFonts w:eastAsiaTheme="minorEastAsia" w:cs="Arial Unicode MS"/>
                <w:b w:val="0"/>
                <w:bCs w:val="0"/>
                <w:i w:val="0"/>
                <w:iCs w:val="0"/>
                <w:noProof/>
                <w:kern w:val="2"/>
                <w:lang w:val="en-LK"/>
                <w14:ligatures w14:val="standardContextual"/>
              </w:rPr>
              <w:tab/>
            </w:r>
            <w:r w:rsidR="0095255D" w:rsidRPr="00C53533">
              <w:rPr>
                <w:rStyle w:val="Hyperlink"/>
                <w:rFonts w:ascii="Times New Roman" w:hAnsi="Times New Roman" w:cs="Times New Roman"/>
                <w:noProof/>
              </w:rPr>
              <w:t>Stakeholder Analysis</w:t>
            </w:r>
            <w:r w:rsidR="0095255D">
              <w:rPr>
                <w:noProof/>
                <w:webHidden/>
              </w:rPr>
              <w:tab/>
            </w:r>
            <w:r w:rsidR="0095255D">
              <w:rPr>
                <w:noProof/>
                <w:webHidden/>
              </w:rPr>
              <w:fldChar w:fldCharType="begin"/>
            </w:r>
            <w:r w:rsidR="0095255D">
              <w:rPr>
                <w:noProof/>
                <w:webHidden/>
              </w:rPr>
              <w:instrText xml:space="preserve"> PAGEREF _Toc151979160 \h </w:instrText>
            </w:r>
            <w:r w:rsidR="0095255D">
              <w:rPr>
                <w:noProof/>
                <w:webHidden/>
              </w:rPr>
            </w:r>
            <w:r w:rsidR="0095255D">
              <w:rPr>
                <w:noProof/>
                <w:webHidden/>
              </w:rPr>
              <w:fldChar w:fldCharType="separate"/>
            </w:r>
            <w:r w:rsidR="00581CFE">
              <w:rPr>
                <w:noProof/>
                <w:webHidden/>
              </w:rPr>
              <w:t>5</w:t>
            </w:r>
            <w:r w:rsidR="0095255D">
              <w:rPr>
                <w:noProof/>
                <w:webHidden/>
              </w:rPr>
              <w:fldChar w:fldCharType="end"/>
            </w:r>
          </w:hyperlink>
        </w:p>
        <w:p w14:paraId="34936D2B" w14:textId="7C52BFD0" w:rsidR="0095255D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:lang w:val="en-LK"/>
              <w14:ligatures w14:val="standardContextual"/>
            </w:rPr>
          </w:pPr>
          <w:hyperlink w:anchor="_Toc151979161" w:history="1">
            <w:r w:rsidR="0095255D" w:rsidRPr="00C53533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95255D">
              <w:rPr>
                <w:rFonts w:eastAsiaTheme="minorEastAsia" w:cs="Arial Unicode MS"/>
                <w:b w:val="0"/>
                <w:bCs w:val="0"/>
                <w:i w:val="0"/>
                <w:iCs w:val="0"/>
                <w:noProof/>
                <w:kern w:val="2"/>
                <w:lang w:val="en-LK"/>
                <w14:ligatures w14:val="standardContextual"/>
              </w:rPr>
              <w:tab/>
            </w:r>
            <w:r w:rsidR="0095255D" w:rsidRPr="00C53533">
              <w:rPr>
                <w:rStyle w:val="Hyperlink"/>
                <w:rFonts w:ascii="Times New Roman" w:hAnsi="Times New Roman" w:cs="Times New Roman"/>
                <w:noProof/>
              </w:rPr>
              <w:t>Stakeholder Onion Model</w:t>
            </w:r>
            <w:r w:rsidR="0095255D">
              <w:rPr>
                <w:noProof/>
                <w:webHidden/>
              </w:rPr>
              <w:tab/>
            </w:r>
            <w:r w:rsidR="0095255D">
              <w:rPr>
                <w:noProof/>
                <w:webHidden/>
              </w:rPr>
              <w:fldChar w:fldCharType="begin"/>
            </w:r>
            <w:r w:rsidR="0095255D">
              <w:rPr>
                <w:noProof/>
                <w:webHidden/>
              </w:rPr>
              <w:instrText xml:space="preserve"> PAGEREF _Toc151979161 \h </w:instrText>
            </w:r>
            <w:r w:rsidR="0095255D">
              <w:rPr>
                <w:noProof/>
                <w:webHidden/>
              </w:rPr>
            </w:r>
            <w:r w:rsidR="0095255D">
              <w:rPr>
                <w:noProof/>
                <w:webHidden/>
              </w:rPr>
              <w:fldChar w:fldCharType="separate"/>
            </w:r>
            <w:r w:rsidR="00581CFE">
              <w:rPr>
                <w:noProof/>
                <w:webHidden/>
              </w:rPr>
              <w:t>5</w:t>
            </w:r>
            <w:r w:rsidR="0095255D">
              <w:rPr>
                <w:noProof/>
                <w:webHidden/>
              </w:rPr>
              <w:fldChar w:fldCharType="end"/>
            </w:r>
          </w:hyperlink>
        </w:p>
        <w:p w14:paraId="2508E834" w14:textId="16CFD780" w:rsidR="00E03E7C" w:rsidRPr="00727FF2" w:rsidRDefault="00E03E7C">
          <w:pPr>
            <w:rPr>
              <w:rFonts w:cs="Times New Roman"/>
            </w:rPr>
          </w:pPr>
          <w:r w:rsidRPr="00727FF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757417E" w14:textId="77777777" w:rsidR="00E03E7C" w:rsidRPr="00727FF2" w:rsidRDefault="00E03E7C">
      <w:pPr>
        <w:jc w:val="left"/>
        <w:rPr>
          <w:rFonts w:eastAsia="Times New Roman" w:cs="Times New Roman"/>
        </w:rPr>
      </w:pPr>
    </w:p>
    <w:p w14:paraId="2935CE09" w14:textId="402D5D0B" w:rsidR="00951B8E" w:rsidRPr="00727FF2" w:rsidRDefault="00951B8E">
      <w:pPr>
        <w:jc w:val="left"/>
        <w:rPr>
          <w:rFonts w:eastAsia="Times New Roman" w:cs="Times New Roman"/>
        </w:rPr>
      </w:pPr>
      <w:r w:rsidRPr="00727FF2">
        <w:rPr>
          <w:rFonts w:eastAsia="Times New Roman" w:cs="Times New Roman"/>
        </w:rPr>
        <w:br w:type="page"/>
      </w:r>
    </w:p>
    <w:p w14:paraId="7D6CADC1" w14:textId="1750F0BF" w:rsidR="00042B21" w:rsidRPr="00727FF2" w:rsidRDefault="00951B8E" w:rsidP="00951B8E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Toc151979158"/>
      <w:r w:rsidRPr="00727FF2">
        <w:rPr>
          <w:rFonts w:ascii="Times New Roman" w:eastAsia="Times New Roman" w:hAnsi="Times New Roman" w:cs="Times New Roman"/>
        </w:rPr>
        <w:lastRenderedPageBreak/>
        <w:t>Chapter Overview</w:t>
      </w:r>
      <w:bookmarkEnd w:id="0"/>
    </w:p>
    <w:p w14:paraId="3E561427" w14:textId="4C52FCA3" w:rsidR="00E03E7C" w:rsidRPr="00727FF2" w:rsidRDefault="00E03E7C" w:rsidP="00E03E7C">
      <w:pPr>
        <w:rPr>
          <w:rFonts w:cs="Times New Roman"/>
        </w:rPr>
      </w:pPr>
      <w:r w:rsidRPr="00727FF2">
        <w:rPr>
          <w:rFonts w:cs="Times New Roman"/>
        </w:rPr>
        <w:t>This document contains an overview of the software requirements, the goals of this project and all the associated stakeholders of this project.</w:t>
      </w:r>
    </w:p>
    <w:p w14:paraId="66737BE9" w14:textId="77777777" w:rsidR="006F3969" w:rsidRDefault="006F3969">
      <w:pPr>
        <w:jc w:val="left"/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39FC96C3" w14:textId="008E1976" w:rsidR="00951B8E" w:rsidRPr="00727FF2" w:rsidRDefault="00951B8E" w:rsidP="00951B8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51979159"/>
      <w:r w:rsidRPr="00727FF2">
        <w:rPr>
          <w:rFonts w:ascii="Times New Roman" w:hAnsi="Times New Roman" w:cs="Times New Roman"/>
        </w:rPr>
        <w:lastRenderedPageBreak/>
        <w:t>Rich Picture Diagram</w:t>
      </w:r>
      <w:bookmarkEnd w:id="1"/>
    </w:p>
    <w:p w14:paraId="09A3251A" w14:textId="019DB9FD" w:rsidR="009B3818" w:rsidRDefault="00F43B39" w:rsidP="009B3818">
      <w:pPr>
        <w:rPr>
          <w:rFonts w:cs="Times New Roman"/>
        </w:rPr>
      </w:pPr>
      <w:r>
        <w:rPr>
          <w:rFonts w:cs="Times New Roman"/>
          <w:noProof/>
          <w14:ligatures w14:val="standardContextual"/>
        </w:rPr>
        <w:drawing>
          <wp:inline distT="0" distB="0" distL="0" distR="0" wp14:anchorId="1AF4DB61" wp14:editId="2358C8F5">
            <wp:extent cx="5731510" cy="3963670"/>
            <wp:effectExtent l="0" t="0" r="0" b="0"/>
            <wp:docPr id="1248143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43135" name="Picture 12481431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9E7" w14:textId="6EADA3CB" w:rsidR="000A4A3F" w:rsidRPr="000A4A3F" w:rsidRDefault="000A4A3F" w:rsidP="007E619F">
      <w:pPr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>Figure n: Rich picture diagram.</w:t>
      </w:r>
    </w:p>
    <w:p w14:paraId="6C2800EB" w14:textId="77777777" w:rsidR="006F3969" w:rsidRDefault="006F3969">
      <w:pPr>
        <w:jc w:val="left"/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18AA5AA9" w14:textId="1EF65BAF" w:rsidR="00951B8E" w:rsidRDefault="00951B8E" w:rsidP="00951B8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51979160"/>
      <w:r w:rsidRPr="00727FF2">
        <w:rPr>
          <w:rFonts w:ascii="Times New Roman" w:hAnsi="Times New Roman" w:cs="Times New Roman"/>
        </w:rPr>
        <w:lastRenderedPageBreak/>
        <w:t>Stakeholder Analysis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A807F7" w14:paraId="0E15B091" w14:textId="77777777" w:rsidTr="005956F7">
        <w:tc>
          <w:tcPr>
            <w:tcW w:w="2263" w:type="dxa"/>
          </w:tcPr>
          <w:p w14:paraId="56DBC0CF" w14:textId="77777777" w:rsidR="00A807F7" w:rsidRPr="00A807F7" w:rsidRDefault="00A807F7" w:rsidP="00A807F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807F7">
              <w:rPr>
                <w:b/>
                <w:bCs/>
                <w:lang w:val="en-US"/>
              </w:rPr>
              <w:t>Stakeholder</w:t>
            </w:r>
          </w:p>
        </w:tc>
        <w:tc>
          <w:tcPr>
            <w:tcW w:w="2410" w:type="dxa"/>
          </w:tcPr>
          <w:p w14:paraId="4780B465" w14:textId="77777777" w:rsidR="00A807F7" w:rsidRPr="000854B4" w:rsidRDefault="00A807F7" w:rsidP="005956F7">
            <w:pPr>
              <w:rPr>
                <w:b/>
                <w:bCs/>
                <w:lang w:val="en-US"/>
              </w:rPr>
            </w:pPr>
            <w:r w:rsidRPr="000854B4">
              <w:rPr>
                <w:b/>
                <w:bCs/>
                <w:lang w:val="en-US"/>
              </w:rPr>
              <w:t>Stakeholder Type</w:t>
            </w:r>
          </w:p>
        </w:tc>
        <w:tc>
          <w:tcPr>
            <w:tcW w:w="4343" w:type="dxa"/>
          </w:tcPr>
          <w:p w14:paraId="2F954F73" w14:textId="77777777" w:rsidR="00A807F7" w:rsidRPr="000854B4" w:rsidRDefault="00A807F7" w:rsidP="005956F7">
            <w:pPr>
              <w:rPr>
                <w:b/>
                <w:bCs/>
                <w:lang w:val="en-US"/>
              </w:rPr>
            </w:pPr>
            <w:r w:rsidRPr="000854B4">
              <w:rPr>
                <w:b/>
                <w:bCs/>
                <w:lang w:val="en-US"/>
              </w:rPr>
              <w:t>Description</w:t>
            </w:r>
          </w:p>
        </w:tc>
      </w:tr>
      <w:tr w:rsidR="00A807F7" w14:paraId="46E69C51" w14:textId="77777777" w:rsidTr="005956F7">
        <w:tc>
          <w:tcPr>
            <w:tcW w:w="2263" w:type="dxa"/>
          </w:tcPr>
          <w:p w14:paraId="71237095" w14:textId="77777777" w:rsidR="00A807F7" w:rsidRPr="00F477F5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410" w:type="dxa"/>
            <w:vMerge w:val="restart"/>
          </w:tcPr>
          <w:p w14:paraId="77A2F006" w14:textId="77777777" w:rsidR="00A807F7" w:rsidRPr="00F477F5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4343" w:type="dxa"/>
          </w:tcPr>
          <w:p w14:paraId="40DF0599" w14:textId="77777777" w:rsidR="00A807F7" w:rsidRPr="00385895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 development team developing the system.</w:t>
            </w:r>
          </w:p>
        </w:tc>
      </w:tr>
      <w:tr w:rsidR="00A807F7" w14:paraId="0615F210" w14:textId="77777777" w:rsidTr="005956F7">
        <w:tc>
          <w:tcPr>
            <w:tcW w:w="2263" w:type="dxa"/>
          </w:tcPr>
          <w:p w14:paraId="1807B22F" w14:textId="77777777" w:rsidR="00A807F7" w:rsidRPr="00CD0798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QA Team</w:t>
            </w:r>
          </w:p>
        </w:tc>
        <w:tc>
          <w:tcPr>
            <w:tcW w:w="2410" w:type="dxa"/>
            <w:vMerge/>
          </w:tcPr>
          <w:p w14:paraId="7A4B77FB" w14:textId="77777777" w:rsidR="00A807F7" w:rsidRPr="00CD0798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3C46E041" w14:textId="77777777" w:rsidR="00A807F7" w:rsidRPr="001C0B7D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Check if the system works as intended and give feedback to the developer regarding any bugs.</w:t>
            </w:r>
          </w:p>
        </w:tc>
      </w:tr>
      <w:tr w:rsidR="00A807F7" w14:paraId="1A166DD6" w14:textId="77777777" w:rsidTr="005956F7">
        <w:tc>
          <w:tcPr>
            <w:tcW w:w="2263" w:type="dxa"/>
          </w:tcPr>
          <w:p w14:paraId="12F3F821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410" w:type="dxa"/>
            <w:vMerge/>
          </w:tcPr>
          <w:p w14:paraId="3482B2D3" w14:textId="77777777" w:rsidR="00A807F7" w:rsidRPr="00CD0798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15132245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Manages the project and coordinates development.</w:t>
            </w:r>
          </w:p>
        </w:tc>
      </w:tr>
      <w:tr w:rsidR="00A807F7" w14:paraId="03D8A2F0" w14:textId="77777777" w:rsidTr="005956F7">
        <w:tc>
          <w:tcPr>
            <w:tcW w:w="2263" w:type="dxa"/>
          </w:tcPr>
          <w:p w14:paraId="69806A21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Security Analysts</w:t>
            </w:r>
          </w:p>
        </w:tc>
        <w:tc>
          <w:tcPr>
            <w:tcW w:w="2410" w:type="dxa"/>
            <w:vMerge/>
          </w:tcPr>
          <w:p w14:paraId="7E746773" w14:textId="77777777" w:rsidR="00A807F7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52B1A375" w14:textId="77777777" w:rsidR="00A807F7" w:rsidRPr="00F34B5D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Check if the system has any security vulnerabilities and inform the developers.</w:t>
            </w:r>
          </w:p>
        </w:tc>
      </w:tr>
      <w:tr w:rsidR="00A807F7" w14:paraId="514796C6" w14:textId="77777777" w:rsidTr="005956F7">
        <w:tc>
          <w:tcPr>
            <w:tcW w:w="2263" w:type="dxa"/>
          </w:tcPr>
          <w:p w14:paraId="28EF8617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Operational Support</w:t>
            </w:r>
          </w:p>
        </w:tc>
        <w:tc>
          <w:tcPr>
            <w:tcW w:w="2410" w:type="dxa"/>
          </w:tcPr>
          <w:p w14:paraId="07F7DCFA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  <w:tc>
          <w:tcPr>
            <w:tcW w:w="4343" w:type="dxa"/>
          </w:tcPr>
          <w:p w14:paraId="4AE51446" w14:textId="77777777" w:rsidR="00A807F7" w:rsidRPr="00682354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Provide support to the system users.</w:t>
            </w:r>
          </w:p>
        </w:tc>
      </w:tr>
      <w:tr w:rsidR="00A807F7" w14:paraId="40B05AE4" w14:textId="77777777" w:rsidTr="005956F7">
        <w:tc>
          <w:tcPr>
            <w:tcW w:w="2263" w:type="dxa"/>
          </w:tcPr>
          <w:p w14:paraId="426FFF7F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Project Owner</w:t>
            </w:r>
          </w:p>
        </w:tc>
        <w:tc>
          <w:tcPr>
            <w:tcW w:w="2410" w:type="dxa"/>
          </w:tcPr>
          <w:p w14:paraId="5DA9959C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343" w:type="dxa"/>
          </w:tcPr>
          <w:p w14:paraId="4DDD5FC8" w14:textId="77777777" w:rsidR="00A807F7" w:rsidRPr="00F33588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 owner of the product.</w:t>
            </w:r>
          </w:p>
        </w:tc>
      </w:tr>
      <w:tr w:rsidR="00A807F7" w14:paraId="777930D7" w14:textId="77777777" w:rsidTr="005956F7">
        <w:tc>
          <w:tcPr>
            <w:tcW w:w="2263" w:type="dxa"/>
          </w:tcPr>
          <w:p w14:paraId="489BB17F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Domain Expert (security specialist)</w:t>
            </w:r>
          </w:p>
        </w:tc>
        <w:tc>
          <w:tcPr>
            <w:tcW w:w="2410" w:type="dxa"/>
          </w:tcPr>
          <w:p w14:paraId="17F538B8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Consultant</w:t>
            </w:r>
          </w:p>
        </w:tc>
        <w:tc>
          <w:tcPr>
            <w:tcW w:w="4343" w:type="dxa"/>
          </w:tcPr>
          <w:p w14:paraId="358DADAE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Check if the system has any issues and it complies to standards.</w:t>
            </w:r>
          </w:p>
          <w:p w14:paraId="174CC6F4" w14:textId="77777777" w:rsidR="00A807F7" w:rsidRPr="00BC2199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Also checks if the system is viable in different scenarios (i.e., legal).</w:t>
            </w:r>
          </w:p>
        </w:tc>
      </w:tr>
      <w:tr w:rsidR="00A807F7" w14:paraId="0DCB47AF" w14:textId="77777777" w:rsidTr="005956F7">
        <w:tc>
          <w:tcPr>
            <w:tcW w:w="2263" w:type="dxa"/>
          </w:tcPr>
          <w:p w14:paraId="7F539CC4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Government/ Law Enforcement</w:t>
            </w:r>
          </w:p>
        </w:tc>
        <w:tc>
          <w:tcPr>
            <w:tcW w:w="2410" w:type="dxa"/>
          </w:tcPr>
          <w:p w14:paraId="45B2045D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Wider Environment</w:t>
            </w:r>
          </w:p>
        </w:tc>
        <w:tc>
          <w:tcPr>
            <w:tcW w:w="4343" w:type="dxa"/>
          </w:tcPr>
          <w:p w14:paraId="595E32AF" w14:textId="77777777" w:rsidR="00A807F7" w:rsidRPr="006B2F6A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 governing body of a geographical location which authorizes the usage of the protocol.</w:t>
            </w:r>
          </w:p>
        </w:tc>
      </w:tr>
      <w:tr w:rsidR="00A807F7" w14:paraId="4A637652" w14:textId="77777777" w:rsidTr="005956F7">
        <w:tc>
          <w:tcPr>
            <w:tcW w:w="2263" w:type="dxa"/>
          </w:tcPr>
          <w:p w14:paraId="4A89AB76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Military</w:t>
            </w:r>
          </w:p>
        </w:tc>
        <w:tc>
          <w:tcPr>
            <w:tcW w:w="2410" w:type="dxa"/>
            <w:vMerge w:val="restart"/>
          </w:tcPr>
          <w:p w14:paraId="1E83B220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43" w:type="dxa"/>
          </w:tcPr>
          <w:p w14:paraId="3D552A73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 military which can use this system for military activities (i.e., intelligence gathering, surveillance, reconnaissance, communications, etc.).</w:t>
            </w:r>
          </w:p>
          <w:p w14:paraId="074A59CB" w14:textId="77777777" w:rsidR="00A807F7" w:rsidRPr="00531C1C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They can also use this system for disaster management.</w:t>
            </w:r>
          </w:p>
        </w:tc>
      </w:tr>
      <w:tr w:rsidR="00A807F7" w14:paraId="1480AE91" w14:textId="77777777" w:rsidTr="005956F7">
        <w:trPr>
          <w:trHeight w:val="134"/>
        </w:trPr>
        <w:tc>
          <w:tcPr>
            <w:tcW w:w="2263" w:type="dxa"/>
          </w:tcPr>
          <w:p w14:paraId="64BEFCC1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Businesses</w:t>
            </w:r>
          </w:p>
        </w:tc>
        <w:tc>
          <w:tcPr>
            <w:tcW w:w="2410" w:type="dxa"/>
            <w:vMerge/>
          </w:tcPr>
          <w:p w14:paraId="0DF37792" w14:textId="77777777" w:rsidR="00A807F7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503ECE64" w14:textId="77777777" w:rsidR="00A807F7" w:rsidRPr="0073527E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Businesses can use this system for various business applications (i.e., surveillance).</w:t>
            </w:r>
          </w:p>
        </w:tc>
      </w:tr>
      <w:tr w:rsidR="00A807F7" w14:paraId="19A1169E" w14:textId="77777777" w:rsidTr="005956F7">
        <w:trPr>
          <w:trHeight w:val="134"/>
        </w:trPr>
        <w:tc>
          <w:tcPr>
            <w:tcW w:w="2263" w:type="dxa"/>
          </w:tcPr>
          <w:p w14:paraId="27B5BB28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Civilians</w:t>
            </w:r>
          </w:p>
        </w:tc>
        <w:tc>
          <w:tcPr>
            <w:tcW w:w="2410" w:type="dxa"/>
            <w:vMerge/>
          </w:tcPr>
          <w:p w14:paraId="01D9B624" w14:textId="77777777" w:rsidR="00A807F7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182D36EE" w14:textId="77777777" w:rsidR="00A807F7" w:rsidRPr="00E053CF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Civilians can use this system for secure communications and other civilian uses.</w:t>
            </w:r>
          </w:p>
        </w:tc>
      </w:tr>
      <w:tr w:rsidR="00A807F7" w14:paraId="744F3B3F" w14:textId="77777777" w:rsidTr="005956F7">
        <w:trPr>
          <w:trHeight w:val="134"/>
        </w:trPr>
        <w:tc>
          <w:tcPr>
            <w:tcW w:w="2263" w:type="dxa"/>
          </w:tcPr>
          <w:p w14:paraId="53ED60D2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  <w:vMerge/>
          </w:tcPr>
          <w:p w14:paraId="54A845AF" w14:textId="77777777" w:rsidR="00A807F7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56862BE8" w14:textId="77777777" w:rsidR="00A807F7" w:rsidRPr="00054E7D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Operators that operate the system and provide services to third parties (i.e., businesses, government entities, etc.).</w:t>
            </w:r>
          </w:p>
        </w:tc>
      </w:tr>
      <w:tr w:rsidR="00A807F7" w14:paraId="5A8E0FAC" w14:textId="77777777" w:rsidTr="005956F7">
        <w:trPr>
          <w:trHeight w:val="134"/>
        </w:trPr>
        <w:tc>
          <w:tcPr>
            <w:tcW w:w="2263" w:type="dxa"/>
          </w:tcPr>
          <w:p w14:paraId="1EA0C32B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Threat Actors</w:t>
            </w:r>
          </w:p>
        </w:tc>
        <w:tc>
          <w:tcPr>
            <w:tcW w:w="2410" w:type="dxa"/>
          </w:tcPr>
          <w:p w14:paraId="186C1606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Negative Stakeholder</w:t>
            </w:r>
          </w:p>
        </w:tc>
        <w:tc>
          <w:tcPr>
            <w:tcW w:w="4343" w:type="dxa"/>
          </w:tcPr>
          <w:p w14:paraId="0595B003" w14:textId="77777777" w:rsidR="00A807F7" w:rsidRPr="00D93BF1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 xml:space="preserve">Threat actors that attack the system and attempt to get sensitive information that are transmitted. This could be normal and sponsored hackers, and militaries from other countries. </w:t>
            </w:r>
          </w:p>
        </w:tc>
      </w:tr>
      <w:tr w:rsidR="00A807F7" w14:paraId="0A3BAC22" w14:textId="77777777" w:rsidTr="005956F7">
        <w:trPr>
          <w:trHeight w:val="134"/>
        </w:trPr>
        <w:tc>
          <w:tcPr>
            <w:tcW w:w="2263" w:type="dxa"/>
          </w:tcPr>
          <w:p w14:paraId="16FC1640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Sponsors</w:t>
            </w:r>
          </w:p>
        </w:tc>
        <w:tc>
          <w:tcPr>
            <w:tcW w:w="2410" w:type="dxa"/>
          </w:tcPr>
          <w:p w14:paraId="5FEE43C7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Financial Support</w:t>
            </w:r>
          </w:p>
        </w:tc>
        <w:tc>
          <w:tcPr>
            <w:tcW w:w="4343" w:type="dxa"/>
          </w:tcPr>
          <w:p w14:paraId="52AB21C7" w14:textId="77777777" w:rsidR="00A807F7" w:rsidRPr="00603F68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People who give financial support to build the system. This may include individual people, governments, businesses and other parties.</w:t>
            </w:r>
          </w:p>
        </w:tc>
      </w:tr>
    </w:tbl>
    <w:p w14:paraId="589F3CF1" w14:textId="10973D97" w:rsidR="0094472A" w:rsidRPr="001C0ECC" w:rsidRDefault="0094472A" w:rsidP="009447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3C6E468" w14:textId="61C7DABC" w:rsidR="00951B8E" w:rsidRDefault="00951B8E" w:rsidP="00924E2B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51979161"/>
      <w:r w:rsidRPr="00727FF2">
        <w:rPr>
          <w:rFonts w:ascii="Times New Roman" w:hAnsi="Times New Roman" w:cs="Times New Roman"/>
        </w:rPr>
        <w:t>Stakeholder Onion Model</w:t>
      </w:r>
      <w:bookmarkEnd w:id="3"/>
    </w:p>
    <w:p w14:paraId="48BA2B50" w14:textId="0AFC3726" w:rsidR="00B61085" w:rsidRDefault="00B61085">
      <w:pPr>
        <w:jc w:val="left"/>
      </w:pPr>
      <w:r>
        <w:br w:type="page"/>
      </w:r>
    </w:p>
    <w:p w14:paraId="094194FD" w14:textId="596AF995" w:rsidR="002A7B8A" w:rsidRDefault="002A7B8A" w:rsidP="00B61085">
      <w:pPr>
        <w:pStyle w:val="Heading1"/>
      </w:pPr>
      <w:r>
        <w:lastRenderedPageBreak/>
        <w:t>Things to do next.</w:t>
      </w:r>
    </w:p>
    <w:p w14:paraId="08DC5A11" w14:textId="7B5865AD" w:rsidR="007E619F" w:rsidRDefault="00B61085" w:rsidP="00B61085">
      <w:pPr>
        <w:pStyle w:val="Heading1"/>
      </w:pPr>
      <w:r>
        <w:t>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067"/>
      </w:tblGrid>
      <w:tr w:rsidR="00CC715C" w14:paraId="702EFB5C" w14:textId="77777777" w:rsidTr="0026063D">
        <w:tc>
          <w:tcPr>
            <w:tcW w:w="2689" w:type="dxa"/>
          </w:tcPr>
          <w:p w14:paraId="29AB5DE6" w14:textId="5C25EDED" w:rsidR="00CC715C" w:rsidRPr="00CC715C" w:rsidRDefault="00CC715C" w:rsidP="00B61085">
            <w:pPr>
              <w:rPr>
                <w:b/>
                <w:bCs/>
              </w:rPr>
            </w:pPr>
            <w:r w:rsidRPr="00CC715C">
              <w:rPr>
                <w:b/>
                <w:bCs/>
              </w:rPr>
              <w:t>Questions</w:t>
            </w:r>
          </w:p>
        </w:tc>
        <w:tc>
          <w:tcPr>
            <w:tcW w:w="3260" w:type="dxa"/>
          </w:tcPr>
          <w:p w14:paraId="2E3DF801" w14:textId="452D5533" w:rsidR="00CC715C" w:rsidRPr="00CC715C" w:rsidRDefault="00CC715C" w:rsidP="00B61085">
            <w:pPr>
              <w:rPr>
                <w:b/>
                <w:bCs/>
              </w:rPr>
            </w:pPr>
            <w:r w:rsidRPr="00CC715C">
              <w:rPr>
                <w:b/>
                <w:bCs/>
              </w:rPr>
              <w:t>Relevancy</w:t>
            </w:r>
            <w:r>
              <w:rPr>
                <w:b/>
                <w:bCs/>
              </w:rPr>
              <w:t xml:space="preserve"> (Reason)</w:t>
            </w:r>
          </w:p>
        </w:tc>
        <w:tc>
          <w:tcPr>
            <w:tcW w:w="3067" w:type="dxa"/>
          </w:tcPr>
          <w:p w14:paraId="1A6001BA" w14:textId="024FEFBE" w:rsidR="00CC715C" w:rsidRPr="00CC715C" w:rsidRDefault="00CC715C" w:rsidP="00B61085">
            <w:pPr>
              <w:rPr>
                <w:b/>
                <w:bCs/>
              </w:rPr>
            </w:pPr>
            <w:r w:rsidRPr="00CC715C">
              <w:rPr>
                <w:b/>
                <w:bCs/>
              </w:rPr>
              <w:t>Research question</w:t>
            </w:r>
          </w:p>
        </w:tc>
      </w:tr>
      <w:tr w:rsidR="00CC715C" w14:paraId="17E08F1B" w14:textId="77777777" w:rsidTr="0026063D">
        <w:tc>
          <w:tcPr>
            <w:tcW w:w="2689" w:type="dxa"/>
          </w:tcPr>
          <w:p w14:paraId="556DDA81" w14:textId="19599365" w:rsidR="00CC715C" w:rsidRDefault="00847C48" w:rsidP="00B61085">
            <w:r>
              <w:t xml:space="preserve">Are sensitive and mission critical information </w:t>
            </w:r>
            <w:r w:rsidR="0016178D">
              <w:t>shared through drones or from a ground control station to drones?</w:t>
            </w:r>
          </w:p>
        </w:tc>
        <w:tc>
          <w:tcPr>
            <w:tcW w:w="3260" w:type="dxa"/>
          </w:tcPr>
          <w:p w14:paraId="726457DC" w14:textId="259D016D" w:rsidR="00CC715C" w:rsidRDefault="0016178D" w:rsidP="00B61085">
            <w:r>
              <w:t>If sensitive and mission critical information passed through the drones and how much security matters.</w:t>
            </w:r>
          </w:p>
        </w:tc>
        <w:tc>
          <w:tcPr>
            <w:tcW w:w="3067" w:type="dxa"/>
          </w:tcPr>
          <w:p w14:paraId="0E8B7A54" w14:textId="77777777" w:rsidR="00CC715C" w:rsidRDefault="00CC715C" w:rsidP="00B61085"/>
        </w:tc>
      </w:tr>
      <w:tr w:rsidR="0016178D" w14:paraId="35E4E515" w14:textId="77777777" w:rsidTr="0026063D">
        <w:tc>
          <w:tcPr>
            <w:tcW w:w="2689" w:type="dxa"/>
          </w:tcPr>
          <w:p w14:paraId="57528785" w14:textId="77777777" w:rsidR="0016178D" w:rsidRDefault="0016178D" w:rsidP="00B61085"/>
        </w:tc>
        <w:tc>
          <w:tcPr>
            <w:tcW w:w="3260" w:type="dxa"/>
          </w:tcPr>
          <w:p w14:paraId="1425D8C7" w14:textId="77777777" w:rsidR="0016178D" w:rsidRDefault="0016178D" w:rsidP="00B61085"/>
        </w:tc>
        <w:tc>
          <w:tcPr>
            <w:tcW w:w="3067" w:type="dxa"/>
          </w:tcPr>
          <w:p w14:paraId="0AFA0D82" w14:textId="77777777" w:rsidR="0016178D" w:rsidRDefault="0016178D" w:rsidP="00B61085"/>
        </w:tc>
      </w:tr>
    </w:tbl>
    <w:p w14:paraId="3B6BB947" w14:textId="77777777" w:rsidR="00B61085" w:rsidRDefault="00B61085" w:rsidP="00B61085"/>
    <w:p w14:paraId="42CC210B" w14:textId="04A41B0A" w:rsidR="00E95715" w:rsidRDefault="00E95715" w:rsidP="00E95715">
      <w:pPr>
        <w:pStyle w:val="ListParagraph"/>
        <w:numPr>
          <w:ilvl w:val="0"/>
          <w:numId w:val="5"/>
        </w:numPr>
      </w:pPr>
      <w:r>
        <w:t>Areas that are covered through this protocol:</w:t>
      </w:r>
    </w:p>
    <w:p w14:paraId="6F53E05C" w14:textId="658A3A8A" w:rsidR="002B7CF2" w:rsidRDefault="00CD7DE8" w:rsidP="00E95715">
      <w:pPr>
        <w:pStyle w:val="ListParagraph"/>
        <w:numPr>
          <w:ilvl w:val="1"/>
          <w:numId w:val="5"/>
        </w:numPr>
      </w:pPr>
      <w:r>
        <w:t>Recon missions.</w:t>
      </w:r>
    </w:p>
    <w:p w14:paraId="1EA885F0" w14:textId="3B941062" w:rsidR="00CD7DE8" w:rsidRDefault="00CD7DE8" w:rsidP="008D7658">
      <w:pPr>
        <w:pStyle w:val="ListParagraph"/>
        <w:numPr>
          <w:ilvl w:val="1"/>
          <w:numId w:val="5"/>
        </w:numPr>
      </w:pPr>
      <w:r>
        <w:t>Disaster management.</w:t>
      </w:r>
    </w:p>
    <w:p w14:paraId="51CBA5D3" w14:textId="6380829E" w:rsidR="00BC644C" w:rsidRDefault="00BC644C" w:rsidP="008D7658">
      <w:pPr>
        <w:pStyle w:val="ListParagraph"/>
        <w:numPr>
          <w:ilvl w:val="1"/>
          <w:numId w:val="5"/>
        </w:numPr>
      </w:pPr>
      <w:r>
        <w:t>Network relays.</w:t>
      </w:r>
    </w:p>
    <w:p w14:paraId="3D419578" w14:textId="6C3D9387" w:rsidR="00241873" w:rsidRDefault="00241873" w:rsidP="00E95715">
      <w:pPr>
        <w:pStyle w:val="ListParagraph"/>
        <w:numPr>
          <w:ilvl w:val="0"/>
          <w:numId w:val="4"/>
        </w:numPr>
      </w:pPr>
      <w:r>
        <w:t>Talk to the supervisor after showing it to the supervisor.</w:t>
      </w:r>
    </w:p>
    <w:p w14:paraId="6F22489C" w14:textId="7608130C" w:rsidR="00241873" w:rsidRDefault="00241873" w:rsidP="00E95715">
      <w:pPr>
        <w:pStyle w:val="ListParagraph"/>
        <w:numPr>
          <w:ilvl w:val="0"/>
          <w:numId w:val="4"/>
        </w:numPr>
      </w:pPr>
      <w:r>
        <w:t xml:space="preserve">Afterwards talk to domain experts about it and validate </w:t>
      </w:r>
      <w:r w:rsidR="00D802DE">
        <w:t>them</w:t>
      </w:r>
      <w:r>
        <w:t>.</w:t>
      </w:r>
    </w:p>
    <w:p w14:paraId="10864E68" w14:textId="51E4482B" w:rsidR="00B30E13" w:rsidRDefault="00B30E13" w:rsidP="00E95715">
      <w:pPr>
        <w:pStyle w:val="ListParagraph"/>
        <w:numPr>
          <w:ilvl w:val="0"/>
          <w:numId w:val="4"/>
        </w:numPr>
      </w:pPr>
      <w:r>
        <w:t xml:space="preserve">Put it in to a form and identify target audience. </w:t>
      </w:r>
      <w:r w:rsidR="00CB5AE5">
        <w:t>Pick</w:t>
      </w:r>
      <w:r>
        <w:t xml:space="preserve"> 10 – 15 people </w:t>
      </w:r>
      <w:r w:rsidR="00FA3C1F">
        <w:t xml:space="preserve">(from that list) </w:t>
      </w:r>
      <w:r>
        <w:t>that we know of and send it to them to review the questions.</w:t>
      </w:r>
      <w:r w:rsidR="00F90D44">
        <w:t xml:space="preserve"> Have a 1:1 </w:t>
      </w:r>
      <w:r w:rsidR="00F827C5">
        <w:t>session</w:t>
      </w:r>
      <w:r w:rsidR="00F90D44">
        <w:t xml:space="preserve"> to figure out if they understood the questions.</w:t>
      </w:r>
    </w:p>
    <w:p w14:paraId="3BEFFAA8" w14:textId="3C48F7C8" w:rsidR="00853CA5" w:rsidRDefault="00853CA5" w:rsidP="00E95715">
      <w:pPr>
        <w:pStyle w:val="ListParagraph"/>
        <w:numPr>
          <w:ilvl w:val="0"/>
          <w:numId w:val="4"/>
        </w:numPr>
      </w:pPr>
      <w:r>
        <w:t>Add a 3 min video explaining the project so the user can have a better understanding of the</w:t>
      </w:r>
      <w:r w:rsidR="004475C3">
        <w:t xml:space="preserve"> questionnaire</w:t>
      </w:r>
      <w:r>
        <w:t>.</w:t>
      </w:r>
    </w:p>
    <w:p w14:paraId="73B55452" w14:textId="77777777" w:rsidR="000D3374" w:rsidRDefault="000D3374" w:rsidP="00B61085"/>
    <w:p w14:paraId="152EA265" w14:textId="0530B656" w:rsidR="000D3374" w:rsidRDefault="000D3374" w:rsidP="00B61085">
      <w:r>
        <w:t>Closed ended questions: Using data.</w:t>
      </w:r>
    </w:p>
    <w:p w14:paraId="0B29DC35" w14:textId="3D97D770" w:rsidR="000D3374" w:rsidRDefault="000D3374" w:rsidP="00B61085">
      <w:r>
        <w:t>Open ended questions: Thematic analysis.</w:t>
      </w:r>
    </w:p>
    <w:p w14:paraId="618D0E5E" w14:textId="17F2BAC8" w:rsidR="0033615F" w:rsidRPr="00E826FF" w:rsidRDefault="0033615F" w:rsidP="003E56C4"/>
    <w:sectPr w:rsidR="0033615F" w:rsidRPr="00E8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2A7A"/>
    <w:multiLevelType w:val="hybridMultilevel"/>
    <w:tmpl w:val="99E4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76ADE"/>
    <w:multiLevelType w:val="hybridMultilevel"/>
    <w:tmpl w:val="E6921964"/>
    <w:lvl w:ilvl="0" w:tplc="473A13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2247"/>
    <w:multiLevelType w:val="hybridMultilevel"/>
    <w:tmpl w:val="6ADC0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90695"/>
    <w:multiLevelType w:val="multilevel"/>
    <w:tmpl w:val="011AA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D1B4491"/>
    <w:multiLevelType w:val="multilevel"/>
    <w:tmpl w:val="77A8C8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50810936">
    <w:abstractNumId w:val="3"/>
  </w:num>
  <w:num w:numId="2" w16cid:durableId="860361883">
    <w:abstractNumId w:val="4"/>
  </w:num>
  <w:num w:numId="3" w16cid:durableId="1546747776">
    <w:abstractNumId w:val="2"/>
  </w:num>
  <w:num w:numId="4" w16cid:durableId="993339541">
    <w:abstractNumId w:val="0"/>
  </w:num>
  <w:num w:numId="5" w16cid:durableId="980885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84"/>
    <w:rsid w:val="00042B21"/>
    <w:rsid w:val="000A4A3F"/>
    <w:rsid w:val="000D0A19"/>
    <w:rsid w:val="000D3374"/>
    <w:rsid w:val="00142264"/>
    <w:rsid w:val="0016178D"/>
    <w:rsid w:val="001C0ECC"/>
    <w:rsid w:val="00241873"/>
    <w:rsid w:val="0026063D"/>
    <w:rsid w:val="002A7B8A"/>
    <w:rsid w:val="002B7CF2"/>
    <w:rsid w:val="0033615F"/>
    <w:rsid w:val="00340BE3"/>
    <w:rsid w:val="00344FF7"/>
    <w:rsid w:val="003737AA"/>
    <w:rsid w:val="003E56C4"/>
    <w:rsid w:val="004475C3"/>
    <w:rsid w:val="00454FDD"/>
    <w:rsid w:val="004A3015"/>
    <w:rsid w:val="00523F6E"/>
    <w:rsid w:val="00581CFE"/>
    <w:rsid w:val="00590921"/>
    <w:rsid w:val="006F3969"/>
    <w:rsid w:val="00727FF2"/>
    <w:rsid w:val="0075170C"/>
    <w:rsid w:val="007E619F"/>
    <w:rsid w:val="0083300E"/>
    <w:rsid w:val="00847C48"/>
    <w:rsid w:val="00853CA5"/>
    <w:rsid w:val="008C5FD6"/>
    <w:rsid w:val="008D7658"/>
    <w:rsid w:val="00924E2B"/>
    <w:rsid w:val="0094472A"/>
    <w:rsid w:val="00951B8E"/>
    <w:rsid w:val="0095255D"/>
    <w:rsid w:val="009B3818"/>
    <w:rsid w:val="00A2467E"/>
    <w:rsid w:val="00A807F7"/>
    <w:rsid w:val="00A9730E"/>
    <w:rsid w:val="00AA0384"/>
    <w:rsid w:val="00AD2227"/>
    <w:rsid w:val="00AE466D"/>
    <w:rsid w:val="00B30E13"/>
    <w:rsid w:val="00B55594"/>
    <w:rsid w:val="00B61085"/>
    <w:rsid w:val="00B615C8"/>
    <w:rsid w:val="00BC644C"/>
    <w:rsid w:val="00CB5AE5"/>
    <w:rsid w:val="00CC715C"/>
    <w:rsid w:val="00CD7DE8"/>
    <w:rsid w:val="00D802DE"/>
    <w:rsid w:val="00DB5731"/>
    <w:rsid w:val="00E03E7C"/>
    <w:rsid w:val="00E826FF"/>
    <w:rsid w:val="00E95715"/>
    <w:rsid w:val="00F43B39"/>
    <w:rsid w:val="00F80848"/>
    <w:rsid w:val="00F827C5"/>
    <w:rsid w:val="00F90D44"/>
    <w:rsid w:val="00FA3C1F"/>
    <w:rsid w:val="00FA4D42"/>
    <w:rsid w:val="00FD1D23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7DAA"/>
  <w15:chartTrackingRefBased/>
  <w15:docId w15:val="{A59BF395-AEE3-ED4D-915D-30757167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Paper"/>
    <w:qFormat/>
    <w:rsid w:val="003737AA"/>
    <w:pPr>
      <w:jc w:val="both"/>
    </w:pPr>
    <w:rPr>
      <w:rFonts w:ascii="Times New Roman" w:hAnsi="Times New Roman" w:cs="Calibri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3E7C"/>
    <w:pPr>
      <w:spacing w:before="480" w:line="276" w:lineRule="auto"/>
      <w:jc w:val="left"/>
      <w:outlineLvl w:val="9"/>
    </w:pPr>
    <w:rPr>
      <w:b/>
      <w:bCs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03E7C"/>
    <w:pPr>
      <w:spacing w:before="120"/>
      <w:jc w:val="left"/>
    </w:pPr>
    <w:rPr>
      <w:rFonts w:asciiTheme="minorHAnsi" w:hAnsiTheme="minorHAnsi" w:cs="Iskoola Pota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03E7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03E7C"/>
    <w:pPr>
      <w:spacing w:before="120"/>
      <w:ind w:left="240"/>
      <w:jc w:val="left"/>
    </w:pPr>
    <w:rPr>
      <w:rFonts w:asciiTheme="minorHAnsi" w:hAnsiTheme="minorHAnsi" w:cs="Iskoola Pot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3E7C"/>
    <w:pPr>
      <w:ind w:left="480"/>
      <w:jc w:val="left"/>
    </w:pPr>
    <w:rPr>
      <w:rFonts w:asciiTheme="minorHAnsi" w:hAnsiTheme="minorHAnsi"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3E7C"/>
    <w:pPr>
      <w:ind w:left="720"/>
      <w:jc w:val="left"/>
    </w:pPr>
    <w:rPr>
      <w:rFonts w:asciiTheme="minorHAnsi" w:hAnsiTheme="minorHAnsi"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3E7C"/>
    <w:pPr>
      <w:ind w:left="960"/>
      <w:jc w:val="left"/>
    </w:pPr>
    <w:rPr>
      <w:rFonts w:asciiTheme="minorHAnsi" w:hAnsiTheme="minorHAnsi"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3E7C"/>
    <w:pPr>
      <w:ind w:left="1200"/>
      <w:jc w:val="left"/>
    </w:pPr>
    <w:rPr>
      <w:rFonts w:asciiTheme="minorHAnsi" w:hAnsiTheme="minorHAnsi"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3E7C"/>
    <w:pPr>
      <w:ind w:left="1440"/>
      <w:jc w:val="left"/>
    </w:pPr>
    <w:rPr>
      <w:rFonts w:asciiTheme="minorHAnsi" w:hAnsiTheme="minorHAnsi"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3E7C"/>
    <w:pPr>
      <w:ind w:left="1680"/>
      <w:jc w:val="left"/>
    </w:pPr>
    <w:rPr>
      <w:rFonts w:asciiTheme="minorHAnsi" w:hAnsiTheme="minorHAnsi"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3E7C"/>
    <w:pPr>
      <w:ind w:left="1920"/>
      <w:jc w:val="left"/>
    </w:pPr>
    <w:rPr>
      <w:rFonts w:asciiTheme="minorHAnsi" w:hAnsiTheme="minorHAnsi" w:cs="Iskoola Pota"/>
      <w:sz w:val="20"/>
      <w:szCs w:val="20"/>
    </w:rPr>
  </w:style>
  <w:style w:type="table" w:styleId="TableGrid">
    <w:name w:val="Table Grid"/>
    <w:basedOn w:val="TableNormal"/>
    <w:uiPriority w:val="39"/>
    <w:rsid w:val="00A807F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D0B6B-9AE7-0C44-A723-44C9CE7E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Wishal Dhiraj</dc:creator>
  <cp:keywords/>
  <dc:description/>
  <cp:lastModifiedBy>Wishal Dhiraj</cp:lastModifiedBy>
  <cp:revision>37</cp:revision>
  <cp:lastPrinted>2023-11-27T06:37:00Z</cp:lastPrinted>
  <dcterms:created xsi:type="dcterms:W3CDTF">2023-11-27T06:37:00Z</dcterms:created>
  <dcterms:modified xsi:type="dcterms:W3CDTF">2023-12-07T04:49:00Z</dcterms:modified>
</cp:coreProperties>
</file>