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F84DB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GAP ANALYSIS FOR TEACHING BLOOD pH (</w:t>
      </w:r>
      <w:proofErr w:type="spellStart"/>
      <w:r w:rsidRPr="003168AA">
        <w:rPr>
          <w:b/>
          <w:bCs/>
        </w:rPr>
        <w:t>UbD</w:t>
      </w:r>
      <w:proofErr w:type="spellEnd"/>
      <w:r w:rsidRPr="003168AA">
        <w:rPr>
          <w:b/>
          <w:bCs/>
        </w:rPr>
        <w:t xml:space="preserve"> STYLE)</w:t>
      </w:r>
    </w:p>
    <w:p w14:paraId="18688DCB" w14:textId="77777777" w:rsidR="003168AA" w:rsidRPr="003168AA" w:rsidRDefault="00000000" w:rsidP="003168AA">
      <w:r>
        <w:pict w14:anchorId="3D846DE9">
          <v:rect id="_x0000_i1025" style="width:0;height:1.5pt" o:hralign="center" o:hrstd="t" o:hr="t" fillcolor="#a0a0a0" stroked="f"/>
        </w:pict>
      </w:r>
    </w:p>
    <w:p w14:paraId="7E145C1D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STEP 1: Clarify Desired Results (</w:t>
      </w:r>
      <w:proofErr w:type="spellStart"/>
      <w:r w:rsidRPr="003168AA">
        <w:rPr>
          <w:b/>
          <w:bCs/>
        </w:rPr>
        <w:t>UbD</w:t>
      </w:r>
      <w:proofErr w:type="spellEnd"/>
      <w:r w:rsidRPr="003168AA">
        <w:rPr>
          <w:b/>
          <w:bCs/>
        </w:rPr>
        <w:t xml:space="preserve"> – Stage 1)</w:t>
      </w:r>
    </w:p>
    <w:p w14:paraId="6E1ECDA7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Enduring Understandings</w:t>
      </w:r>
    </w:p>
    <w:p w14:paraId="2EC46918" w14:textId="77777777" w:rsidR="003168AA" w:rsidRPr="003168AA" w:rsidRDefault="003168AA" w:rsidP="003168AA">
      <w:r w:rsidRPr="003168AA">
        <w:t>Students should understand that:</w:t>
      </w:r>
    </w:p>
    <w:p w14:paraId="40008713" w14:textId="77777777" w:rsidR="003168AA" w:rsidRPr="003168AA" w:rsidRDefault="003168AA" w:rsidP="003168AA">
      <w:pPr>
        <w:numPr>
          <w:ilvl w:val="0"/>
          <w:numId w:val="1"/>
        </w:numPr>
      </w:pPr>
      <w:r w:rsidRPr="003168AA">
        <w:t xml:space="preserve">Blood pH must remain between </w:t>
      </w:r>
      <w:r w:rsidRPr="003168AA">
        <w:rPr>
          <w:b/>
          <w:bCs/>
        </w:rPr>
        <w:t>7.35–7.45</w:t>
      </w:r>
      <w:r w:rsidRPr="003168AA">
        <w:t xml:space="preserve"> for survival.</w:t>
      </w:r>
    </w:p>
    <w:p w14:paraId="6F4AB712" w14:textId="77777777" w:rsidR="003168AA" w:rsidRPr="003168AA" w:rsidRDefault="003168AA" w:rsidP="003168AA">
      <w:pPr>
        <w:numPr>
          <w:ilvl w:val="0"/>
          <w:numId w:val="1"/>
        </w:numPr>
      </w:pPr>
      <w:r w:rsidRPr="003168AA">
        <w:t xml:space="preserve">Buffers, lungs, and kidneys work together to regulate blood </w:t>
      </w:r>
      <w:proofErr w:type="spellStart"/>
      <w:r w:rsidRPr="003168AA">
        <w:t>pH.</w:t>
      </w:r>
      <w:proofErr w:type="spellEnd"/>
    </w:p>
    <w:p w14:paraId="205E1F35" w14:textId="77777777" w:rsidR="003168AA" w:rsidRPr="003168AA" w:rsidRDefault="003168AA" w:rsidP="003168AA">
      <w:pPr>
        <w:numPr>
          <w:ilvl w:val="0"/>
          <w:numId w:val="1"/>
        </w:numPr>
      </w:pPr>
      <w:r w:rsidRPr="003168AA">
        <w:t xml:space="preserve">Failure of regulation leads to </w:t>
      </w:r>
      <w:r w:rsidRPr="003168AA">
        <w:rPr>
          <w:b/>
          <w:bCs/>
        </w:rPr>
        <w:t>acidosis</w:t>
      </w:r>
      <w:r w:rsidRPr="003168AA">
        <w:t xml:space="preserve"> or </w:t>
      </w:r>
      <w:r w:rsidRPr="003168AA">
        <w:rPr>
          <w:b/>
          <w:bCs/>
        </w:rPr>
        <w:t>alkalosis</w:t>
      </w:r>
      <w:r w:rsidRPr="003168AA">
        <w:t>.</w:t>
      </w:r>
    </w:p>
    <w:p w14:paraId="55DFFCDC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Essential Questions</w:t>
      </w:r>
    </w:p>
    <w:p w14:paraId="0CF45E24" w14:textId="77777777" w:rsidR="003168AA" w:rsidRPr="003168AA" w:rsidRDefault="003168AA" w:rsidP="003168AA">
      <w:pPr>
        <w:numPr>
          <w:ilvl w:val="0"/>
          <w:numId w:val="2"/>
        </w:numPr>
      </w:pPr>
      <w:r w:rsidRPr="003168AA">
        <w:t>Why is blood pH tightly regulated?</w:t>
      </w:r>
    </w:p>
    <w:p w14:paraId="15CC32DE" w14:textId="77777777" w:rsidR="003168AA" w:rsidRPr="003168AA" w:rsidRDefault="003168AA" w:rsidP="003168AA">
      <w:pPr>
        <w:numPr>
          <w:ilvl w:val="0"/>
          <w:numId w:val="2"/>
        </w:numPr>
      </w:pPr>
      <w:r w:rsidRPr="003168AA">
        <w:t>How does the body maintain blood pH?</w:t>
      </w:r>
    </w:p>
    <w:p w14:paraId="55C8336E" w14:textId="77777777" w:rsidR="003168AA" w:rsidRPr="003168AA" w:rsidRDefault="003168AA" w:rsidP="003168AA">
      <w:pPr>
        <w:numPr>
          <w:ilvl w:val="0"/>
          <w:numId w:val="2"/>
        </w:numPr>
      </w:pPr>
      <w:r w:rsidRPr="003168AA">
        <w:t>What happens when blood pH is abnormal?</w:t>
      </w:r>
    </w:p>
    <w:p w14:paraId="7C69F96B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Transfer Goal</w:t>
      </w:r>
    </w:p>
    <w:p w14:paraId="089284BF" w14:textId="77777777" w:rsidR="003168AA" w:rsidRPr="003168AA" w:rsidRDefault="003168AA" w:rsidP="003168AA">
      <w:r w:rsidRPr="003168AA">
        <w:t xml:space="preserve">Students can </w:t>
      </w:r>
      <w:r w:rsidRPr="003168AA">
        <w:rPr>
          <w:b/>
          <w:bCs/>
        </w:rPr>
        <w:t>apply knowledge of blood pH regulation to interpret real-life medical situations</w:t>
      </w:r>
      <w:r w:rsidRPr="003168AA">
        <w:t>.</w:t>
      </w:r>
    </w:p>
    <w:p w14:paraId="77FB4510" w14:textId="77777777" w:rsidR="003168AA" w:rsidRPr="003168AA" w:rsidRDefault="00000000" w:rsidP="003168AA">
      <w:r>
        <w:pict w14:anchorId="1C79589E">
          <v:rect id="_x0000_i1026" style="width:0;height:1.5pt" o:hralign="center" o:hrstd="t" o:hr="t" fillcolor="#a0a0a0" stroked="f"/>
        </w:pict>
      </w:r>
    </w:p>
    <w:p w14:paraId="7D95610F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STEP 2: Identify Current Student Status (Pre-Assessment)</w:t>
      </w:r>
    </w:p>
    <w:p w14:paraId="66B96C2A" w14:textId="77777777" w:rsidR="003168AA" w:rsidRPr="003168AA" w:rsidRDefault="003168AA" w:rsidP="003168AA">
      <w:r w:rsidRPr="003168AA">
        <w:t xml:space="preserve">Use </w:t>
      </w:r>
      <w:r w:rsidRPr="003168AA">
        <w:rPr>
          <w:b/>
          <w:bCs/>
        </w:rPr>
        <w:t>diagnostic tools</w:t>
      </w:r>
      <w:r w:rsidRPr="003168AA">
        <w:t xml:space="preserve"> before teaching:</w:t>
      </w:r>
    </w:p>
    <w:p w14:paraId="727780DD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Sample Pre-Assessment Questions</w:t>
      </w:r>
    </w:p>
    <w:p w14:paraId="6D9796EB" w14:textId="77777777" w:rsidR="003168AA" w:rsidRPr="003168AA" w:rsidRDefault="003168AA" w:rsidP="003168AA">
      <w:pPr>
        <w:numPr>
          <w:ilvl w:val="0"/>
          <w:numId w:val="3"/>
        </w:numPr>
      </w:pPr>
      <w:r w:rsidRPr="003168AA">
        <w:t>What is pH?</w:t>
      </w:r>
    </w:p>
    <w:p w14:paraId="6B85A04B" w14:textId="77777777" w:rsidR="003168AA" w:rsidRPr="003168AA" w:rsidRDefault="003168AA" w:rsidP="003168AA">
      <w:pPr>
        <w:numPr>
          <w:ilvl w:val="0"/>
          <w:numId w:val="3"/>
        </w:numPr>
      </w:pPr>
      <w:r w:rsidRPr="003168AA">
        <w:t>What happens if blood becomes too acidic?</w:t>
      </w:r>
    </w:p>
    <w:p w14:paraId="00633EE2" w14:textId="77777777" w:rsidR="003168AA" w:rsidRPr="003168AA" w:rsidRDefault="003168AA" w:rsidP="003168AA">
      <w:pPr>
        <w:numPr>
          <w:ilvl w:val="0"/>
          <w:numId w:val="3"/>
        </w:numPr>
      </w:pPr>
      <w:r w:rsidRPr="003168AA">
        <w:t>How does breathing affect blood chemistry?</w:t>
      </w:r>
    </w:p>
    <w:p w14:paraId="7A700B49" w14:textId="77777777" w:rsidR="003168AA" w:rsidRPr="003168AA" w:rsidRDefault="003168AA" w:rsidP="003168AA">
      <w:pPr>
        <w:numPr>
          <w:ilvl w:val="0"/>
          <w:numId w:val="3"/>
        </w:numPr>
      </w:pPr>
      <w:r w:rsidRPr="003168AA">
        <w:t>Can you explain the role of kidneys in blood pH?</w:t>
      </w:r>
    </w:p>
    <w:p w14:paraId="376DEFA6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Likely Student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4554"/>
      </w:tblGrid>
      <w:tr w:rsidR="003168AA" w:rsidRPr="003168AA" w14:paraId="41998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F8C66" w14:textId="77777777" w:rsidR="003168AA" w:rsidRPr="003168AA" w:rsidRDefault="003168AA" w:rsidP="003168AA">
            <w:pPr>
              <w:rPr>
                <w:b/>
                <w:bCs/>
              </w:rPr>
            </w:pPr>
            <w:r w:rsidRPr="003168A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109D769" w14:textId="77777777" w:rsidR="003168AA" w:rsidRPr="003168AA" w:rsidRDefault="003168AA" w:rsidP="003168AA">
            <w:pPr>
              <w:rPr>
                <w:b/>
                <w:bCs/>
              </w:rPr>
            </w:pPr>
            <w:r w:rsidRPr="003168AA">
              <w:rPr>
                <w:b/>
                <w:bCs/>
              </w:rPr>
              <w:t>Observed Student Understanding</w:t>
            </w:r>
          </w:p>
        </w:tc>
      </w:tr>
      <w:tr w:rsidR="003168AA" w:rsidRPr="003168AA" w14:paraId="31102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C34C" w14:textId="77777777" w:rsidR="003168AA" w:rsidRPr="003168AA" w:rsidRDefault="003168AA" w:rsidP="003168AA">
            <w:r w:rsidRPr="003168AA">
              <w:t>pH concept</w:t>
            </w:r>
          </w:p>
        </w:tc>
        <w:tc>
          <w:tcPr>
            <w:tcW w:w="0" w:type="auto"/>
            <w:vAlign w:val="center"/>
            <w:hideMark/>
          </w:tcPr>
          <w:p w14:paraId="03280338" w14:textId="77777777" w:rsidR="003168AA" w:rsidRPr="003168AA" w:rsidRDefault="003168AA" w:rsidP="003168AA">
            <w:r w:rsidRPr="003168AA">
              <w:t>Knows pH scale but not biological importance</w:t>
            </w:r>
          </w:p>
        </w:tc>
      </w:tr>
      <w:tr w:rsidR="003168AA" w:rsidRPr="003168AA" w14:paraId="73183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5F51" w14:textId="77777777" w:rsidR="003168AA" w:rsidRPr="003168AA" w:rsidRDefault="003168AA" w:rsidP="003168AA">
            <w:r w:rsidRPr="003168AA">
              <w:t>Blood pH range</w:t>
            </w:r>
          </w:p>
        </w:tc>
        <w:tc>
          <w:tcPr>
            <w:tcW w:w="0" w:type="auto"/>
            <w:vAlign w:val="center"/>
            <w:hideMark/>
          </w:tcPr>
          <w:p w14:paraId="7E288236" w14:textId="77777777" w:rsidR="003168AA" w:rsidRPr="003168AA" w:rsidRDefault="003168AA" w:rsidP="003168AA">
            <w:r w:rsidRPr="003168AA">
              <w:t>Often unknown or memorized without meaning</w:t>
            </w:r>
          </w:p>
        </w:tc>
      </w:tr>
      <w:tr w:rsidR="003168AA" w:rsidRPr="003168AA" w14:paraId="21D92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376D" w14:textId="77777777" w:rsidR="003168AA" w:rsidRPr="003168AA" w:rsidRDefault="003168AA" w:rsidP="003168AA">
            <w:r w:rsidRPr="003168AA">
              <w:t>Regulation mechanisms</w:t>
            </w:r>
          </w:p>
        </w:tc>
        <w:tc>
          <w:tcPr>
            <w:tcW w:w="0" w:type="auto"/>
            <w:vAlign w:val="center"/>
            <w:hideMark/>
          </w:tcPr>
          <w:p w14:paraId="2EF90247" w14:textId="77777777" w:rsidR="003168AA" w:rsidRPr="003168AA" w:rsidRDefault="003168AA" w:rsidP="003168AA">
            <w:r w:rsidRPr="003168AA">
              <w:t>Little or fragmented understanding</w:t>
            </w:r>
          </w:p>
        </w:tc>
      </w:tr>
      <w:tr w:rsidR="003168AA" w:rsidRPr="003168AA" w14:paraId="5F101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D96B" w14:textId="77777777" w:rsidR="003168AA" w:rsidRPr="003168AA" w:rsidRDefault="003168AA" w:rsidP="003168AA">
            <w:r w:rsidRPr="003168AA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CBAA31B" w14:textId="77777777" w:rsidR="003168AA" w:rsidRPr="003168AA" w:rsidRDefault="003168AA" w:rsidP="003168AA">
            <w:r w:rsidRPr="003168AA">
              <w:t>Cannot connect pH to real-life health scenarios</w:t>
            </w:r>
          </w:p>
        </w:tc>
      </w:tr>
    </w:tbl>
    <w:p w14:paraId="073668D8" w14:textId="77777777" w:rsidR="003168AA" w:rsidRPr="003168AA" w:rsidRDefault="00000000" w:rsidP="003168AA">
      <w:r>
        <w:pict w14:anchorId="7649581F">
          <v:rect id="_x0000_i1027" style="width:0;height:1.5pt" o:hralign="center" o:hrstd="t" o:hr="t" fillcolor="#a0a0a0" stroked="f"/>
        </w:pict>
      </w:r>
    </w:p>
    <w:p w14:paraId="4D60DA65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STEP 3: Identify the GAPS (Core of Gap Analysis)</w:t>
      </w:r>
    </w:p>
    <w:p w14:paraId="17A729D0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lastRenderedPageBreak/>
        <w:t>Gap Analysis Table (</w:t>
      </w:r>
      <w:proofErr w:type="spellStart"/>
      <w:r w:rsidRPr="003168AA">
        <w:rPr>
          <w:b/>
          <w:bCs/>
        </w:rPr>
        <w:t>UbD</w:t>
      </w:r>
      <w:proofErr w:type="spellEnd"/>
      <w:r w:rsidRPr="003168AA">
        <w:rPr>
          <w:b/>
          <w:bCs/>
        </w:rPr>
        <w:t>-Aligned)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3097"/>
        <w:gridCol w:w="3023"/>
      </w:tblGrid>
      <w:tr w:rsidR="003168AA" w:rsidRPr="003168AA" w14:paraId="66F51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BD13B" w14:textId="77777777" w:rsidR="003168AA" w:rsidRPr="003168AA" w:rsidRDefault="003168AA" w:rsidP="003168AA">
            <w:pPr>
              <w:rPr>
                <w:b/>
                <w:bCs/>
              </w:rPr>
            </w:pPr>
            <w:r w:rsidRPr="003168AA">
              <w:rPr>
                <w:b/>
                <w:bCs/>
              </w:rPr>
              <w:t>Desired Understanding (Stage 1)</w:t>
            </w:r>
          </w:p>
        </w:tc>
        <w:tc>
          <w:tcPr>
            <w:tcW w:w="0" w:type="auto"/>
            <w:vAlign w:val="center"/>
            <w:hideMark/>
          </w:tcPr>
          <w:p w14:paraId="11966E8C" w14:textId="77777777" w:rsidR="003168AA" w:rsidRPr="003168AA" w:rsidRDefault="003168AA" w:rsidP="003168AA">
            <w:pPr>
              <w:rPr>
                <w:b/>
                <w:bCs/>
              </w:rPr>
            </w:pPr>
            <w:r w:rsidRPr="003168AA">
              <w:rPr>
                <w:b/>
                <w:bCs/>
              </w:rPr>
              <w:t>Current Student Understanding</w:t>
            </w:r>
          </w:p>
        </w:tc>
        <w:tc>
          <w:tcPr>
            <w:tcW w:w="0" w:type="auto"/>
            <w:vAlign w:val="center"/>
            <w:hideMark/>
          </w:tcPr>
          <w:p w14:paraId="531BA77C" w14:textId="77777777" w:rsidR="003168AA" w:rsidRPr="003168AA" w:rsidRDefault="003168AA" w:rsidP="003168AA">
            <w:pPr>
              <w:rPr>
                <w:b/>
                <w:bCs/>
              </w:rPr>
            </w:pPr>
            <w:r w:rsidRPr="003168AA">
              <w:rPr>
                <w:b/>
                <w:bCs/>
              </w:rPr>
              <w:t>Identified Gap</w:t>
            </w:r>
          </w:p>
        </w:tc>
      </w:tr>
      <w:tr w:rsidR="003168AA" w:rsidRPr="003168AA" w14:paraId="76BF8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EA1A" w14:textId="77777777" w:rsidR="003168AA" w:rsidRPr="003168AA" w:rsidRDefault="003168AA" w:rsidP="003168AA">
            <w:r w:rsidRPr="003168AA">
              <w:t>Blood pH must be tightly regulated</w:t>
            </w:r>
          </w:p>
        </w:tc>
        <w:tc>
          <w:tcPr>
            <w:tcW w:w="0" w:type="auto"/>
            <w:vAlign w:val="center"/>
            <w:hideMark/>
          </w:tcPr>
          <w:p w14:paraId="51F2C63B" w14:textId="77777777" w:rsidR="003168AA" w:rsidRPr="003168AA" w:rsidRDefault="003168AA" w:rsidP="003168AA">
            <w:r w:rsidRPr="003168AA">
              <w:t>Thinks small pH changes are harmless</w:t>
            </w:r>
          </w:p>
        </w:tc>
        <w:tc>
          <w:tcPr>
            <w:tcW w:w="0" w:type="auto"/>
            <w:vAlign w:val="center"/>
            <w:hideMark/>
          </w:tcPr>
          <w:p w14:paraId="69AB96A7" w14:textId="77777777" w:rsidR="003168AA" w:rsidRPr="003168AA" w:rsidRDefault="003168AA" w:rsidP="003168AA">
            <w:r w:rsidRPr="003168AA">
              <w:t>Underestimates physiological impact</w:t>
            </w:r>
          </w:p>
        </w:tc>
      </w:tr>
      <w:tr w:rsidR="003168AA" w:rsidRPr="003168AA" w14:paraId="18669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3B769" w14:textId="77777777" w:rsidR="003168AA" w:rsidRPr="003168AA" w:rsidRDefault="003168AA" w:rsidP="003168AA">
            <w:r w:rsidRPr="003168AA">
              <w:t>Buffers stabilize blood pH</w:t>
            </w:r>
          </w:p>
        </w:tc>
        <w:tc>
          <w:tcPr>
            <w:tcW w:w="0" w:type="auto"/>
            <w:vAlign w:val="center"/>
            <w:hideMark/>
          </w:tcPr>
          <w:p w14:paraId="0E6000CD" w14:textId="77777777" w:rsidR="003168AA" w:rsidRPr="003168AA" w:rsidRDefault="003168AA" w:rsidP="003168AA">
            <w:r w:rsidRPr="003168AA">
              <w:t>Confuses buffers with organs</w:t>
            </w:r>
          </w:p>
        </w:tc>
        <w:tc>
          <w:tcPr>
            <w:tcW w:w="0" w:type="auto"/>
            <w:vAlign w:val="center"/>
            <w:hideMark/>
          </w:tcPr>
          <w:p w14:paraId="140B8128" w14:textId="77777777" w:rsidR="003168AA" w:rsidRPr="003168AA" w:rsidRDefault="003168AA" w:rsidP="003168AA">
            <w:r w:rsidRPr="003168AA">
              <w:t>Conceptual misunderstanding</w:t>
            </w:r>
          </w:p>
        </w:tc>
      </w:tr>
      <w:tr w:rsidR="003168AA" w:rsidRPr="003168AA" w14:paraId="6A6B4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C4BA" w14:textId="77777777" w:rsidR="003168AA" w:rsidRPr="003168AA" w:rsidRDefault="003168AA" w:rsidP="003168AA">
            <w:r w:rsidRPr="003168AA">
              <w:t>Lungs regulate pH via CO₂</w:t>
            </w:r>
          </w:p>
        </w:tc>
        <w:tc>
          <w:tcPr>
            <w:tcW w:w="0" w:type="auto"/>
            <w:vAlign w:val="center"/>
            <w:hideMark/>
          </w:tcPr>
          <w:p w14:paraId="2961D8BB" w14:textId="77777777" w:rsidR="003168AA" w:rsidRPr="003168AA" w:rsidRDefault="003168AA" w:rsidP="003168AA">
            <w:r w:rsidRPr="003168AA">
              <w:t>Knows breathing is involved but not how</w:t>
            </w:r>
          </w:p>
        </w:tc>
        <w:tc>
          <w:tcPr>
            <w:tcW w:w="0" w:type="auto"/>
            <w:vAlign w:val="center"/>
            <w:hideMark/>
          </w:tcPr>
          <w:p w14:paraId="29C44A83" w14:textId="77777777" w:rsidR="003168AA" w:rsidRPr="003168AA" w:rsidRDefault="003168AA" w:rsidP="003168AA">
            <w:r w:rsidRPr="003168AA">
              <w:t>Mechanism gap</w:t>
            </w:r>
          </w:p>
        </w:tc>
      </w:tr>
      <w:tr w:rsidR="003168AA" w:rsidRPr="003168AA" w14:paraId="18765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6EB0" w14:textId="77777777" w:rsidR="003168AA" w:rsidRPr="003168AA" w:rsidRDefault="003168AA" w:rsidP="003168AA">
            <w:r w:rsidRPr="003168AA">
              <w:t>Kidneys provide long-term regulation</w:t>
            </w:r>
          </w:p>
        </w:tc>
        <w:tc>
          <w:tcPr>
            <w:tcW w:w="0" w:type="auto"/>
            <w:vAlign w:val="center"/>
            <w:hideMark/>
          </w:tcPr>
          <w:p w14:paraId="64042E93" w14:textId="77777777" w:rsidR="003168AA" w:rsidRPr="003168AA" w:rsidRDefault="003168AA" w:rsidP="003168AA">
            <w:r w:rsidRPr="003168AA">
              <w:t>Often unaware of kidney role</w:t>
            </w:r>
          </w:p>
        </w:tc>
        <w:tc>
          <w:tcPr>
            <w:tcW w:w="0" w:type="auto"/>
            <w:vAlign w:val="center"/>
            <w:hideMark/>
          </w:tcPr>
          <w:p w14:paraId="0F7BB90A" w14:textId="77777777" w:rsidR="003168AA" w:rsidRPr="003168AA" w:rsidRDefault="003168AA" w:rsidP="003168AA">
            <w:r w:rsidRPr="003168AA">
              <w:t>Knowledge gap</w:t>
            </w:r>
          </w:p>
        </w:tc>
      </w:tr>
      <w:tr w:rsidR="003168AA" w:rsidRPr="003168AA" w14:paraId="0C246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9F3F" w14:textId="77777777" w:rsidR="003168AA" w:rsidRPr="003168AA" w:rsidRDefault="003168AA" w:rsidP="003168AA">
            <w:r w:rsidRPr="003168AA">
              <w:t>pH imbalance causes disease</w:t>
            </w:r>
          </w:p>
        </w:tc>
        <w:tc>
          <w:tcPr>
            <w:tcW w:w="0" w:type="auto"/>
            <w:vAlign w:val="center"/>
            <w:hideMark/>
          </w:tcPr>
          <w:p w14:paraId="114AEB43" w14:textId="77777777" w:rsidR="003168AA" w:rsidRPr="003168AA" w:rsidRDefault="003168AA" w:rsidP="003168AA">
            <w:r w:rsidRPr="003168AA">
              <w:t xml:space="preserve">Cannot </w:t>
            </w:r>
            <w:proofErr w:type="spellStart"/>
            <w:r w:rsidRPr="003168AA">
              <w:t>analyze</w:t>
            </w:r>
            <w:proofErr w:type="spellEnd"/>
            <w:r w:rsidRPr="003168AA">
              <w:t xml:space="preserve"> cases</w:t>
            </w:r>
          </w:p>
        </w:tc>
        <w:tc>
          <w:tcPr>
            <w:tcW w:w="0" w:type="auto"/>
            <w:vAlign w:val="center"/>
            <w:hideMark/>
          </w:tcPr>
          <w:p w14:paraId="023025BC" w14:textId="77777777" w:rsidR="003168AA" w:rsidRPr="003168AA" w:rsidRDefault="003168AA" w:rsidP="003168AA">
            <w:r w:rsidRPr="003168AA">
              <w:t>Transfer gap</w:t>
            </w:r>
          </w:p>
        </w:tc>
      </w:tr>
    </w:tbl>
    <w:p w14:paraId="6A8BB2F6" w14:textId="77777777" w:rsidR="003168AA" w:rsidRPr="003168AA" w:rsidRDefault="00000000" w:rsidP="003168AA">
      <w:r>
        <w:pict w14:anchorId="76C69C56">
          <v:rect id="_x0000_i1028" style="width:0;height:1.5pt" o:hralign="center" o:hrstd="t" o:hr="t" fillcolor="#a0a0a0" stroked="f"/>
        </w:pict>
      </w:r>
    </w:p>
    <w:p w14:paraId="0C5D72CF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 xml:space="preserve">STEP 4: </w:t>
      </w:r>
      <w:proofErr w:type="spellStart"/>
      <w:r w:rsidRPr="003168AA">
        <w:rPr>
          <w:b/>
          <w:bCs/>
        </w:rPr>
        <w:t>Analyze</w:t>
      </w:r>
      <w:proofErr w:type="spellEnd"/>
      <w:r w:rsidRPr="003168AA">
        <w:rPr>
          <w:b/>
          <w:bCs/>
        </w:rPr>
        <w:t xml:space="preserve"> Gaps Using Bloom’s Taxonomy</w:t>
      </w:r>
    </w:p>
    <w:p w14:paraId="780A2585" w14:textId="77777777" w:rsidR="003168AA" w:rsidRPr="003168AA" w:rsidRDefault="003168AA" w:rsidP="003168AA">
      <w:r w:rsidRPr="003168AA">
        <w:t xml:space="preserve">This step ensures </w:t>
      </w:r>
      <w:r w:rsidRPr="003168AA">
        <w:rPr>
          <w:b/>
          <w:bCs/>
        </w:rPr>
        <w:t>cognitive alignment</w:t>
      </w:r>
      <w:r w:rsidRPr="003168A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4435"/>
      </w:tblGrid>
      <w:tr w:rsidR="003168AA" w:rsidRPr="003168AA" w14:paraId="4761F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E539B" w14:textId="77777777" w:rsidR="003168AA" w:rsidRPr="003168AA" w:rsidRDefault="003168AA" w:rsidP="003168AA">
            <w:pPr>
              <w:rPr>
                <w:b/>
                <w:bCs/>
              </w:rPr>
            </w:pPr>
            <w:r w:rsidRPr="003168AA">
              <w:rPr>
                <w:b/>
                <w:bCs/>
              </w:rPr>
              <w:t>Bloom’s Level</w:t>
            </w:r>
          </w:p>
        </w:tc>
        <w:tc>
          <w:tcPr>
            <w:tcW w:w="0" w:type="auto"/>
            <w:vAlign w:val="center"/>
            <w:hideMark/>
          </w:tcPr>
          <w:p w14:paraId="2FEA378D" w14:textId="77777777" w:rsidR="003168AA" w:rsidRPr="003168AA" w:rsidRDefault="003168AA" w:rsidP="003168AA">
            <w:pPr>
              <w:rPr>
                <w:b/>
                <w:bCs/>
              </w:rPr>
            </w:pPr>
            <w:r w:rsidRPr="003168AA">
              <w:rPr>
                <w:b/>
                <w:bCs/>
              </w:rPr>
              <w:t>Evidence of Gap</w:t>
            </w:r>
          </w:p>
        </w:tc>
      </w:tr>
      <w:tr w:rsidR="003168AA" w:rsidRPr="003168AA" w14:paraId="45F28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30F6" w14:textId="77777777" w:rsidR="003168AA" w:rsidRPr="003168AA" w:rsidRDefault="003168AA" w:rsidP="003168AA">
            <w:r w:rsidRPr="003168AA">
              <w:t>Remember</w:t>
            </w:r>
          </w:p>
        </w:tc>
        <w:tc>
          <w:tcPr>
            <w:tcW w:w="0" w:type="auto"/>
            <w:vAlign w:val="center"/>
            <w:hideMark/>
          </w:tcPr>
          <w:p w14:paraId="2DF9099C" w14:textId="77777777" w:rsidR="003168AA" w:rsidRPr="003168AA" w:rsidRDefault="003168AA" w:rsidP="003168AA">
            <w:r w:rsidRPr="003168AA">
              <w:t>Cannot recall normal blood pH range</w:t>
            </w:r>
          </w:p>
        </w:tc>
      </w:tr>
      <w:tr w:rsidR="003168AA" w:rsidRPr="003168AA" w14:paraId="26775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13AE" w14:textId="77777777" w:rsidR="003168AA" w:rsidRPr="003168AA" w:rsidRDefault="003168AA" w:rsidP="003168AA">
            <w:r w:rsidRPr="003168AA">
              <w:t>Understand</w:t>
            </w:r>
          </w:p>
        </w:tc>
        <w:tc>
          <w:tcPr>
            <w:tcW w:w="0" w:type="auto"/>
            <w:vAlign w:val="center"/>
            <w:hideMark/>
          </w:tcPr>
          <w:p w14:paraId="189BA78C" w14:textId="77777777" w:rsidR="003168AA" w:rsidRPr="003168AA" w:rsidRDefault="003168AA" w:rsidP="003168AA">
            <w:r w:rsidRPr="003168AA">
              <w:t>Cannot explain buffer system</w:t>
            </w:r>
          </w:p>
        </w:tc>
      </w:tr>
      <w:tr w:rsidR="003168AA" w:rsidRPr="003168AA" w14:paraId="073AE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0808" w14:textId="77777777" w:rsidR="003168AA" w:rsidRPr="003168AA" w:rsidRDefault="003168AA" w:rsidP="003168AA">
            <w:r w:rsidRPr="003168AA">
              <w:t>Apply</w:t>
            </w:r>
          </w:p>
        </w:tc>
        <w:tc>
          <w:tcPr>
            <w:tcW w:w="0" w:type="auto"/>
            <w:vAlign w:val="center"/>
            <w:hideMark/>
          </w:tcPr>
          <w:p w14:paraId="4DF9E7B5" w14:textId="77777777" w:rsidR="003168AA" w:rsidRPr="003168AA" w:rsidRDefault="003168AA" w:rsidP="003168AA">
            <w:r w:rsidRPr="003168AA">
              <w:t>Cannot predict pH changes from CO₂ changes</w:t>
            </w:r>
          </w:p>
        </w:tc>
      </w:tr>
      <w:tr w:rsidR="003168AA" w:rsidRPr="003168AA" w14:paraId="38EB9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C0DC" w14:textId="77777777" w:rsidR="003168AA" w:rsidRPr="003168AA" w:rsidRDefault="003168AA" w:rsidP="003168AA">
            <w:proofErr w:type="spellStart"/>
            <w:r w:rsidRPr="003168AA">
              <w:t>Analyze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2B80D" w14:textId="77777777" w:rsidR="003168AA" w:rsidRPr="003168AA" w:rsidRDefault="003168AA" w:rsidP="003168AA">
            <w:r w:rsidRPr="003168AA">
              <w:t>Cannot interpret blood gas data</w:t>
            </w:r>
          </w:p>
        </w:tc>
      </w:tr>
      <w:tr w:rsidR="003168AA" w:rsidRPr="003168AA" w14:paraId="5A694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13DA" w14:textId="77777777" w:rsidR="003168AA" w:rsidRPr="003168AA" w:rsidRDefault="003168AA" w:rsidP="003168AA">
            <w:r w:rsidRPr="003168AA">
              <w:t>Evaluate</w:t>
            </w:r>
          </w:p>
        </w:tc>
        <w:tc>
          <w:tcPr>
            <w:tcW w:w="0" w:type="auto"/>
            <w:vAlign w:val="center"/>
            <w:hideMark/>
          </w:tcPr>
          <w:p w14:paraId="6FC457CD" w14:textId="77777777" w:rsidR="003168AA" w:rsidRPr="003168AA" w:rsidRDefault="003168AA" w:rsidP="003168AA">
            <w:r w:rsidRPr="003168AA">
              <w:t>Cannot judge treatment effectiveness</w:t>
            </w:r>
          </w:p>
        </w:tc>
      </w:tr>
      <w:tr w:rsidR="003168AA" w:rsidRPr="003168AA" w14:paraId="4724F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5677" w14:textId="77777777" w:rsidR="003168AA" w:rsidRPr="003168AA" w:rsidRDefault="003168AA" w:rsidP="003168AA">
            <w:r w:rsidRPr="003168AA">
              <w:t>Create</w:t>
            </w:r>
          </w:p>
        </w:tc>
        <w:tc>
          <w:tcPr>
            <w:tcW w:w="0" w:type="auto"/>
            <w:vAlign w:val="center"/>
            <w:hideMark/>
          </w:tcPr>
          <w:p w14:paraId="7658C907" w14:textId="77777777" w:rsidR="003168AA" w:rsidRPr="003168AA" w:rsidRDefault="003168AA" w:rsidP="003168AA">
            <w:r w:rsidRPr="003168AA">
              <w:t>Cannot design homeostasis models</w:t>
            </w:r>
          </w:p>
        </w:tc>
      </w:tr>
    </w:tbl>
    <w:p w14:paraId="70CE04AC" w14:textId="77777777" w:rsidR="003168AA" w:rsidRPr="003168AA" w:rsidRDefault="00000000" w:rsidP="003168AA">
      <w:r>
        <w:pict w14:anchorId="3C6891D8">
          <v:rect id="_x0000_i1029" style="width:0;height:1.5pt" o:hralign="center" o:hrstd="t" o:hr="t" fillcolor="#a0a0a0" stroked="f"/>
        </w:pict>
      </w:r>
    </w:p>
    <w:p w14:paraId="2A961B4B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STEP 5: Plan Instruction to Close the Gaps (</w:t>
      </w:r>
      <w:proofErr w:type="spellStart"/>
      <w:r w:rsidRPr="003168AA">
        <w:rPr>
          <w:b/>
          <w:bCs/>
        </w:rPr>
        <w:t>UbD</w:t>
      </w:r>
      <w:proofErr w:type="spellEnd"/>
      <w:r w:rsidRPr="003168AA">
        <w:rPr>
          <w:b/>
          <w:bCs/>
        </w:rPr>
        <w:t xml:space="preserve"> – Stage 3)</w:t>
      </w:r>
    </w:p>
    <w:p w14:paraId="5BA1D9CC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Targeted Teaching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3781"/>
        <w:gridCol w:w="1607"/>
      </w:tblGrid>
      <w:tr w:rsidR="003168AA" w:rsidRPr="003168AA" w14:paraId="31CCE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D40DF" w14:textId="77777777" w:rsidR="003168AA" w:rsidRPr="003168AA" w:rsidRDefault="003168AA" w:rsidP="003168AA">
            <w:pPr>
              <w:rPr>
                <w:b/>
                <w:bCs/>
              </w:rPr>
            </w:pPr>
            <w:r w:rsidRPr="003168AA">
              <w:rPr>
                <w:b/>
                <w:bCs/>
              </w:rPr>
              <w:t>Identified Gap</w:t>
            </w:r>
          </w:p>
        </w:tc>
        <w:tc>
          <w:tcPr>
            <w:tcW w:w="0" w:type="auto"/>
            <w:vAlign w:val="center"/>
            <w:hideMark/>
          </w:tcPr>
          <w:p w14:paraId="421E9C14" w14:textId="77777777" w:rsidR="003168AA" w:rsidRPr="003168AA" w:rsidRDefault="003168AA" w:rsidP="003168AA">
            <w:pPr>
              <w:rPr>
                <w:b/>
                <w:bCs/>
              </w:rPr>
            </w:pPr>
            <w:r w:rsidRPr="003168AA">
              <w:rPr>
                <w:b/>
                <w:bCs/>
              </w:rPr>
              <w:t>Instructional Strategy</w:t>
            </w:r>
          </w:p>
        </w:tc>
        <w:tc>
          <w:tcPr>
            <w:tcW w:w="0" w:type="auto"/>
            <w:vAlign w:val="center"/>
            <w:hideMark/>
          </w:tcPr>
          <w:p w14:paraId="2B5688DA" w14:textId="77777777" w:rsidR="003168AA" w:rsidRPr="003168AA" w:rsidRDefault="003168AA" w:rsidP="003168AA">
            <w:pPr>
              <w:rPr>
                <w:b/>
                <w:bCs/>
              </w:rPr>
            </w:pPr>
            <w:r w:rsidRPr="003168AA">
              <w:rPr>
                <w:b/>
                <w:bCs/>
              </w:rPr>
              <w:t>Bloom’s Level</w:t>
            </w:r>
          </w:p>
        </w:tc>
      </w:tr>
      <w:tr w:rsidR="003168AA" w:rsidRPr="003168AA" w14:paraId="7D881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AC9C" w14:textId="77777777" w:rsidR="003168AA" w:rsidRPr="003168AA" w:rsidRDefault="003168AA" w:rsidP="003168AA">
            <w:r w:rsidRPr="003168AA">
              <w:t>Misunderstanding pH importance</w:t>
            </w:r>
          </w:p>
        </w:tc>
        <w:tc>
          <w:tcPr>
            <w:tcW w:w="0" w:type="auto"/>
            <w:vAlign w:val="center"/>
            <w:hideMark/>
          </w:tcPr>
          <w:p w14:paraId="65039744" w14:textId="77777777" w:rsidR="003168AA" w:rsidRPr="003168AA" w:rsidRDefault="003168AA" w:rsidP="003168AA">
            <w:r w:rsidRPr="003168AA">
              <w:t>Case study: enzyme failure at wrong pH</w:t>
            </w:r>
          </w:p>
        </w:tc>
        <w:tc>
          <w:tcPr>
            <w:tcW w:w="0" w:type="auto"/>
            <w:vAlign w:val="center"/>
            <w:hideMark/>
          </w:tcPr>
          <w:p w14:paraId="55CEE731" w14:textId="77777777" w:rsidR="003168AA" w:rsidRPr="003168AA" w:rsidRDefault="003168AA" w:rsidP="003168AA">
            <w:r w:rsidRPr="003168AA">
              <w:t>Understand</w:t>
            </w:r>
          </w:p>
        </w:tc>
      </w:tr>
      <w:tr w:rsidR="003168AA" w:rsidRPr="003168AA" w14:paraId="3502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7F9A" w14:textId="77777777" w:rsidR="003168AA" w:rsidRPr="003168AA" w:rsidRDefault="003168AA" w:rsidP="003168AA">
            <w:r w:rsidRPr="003168AA">
              <w:t>Buffer confusion</w:t>
            </w:r>
          </w:p>
        </w:tc>
        <w:tc>
          <w:tcPr>
            <w:tcW w:w="0" w:type="auto"/>
            <w:vAlign w:val="center"/>
            <w:hideMark/>
          </w:tcPr>
          <w:p w14:paraId="24AC33DA" w14:textId="77777777" w:rsidR="003168AA" w:rsidRPr="003168AA" w:rsidRDefault="003168AA" w:rsidP="003168AA">
            <w:r w:rsidRPr="003168AA">
              <w:t>Visual demo of bicarbonate buffer</w:t>
            </w:r>
          </w:p>
        </w:tc>
        <w:tc>
          <w:tcPr>
            <w:tcW w:w="0" w:type="auto"/>
            <w:vAlign w:val="center"/>
            <w:hideMark/>
          </w:tcPr>
          <w:p w14:paraId="7D4E042A" w14:textId="77777777" w:rsidR="003168AA" w:rsidRPr="003168AA" w:rsidRDefault="003168AA" w:rsidP="003168AA">
            <w:r w:rsidRPr="003168AA">
              <w:t>Apply</w:t>
            </w:r>
          </w:p>
        </w:tc>
      </w:tr>
      <w:tr w:rsidR="003168AA" w:rsidRPr="003168AA" w14:paraId="77EC9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367F" w14:textId="77777777" w:rsidR="003168AA" w:rsidRPr="003168AA" w:rsidRDefault="003168AA" w:rsidP="003168AA">
            <w:r w:rsidRPr="003168AA">
              <w:t>CO₂–pH link</w:t>
            </w:r>
          </w:p>
        </w:tc>
        <w:tc>
          <w:tcPr>
            <w:tcW w:w="0" w:type="auto"/>
            <w:vAlign w:val="center"/>
            <w:hideMark/>
          </w:tcPr>
          <w:p w14:paraId="3F3B7A5B" w14:textId="77777777" w:rsidR="003168AA" w:rsidRPr="003168AA" w:rsidRDefault="003168AA" w:rsidP="003168AA">
            <w:r w:rsidRPr="003168AA">
              <w:t>Breathing simulation activity</w:t>
            </w:r>
          </w:p>
        </w:tc>
        <w:tc>
          <w:tcPr>
            <w:tcW w:w="0" w:type="auto"/>
            <w:vAlign w:val="center"/>
            <w:hideMark/>
          </w:tcPr>
          <w:p w14:paraId="67D1D531" w14:textId="77777777" w:rsidR="003168AA" w:rsidRPr="003168AA" w:rsidRDefault="003168AA" w:rsidP="003168AA">
            <w:proofErr w:type="spellStart"/>
            <w:r w:rsidRPr="003168AA">
              <w:t>Analyze</w:t>
            </w:r>
            <w:proofErr w:type="spellEnd"/>
          </w:p>
        </w:tc>
      </w:tr>
      <w:tr w:rsidR="003168AA" w:rsidRPr="003168AA" w14:paraId="44B1C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8C46" w14:textId="77777777" w:rsidR="003168AA" w:rsidRPr="003168AA" w:rsidRDefault="003168AA" w:rsidP="003168AA">
            <w:r w:rsidRPr="003168AA">
              <w:t>Kidney role</w:t>
            </w:r>
          </w:p>
        </w:tc>
        <w:tc>
          <w:tcPr>
            <w:tcW w:w="0" w:type="auto"/>
            <w:vAlign w:val="center"/>
            <w:hideMark/>
          </w:tcPr>
          <w:p w14:paraId="2B864734" w14:textId="77777777" w:rsidR="003168AA" w:rsidRPr="003168AA" w:rsidRDefault="003168AA" w:rsidP="003168AA">
            <w:r w:rsidRPr="003168AA">
              <w:t>Concept map linking organs</w:t>
            </w:r>
          </w:p>
        </w:tc>
        <w:tc>
          <w:tcPr>
            <w:tcW w:w="0" w:type="auto"/>
            <w:vAlign w:val="center"/>
            <w:hideMark/>
          </w:tcPr>
          <w:p w14:paraId="59664D56" w14:textId="77777777" w:rsidR="003168AA" w:rsidRPr="003168AA" w:rsidRDefault="003168AA" w:rsidP="003168AA">
            <w:r w:rsidRPr="003168AA">
              <w:t>Understand</w:t>
            </w:r>
          </w:p>
        </w:tc>
      </w:tr>
      <w:tr w:rsidR="003168AA" w:rsidRPr="003168AA" w14:paraId="7801A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79E2" w14:textId="77777777" w:rsidR="003168AA" w:rsidRPr="003168AA" w:rsidRDefault="003168AA" w:rsidP="003168AA">
            <w:r w:rsidRPr="003168AA">
              <w:lastRenderedPageBreak/>
              <w:t>Lack of transfer</w:t>
            </w:r>
          </w:p>
        </w:tc>
        <w:tc>
          <w:tcPr>
            <w:tcW w:w="0" w:type="auto"/>
            <w:vAlign w:val="center"/>
            <w:hideMark/>
          </w:tcPr>
          <w:p w14:paraId="0DC4B530" w14:textId="77777777" w:rsidR="003168AA" w:rsidRPr="003168AA" w:rsidRDefault="003168AA" w:rsidP="003168AA">
            <w:r w:rsidRPr="003168AA">
              <w:t>Medical scenario problem-solving</w:t>
            </w:r>
          </w:p>
        </w:tc>
        <w:tc>
          <w:tcPr>
            <w:tcW w:w="0" w:type="auto"/>
            <w:vAlign w:val="center"/>
            <w:hideMark/>
          </w:tcPr>
          <w:p w14:paraId="4E679D12" w14:textId="77777777" w:rsidR="003168AA" w:rsidRPr="003168AA" w:rsidRDefault="003168AA" w:rsidP="003168AA">
            <w:r w:rsidRPr="003168AA">
              <w:t>Evaluate/Create</w:t>
            </w:r>
          </w:p>
        </w:tc>
      </w:tr>
    </w:tbl>
    <w:p w14:paraId="71D4C480" w14:textId="77777777" w:rsidR="003168AA" w:rsidRPr="003168AA" w:rsidRDefault="00000000" w:rsidP="003168AA">
      <w:r>
        <w:pict w14:anchorId="12AFD607">
          <v:rect id="_x0000_i1030" style="width:0;height:1.5pt" o:hralign="center" o:hrstd="t" o:hr="t" fillcolor="#a0a0a0" stroked="f"/>
        </w:pict>
      </w:r>
    </w:p>
    <w:p w14:paraId="0A835153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STEP 6: Align Assessments (</w:t>
      </w:r>
      <w:proofErr w:type="spellStart"/>
      <w:r w:rsidRPr="003168AA">
        <w:rPr>
          <w:b/>
          <w:bCs/>
        </w:rPr>
        <w:t>UbD</w:t>
      </w:r>
      <w:proofErr w:type="spellEnd"/>
      <w:r w:rsidRPr="003168AA">
        <w:rPr>
          <w:b/>
          <w:bCs/>
        </w:rPr>
        <w:t xml:space="preserve"> – Stage 2)</w:t>
      </w:r>
    </w:p>
    <w:p w14:paraId="6AD38324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Formative Assessments</w:t>
      </w:r>
    </w:p>
    <w:p w14:paraId="4F5AD970" w14:textId="77777777" w:rsidR="003168AA" w:rsidRPr="003168AA" w:rsidRDefault="003168AA" w:rsidP="003168AA">
      <w:pPr>
        <w:numPr>
          <w:ilvl w:val="0"/>
          <w:numId w:val="4"/>
        </w:numPr>
      </w:pPr>
      <w:r w:rsidRPr="003168AA">
        <w:t>Exit tickets (explain one regulation mechanism)</w:t>
      </w:r>
    </w:p>
    <w:p w14:paraId="6B54841D" w14:textId="77777777" w:rsidR="003168AA" w:rsidRPr="003168AA" w:rsidRDefault="003168AA" w:rsidP="003168AA">
      <w:pPr>
        <w:numPr>
          <w:ilvl w:val="0"/>
          <w:numId w:val="4"/>
        </w:numPr>
      </w:pPr>
      <w:r w:rsidRPr="003168AA">
        <w:t>Think-pair-share on breathing and pH</w:t>
      </w:r>
    </w:p>
    <w:p w14:paraId="245D31FD" w14:textId="77777777" w:rsidR="003168AA" w:rsidRPr="003168AA" w:rsidRDefault="003168AA" w:rsidP="003168AA">
      <w:pPr>
        <w:numPr>
          <w:ilvl w:val="0"/>
          <w:numId w:val="4"/>
        </w:numPr>
      </w:pPr>
      <w:r w:rsidRPr="003168AA">
        <w:t>Label-and-explain diagrams</w:t>
      </w:r>
    </w:p>
    <w:p w14:paraId="26538EA7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Summative Assessment</w:t>
      </w:r>
    </w:p>
    <w:p w14:paraId="6E946B0A" w14:textId="77777777" w:rsidR="003168AA" w:rsidRPr="003168AA" w:rsidRDefault="003168AA" w:rsidP="003168AA">
      <w:r w:rsidRPr="003168AA">
        <w:rPr>
          <w:b/>
          <w:bCs/>
        </w:rPr>
        <w:t>Performance Task:</w:t>
      </w:r>
    </w:p>
    <w:p w14:paraId="4EDB5EAF" w14:textId="77777777" w:rsidR="003168AA" w:rsidRPr="003168AA" w:rsidRDefault="003168AA" w:rsidP="003168AA">
      <w:r w:rsidRPr="003168AA">
        <w:rPr>
          <w:i/>
          <w:iCs/>
        </w:rPr>
        <w:t>Given patient blood gas data, diagnose the pH imbalance and explain how the body responds.</w:t>
      </w:r>
    </w:p>
    <w:p w14:paraId="50CC49BF" w14:textId="77777777" w:rsidR="003168AA" w:rsidRPr="003168AA" w:rsidRDefault="003168AA" w:rsidP="003168AA">
      <w:r w:rsidRPr="003168AA">
        <w:rPr>
          <w:b/>
          <w:bCs/>
        </w:rPr>
        <w:t>Assessment Focus:</w:t>
      </w:r>
    </w:p>
    <w:p w14:paraId="48360CFD" w14:textId="77777777" w:rsidR="003168AA" w:rsidRPr="003168AA" w:rsidRDefault="003168AA" w:rsidP="003168AA">
      <w:pPr>
        <w:numPr>
          <w:ilvl w:val="0"/>
          <w:numId w:val="5"/>
        </w:numPr>
      </w:pPr>
      <w:r w:rsidRPr="003168AA">
        <w:t>Understanding → Application → Transfer</w:t>
      </w:r>
    </w:p>
    <w:p w14:paraId="5C9D0F43" w14:textId="77777777" w:rsidR="003168AA" w:rsidRPr="003168AA" w:rsidRDefault="00000000" w:rsidP="003168AA">
      <w:r>
        <w:pict w14:anchorId="7EB273C0">
          <v:rect id="_x0000_i1031" style="width:0;height:1.5pt" o:hralign="center" o:hrstd="t" o:hr="t" fillcolor="#a0a0a0" stroked="f"/>
        </w:pict>
      </w:r>
    </w:p>
    <w:p w14:paraId="105F76E0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STEP 7: Recheck the Gaps (Post-Assessment)</w:t>
      </w:r>
    </w:p>
    <w:p w14:paraId="39603AAE" w14:textId="77777777" w:rsidR="003168AA" w:rsidRPr="003168AA" w:rsidRDefault="003168AA" w:rsidP="003168AA">
      <w:r w:rsidRPr="003168AA">
        <w:t>After instruction, ask:</w:t>
      </w:r>
    </w:p>
    <w:p w14:paraId="3BB7EDBE" w14:textId="77777777" w:rsidR="003168AA" w:rsidRPr="003168AA" w:rsidRDefault="003168AA" w:rsidP="003168AA">
      <w:pPr>
        <w:numPr>
          <w:ilvl w:val="0"/>
          <w:numId w:val="6"/>
        </w:numPr>
      </w:pPr>
      <w:r w:rsidRPr="003168AA">
        <w:t xml:space="preserve">Can students explain </w:t>
      </w:r>
      <w:r w:rsidRPr="003168AA">
        <w:rPr>
          <w:b/>
          <w:bCs/>
        </w:rPr>
        <w:t>why</w:t>
      </w:r>
      <w:r w:rsidRPr="003168AA">
        <w:t xml:space="preserve"> pH matters?</w:t>
      </w:r>
    </w:p>
    <w:p w14:paraId="1A286545" w14:textId="77777777" w:rsidR="003168AA" w:rsidRPr="003168AA" w:rsidRDefault="003168AA" w:rsidP="003168AA">
      <w:pPr>
        <w:numPr>
          <w:ilvl w:val="0"/>
          <w:numId w:val="6"/>
        </w:numPr>
      </w:pPr>
      <w:r w:rsidRPr="003168AA">
        <w:t xml:space="preserve">Can they </w:t>
      </w:r>
      <w:proofErr w:type="spellStart"/>
      <w:r w:rsidRPr="003168AA">
        <w:t>analyze</w:t>
      </w:r>
      <w:proofErr w:type="spellEnd"/>
      <w:r w:rsidRPr="003168AA">
        <w:t xml:space="preserve"> a </w:t>
      </w:r>
      <w:r w:rsidRPr="003168AA">
        <w:rPr>
          <w:b/>
          <w:bCs/>
        </w:rPr>
        <w:t>new</w:t>
      </w:r>
      <w:r w:rsidRPr="003168AA">
        <w:t xml:space="preserve"> medical scenario?</w:t>
      </w:r>
    </w:p>
    <w:p w14:paraId="1AC1DA57" w14:textId="77777777" w:rsidR="003168AA" w:rsidRPr="003168AA" w:rsidRDefault="003168AA" w:rsidP="003168AA">
      <w:pPr>
        <w:numPr>
          <w:ilvl w:val="0"/>
          <w:numId w:val="6"/>
        </w:numPr>
      </w:pPr>
      <w:r w:rsidRPr="003168AA">
        <w:t xml:space="preserve">Can they connect blood pH to </w:t>
      </w:r>
      <w:r w:rsidRPr="003168AA">
        <w:rPr>
          <w:b/>
          <w:bCs/>
        </w:rPr>
        <w:t>homeostasis</w:t>
      </w:r>
      <w:r w:rsidRPr="003168AA">
        <w:t>?</w:t>
      </w:r>
    </w:p>
    <w:p w14:paraId="19E20005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Evidence of Gap Closure</w:t>
      </w:r>
    </w:p>
    <w:p w14:paraId="0E276D14" w14:textId="77777777" w:rsidR="003168AA" w:rsidRPr="003168AA" w:rsidRDefault="003168AA" w:rsidP="003168AA">
      <w:pPr>
        <w:numPr>
          <w:ilvl w:val="0"/>
          <w:numId w:val="7"/>
        </w:numPr>
      </w:pPr>
      <w:r w:rsidRPr="003168AA">
        <w:t>Correct explanations using scientific language</w:t>
      </w:r>
    </w:p>
    <w:p w14:paraId="199040A8" w14:textId="77777777" w:rsidR="003168AA" w:rsidRPr="003168AA" w:rsidRDefault="003168AA" w:rsidP="003168AA">
      <w:pPr>
        <w:numPr>
          <w:ilvl w:val="0"/>
          <w:numId w:val="7"/>
        </w:numPr>
      </w:pPr>
      <w:r w:rsidRPr="003168AA">
        <w:t>Accurate diagnosis of acidosis/alkalosis</w:t>
      </w:r>
    </w:p>
    <w:p w14:paraId="4E0D1CD6" w14:textId="77777777" w:rsidR="003168AA" w:rsidRPr="003168AA" w:rsidRDefault="003168AA" w:rsidP="003168AA">
      <w:pPr>
        <w:numPr>
          <w:ilvl w:val="0"/>
          <w:numId w:val="7"/>
        </w:numPr>
      </w:pPr>
      <w:r w:rsidRPr="003168AA">
        <w:t>Logical reasoning in real-life cases</w:t>
      </w:r>
    </w:p>
    <w:p w14:paraId="6818133C" w14:textId="77777777" w:rsidR="003168AA" w:rsidRPr="003168AA" w:rsidRDefault="00000000" w:rsidP="003168AA">
      <w:r>
        <w:pict w14:anchorId="1F0F8935">
          <v:rect id="_x0000_i1032" style="width:0;height:1.5pt" o:hralign="center" o:hrstd="t" o:hr="t" fillcolor="#a0a0a0" stroked="f"/>
        </w:pict>
      </w:r>
    </w:p>
    <w:p w14:paraId="7EA6C84C" w14:textId="77777777" w:rsidR="003168AA" w:rsidRPr="003168AA" w:rsidRDefault="003168AA" w:rsidP="003168AA">
      <w:pPr>
        <w:rPr>
          <w:b/>
          <w:bCs/>
        </w:rPr>
      </w:pPr>
      <w:r w:rsidRPr="003168AA">
        <w:rPr>
          <w:b/>
          <w:bCs/>
        </w:rPr>
        <w:t>Visual Summary (Teacher-Friendly)</w:t>
      </w:r>
    </w:p>
    <w:p w14:paraId="5F5F1434" w14:textId="77777777" w:rsidR="003168AA" w:rsidRPr="003168AA" w:rsidRDefault="003168AA" w:rsidP="003168AA">
      <w:proofErr w:type="spellStart"/>
      <w:r w:rsidRPr="003168AA">
        <w:rPr>
          <w:b/>
          <w:bCs/>
        </w:rPr>
        <w:t>UbD</w:t>
      </w:r>
      <w:proofErr w:type="spellEnd"/>
      <w:r w:rsidRPr="003168AA">
        <w:rPr>
          <w:b/>
          <w:bCs/>
        </w:rPr>
        <w:t xml:space="preserve"> Gap Analysis Flow</w:t>
      </w:r>
    </w:p>
    <w:p w14:paraId="5D96EDD3" w14:textId="77777777" w:rsidR="003168AA" w:rsidRPr="003168AA" w:rsidRDefault="003168AA" w:rsidP="003168AA">
      <w:r w:rsidRPr="003168AA">
        <w:t>Desired Results</w:t>
      </w:r>
    </w:p>
    <w:p w14:paraId="022E96D1" w14:textId="77777777" w:rsidR="003168AA" w:rsidRPr="003168AA" w:rsidRDefault="003168AA" w:rsidP="003168AA">
      <w:r w:rsidRPr="003168AA">
        <w:t xml:space="preserve">      ↓</w:t>
      </w:r>
    </w:p>
    <w:p w14:paraId="505C7743" w14:textId="77777777" w:rsidR="003168AA" w:rsidRPr="003168AA" w:rsidRDefault="003168AA" w:rsidP="003168AA">
      <w:r w:rsidRPr="003168AA">
        <w:t>Pre-Assessment</w:t>
      </w:r>
    </w:p>
    <w:p w14:paraId="06582D0C" w14:textId="77777777" w:rsidR="003168AA" w:rsidRPr="003168AA" w:rsidRDefault="003168AA" w:rsidP="003168AA">
      <w:r w:rsidRPr="003168AA">
        <w:t xml:space="preserve">      ↓</w:t>
      </w:r>
    </w:p>
    <w:p w14:paraId="7FC4D875" w14:textId="77777777" w:rsidR="003168AA" w:rsidRPr="003168AA" w:rsidRDefault="003168AA" w:rsidP="003168AA">
      <w:r w:rsidRPr="003168AA">
        <w:t>Identify Gaps</w:t>
      </w:r>
    </w:p>
    <w:p w14:paraId="3DB0FC10" w14:textId="77777777" w:rsidR="003168AA" w:rsidRPr="003168AA" w:rsidRDefault="003168AA" w:rsidP="003168AA">
      <w:r w:rsidRPr="003168AA">
        <w:lastRenderedPageBreak/>
        <w:t xml:space="preserve">      ↓</w:t>
      </w:r>
    </w:p>
    <w:p w14:paraId="49C2B985" w14:textId="77777777" w:rsidR="003168AA" w:rsidRPr="003168AA" w:rsidRDefault="003168AA" w:rsidP="003168AA">
      <w:r w:rsidRPr="003168AA">
        <w:t>Bloom’s Level Analysis</w:t>
      </w:r>
    </w:p>
    <w:p w14:paraId="4E53F6A3" w14:textId="77777777" w:rsidR="003168AA" w:rsidRPr="003168AA" w:rsidRDefault="003168AA" w:rsidP="003168AA">
      <w:r w:rsidRPr="003168AA">
        <w:t xml:space="preserve">      ↓</w:t>
      </w:r>
    </w:p>
    <w:p w14:paraId="0629A475" w14:textId="77777777" w:rsidR="003168AA" w:rsidRPr="003168AA" w:rsidRDefault="003168AA" w:rsidP="003168AA">
      <w:r w:rsidRPr="003168AA">
        <w:t>Targeted Instruction</w:t>
      </w:r>
    </w:p>
    <w:p w14:paraId="0696DCCC" w14:textId="77777777" w:rsidR="003168AA" w:rsidRPr="003168AA" w:rsidRDefault="003168AA" w:rsidP="003168AA">
      <w:r w:rsidRPr="003168AA">
        <w:t xml:space="preserve">      ↓</w:t>
      </w:r>
    </w:p>
    <w:p w14:paraId="64A12BBD" w14:textId="77777777" w:rsidR="003168AA" w:rsidRPr="003168AA" w:rsidRDefault="003168AA" w:rsidP="003168AA">
      <w:r w:rsidRPr="003168AA">
        <w:t>Aligned Assessment</w:t>
      </w:r>
    </w:p>
    <w:p w14:paraId="1617E341" w14:textId="77777777" w:rsidR="003168AA" w:rsidRPr="003168AA" w:rsidRDefault="003168AA" w:rsidP="003168AA">
      <w:r w:rsidRPr="003168AA">
        <w:t xml:space="preserve">      ↓</w:t>
      </w:r>
    </w:p>
    <w:p w14:paraId="2D75F62D" w14:textId="77777777" w:rsidR="003168AA" w:rsidRPr="003168AA" w:rsidRDefault="003168AA" w:rsidP="003168AA">
      <w:r w:rsidRPr="003168AA">
        <w:t>Gap Closure Check</w:t>
      </w:r>
    </w:p>
    <w:p w14:paraId="5C113DEB" w14:textId="651E47BC" w:rsidR="000213E4" w:rsidRPr="000213E4" w:rsidRDefault="000213E4" w:rsidP="000213E4">
      <w:r w:rsidRPr="000213E4">
        <w:lastRenderedPageBreak/>
        <w:drawing>
          <wp:inline distT="0" distB="0" distL="0" distR="0" wp14:anchorId="2EC1CE39" wp14:editId="589B9E8C">
            <wp:extent cx="5731510" cy="8597265"/>
            <wp:effectExtent l="0" t="0" r="2540" b="0"/>
            <wp:docPr id="715470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73F83" w14:textId="77777777" w:rsidR="00BE02D1" w:rsidRDefault="00BE02D1"/>
    <w:sectPr w:rsidR="00BE0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25973"/>
    <w:multiLevelType w:val="multilevel"/>
    <w:tmpl w:val="D0F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E2196"/>
    <w:multiLevelType w:val="multilevel"/>
    <w:tmpl w:val="6F0C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C1C71"/>
    <w:multiLevelType w:val="multilevel"/>
    <w:tmpl w:val="8898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929D6"/>
    <w:multiLevelType w:val="multilevel"/>
    <w:tmpl w:val="4DE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36863"/>
    <w:multiLevelType w:val="multilevel"/>
    <w:tmpl w:val="EE20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82536"/>
    <w:multiLevelType w:val="multilevel"/>
    <w:tmpl w:val="9DE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94620"/>
    <w:multiLevelType w:val="multilevel"/>
    <w:tmpl w:val="DEA0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826307">
    <w:abstractNumId w:val="4"/>
  </w:num>
  <w:num w:numId="2" w16cid:durableId="721949916">
    <w:abstractNumId w:val="1"/>
  </w:num>
  <w:num w:numId="3" w16cid:durableId="776753358">
    <w:abstractNumId w:val="5"/>
  </w:num>
  <w:num w:numId="4" w16cid:durableId="1284069589">
    <w:abstractNumId w:val="6"/>
  </w:num>
  <w:num w:numId="5" w16cid:durableId="410933577">
    <w:abstractNumId w:val="2"/>
  </w:num>
  <w:num w:numId="6" w16cid:durableId="1023362057">
    <w:abstractNumId w:val="0"/>
  </w:num>
  <w:num w:numId="7" w16cid:durableId="1501505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F4"/>
    <w:rsid w:val="000213E4"/>
    <w:rsid w:val="001B1BF4"/>
    <w:rsid w:val="003168AA"/>
    <w:rsid w:val="00384665"/>
    <w:rsid w:val="00423F07"/>
    <w:rsid w:val="00BE02D1"/>
    <w:rsid w:val="00D07A00"/>
    <w:rsid w:val="00D65663"/>
    <w:rsid w:val="00FA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767B2"/>
  <w15:chartTrackingRefBased/>
  <w15:docId w15:val="{B561CDDE-D8FF-438A-9F66-C1EFED878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Shekhawat</dc:creator>
  <cp:keywords/>
  <dc:description/>
  <cp:lastModifiedBy>Dhiraj Shekhawat</cp:lastModifiedBy>
  <cp:revision>3</cp:revision>
  <dcterms:created xsi:type="dcterms:W3CDTF">2026-01-04T06:28:00Z</dcterms:created>
  <dcterms:modified xsi:type="dcterms:W3CDTF">2026-01-04T06:36:00Z</dcterms:modified>
</cp:coreProperties>
</file>