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4215" w14:textId="36E1AEA7" w:rsidR="00F31FF1" w:rsidRDefault="00D13ED4" w:rsidP="00D13ED4">
      <w:pPr>
        <w:pStyle w:val="Title"/>
        <w:jc w:val="center"/>
        <w:rPr>
          <w:b/>
          <w:bCs/>
          <w:u w:val="single"/>
          <w:lang w:val="en-US"/>
        </w:rPr>
      </w:pPr>
      <w:r w:rsidRPr="00D13ED4">
        <w:rPr>
          <w:b/>
          <w:bCs/>
          <w:highlight w:val="darkGray"/>
          <w:u w:val="single"/>
          <w:lang w:val="en-US"/>
        </w:rPr>
        <w:t>Problem Statement for Public Health Awareness Project</w:t>
      </w:r>
    </w:p>
    <w:p w14:paraId="2C007FED" w14:textId="3BDDF4A0" w:rsidR="00D13ED4" w:rsidRDefault="00D13ED4" w:rsidP="00D13ED4">
      <w:pPr>
        <w:rPr>
          <w:lang w:val="en-US"/>
        </w:rPr>
      </w:pPr>
    </w:p>
    <w:p w14:paraId="26053B79" w14:textId="77777777" w:rsidR="00D13ED4" w:rsidRPr="00D13ED4" w:rsidRDefault="00D13ED4" w:rsidP="00D13ED4">
      <w:pPr>
        <w:pStyle w:val="ListParagraph"/>
        <w:rPr>
          <w:b/>
          <w:bCs/>
          <w:lang w:val="en-US"/>
        </w:rPr>
      </w:pPr>
      <w:r w:rsidRPr="00D13ED4">
        <w:rPr>
          <w:b/>
          <w:bCs/>
          <w:lang w:val="en-US"/>
        </w:rPr>
        <w:t>Problem Statement:</w:t>
      </w:r>
    </w:p>
    <w:p w14:paraId="31C7487B" w14:textId="77777777" w:rsidR="00D13ED4" w:rsidRPr="00D13ED4" w:rsidRDefault="00D13ED4" w:rsidP="00D13ED4">
      <w:pPr>
        <w:pStyle w:val="ListParagraph"/>
        <w:rPr>
          <w:lang w:val="en-US"/>
        </w:rPr>
      </w:pPr>
    </w:p>
    <w:p w14:paraId="45346103" w14:textId="77777777" w:rsidR="00D13ED4" w:rsidRPr="00D13ED4" w:rsidRDefault="00D13ED4" w:rsidP="00D13ED4">
      <w:pPr>
        <w:pStyle w:val="ListParagraph"/>
        <w:rPr>
          <w:lang w:val="en-US"/>
        </w:rPr>
      </w:pPr>
      <w:r w:rsidRPr="00D13ED4">
        <w:rPr>
          <w:lang w:val="en-US"/>
        </w:rPr>
        <w:t>The project aims to evaluate the effectiveness of public health awareness campaigns in reaching their intended audience and increasing awareness. This evaluation is essential for optimizing future campaign strategies. The primary goal is to provide actionable insights that inform decision-making in public health communication.</w:t>
      </w:r>
    </w:p>
    <w:p w14:paraId="057A9120" w14:textId="77777777" w:rsidR="00D13ED4" w:rsidRPr="00D13ED4" w:rsidRDefault="00D13ED4" w:rsidP="00D13ED4">
      <w:pPr>
        <w:pStyle w:val="ListParagraph"/>
        <w:rPr>
          <w:lang w:val="en-US"/>
        </w:rPr>
      </w:pPr>
    </w:p>
    <w:p w14:paraId="4A1E34B8" w14:textId="77777777" w:rsidR="00D13ED4" w:rsidRPr="00D13ED4" w:rsidRDefault="00D13ED4" w:rsidP="00D13ED4">
      <w:pPr>
        <w:pStyle w:val="ListParagraph"/>
        <w:rPr>
          <w:b/>
          <w:bCs/>
          <w:lang w:val="en-US"/>
        </w:rPr>
      </w:pPr>
      <w:r w:rsidRPr="00D13ED4">
        <w:rPr>
          <w:b/>
          <w:bCs/>
          <w:lang w:val="en-US"/>
        </w:rPr>
        <w:t>Problem Definition:</w:t>
      </w:r>
    </w:p>
    <w:p w14:paraId="03D94440" w14:textId="77777777" w:rsidR="00D13ED4" w:rsidRPr="00D13ED4" w:rsidRDefault="00D13ED4" w:rsidP="00D13ED4">
      <w:pPr>
        <w:pStyle w:val="ListParagraph"/>
        <w:rPr>
          <w:lang w:val="en-US"/>
        </w:rPr>
      </w:pPr>
    </w:p>
    <w:p w14:paraId="67EE6F6D" w14:textId="5E7AF93D" w:rsidR="00D13ED4" w:rsidRDefault="00D13ED4" w:rsidP="00D13ED4">
      <w:pPr>
        <w:pStyle w:val="ListParagraph"/>
        <w:rPr>
          <w:lang w:val="en-US"/>
        </w:rPr>
      </w:pPr>
      <w:r w:rsidRPr="00D13ED4">
        <w:rPr>
          <w:lang w:val="en-US"/>
        </w:rPr>
        <w:t xml:space="preserve">In an era where public health concerns are of paramount importance, it is crucial to assess the impact of awareness campaigns. Public health agencies and organizations invest substantial resources in these campaigns with the </w:t>
      </w:r>
      <w:proofErr w:type="gramStart"/>
      <w:r w:rsidRPr="00D13ED4">
        <w:rPr>
          <w:lang w:val="en-US"/>
        </w:rPr>
        <w:t>ultimate goal</w:t>
      </w:r>
      <w:proofErr w:type="gramEnd"/>
      <w:r w:rsidRPr="00D13ED4">
        <w:rPr>
          <w:lang w:val="en-US"/>
        </w:rPr>
        <w:t xml:space="preserve"> of educating the public, promoting healthy behaviors, and preventing the spread of diseases. However, the effectiveness of these campaigns can vary widely, and it is essential to quantify their reach and impact to allocate resources efficiently.</w:t>
      </w:r>
    </w:p>
    <w:p w14:paraId="76D864E2" w14:textId="77777777" w:rsidR="00D13ED4" w:rsidRPr="00D13ED4" w:rsidRDefault="00D13ED4" w:rsidP="00D13ED4">
      <w:pPr>
        <w:pStyle w:val="ListParagraph"/>
        <w:rPr>
          <w:lang w:val="en-US"/>
        </w:rPr>
      </w:pPr>
    </w:p>
    <w:p w14:paraId="4135855C" w14:textId="77777777" w:rsidR="00D13ED4" w:rsidRPr="00D13ED4" w:rsidRDefault="00D13ED4" w:rsidP="00D13ED4">
      <w:pPr>
        <w:pStyle w:val="ListParagraph"/>
        <w:rPr>
          <w:lang w:val="en-US"/>
        </w:rPr>
      </w:pPr>
      <w:r w:rsidRPr="00D13ED4">
        <w:rPr>
          <w:lang w:val="en-US"/>
        </w:rPr>
        <w:t>This project involves a multifaceted analysis approach:</w:t>
      </w:r>
    </w:p>
    <w:p w14:paraId="3D49EF51" w14:textId="77777777" w:rsidR="00D13ED4" w:rsidRPr="00D13ED4" w:rsidRDefault="00D13ED4" w:rsidP="00D13ED4">
      <w:pPr>
        <w:pStyle w:val="ListParagraph"/>
        <w:rPr>
          <w:lang w:val="en-US"/>
        </w:rPr>
      </w:pPr>
    </w:p>
    <w:p w14:paraId="2D107FB2" w14:textId="0BA47E01" w:rsidR="00D13ED4" w:rsidRPr="00D13ED4" w:rsidRDefault="00D13ED4" w:rsidP="00D13ED4">
      <w:pPr>
        <w:pStyle w:val="ListParagraph"/>
        <w:rPr>
          <w:lang w:val="en-US"/>
        </w:rPr>
      </w:pPr>
      <w:r w:rsidRPr="00D13ED4">
        <w:rPr>
          <w:lang w:val="en-US"/>
        </w:rPr>
        <w:t>1. Defining Analysis Objectives:</w:t>
      </w:r>
    </w:p>
    <w:p w14:paraId="6CFFAB86" w14:textId="77777777" w:rsidR="00D13ED4" w:rsidRPr="00D13ED4" w:rsidRDefault="00D13ED4" w:rsidP="00D13ED4">
      <w:pPr>
        <w:pStyle w:val="ListParagraph"/>
        <w:rPr>
          <w:lang w:val="en-US"/>
        </w:rPr>
      </w:pPr>
      <w:r w:rsidRPr="00D13ED4">
        <w:rPr>
          <w:lang w:val="en-US"/>
        </w:rPr>
        <w:t>Clearly define the specific objectives and key performance indicators (KPIs) for assessing campaign effectiveness. This could include metrics such as audience reach, message retention, behavior change, and overall awareness levels.</w:t>
      </w:r>
    </w:p>
    <w:p w14:paraId="078A1F5B" w14:textId="77777777" w:rsidR="00D13ED4" w:rsidRDefault="00D13ED4" w:rsidP="00D13ED4">
      <w:pPr>
        <w:pStyle w:val="ListParagraph"/>
        <w:rPr>
          <w:lang w:val="en-US"/>
        </w:rPr>
      </w:pPr>
    </w:p>
    <w:p w14:paraId="48610B48" w14:textId="1BCAA8C0" w:rsidR="00D13ED4" w:rsidRPr="00D13ED4" w:rsidRDefault="00D13ED4" w:rsidP="00D13ED4">
      <w:pPr>
        <w:pStyle w:val="ListParagraph"/>
        <w:rPr>
          <w:lang w:val="en-US"/>
        </w:rPr>
      </w:pPr>
      <w:r w:rsidRPr="00D13ED4">
        <w:rPr>
          <w:lang w:val="en-US"/>
        </w:rPr>
        <w:t>2. Data Collection:</w:t>
      </w:r>
    </w:p>
    <w:p w14:paraId="4DFAA877" w14:textId="77777777" w:rsidR="00D13ED4" w:rsidRPr="00D13ED4" w:rsidRDefault="00D13ED4" w:rsidP="00D13ED4">
      <w:pPr>
        <w:pStyle w:val="ListParagraph"/>
        <w:rPr>
          <w:lang w:val="en-US"/>
        </w:rPr>
      </w:pPr>
      <w:r w:rsidRPr="00D13ED4">
        <w:rPr>
          <w:lang w:val="en-US"/>
        </w:rPr>
        <w:t>Gather comprehensive data related to the public health awareness campaigns. This data might include campaign content, dissemination channels (e.g., social media, TV, radio, print), audience demographics, and campaign duration.</w:t>
      </w:r>
    </w:p>
    <w:p w14:paraId="3F6865B1" w14:textId="77777777" w:rsidR="00D13ED4" w:rsidRDefault="00D13ED4" w:rsidP="00D13ED4">
      <w:pPr>
        <w:pStyle w:val="ListParagraph"/>
        <w:rPr>
          <w:lang w:val="en-US"/>
        </w:rPr>
      </w:pPr>
    </w:p>
    <w:p w14:paraId="6307AFD8" w14:textId="105F9F21" w:rsidR="00D13ED4" w:rsidRDefault="00D13ED4" w:rsidP="00D13ED4">
      <w:pPr>
        <w:pStyle w:val="ListParagraph"/>
        <w:rPr>
          <w:lang w:val="en-US"/>
        </w:rPr>
      </w:pPr>
      <w:r w:rsidRPr="00D13ED4">
        <w:rPr>
          <w:lang w:val="en-US"/>
        </w:rPr>
        <w:t>3. Data Analysis:</w:t>
      </w:r>
    </w:p>
    <w:p w14:paraId="68598161" w14:textId="7C04E665" w:rsidR="00D13ED4" w:rsidRPr="00D13ED4" w:rsidRDefault="00D13ED4" w:rsidP="00D13ED4">
      <w:pPr>
        <w:pStyle w:val="ListParagraph"/>
        <w:rPr>
          <w:lang w:val="en-US"/>
        </w:rPr>
      </w:pPr>
      <w:r w:rsidRPr="00D13ED4">
        <w:rPr>
          <w:lang w:val="en-US"/>
        </w:rPr>
        <w:t>Utilize data analysis techniques and tools, including code-based analysis, to process and analyze the collected data. This analysis should aim to answer key questions about campaign effectiveness and reach.</w:t>
      </w:r>
    </w:p>
    <w:p w14:paraId="307B9714" w14:textId="77777777" w:rsidR="00D13ED4" w:rsidRDefault="00D13ED4" w:rsidP="00D13ED4">
      <w:pPr>
        <w:pStyle w:val="ListParagraph"/>
        <w:rPr>
          <w:lang w:val="en-US"/>
        </w:rPr>
      </w:pPr>
    </w:p>
    <w:p w14:paraId="27D2C677" w14:textId="38F1D4C0" w:rsidR="00D13ED4" w:rsidRDefault="00D13ED4" w:rsidP="00D13ED4">
      <w:pPr>
        <w:pStyle w:val="ListParagraph"/>
        <w:rPr>
          <w:lang w:val="en-US"/>
        </w:rPr>
      </w:pPr>
      <w:r w:rsidRPr="00D13ED4">
        <w:rPr>
          <w:lang w:val="en-US"/>
        </w:rPr>
        <w:t>4. Designing Relevant Visualizations:</w:t>
      </w:r>
    </w:p>
    <w:p w14:paraId="6891AF75" w14:textId="0021B2BE" w:rsidR="00D13ED4" w:rsidRPr="00D13ED4" w:rsidRDefault="00D13ED4" w:rsidP="00D13ED4">
      <w:pPr>
        <w:pStyle w:val="ListParagraph"/>
        <w:rPr>
          <w:lang w:val="en-US"/>
        </w:rPr>
      </w:pPr>
      <w:r w:rsidRPr="00D13ED4">
        <w:rPr>
          <w:lang w:val="en-US"/>
        </w:rPr>
        <w:t xml:space="preserve">Create meaningful visualizations, possibly using IBM Cognos or other relevant data visualization tools, to present insights in a clear and accessible manner. Visualizations should </w:t>
      </w:r>
    </w:p>
    <w:p w14:paraId="6921EE6C" w14:textId="0E157762" w:rsidR="00D13ED4" w:rsidRPr="00D13ED4" w:rsidRDefault="00D13ED4" w:rsidP="00D13ED4">
      <w:pPr>
        <w:pStyle w:val="ListParagraph"/>
        <w:rPr>
          <w:lang w:val="en-US"/>
        </w:rPr>
      </w:pPr>
      <w:r w:rsidRPr="00D13ED4">
        <w:rPr>
          <w:lang w:val="en-US"/>
        </w:rPr>
        <w:t>help stakeholders easily grasp the impact of each campaign component.</w:t>
      </w:r>
    </w:p>
    <w:p w14:paraId="369A6536" w14:textId="77777777" w:rsidR="00D13ED4" w:rsidRDefault="00D13ED4" w:rsidP="00D13ED4">
      <w:pPr>
        <w:pStyle w:val="ListParagraph"/>
        <w:rPr>
          <w:lang w:val="en-US"/>
        </w:rPr>
      </w:pPr>
    </w:p>
    <w:p w14:paraId="55C48CB6" w14:textId="380518EF" w:rsidR="00D13ED4" w:rsidRPr="00D13ED4" w:rsidRDefault="00D13ED4" w:rsidP="00D13ED4">
      <w:pPr>
        <w:pStyle w:val="ListParagraph"/>
        <w:rPr>
          <w:lang w:val="en-US"/>
        </w:rPr>
      </w:pPr>
      <w:r w:rsidRPr="00D13ED4">
        <w:rPr>
          <w:lang w:val="en-US"/>
        </w:rPr>
        <w:t>5. Assessing Campaign Strength:</w:t>
      </w:r>
    </w:p>
    <w:p w14:paraId="7056F609" w14:textId="77777777" w:rsidR="00D13ED4" w:rsidRPr="00D13ED4" w:rsidRDefault="00D13ED4" w:rsidP="00D13ED4">
      <w:pPr>
        <w:pStyle w:val="ListParagraph"/>
        <w:rPr>
          <w:lang w:val="en-US"/>
        </w:rPr>
      </w:pPr>
    </w:p>
    <w:p w14:paraId="243654F8" w14:textId="77777777" w:rsidR="00D13ED4" w:rsidRDefault="00D13ED4" w:rsidP="00D13ED4">
      <w:pPr>
        <w:pStyle w:val="ListParagraph"/>
        <w:rPr>
          <w:lang w:val="en-US"/>
        </w:rPr>
      </w:pPr>
      <w:r w:rsidRPr="00D13ED4">
        <w:rPr>
          <w:lang w:val="en-US"/>
        </w:rPr>
        <w:lastRenderedPageBreak/>
        <w:t xml:space="preserve">Evaluate the strength of each public health campaign by comparing its actual performance against predefined KPIs and benchmarks. Determine which campaigns were successful in </w:t>
      </w:r>
    </w:p>
    <w:p w14:paraId="5329A1E4" w14:textId="65769CB6" w:rsidR="00D13ED4" w:rsidRPr="00D13ED4" w:rsidRDefault="00D13ED4" w:rsidP="00D13ED4">
      <w:pPr>
        <w:pStyle w:val="ListParagraph"/>
        <w:rPr>
          <w:lang w:val="en-US"/>
        </w:rPr>
      </w:pPr>
      <w:r w:rsidRPr="00D13ED4">
        <w:rPr>
          <w:lang w:val="en-US"/>
        </w:rPr>
        <w:t>reaching the target audience and increasing awareness.</w:t>
      </w:r>
    </w:p>
    <w:p w14:paraId="5EF12DCB" w14:textId="77777777" w:rsidR="00D13ED4" w:rsidRDefault="00D13ED4" w:rsidP="00D13ED4">
      <w:pPr>
        <w:pStyle w:val="ListParagraph"/>
        <w:rPr>
          <w:lang w:val="en-US"/>
        </w:rPr>
      </w:pPr>
    </w:p>
    <w:p w14:paraId="0AE536B5" w14:textId="05350AEF" w:rsidR="00D13ED4" w:rsidRDefault="00D13ED4" w:rsidP="00D13ED4">
      <w:pPr>
        <w:pStyle w:val="ListParagraph"/>
        <w:rPr>
          <w:lang w:val="en-US"/>
        </w:rPr>
      </w:pPr>
      <w:r w:rsidRPr="00D13ED4">
        <w:rPr>
          <w:lang w:val="en-US"/>
        </w:rPr>
        <w:t>6. Informing Future Strategies:</w:t>
      </w:r>
    </w:p>
    <w:p w14:paraId="2A7B889C" w14:textId="00DF2042" w:rsidR="00D13ED4" w:rsidRPr="00D13ED4" w:rsidRDefault="00D13ED4" w:rsidP="00D13ED4">
      <w:pPr>
        <w:pStyle w:val="ListParagraph"/>
        <w:rPr>
          <w:lang w:val="en-US"/>
        </w:rPr>
      </w:pPr>
      <w:r w:rsidRPr="00D13ED4">
        <w:rPr>
          <w:lang w:val="en-US"/>
        </w:rPr>
        <w:t>Based on the analysis, provide actionable recommendations for optimizing future public health awareness campaigns. This could involve refining targeting strategies, modifying message content, or choosing more effective dissemination channels.</w:t>
      </w:r>
    </w:p>
    <w:p w14:paraId="33A01FF3" w14:textId="77777777" w:rsidR="00D13ED4" w:rsidRDefault="00D13ED4" w:rsidP="00D13ED4">
      <w:pPr>
        <w:pStyle w:val="ListParagraph"/>
        <w:rPr>
          <w:lang w:val="en-US"/>
        </w:rPr>
      </w:pPr>
    </w:p>
    <w:p w14:paraId="60348D28" w14:textId="517FEC7C" w:rsidR="00D13ED4" w:rsidRPr="00D13ED4" w:rsidRDefault="00D13ED4" w:rsidP="00D13ED4">
      <w:pPr>
        <w:pStyle w:val="ListParagraph"/>
        <w:rPr>
          <w:lang w:val="en-US"/>
        </w:rPr>
      </w:pPr>
      <w:r w:rsidRPr="00D13ED4">
        <w:rPr>
          <w:lang w:val="en-US"/>
        </w:rPr>
        <w:t>7. Reporting and Communication:</w:t>
      </w:r>
    </w:p>
    <w:p w14:paraId="457BF9E4" w14:textId="77777777" w:rsidR="00D13ED4" w:rsidRPr="00D13ED4" w:rsidRDefault="00D13ED4" w:rsidP="00D13ED4">
      <w:pPr>
        <w:pStyle w:val="ListParagraph"/>
        <w:rPr>
          <w:lang w:val="en-US"/>
        </w:rPr>
      </w:pPr>
      <w:r w:rsidRPr="00D13ED4">
        <w:rPr>
          <w:lang w:val="en-US"/>
        </w:rPr>
        <w:t>Summarize the findings and recommendations in a comprehensive report that can be shared with stakeholders, including public health officials, campaign planners, and funding organizations.</w:t>
      </w:r>
    </w:p>
    <w:p w14:paraId="7289A38B" w14:textId="77777777" w:rsidR="00D13ED4" w:rsidRDefault="00D13ED4" w:rsidP="00D13ED4">
      <w:pPr>
        <w:pStyle w:val="ListParagraph"/>
        <w:rPr>
          <w:lang w:val="en-US"/>
        </w:rPr>
      </w:pPr>
    </w:p>
    <w:p w14:paraId="5AA770C8" w14:textId="1670701C" w:rsidR="00D13ED4" w:rsidRDefault="00D13ED4" w:rsidP="00D13ED4">
      <w:pPr>
        <w:pStyle w:val="ListParagraph"/>
        <w:rPr>
          <w:lang w:val="en-US"/>
        </w:rPr>
      </w:pPr>
      <w:r w:rsidRPr="00D13ED4">
        <w:rPr>
          <w:lang w:val="en-US"/>
        </w:rPr>
        <w:t>By addressing these key project components, we aim to provide a data-driven assessment of public health awareness campaigns, shedding light on their effectiveness in reaching the intended audience and increasing awareness. Ultimately, this analysis will empower decision-makers to allocate resources more efficiently and develop more impactful campaigns in the future, thus contributing to improved public health outcomes.</w:t>
      </w:r>
    </w:p>
    <w:p w14:paraId="25ED0ECC" w14:textId="77777777" w:rsidR="002949DC" w:rsidRDefault="002949DC" w:rsidP="00D13ED4">
      <w:pPr>
        <w:pStyle w:val="ListParagraph"/>
        <w:rPr>
          <w:lang w:val="en-US"/>
        </w:rPr>
      </w:pPr>
    </w:p>
    <w:p w14:paraId="26FEC815" w14:textId="154A8D91" w:rsidR="002949DC" w:rsidRDefault="002949DC" w:rsidP="00D13ED4">
      <w:pPr>
        <w:pStyle w:val="ListParagraph"/>
        <w:rPr>
          <w:b/>
          <w:bCs/>
          <w:u w:val="single"/>
          <w:lang w:val="en-US"/>
        </w:rPr>
      </w:pPr>
      <w:r>
        <w:rPr>
          <w:b/>
          <w:bCs/>
          <w:u w:val="single"/>
          <w:lang w:val="en-US"/>
        </w:rPr>
        <w:t xml:space="preserve">Phase 2 – Using Machine Learning to predict outcome of future </w:t>
      </w:r>
      <w:proofErr w:type="gramStart"/>
      <w:r>
        <w:rPr>
          <w:b/>
          <w:bCs/>
          <w:u w:val="single"/>
          <w:lang w:val="en-US"/>
        </w:rPr>
        <w:t>campaigns</w:t>
      </w:r>
      <w:proofErr w:type="gramEnd"/>
    </w:p>
    <w:p w14:paraId="10257BA0" w14:textId="77777777" w:rsidR="002949DC" w:rsidRPr="002949DC" w:rsidRDefault="002949DC" w:rsidP="002949DC">
      <w:pPr>
        <w:pStyle w:val="ListParagraph"/>
      </w:pPr>
      <w:r w:rsidRPr="002949DC">
        <w:t>Using machine learning algorithms to predict the success of future public health campaigns based on historical data is a valuable approach. Here are the steps to do this:</w:t>
      </w:r>
    </w:p>
    <w:p w14:paraId="09046D3D" w14:textId="77777777" w:rsidR="002949DC" w:rsidRPr="002949DC" w:rsidRDefault="002949DC" w:rsidP="002949DC">
      <w:pPr>
        <w:pStyle w:val="ListParagraph"/>
        <w:numPr>
          <w:ilvl w:val="0"/>
          <w:numId w:val="2"/>
        </w:numPr>
      </w:pPr>
      <w:r w:rsidRPr="002949DC">
        <w:t>Data Collection and Preparation:</w:t>
      </w:r>
    </w:p>
    <w:p w14:paraId="09DF74E9" w14:textId="77777777" w:rsidR="002949DC" w:rsidRPr="002949DC" w:rsidRDefault="002949DC" w:rsidP="002949DC">
      <w:pPr>
        <w:pStyle w:val="ListParagraph"/>
        <w:numPr>
          <w:ilvl w:val="1"/>
          <w:numId w:val="2"/>
        </w:numPr>
      </w:pPr>
      <w:r w:rsidRPr="002949DC">
        <w:t>Gather historical data from past campaigns, including information about the campaigns, target audience, and various performance metrics.</w:t>
      </w:r>
    </w:p>
    <w:p w14:paraId="5C94C784" w14:textId="77777777" w:rsidR="002949DC" w:rsidRPr="002949DC" w:rsidRDefault="002949DC" w:rsidP="002949DC">
      <w:pPr>
        <w:pStyle w:val="ListParagraph"/>
        <w:numPr>
          <w:ilvl w:val="1"/>
          <w:numId w:val="2"/>
        </w:numPr>
      </w:pPr>
      <w:r w:rsidRPr="002949DC">
        <w:t>Preprocess the data, clean it, and perform feature engineering to make it suitable for machine learning. This may involve one-hot encoding categorical variables, handling missing values, and scaling numerical features.</w:t>
      </w:r>
    </w:p>
    <w:p w14:paraId="52B6E79F" w14:textId="77777777" w:rsidR="002949DC" w:rsidRPr="002949DC" w:rsidRDefault="002949DC" w:rsidP="002949DC">
      <w:pPr>
        <w:pStyle w:val="ListParagraph"/>
        <w:numPr>
          <w:ilvl w:val="0"/>
          <w:numId w:val="2"/>
        </w:numPr>
      </w:pPr>
      <w:r w:rsidRPr="002949DC">
        <w:t>Feature Selection:</w:t>
      </w:r>
    </w:p>
    <w:p w14:paraId="4DE0A257" w14:textId="77777777" w:rsidR="002949DC" w:rsidRPr="002949DC" w:rsidRDefault="002949DC" w:rsidP="002949DC">
      <w:pPr>
        <w:pStyle w:val="ListParagraph"/>
        <w:numPr>
          <w:ilvl w:val="1"/>
          <w:numId w:val="2"/>
        </w:numPr>
      </w:pPr>
      <w:r w:rsidRPr="002949DC">
        <w:t>Identify which features (variables) are most relevant to predict campaign success. Feature selection techniques, such as correlation analysis or feature importance from tree-based models, can be helpful in this step.</w:t>
      </w:r>
    </w:p>
    <w:p w14:paraId="3DC0CCCE" w14:textId="77777777" w:rsidR="002949DC" w:rsidRPr="002949DC" w:rsidRDefault="002949DC" w:rsidP="002949DC">
      <w:pPr>
        <w:pStyle w:val="ListParagraph"/>
        <w:numPr>
          <w:ilvl w:val="0"/>
          <w:numId w:val="2"/>
        </w:numPr>
      </w:pPr>
      <w:r w:rsidRPr="002949DC">
        <w:t>Label Definition:</w:t>
      </w:r>
    </w:p>
    <w:p w14:paraId="287DD593" w14:textId="77777777" w:rsidR="002949DC" w:rsidRPr="002949DC" w:rsidRDefault="002949DC" w:rsidP="002949DC">
      <w:pPr>
        <w:pStyle w:val="ListParagraph"/>
        <w:numPr>
          <w:ilvl w:val="1"/>
          <w:numId w:val="2"/>
        </w:numPr>
      </w:pPr>
      <w:r w:rsidRPr="002949DC">
        <w:t>Define a clear target variable or label that represents the success of a campaign. This could be a binary classification task (successful/not successful) or a regression task (predicting a numerical metric like website traffic increase).</w:t>
      </w:r>
    </w:p>
    <w:p w14:paraId="7E7740F7" w14:textId="77777777" w:rsidR="002949DC" w:rsidRPr="002949DC" w:rsidRDefault="002949DC" w:rsidP="002949DC">
      <w:pPr>
        <w:pStyle w:val="ListParagraph"/>
        <w:numPr>
          <w:ilvl w:val="0"/>
          <w:numId w:val="2"/>
        </w:numPr>
      </w:pPr>
      <w:r w:rsidRPr="002949DC">
        <w:t>Split Data:</w:t>
      </w:r>
    </w:p>
    <w:p w14:paraId="40043865" w14:textId="77777777" w:rsidR="002949DC" w:rsidRPr="002949DC" w:rsidRDefault="002949DC" w:rsidP="002949DC">
      <w:pPr>
        <w:pStyle w:val="ListParagraph"/>
        <w:numPr>
          <w:ilvl w:val="1"/>
          <w:numId w:val="2"/>
        </w:numPr>
      </w:pPr>
      <w:r w:rsidRPr="002949DC">
        <w:t>Split the historical data into a training dataset and a testing dataset. The training dataset is used to train the machine learning model, while the testing dataset is used to evaluate its performance.</w:t>
      </w:r>
    </w:p>
    <w:p w14:paraId="7CF44D7C" w14:textId="77777777" w:rsidR="002949DC" w:rsidRPr="002949DC" w:rsidRDefault="002949DC" w:rsidP="002949DC">
      <w:pPr>
        <w:pStyle w:val="ListParagraph"/>
        <w:numPr>
          <w:ilvl w:val="0"/>
          <w:numId w:val="2"/>
        </w:numPr>
      </w:pPr>
      <w:r w:rsidRPr="002949DC">
        <w:t>Choose a Machine Learning Algorithm:</w:t>
      </w:r>
    </w:p>
    <w:p w14:paraId="434D833C" w14:textId="77777777" w:rsidR="002949DC" w:rsidRPr="002949DC" w:rsidRDefault="002949DC" w:rsidP="002949DC">
      <w:pPr>
        <w:pStyle w:val="ListParagraph"/>
        <w:numPr>
          <w:ilvl w:val="1"/>
          <w:numId w:val="2"/>
        </w:numPr>
      </w:pPr>
      <w:r w:rsidRPr="002949DC">
        <w:t>Select a machine learning algorithm that is appropriate for the task. Common algorithms for predicting campaign success include:</w:t>
      </w:r>
    </w:p>
    <w:p w14:paraId="0FB071F0" w14:textId="77777777" w:rsidR="002949DC" w:rsidRPr="002949DC" w:rsidRDefault="002949DC" w:rsidP="002949DC">
      <w:pPr>
        <w:pStyle w:val="ListParagraph"/>
        <w:numPr>
          <w:ilvl w:val="2"/>
          <w:numId w:val="2"/>
        </w:numPr>
      </w:pPr>
      <w:r w:rsidRPr="002949DC">
        <w:t>Logistic Regression for binary classification.</w:t>
      </w:r>
    </w:p>
    <w:p w14:paraId="7F0FAF31" w14:textId="77777777" w:rsidR="002949DC" w:rsidRPr="002949DC" w:rsidRDefault="002949DC" w:rsidP="002949DC">
      <w:pPr>
        <w:pStyle w:val="ListParagraph"/>
        <w:numPr>
          <w:ilvl w:val="2"/>
          <w:numId w:val="2"/>
        </w:numPr>
      </w:pPr>
      <w:r w:rsidRPr="002949DC">
        <w:t>Random Forest, Gradient Boosting, or Support Vector Machines for both classification and regression.</w:t>
      </w:r>
    </w:p>
    <w:p w14:paraId="17C0F50C" w14:textId="77777777" w:rsidR="002949DC" w:rsidRPr="002949DC" w:rsidRDefault="002949DC" w:rsidP="002949DC">
      <w:pPr>
        <w:pStyle w:val="ListParagraph"/>
        <w:numPr>
          <w:ilvl w:val="2"/>
          <w:numId w:val="2"/>
        </w:numPr>
      </w:pPr>
      <w:r w:rsidRPr="002949DC">
        <w:t xml:space="preserve">Neural Networks for complex patterns (e.g., using TensorFlow or </w:t>
      </w:r>
      <w:proofErr w:type="spellStart"/>
      <w:r w:rsidRPr="002949DC">
        <w:t>PyTorch</w:t>
      </w:r>
      <w:proofErr w:type="spellEnd"/>
      <w:r w:rsidRPr="002949DC">
        <w:t>).</w:t>
      </w:r>
    </w:p>
    <w:p w14:paraId="608585C7" w14:textId="77777777" w:rsidR="002949DC" w:rsidRPr="002949DC" w:rsidRDefault="002949DC" w:rsidP="002949DC">
      <w:pPr>
        <w:pStyle w:val="ListParagraph"/>
        <w:numPr>
          <w:ilvl w:val="0"/>
          <w:numId w:val="2"/>
        </w:numPr>
      </w:pPr>
      <w:r w:rsidRPr="002949DC">
        <w:lastRenderedPageBreak/>
        <w:t>Model Training:</w:t>
      </w:r>
    </w:p>
    <w:p w14:paraId="7D6A1AE0" w14:textId="77777777" w:rsidR="002949DC" w:rsidRPr="002949DC" w:rsidRDefault="002949DC" w:rsidP="002949DC">
      <w:pPr>
        <w:pStyle w:val="ListParagraph"/>
        <w:numPr>
          <w:ilvl w:val="1"/>
          <w:numId w:val="2"/>
        </w:numPr>
      </w:pPr>
      <w:r w:rsidRPr="002949DC">
        <w:t>Train the selected machine learning model on the training data. The model will learn patterns and relationships in the historical data.</w:t>
      </w:r>
    </w:p>
    <w:p w14:paraId="6A95FFAE" w14:textId="77777777" w:rsidR="002949DC" w:rsidRPr="002949DC" w:rsidRDefault="002949DC" w:rsidP="002949DC">
      <w:pPr>
        <w:pStyle w:val="ListParagraph"/>
        <w:numPr>
          <w:ilvl w:val="0"/>
          <w:numId w:val="2"/>
        </w:numPr>
      </w:pPr>
      <w:r w:rsidRPr="002949DC">
        <w:t>Model Evaluation:</w:t>
      </w:r>
    </w:p>
    <w:p w14:paraId="177E9D3D" w14:textId="77777777" w:rsidR="002949DC" w:rsidRPr="002949DC" w:rsidRDefault="002949DC" w:rsidP="002949DC">
      <w:pPr>
        <w:pStyle w:val="ListParagraph"/>
        <w:numPr>
          <w:ilvl w:val="1"/>
          <w:numId w:val="2"/>
        </w:numPr>
      </w:pPr>
      <w:r w:rsidRPr="002949DC">
        <w:t>Evaluate the model's performance using the testing dataset. Common evaluation metrics include accuracy, precision, recall, F1-score, and mean squared error (for regression).</w:t>
      </w:r>
    </w:p>
    <w:p w14:paraId="6F62FDA1" w14:textId="77777777" w:rsidR="002949DC" w:rsidRPr="002949DC" w:rsidRDefault="002949DC" w:rsidP="002949DC">
      <w:pPr>
        <w:pStyle w:val="ListParagraph"/>
        <w:numPr>
          <w:ilvl w:val="0"/>
          <w:numId w:val="2"/>
        </w:numPr>
      </w:pPr>
      <w:r w:rsidRPr="002949DC">
        <w:t>Hyperparameter Tuning:</w:t>
      </w:r>
    </w:p>
    <w:p w14:paraId="43A90CD6" w14:textId="77777777" w:rsidR="002949DC" w:rsidRPr="002949DC" w:rsidRDefault="002949DC" w:rsidP="002949DC">
      <w:pPr>
        <w:pStyle w:val="ListParagraph"/>
        <w:numPr>
          <w:ilvl w:val="1"/>
          <w:numId w:val="2"/>
        </w:numPr>
      </w:pPr>
      <w:r w:rsidRPr="002949DC">
        <w:t>Fine-tune the model's hyperparameters to improve its performance. Techniques like grid search or random search can help find the best set of hyperparameters.</w:t>
      </w:r>
    </w:p>
    <w:p w14:paraId="475E579E" w14:textId="77777777" w:rsidR="002949DC" w:rsidRPr="002949DC" w:rsidRDefault="002949DC" w:rsidP="002949DC">
      <w:pPr>
        <w:pStyle w:val="ListParagraph"/>
        <w:numPr>
          <w:ilvl w:val="0"/>
          <w:numId w:val="2"/>
        </w:numPr>
      </w:pPr>
      <w:r w:rsidRPr="002949DC">
        <w:t>Cross-Validation:</w:t>
      </w:r>
    </w:p>
    <w:p w14:paraId="09541521" w14:textId="77777777" w:rsidR="002949DC" w:rsidRPr="002949DC" w:rsidRDefault="002949DC" w:rsidP="002949DC">
      <w:pPr>
        <w:pStyle w:val="ListParagraph"/>
        <w:numPr>
          <w:ilvl w:val="1"/>
          <w:numId w:val="2"/>
        </w:numPr>
      </w:pPr>
      <w:r w:rsidRPr="002949DC">
        <w:t>To ensure the model's robustness, perform k-fold cross-validation on the training data. This helps assess how well the model generalizes to new data.</w:t>
      </w:r>
    </w:p>
    <w:p w14:paraId="79BB4676" w14:textId="77777777" w:rsidR="002949DC" w:rsidRPr="002949DC" w:rsidRDefault="002949DC" w:rsidP="002949DC">
      <w:pPr>
        <w:pStyle w:val="ListParagraph"/>
        <w:numPr>
          <w:ilvl w:val="0"/>
          <w:numId w:val="2"/>
        </w:numPr>
      </w:pPr>
      <w:r w:rsidRPr="002949DC">
        <w:t>Interpret Model Insights:</w:t>
      </w:r>
    </w:p>
    <w:p w14:paraId="208B14E8" w14:textId="77777777" w:rsidR="002949DC" w:rsidRPr="002949DC" w:rsidRDefault="002949DC" w:rsidP="002949DC">
      <w:pPr>
        <w:pStyle w:val="ListParagraph"/>
        <w:numPr>
          <w:ilvl w:val="1"/>
          <w:numId w:val="2"/>
        </w:numPr>
      </w:pPr>
      <w:proofErr w:type="spellStart"/>
      <w:r w:rsidRPr="002949DC">
        <w:t>Analyze</w:t>
      </w:r>
      <w:proofErr w:type="spellEnd"/>
      <w:r w:rsidRPr="002949DC">
        <w:t xml:space="preserve"> the model's insights to understand which features are most influential in predicting campaign success. This can provide valuable insights into what aspects of campaigns contribute to success.</w:t>
      </w:r>
    </w:p>
    <w:p w14:paraId="12ADBB76" w14:textId="77777777" w:rsidR="002949DC" w:rsidRPr="002949DC" w:rsidRDefault="002949DC" w:rsidP="002949DC">
      <w:pPr>
        <w:pStyle w:val="ListParagraph"/>
        <w:numPr>
          <w:ilvl w:val="0"/>
          <w:numId w:val="2"/>
        </w:numPr>
      </w:pPr>
      <w:r w:rsidRPr="002949DC">
        <w:t>Predict Future Campaigns:</w:t>
      </w:r>
    </w:p>
    <w:p w14:paraId="2DFD53AB" w14:textId="77777777" w:rsidR="002949DC" w:rsidRPr="002949DC" w:rsidRDefault="002949DC" w:rsidP="002949DC">
      <w:pPr>
        <w:pStyle w:val="ListParagraph"/>
        <w:numPr>
          <w:ilvl w:val="1"/>
          <w:numId w:val="2"/>
        </w:numPr>
      </w:pPr>
      <w:r w:rsidRPr="002949DC">
        <w:t>Use the trained model to make predictions on future campaigns. Provide the model with data on these campaigns, and it will generate predictions on their likely success.</w:t>
      </w:r>
    </w:p>
    <w:p w14:paraId="6A7F8AA1" w14:textId="77777777" w:rsidR="002949DC" w:rsidRPr="002949DC" w:rsidRDefault="002949DC" w:rsidP="002949DC">
      <w:pPr>
        <w:pStyle w:val="ListParagraph"/>
        <w:numPr>
          <w:ilvl w:val="0"/>
          <w:numId w:val="2"/>
        </w:numPr>
      </w:pPr>
      <w:r w:rsidRPr="002949DC">
        <w:t>Monitoring and Feedback Loop:</w:t>
      </w:r>
    </w:p>
    <w:p w14:paraId="39F63594" w14:textId="77777777" w:rsidR="002949DC" w:rsidRPr="002949DC" w:rsidRDefault="002949DC" w:rsidP="002949DC">
      <w:pPr>
        <w:pStyle w:val="ListParagraph"/>
        <w:numPr>
          <w:ilvl w:val="1"/>
          <w:numId w:val="2"/>
        </w:numPr>
      </w:pPr>
      <w:r w:rsidRPr="002949DC">
        <w:t>Continuously monitor the model's performance on new campaigns. As more data becomes available, retrain the model to keep it up-to-date and improve its accuracy.</w:t>
      </w:r>
    </w:p>
    <w:p w14:paraId="3572489B" w14:textId="77777777" w:rsidR="002949DC" w:rsidRPr="002949DC" w:rsidRDefault="002949DC" w:rsidP="002949DC">
      <w:pPr>
        <w:pStyle w:val="ListParagraph"/>
        <w:numPr>
          <w:ilvl w:val="0"/>
          <w:numId w:val="2"/>
        </w:numPr>
      </w:pPr>
      <w:r w:rsidRPr="002949DC">
        <w:t>Adjust Campaign Strategies:</w:t>
      </w:r>
    </w:p>
    <w:p w14:paraId="7C5833FA" w14:textId="77777777" w:rsidR="002949DC" w:rsidRPr="002949DC" w:rsidRDefault="002949DC" w:rsidP="002949DC">
      <w:pPr>
        <w:pStyle w:val="ListParagraph"/>
        <w:numPr>
          <w:ilvl w:val="1"/>
          <w:numId w:val="2"/>
        </w:numPr>
      </w:pPr>
      <w:r w:rsidRPr="002949DC">
        <w:t>Use the model's predictions and insights to adjust campaign strategies in real-time or when planning new campaigns. For instance, you can allocate resources to campaigns with a higher predicted success rate.</w:t>
      </w:r>
    </w:p>
    <w:p w14:paraId="5ECEFD92" w14:textId="77777777" w:rsidR="002949DC" w:rsidRPr="002949DC" w:rsidRDefault="002949DC" w:rsidP="002949DC">
      <w:pPr>
        <w:pStyle w:val="ListParagraph"/>
        <w:numPr>
          <w:ilvl w:val="0"/>
          <w:numId w:val="2"/>
        </w:numPr>
      </w:pPr>
      <w:r w:rsidRPr="002949DC">
        <w:t>Iterate and Improve:</w:t>
      </w:r>
    </w:p>
    <w:p w14:paraId="45E2BEB4" w14:textId="77777777" w:rsidR="002949DC" w:rsidRPr="002949DC" w:rsidRDefault="002949DC" w:rsidP="002949DC">
      <w:pPr>
        <w:pStyle w:val="ListParagraph"/>
        <w:numPr>
          <w:ilvl w:val="1"/>
          <w:numId w:val="2"/>
        </w:numPr>
      </w:pPr>
      <w:r w:rsidRPr="002949DC">
        <w:t>Over time, refine the machine learning model and the predictive process by incorporating feedback and additional data. This iterative approach will lead to more accurate predictions and improved campaign success.</w:t>
      </w:r>
    </w:p>
    <w:p w14:paraId="26BAD21D" w14:textId="77777777" w:rsidR="002949DC" w:rsidRPr="002949DC" w:rsidRDefault="002949DC" w:rsidP="002949DC">
      <w:pPr>
        <w:pStyle w:val="ListParagraph"/>
      </w:pPr>
      <w:r w:rsidRPr="002949DC">
        <w:t>By applying machine learning to historical data, you can build predictive models that assist in optimizing public health awareness campaigns, allowing you to allocate resources more effectively and increase the likelihood of campaign success.</w:t>
      </w:r>
    </w:p>
    <w:p w14:paraId="681B6A64" w14:textId="77777777" w:rsidR="002949DC" w:rsidRPr="002949DC" w:rsidRDefault="002949DC" w:rsidP="002949DC">
      <w:pPr>
        <w:pStyle w:val="ListParagraph"/>
        <w:rPr>
          <w:b/>
          <w:bCs/>
          <w:vanish/>
          <w:u w:val="single"/>
        </w:rPr>
      </w:pPr>
      <w:r w:rsidRPr="002949DC">
        <w:rPr>
          <w:b/>
          <w:bCs/>
          <w:vanish/>
          <w:u w:val="single"/>
        </w:rPr>
        <w:t>Top of Form</w:t>
      </w:r>
    </w:p>
    <w:p w14:paraId="084DE30D" w14:textId="77777777" w:rsidR="002949DC" w:rsidRPr="002949DC" w:rsidRDefault="002949DC" w:rsidP="00D13ED4">
      <w:pPr>
        <w:pStyle w:val="ListParagraph"/>
        <w:rPr>
          <w:b/>
          <w:bCs/>
          <w:u w:val="single"/>
          <w:lang w:val="en-US"/>
        </w:rPr>
      </w:pPr>
    </w:p>
    <w:sectPr w:rsidR="002949DC" w:rsidRPr="00294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44552"/>
    <w:multiLevelType w:val="multilevel"/>
    <w:tmpl w:val="44025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756BD"/>
    <w:multiLevelType w:val="hybridMultilevel"/>
    <w:tmpl w:val="C9102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8022971">
    <w:abstractNumId w:val="1"/>
  </w:num>
  <w:num w:numId="2" w16cid:durableId="132763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D4"/>
    <w:rsid w:val="002949DC"/>
    <w:rsid w:val="00D13ED4"/>
    <w:rsid w:val="00F3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E6FF"/>
  <w15:chartTrackingRefBased/>
  <w15:docId w15:val="{264C8D63-D8A7-4AAB-BC33-7D608027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E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E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3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0566">
      <w:bodyDiv w:val="1"/>
      <w:marLeft w:val="0"/>
      <w:marRight w:val="0"/>
      <w:marTop w:val="0"/>
      <w:marBottom w:val="0"/>
      <w:divBdr>
        <w:top w:val="none" w:sz="0" w:space="0" w:color="auto"/>
        <w:left w:val="none" w:sz="0" w:space="0" w:color="auto"/>
        <w:bottom w:val="none" w:sz="0" w:space="0" w:color="auto"/>
        <w:right w:val="none" w:sz="0" w:space="0" w:color="auto"/>
      </w:divBdr>
    </w:div>
    <w:div w:id="1204445490">
      <w:bodyDiv w:val="1"/>
      <w:marLeft w:val="0"/>
      <w:marRight w:val="0"/>
      <w:marTop w:val="0"/>
      <w:marBottom w:val="0"/>
      <w:divBdr>
        <w:top w:val="none" w:sz="0" w:space="0" w:color="auto"/>
        <w:left w:val="none" w:sz="0" w:space="0" w:color="auto"/>
        <w:bottom w:val="none" w:sz="0" w:space="0" w:color="auto"/>
        <w:right w:val="none" w:sz="0" w:space="0" w:color="auto"/>
      </w:divBdr>
      <w:divsChild>
        <w:div w:id="1879006217">
          <w:marLeft w:val="0"/>
          <w:marRight w:val="0"/>
          <w:marTop w:val="0"/>
          <w:marBottom w:val="0"/>
          <w:divBdr>
            <w:top w:val="single" w:sz="2" w:space="0" w:color="D9D9E3"/>
            <w:left w:val="single" w:sz="2" w:space="0" w:color="D9D9E3"/>
            <w:bottom w:val="single" w:sz="2" w:space="0" w:color="D9D9E3"/>
            <w:right w:val="single" w:sz="2" w:space="0" w:color="D9D9E3"/>
          </w:divBdr>
          <w:divsChild>
            <w:div w:id="952980015">
              <w:marLeft w:val="0"/>
              <w:marRight w:val="0"/>
              <w:marTop w:val="0"/>
              <w:marBottom w:val="0"/>
              <w:divBdr>
                <w:top w:val="single" w:sz="2" w:space="0" w:color="D9D9E3"/>
                <w:left w:val="single" w:sz="2" w:space="0" w:color="D9D9E3"/>
                <w:bottom w:val="single" w:sz="2" w:space="0" w:color="D9D9E3"/>
                <w:right w:val="single" w:sz="2" w:space="0" w:color="D9D9E3"/>
              </w:divBdr>
              <w:divsChild>
                <w:div w:id="353926668">
                  <w:marLeft w:val="0"/>
                  <w:marRight w:val="0"/>
                  <w:marTop w:val="0"/>
                  <w:marBottom w:val="0"/>
                  <w:divBdr>
                    <w:top w:val="single" w:sz="2" w:space="0" w:color="D9D9E3"/>
                    <w:left w:val="single" w:sz="2" w:space="0" w:color="D9D9E3"/>
                    <w:bottom w:val="single" w:sz="2" w:space="0" w:color="D9D9E3"/>
                    <w:right w:val="single" w:sz="2" w:space="0" w:color="D9D9E3"/>
                  </w:divBdr>
                  <w:divsChild>
                    <w:div w:id="1138500624">
                      <w:marLeft w:val="0"/>
                      <w:marRight w:val="0"/>
                      <w:marTop w:val="0"/>
                      <w:marBottom w:val="0"/>
                      <w:divBdr>
                        <w:top w:val="single" w:sz="2" w:space="0" w:color="D9D9E3"/>
                        <w:left w:val="single" w:sz="2" w:space="0" w:color="D9D9E3"/>
                        <w:bottom w:val="single" w:sz="2" w:space="0" w:color="D9D9E3"/>
                        <w:right w:val="single" w:sz="2" w:space="0" w:color="D9D9E3"/>
                      </w:divBdr>
                      <w:divsChild>
                        <w:div w:id="1461724951">
                          <w:marLeft w:val="0"/>
                          <w:marRight w:val="0"/>
                          <w:marTop w:val="0"/>
                          <w:marBottom w:val="0"/>
                          <w:divBdr>
                            <w:top w:val="single" w:sz="2" w:space="0" w:color="auto"/>
                            <w:left w:val="single" w:sz="2" w:space="0" w:color="auto"/>
                            <w:bottom w:val="single" w:sz="6" w:space="0" w:color="auto"/>
                            <w:right w:val="single" w:sz="2" w:space="0" w:color="auto"/>
                          </w:divBdr>
                          <w:divsChild>
                            <w:div w:id="34606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327295686">
                                  <w:marLeft w:val="0"/>
                                  <w:marRight w:val="0"/>
                                  <w:marTop w:val="0"/>
                                  <w:marBottom w:val="0"/>
                                  <w:divBdr>
                                    <w:top w:val="single" w:sz="2" w:space="0" w:color="D9D9E3"/>
                                    <w:left w:val="single" w:sz="2" w:space="0" w:color="D9D9E3"/>
                                    <w:bottom w:val="single" w:sz="2" w:space="0" w:color="D9D9E3"/>
                                    <w:right w:val="single" w:sz="2" w:space="0" w:color="D9D9E3"/>
                                  </w:divBdr>
                                  <w:divsChild>
                                    <w:div w:id="1538351235">
                                      <w:marLeft w:val="0"/>
                                      <w:marRight w:val="0"/>
                                      <w:marTop w:val="0"/>
                                      <w:marBottom w:val="0"/>
                                      <w:divBdr>
                                        <w:top w:val="single" w:sz="2" w:space="0" w:color="D9D9E3"/>
                                        <w:left w:val="single" w:sz="2" w:space="0" w:color="D9D9E3"/>
                                        <w:bottom w:val="single" w:sz="2" w:space="0" w:color="D9D9E3"/>
                                        <w:right w:val="single" w:sz="2" w:space="0" w:color="D9D9E3"/>
                                      </w:divBdr>
                                      <w:divsChild>
                                        <w:div w:id="1671523661">
                                          <w:marLeft w:val="0"/>
                                          <w:marRight w:val="0"/>
                                          <w:marTop w:val="0"/>
                                          <w:marBottom w:val="0"/>
                                          <w:divBdr>
                                            <w:top w:val="single" w:sz="2" w:space="0" w:color="D9D9E3"/>
                                            <w:left w:val="single" w:sz="2" w:space="0" w:color="D9D9E3"/>
                                            <w:bottom w:val="single" w:sz="2" w:space="0" w:color="D9D9E3"/>
                                            <w:right w:val="single" w:sz="2" w:space="0" w:color="D9D9E3"/>
                                          </w:divBdr>
                                          <w:divsChild>
                                            <w:div w:id="1969508670">
                                              <w:marLeft w:val="0"/>
                                              <w:marRight w:val="0"/>
                                              <w:marTop w:val="0"/>
                                              <w:marBottom w:val="0"/>
                                              <w:divBdr>
                                                <w:top w:val="single" w:sz="2" w:space="0" w:color="D9D9E3"/>
                                                <w:left w:val="single" w:sz="2" w:space="0" w:color="D9D9E3"/>
                                                <w:bottom w:val="single" w:sz="2" w:space="0" w:color="D9D9E3"/>
                                                <w:right w:val="single" w:sz="2" w:space="0" w:color="D9D9E3"/>
                                              </w:divBdr>
                                              <w:divsChild>
                                                <w:div w:id="24707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7682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Sunny</dc:creator>
  <cp:keywords/>
  <dc:description/>
  <cp:lastModifiedBy>Alfred Sunny</cp:lastModifiedBy>
  <cp:revision>2</cp:revision>
  <dcterms:created xsi:type="dcterms:W3CDTF">2023-10-02T14:40:00Z</dcterms:created>
  <dcterms:modified xsi:type="dcterms:W3CDTF">2023-10-11T14:09:00Z</dcterms:modified>
</cp:coreProperties>
</file>