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72B" w:rsidRPr="0035272B" w:rsidRDefault="0035272B" w:rsidP="0035272B">
      <w:pPr>
        <w:jc w:val="center"/>
        <w:rPr>
          <w:rFonts w:ascii="Verdana" w:hAnsi="Verdana"/>
          <w:b/>
          <w:sz w:val="24"/>
          <w:szCs w:val="24"/>
          <w:u w:val="single"/>
        </w:rPr>
      </w:pPr>
      <w:r w:rsidRPr="0035272B">
        <w:rPr>
          <w:rFonts w:ascii="Verdana" w:hAnsi="Verdana"/>
          <w:b/>
          <w:sz w:val="24"/>
          <w:szCs w:val="24"/>
          <w:u w:val="single"/>
        </w:rPr>
        <w:t>SCENARIO BASED LEARNING</w:t>
      </w:r>
    </w:p>
    <w:p w:rsidR="0035272B" w:rsidRPr="0035272B" w:rsidRDefault="0035272B" w:rsidP="0035272B">
      <w:pPr>
        <w:jc w:val="both"/>
        <w:rPr>
          <w:rFonts w:ascii="Verdana" w:hAnsi="Verdana"/>
          <w:sz w:val="20"/>
          <w:szCs w:val="20"/>
        </w:rPr>
      </w:pPr>
      <w:r w:rsidRPr="0035272B">
        <w:rPr>
          <w:rFonts w:ascii="Verdana" w:hAnsi="Verdana"/>
          <w:sz w:val="20"/>
          <w:szCs w:val="20"/>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sidRPr="0035272B">
        <w:rPr>
          <w:rFonts w:ascii="Verdana" w:hAnsi="Verdana"/>
          <w:sz w:val="20"/>
          <w:szCs w:val="20"/>
        </w:rPr>
        <w:t>this,</w:t>
      </w:r>
      <w:proofErr w:type="gramEnd"/>
      <w:r w:rsidRPr="0035272B">
        <w:rPr>
          <w:rFonts w:ascii="Verdana" w:hAnsi="Verdana"/>
          <w:sz w:val="20"/>
          <w:szCs w:val="20"/>
        </w:rPr>
        <w:t xml:space="preserve"> they want to know which employee may resign this month or next. If they know previously, they can arrange alternative to avoid such problem. As </w:t>
      </w:r>
      <w:proofErr w:type="gramStart"/>
      <w:r w:rsidRPr="0035272B">
        <w:rPr>
          <w:rFonts w:ascii="Verdana" w:hAnsi="Verdana"/>
          <w:sz w:val="20"/>
          <w:szCs w:val="20"/>
        </w:rPr>
        <w:t>a</w:t>
      </w:r>
      <w:proofErr w:type="gramEnd"/>
      <w:r w:rsidRPr="0035272B">
        <w:rPr>
          <w:rFonts w:ascii="Verdana" w:hAnsi="Verdana"/>
          <w:sz w:val="20"/>
          <w:szCs w:val="20"/>
        </w:rPr>
        <w:t xml:space="preserve"> AI Engineer you must give solution to this.</w:t>
      </w:r>
    </w:p>
    <w:tbl>
      <w:tblPr>
        <w:tblStyle w:val="TableGrid"/>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558"/>
        <w:gridCol w:w="8684"/>
      </w:tblGrid>
      <w:tr w:rsidR="0035272B" w:rsidTr="0035272B">
        <w:trPr>
          <w:trHeight w:val="487"/>
        </w:trPr>
        <w:tc>
          <w:tcPr>
            <w:tcW w:w="302" w:type="pct"/>
            <w:vMerge w:val="restart"/>
            <w:vAlign w:val="center"/>
          </w:tcPr>
          <w:p w:rsidR="0035272B" w:rsidRDefault="0035272B" w:rsidP="0035272B">
            <w:pPr>
              <w:pStyle w:val="ListParagraph"/>
              <w:ind w:left="0"/>
              <w:jc w:val="center"/>
              <w:rPr>
                <w:rFonts w:ascii="Verdana" w:hAnsi="Verdana"/>
                <w:sz w:val="20"/>
                <w:szCs w:val="20"/>
              </w:rPr>
            </w:pPr>
            <w:r>
              <w:rPr>
                <w:rFonts w:ascii="Verdana" w:hAnsi="Verdana"/>
                <w:sz w:val="20"/>
                <w:szCs w:val="20"/>
              </w:rPr>
              <w:t>A</w:t>
            </w:r>
          </w:p>
        </w:tc>
        <w:tc>
          <w:tcPr>
            <w:tcW w:w="4698" w:type="pct"/>
            <w:vAlign w:val="center"/>
          </w:tcPr>
          <w:p w:rsidR="0035272B" w:rsidRPr="0035272B" w:rsidRDefault="0035272B" w:rsidP="0035272B">
            <w:pPr>
              <w:rPr>
                <w:rFonts w:ascii="Verdana" w:hAnsi="Verdana"/>
                <w:sz w:val="20"/>
                <w:szCs w:val="20"/>
              </w:rPr>
            </w:pPr>
            <w:r w:rsidRPr="0035272B">
              <w:rPr>
                <w:rFonts w:ascii="Verdana" w:hAnsi="Verdana"/>
                <w:sz w:val="20"/>
                <w:szCs w:val="20"/>
              </w:rPr>
              <w:t>How will you achieve this in AI?</w:t>
            </w:r>
          </w:p>
        </w:tc>
      </w:tr>
      <w:tr w:rsidR="0035272B" w:rsidTr="0035272B">
        <w:trPr>
          <w:trHeight w:val="503"/>
        </w:trPr>
        <w:tc>
          <w:tcPr>
            <w:tcW w:w="302" w:type="pct"/>
            <w:vMerge/>
            <w:vAlign w:val="center"/>
          </w:tcPr>
          <w:p w:rsidR="0035272B" w:rsidRDefault="0035272B" w:rsidP="0035272B">
            <w:pPr>
              <w:pStyle w:val="ListParagraph"/>
              <w:ind w:left="0"/>
              <w:jc w:val="center"/>
              <w:rPr>
                <w:rFonts w:ascii="Verdana" w:hAnsi="Verdana"/>
                <w:sz w:val="20"/>
                <w:szCs w:val="20"/>
              </w:rPr>
            </w:pPr>
          </w:p>
        </w:tc>
        <w:tc>
          <w:tcPr>
            <w:tcW w:w="4698" w:type="pct"/>
            <w:vAlign w:val="center"/>
          </w:tcPr>
          <w:p w:rsidR="0035272B" w:rsidRPr="006765B5" w:rsidRDefault="0035272B" w:rsidP="0035272B">
            <w:pPr>
              <w:rPr>
                <w:rFonts w:ascii="Verdana" w:hAnsi="Verdana"/>
                <w:b/>
                <w:sz w:val="20"/>
                <w:szCs w:val="20"/>
              </w:rPr>
            </w:pPr>
            <w:r w:rsidRPr="006765B5">
              <w:rPr>
                <w:rFonts w:ascii="Verdana" w:hAnsi="Verdana"/>
                <w:b/>
                <w:sz w:val="20"/>
                <w:szCs w:val="20"/>
              </w:rPr>
              <w:t xml:space="preserve">Categories the employees based on </w:t>
            </w:r>
            <w:r w:rsidR="006765B5">
              <w:rPr>
                <w:rFonts w:ascii="Verdana" w:hAnsi="Verdana"/>
                <w:b/>
                <w:sz w:val="20"/>
                <w:szCs w:val="20"/>
              </w:rPr>
              <w:t xml:space="preserve">their </w:t>
            </w:r>
            <w:r w:rsidRPr="006765B5">
              <w:rPr>
                <w:rFonts w:ascii="Verdana" w:hAnsi="Verdana"/>
                <w:b/>
                <w:sz w:val="20"/>
                <w:szCs w:val="20"/>
              </w:rPr>
              <w:t>respective concern HR policies</w:t>
            </w:r>
          </w:p>
        </w:tc>
      </w:tr>
    </w:tbl>
    <w:p w:rsidR="0035272B" w:rsidRPr="0035272B" w:rsidRDefault="0035272B" w:rsidP="0035272B">
      <w:pPr>
        <w:ind w:left="360"/>
        <w:jc w:val="both"/>
        <w:rPr>
          <w:rFonts w:ascii="Verdana" w:hAnsi="Verdana"/>
          <w:sz w:val="20"/>
          <w:szCs w:val="20"/>
        </w:rPr>
      </w:pPr>
    </w:p>
    <w:tbl>
      <w:tblPr>
        <w:tblStyle w:val="TableGrid"/>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558"/>
        <w:gridCol w:w="8684"/>
      </w:tblGrid>
      <w:tr w:rsidR="0035272B" w:rsidTr="0035272B">
        <w:trPr>
          <w:trHeight w:val="487"/>
        </w:trPr>
        <w:tc>
          <w:tcPr>
            <w:tcW w:w="302" w:type="pct"/>
            <w:vMerge w:val="restart"/>
            <w:vAlign w:val="center"/>
          </w:tcPr>
          <w:p w:rsidR="0035272B" w:rsidRDefault="0035272B" w:rsidP="00F674B3">
            <w:pPr>
              <w:pStyle w:val="ListParagraph"/>
              <w:ind w:left="0"/>
              <w:jc w:val="center"/>
              <w:rPr>
                <w:rFonts w:ascii="Verdana" w:hAnsi="Verdana"/>
                <w:sz w:val="20"/>
                <w:szCs w:val="20"/>
              </w:rPr>
            </w:pPr>
            <w:r>
              <w:rPr>
                <w:rFonts w:ascii="Verdana" w:hAnsi="Verdana"/>
                <w:sz w:val="20"/>
                <w:szCs w:val="20"/>
              </w:rPr>
              <w:t>B</w:t>
            </w:r>
          </w:p>
        </w:tc>
        <w:tc>
          <w:tcPr>
            <w:tcW w:w="4698" w:type="pct"/>
            <w:vAlign w:val="center"/>
          </w:tcPr>
          <w:p w:rsidR="0035272B" w:rsidRPr="0035272B" w:rsidRDefault="0035272B" w:rsidP="00F674B3">
            <w:pPr>
              <w:rPr>
                <w:rFonts w:ascii="Verdana" w:hAnsi="Verdana"/>
                <w:sz w:val="20"/>
                <w:szCs w:val="20"/>
              </w:rPr>
            </w:pPr>
            <w:r w:rsidRPr="0035272B">
              <w:rPr>
                <w:rFonts w:ascii="Verdana" w:hAnsi="Verdana"/>
                <w:sz w:val="20"/>
                <w:szCs w:val="20"/>
              </w:rPr>
              <w:t>Find out the 3 Stage of problem identification</w:t>
            </w:r>
          </w:p>
        </w:tc>
      </w:tr>
      <w:tr w:rsidR="0035272B" w:rsidTr="0035272B">
        <w:trPr>
          <w:trHeight w:val="1070"/>
        </w:trPr>
        <w:tc>
          <w:tcPr>
            <w:tcW w:w="302" w:type="pct"/>
            <w:vMerge/>
            <w:vAlign w:val="center"/>
          </w:tcPr>
          <w:p w:rsidR="0035272B" w:rsidRDefault="0035272B" w:rsidP="00F674B3">
            <w:pPr>
              <w:pStyle w:val="ListParagraph"/>
              <w:ind w:left="0"/>
              <w:jc w:val="center"/>
              <w:rPr>
                <w:rFonts w:ascii="Verdana" w:hAnsi="Verdana"/>
                <w:sz w:val="20"/>
                <w:szCs w:val="20"/>
              </w:rPr>
            </w:pPr>
          </w:p>
        </w:tc>
        <w:tc>
          <w:tcPr>
            <w:tcW w:w="4698" w:type="pct"/>
            <w:vAlign w:val="center"/>
          </w:tcPr>
          <w:p w:rsidR="0035272B" w:rsidRPr="006765B5" w:rsidRDefault="0035272B" w:rsidP="00F674B3">
            <w:pPr>
              <w:rPr>
                <w:rFonts w:ascii="Verdana" w:hAnsi="Verdana"/>
                <w:b/>
                <w:sz w:val="10"/>
                <w:szCs w:val="20"/>
              </w:rPr>
            </w:pPr>
          </w:p>
          <w:p w:rsidR="0035272B" w:rsidRPr="006765B5" w:rsidRDefault="006765B5" w:rsidP="00F674B3">
            <w:pPr>
              <w:rPr>
                <w:rFonts w:ascii="Verdana" w:hAnsi="Verdana"/>
                <w:b/>
                <w:sz w:val="20"/>
                <w:szCs w:val="20"/>
              </w:rPr>
            </w:pPr>
            <w:r>
              <w:rPr>
                <w:rFonts w:ascii="Verdana" w:hAnsi="Verdana"/>
                <w:b/>
                <w:sz w:val="20"/>
                <w:szCs w:val="20"/>
              </w:rPr>
              <w:t xml:space="preserve">Stage 1 -&gt; </w:t>
            </w:r>
            <w:r w:rsidR="0035272B" w:rsidRPr="006765B5">
              <w:rPr>
                <w:rFonts w:ascii="Verdana" w:hAnsi="Verdana"/>
                <w:b/>
                <w:sz w:val="20"/>
                <w:szCs w:val="20"/>
              </w:rPr>
              <w:t>Domain Selection – Machine Learning</w:t>
            </w:r>
          </w:p>
          <w:p w:rsidR="0035272B" w:rsidRPr="006765B5" w:rsidRDefault="0035272B" w:rsidP="00F674B3">
            <w:pPr>
              <w:rPr>
                <w:rFonts w:ascii="Verdana" w:hAnsi="Verdana"/>
                <w:b/>
                <w:sz w:val="16"/>
                <w:szCs w:val="20"/>
              </w:rPr>
            </w:pPr>
          </w:p>
          <w:p w:rsidR="0035272B" w:rsidRPr="006765B5" w:rsidRDefault="006765B5" w:rsidP="00F674B3">
            <w:pPr>
              <w:rPr>
                <w:rFonts w:ascii="Verdana" w:hAnsi="Verdana"/>
                <w:b/>
                <w:sz w:val="20"/>
                <w:szCs w:val="20"/>
              </w:rPr>
            </w:pPr>
            <w:r>
              <w:rPr>
                <w:rFonts w:ascii="Verdana" w:hAnsi="Verdana"/>
                <w:b/>
                <w:sz w:val="20"/>
                <w:szCs w:val="20"/>
              </w:rPr>
              <w:t xml:space="preserve">Stage 2 -&gt; </w:t>
            </w:r>
            <w:r w:rsidR="0035272B" w:rsidRPr="006765B5">
              <w:rPr>
                <w:rFonts w:ascii="Verdana" w:hAnsi="Verdana"/>
                <w:b/>
                <w:sz w:val="20"/>
                <w:szCs w:val="20"/>
              </w:rPr>
              <w:t>Learning Selection –</w:t>
            </w:r>
            <w:r w:rsidR="001D04DD">
              <w:rPr>
                <w:rFonts w:ascii="Verdana" w:hAnsi="Verdana"/>
                <w:b/>
                <w:sz w:val="20"/>
                <w:szCs w:val="20"/>
              </w:rPr>
              <w:t xml:space="preserve"> </w:t>
            </w:r>
            <w:r w:rsidR="0035272B" w:rsidRPr="006765B5">
              <w:rPr>
                <w:rFonts w:ascii="Verdana" w:hAnsi="Verdana"/>
                <w:b/>
                <w:sz w:val="20"/>
                <w:szCs w:val="20"/>
              </w:rPr>
              <w:t>Supervised Learning</w:t>
            </w:r>
          </w:p>
          <w:p w:rsidR="0035272B" w:rsidRPr="006765B5" w:rsidRDefault="0035272B" w:rsidP="00F674B3">
            <w:pPr>
              <w:rPr>
                <w:rFonts w:ascii="Verdana" w:hAnsi="Verdana"/>
                <w:b/>
                <w:sz w:val="16"/>
                <w:szCs w:val="20"/>
              </w:rPr>
            </w:pPr>
          </w:p>
          <w:p w:rsidR="0035272B" w:rsidRPr="006765B5" w:rsidRDefault="006765B5" w:rsidP="00F674B3">
            <w:pPr>
              <w:rPr>
                <w:rFonts w:ascii="Verdana" w:hAnsi="Verdana"/>
                <w:b/>
                <w:sz w:val="20"/>
                <w:szCs w:val="20"/>
              </w:rPr>
            </w:pPr>
            <w:r>
              <w:rPr>
                <w:rFonts w:ascii="Verdana" w:hAnsi="Verdana"/>
                <w:b/>
                <w:sz w:val="20"/>
                <w:szCs w:val="20"/>
              </w:rPr>
              <w:t xml:space="preserve">Stage 3 -&gt; </w:t>
            </w:r>
            <w:r w:rsidR="0035272B" w:rsidRPr="006765B5">
              <w:rPr>
                <w:rFonts w:ascii="Verdana" w:hAnsi="Verdana"/>
                <w:b/>
                <w:sz w:val="20"/>
                <w:szCs w:val="20"/>
              </w:rPr>
              <w:t>Department – Classification</w:t>
            </w:r>
          </w:p>
          <w:p w:rsidR="0035272B" w:rsidRPr="006765B5" w:rsidRDefault="0035272B" w:rsidP="00F674B3">
            <w:pPr>
              <w:rPr>
                <w:rFonts w:ascii="Verdana" w:hAnsi="Verdana"/>
                <w:b/>
                <w:sz w:val="14"/>
                <w:szCs w:val="20"/>
              </w:rPr>
            </w:pPr>
          </w:p>
        </w:tc>
      </w:tr>
    </w:tbl>
    <w:p w:rsidR="0035272B" w:rsidRDefault="0035272B" w:rsidP="0035272B">
      <w:pPr>
        <w:jc w:val="both"/>
        <w:rPr>
          <w:rFonts w:ascii="Verdana" w:hAnsi="Verdana"/>
          <w:sz w:val="20"/>
          <w:szCs w:val="20"/>
        </w:rPr>
      </w:pPr>
    </w:p>
    <w:tbl>
      <w:tblPr>
        <w:tblStyle w:val="TableGrid"/>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558"/>
        <w:gridCol w:w="8684"/>
      </w:tblGrid>
      <w:tr w:rsidR="0035272B" w:rsidTr="0035272B">
        <w:trPr>
          <w:trHeight w:val="487"/>
        </w:trPr>
        <w:tc>
          <w:tcPr>
            <w:tcW w:w="302" w:type="pct"/>
            <w:vMerge w:val="restart"/>
            <w:vAlign w:val="center"/>
          </w:tcPr>
          <w:p w:rsidR="0035272B" w:rsidRDefault="0035272B" w:rsidP="00F674B3">
            <w:pPr>
              <w:pStyle w:val="ListParagraph"/>
              <w:ind w:left="0"/>
              <w:jc w:val="center"/>
              <w:rPr>
                <w:rFonts w:ascii="Verdana" w:hAnsi="Verdana"/>
                <w:sz w:val="20"/>
                <w:szCs w:val="20"/>
              </w:rPr>
            </w:pPr>
            <w:r>
              <w:rPr>
                <w:rFonts w:ascii="Verdana" w:hAnsi="Verdana"/>
                <w:sz w:val="20"/>
                <w:szCs w:val="20"/>
              </w:rPr>
              <w:t>C</w:t>
            </w:r>
          </w:p>
        </w:tc>
        <w:tc>
          <w:tcPr>
            <w:tcW w:w="4698" w:type="pct"/>
            <w:vAlign w:val="center"/>
          </w:tcPr>
          <w:p w:rsidR="0035272B" w:rsidRPr="0035272B" w:rsidRDefault="0035272B" w:rsidP="00F674B3">
            <w:pPr>
              <w:rPr>
                <w:rFonts w:ascii="Verdana" w:hAnsi="Verdana"/>
                <w:sz w:val="20"/>
                <w:szCs w:val="20"/>
              </w:rPr>
            </w:pPr>
            <w:r w:rsidRPr="0035272B">
              <w:rPr>
                <w:rFonts w:ascii="Verdana" w:hAnsi="Verdana"/>
                <w:sz w:val="20"/>
                <w:szCs w:val="20"/>
              </w:rPr>
              <w:t>Name the project</w:t>
            </w:r>
          </w:p>
        </w:tc>
      </w:tr>
      <w:tr w:rsidR="0035272B" w:rsidTr="0035272B">
        <w:trPr>
          <w:trHeight w:val="503"/>
        </w:trPr>
        <w:tc>
          <w:tcPr>
            <w:tcW w:w="302" w:type="pct"/>
            <w:vMerge/>
            <w:vAlign w:val="center"/>
          </w:tcPr>
          <w:p w:rsidR="0035272B" w:rsidRDefault="0035272B" w:rsidP="00F674B3">
            <w:pPr>
              <w:pStyle w:val="ListParagraph"/>
              <w:ind w:left="0"/>
              <w:jc w:val="center"/>
              <w:rPr>
                <w:rFonts w:ascii="Verdana" w:hAnsi="Verdana"/>
                <w:sz w:val="20"/>
                <w:szCs w:val="20"/>
              </w:rPr>
            </w:pPr>
          </w:p>
        </w:tc>
        <w:tc>
          <w:tcPr>
            <w:tcW w:w="4698" w:type="pct"/>
            <w:vAlign w:val="center"/>
          </w:tcPr>
          <w:p w:rsidR="0035272B" w:rsidRPr="006765B5" w:rsidRDefault="0035272B" w:rsidP="00F674B3">
            <w:pPr>
              <w:rPr>
                <w:rFonts w:ascii="Verdana" w:hAnsi="Verdana"/>
                <w:b/>
                <w:sz w:val="20"/>
                <w:szCs w:val="20"/>
              </w:rPr>
            </w:pPr>
            <w:r w:rsidRPr="006765B5">
              <w:rPr>
                <w:rFonts w:ascii="Verdana" w:hAnsi="Verdana"/>
                <w:b/>
                <w:sz w:val="20"/>
                <w:szCs w:val="20"/>
              </w:rPr>
              <w:t>Deplete Finder</w:t>
            </w:r>
          </w:p>
        </w:tc>
      </w:tr>
    </w:tbl>
    <w:p w:rsidR="0035272B" w:rsidRPr="0035272B" w:rsidRDefault="0035272B" w:rsidP="0035272B">
      <w:pPr>
        <w:jc w:val="both"/>
        <w:rPr>
          <w:rFonts w:ascii="Verdana" w:hAnsi="Verdana"/>
          <w:sz w:val="20"/>
          <w:szCs w:val="20"/>
        </w:rPr>
      </w:pPr>
    </w:p>
    <w:tbl>
      <w:tblPr>
        <w:tblStyle w:val="TableGrid"/>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558"/>
        <w:gridCol w:w="8684"/>
      </w:tblGrid>
      <w:tr w:rsidR="0035272B" w:rsidTr="001D04DD">
        <w:trPr>
          <w:trHeight w:val="487"/>
        </w:trPr>
        <w:tc>
          <w:tcPr>
            <w:tcW w:w="302" w:type="pct"/>
            <w:vMerge w:val="restart"/>
            <w:vAlign w:val="center"/>
          </w:tcPr>
          <w:p w:rsidR="0035272B" w:rsidRDefault="0035272B" w:rsidP="00F674B3">
            <w:pPr>
              <w:pStyle w:val="ListParagraph"/>
              <w:ind w:left="0"/>
              <w:jc w:val="center"/>
              <w:rPr>
                <w:rFonts w:ascii="Verdana" w:hAnsi="Verdana"/>
                <w:sz w:val="20"/>
                <w:szCs w:val="20"/>
              </w:rPr>
            </w:pPr>
            <w:r>
              <w:rPr>
                <w:rFonts w:ascii="Verdana" w:hAnsi="Verdana"/>
                <w:sz w:val="20"/>
                <w:szCs w:val="20"/>
              </w:rPr>
              <w:t>D</w:t>
            </w:r>
          </w:p>
        </w:tc>
        <w:tc>
          <w:tcPr>
            <w:tcW w:w="4698" w:type="pct"/>
            <w:tcBorders>
              <w:bottom w:val="dashed" w:sz="4" w:space="0" w:color="auto"/>
            </w:tcBorders>
            <w:vAlign w:val="center"/>
          </w:tcPr>
          <w:p w:rsidR="0035272B" w:rsidRPr="0035272B" w:rsidRDefault="0035272B" w:rsidP="00F674B3">
            <w:pPr>
              <w:rPr>
                <w:rFonts w:ascii="Verdana" w:hAnsi="Verdana"/>
                <w:sz w:val="20"/>
                <w:szCs w:val="20"/>
              </w:rPr>
            </w:pPr>
            <w:r w:rsidRPr="0035272B">
              <w:rPr>
                <w:rFonts w:ascii="Verdana" w:hAnsi="Verdana"/>
                <w:sz w:val="20"/>
                <w:szCs w:val="20"/>
              </w:rPr>
              <w:t>Create the dummy dataset</w:t>
            </w:r>
          </w:p>
        </w:tc>
      </w:tr>
      <w:tr w:rsidR="0035272B" w:rsidTr="00514069">
        <w:trPr>
          <w:trHeight w:val="3104"/>
        </w:trPr>
        <w:tc>
          <w:tcPr>
            <w:tcW w:w="302" w:type="pct"/>
            <w:vMerge/>
            <w:vAlign w:val="center"/>
          </w:tcPr>
          <w:p w:rsidR="0035272B" w:rsidRDefault="0035272B" w:rsidP="00F674B3">
            <w:pPr>
              <w:pStyle w:val="ListParagraph"/>
              <w:ind w:left="0"/>
              <w:jc w:val="center"/>
              <w:rPr>
                <w:rFonts w:ascii="Verdana" w:hAnsi="Verdana"/>
                <w:sz w:val="20"/>
                <w:szCs w:val="20"/>
              </w:rPr>
            </w:pPr>
          </w:p>
        </w:tc>
        <w:tc>
          <w:tcPr>
            <w:tcW w:w="4698" w:type="pct"/>
            <w:vAlign w:val="center"/>
          </w:tcPr>
          <w:tbl>
            <w:tblPr>
              <w:tblStyle w:val="TableGrid"/>
              <w:tblW w:w="0" w:type="auto"/>
              <w:tblLook w:val="04A0"/>
            </w:tblPr>
            <w:tblGrid>
              <w:gridCol w:w="4387"/>
              <w:gridCol w:w="4066"/>
            </w:tblGrid>
            <w:tr w:rsidR="001D04DD" w:rsidRPr="00514069" w:rsidTr="001D04DD">
              <w:trPr>
                <w:trHeight w:val="548"/>
              </w:trPr>
              <w:tc>
                <w:tcPr>
                  <w:tcW w:w="4387" w:type="dxa"/>
                  <w:vAlign w:val="center"/>
                </w:tcPr>
                <w:p w:rsidR="001D04DD" w:rsidRPr="00514069" w:rsidRDefault="001D04DD" w:rsidP="001D04DD">
                  <w:pPr>
                    <w:jc w:val="center"/>
                    <w:rPr>
                      <w:rFonts w:ascii="Verdana" w:hAnsi="Verdana"/>
                      <w:b/>
                      <w:sz w:val="20"/>
                      <w:szCs w:val="20"/>
                    </w:rPr>
                  </w:pPr>
                  <w:r w:rsidRPr="00514069">
                    <w:rPr>
                      <w:rFonts w:ascii="Verdana" w:hAnsi="Verdana"/>
                      <w:b/>
                      <w:sz w:val="20"/>
                      <w:szCs w:val="20"/>
                    </w:rPr>
                    <w:t>INPUT</w:t>
                  </w:r>
                </w:p>
              </w:tc>
              <w:tc>
                <w:tcPr>
                  <w:tcW w:w="4066" w:type="dxa"/>
                  <w:vAlign w:val="center"/>
                </w:tcPr>
                <w:p w:rsidR="001D04DD" w:rsidRPr="00514069" w:rsidRDefault="001D04DD" w:rsidP="001D04DD">
                  <w:pPr>
                    <w:jc w:val="center"/>
                    <w:rPr>
                      <w:rFonts w:ascii="Verdana" w:hAnsi="Verdana"/>
                      <w:b/>
                      <w:sz w:val="20"/>
                      <w:szCs w:val="20"/>
                    </w:rPr>
                  </w:pPr>
                  <w:r w:rsidRPr="00514069">
                    <w:rPr>
                      <w:rFonts w:ascii="Verdana" w:hAnsi="Verdana"/>
                      <w:b/>
                      <w:sz w:val="20"/>
                      <w:szCs w:val="20"/>
                    </w:rPr>
                    <w:t>OUTPUT</w:t>
                  </w:r>
                </w:p>
              </w:tc>
            </w:tr>
            <w:tr w:rsidR="001D04DD" w:rsidRPr="00514069" w:rsidTr="00514069">
              <w:trPr>
                <w:trHeight w:val="395"/>
              </w:trPr>
              <w:tc>
                <w:tcPr>
                  <w:tcW w:w="4387" w:type="dxa"/>
                  <w:vAlign w:val="center"/>
                </w:tcPr>
                <w:p w:rsidR="001D04DD" w:rsidRPr="00514069" w:rsidRDefault="00514069" w:rsidP="00514069">
                  <w:pPr>
                    <w:rPr>
                      <w:rFonts w:ascii="Verdana" w:hAnsi="Verdana"/>
                      <w:b/>
                      <w:sz w:val="20"/>
                      <w:szCs w:val="20"/>
                    </w:rPr>
                  </w:pPr>
                  <w:r w:rsidRPr="00514069">
                    <w:rPr>
                      <w:rFonts w:ascii="Verdana" w:hAnsi="Verdana"/>
                      <w:b/>
                      <w:sz w:val="20"/>
                      <w:szCs w:val="20"/>
                    </w:rPr>
                    <w:t>One OR More Input</w:t>
                  </w:r>
                </w:p>
              </w:tc>
              <w:tc>
                <w:tcPr>
                  <w:tcW w:w="4066" w:type="dxa"/>
                  <w:vAlign w:val="center"/>
                </w:tcPr>
                <w:p w:rsidR="001D04DD" w:rsidRPr="00514069" w:rsidRDefault="00514069" w:rsidP="00514069">
                  <w:pPr>
                    <w:rPr>
                      <w:rFonts w:ascii="Verdana" w:hAnsi="Verdana"/>
                      <w:b/>
                      <w:sz w:val="20"/>
                      <w:szCs w:val="20"/>
                    </w:rPr>
                  </w:pPr>
                  <w:r w:rsidRPr="00514069">
                    <w:rPr>
                      <w:rFonts w:ascii="Verdana" w:hAnsi="Verdana"/>
                      <w:b/>
                      <w:sz w:val="20"/>
                      <w:szCs w:val="20"/>
                    </w:rPr>
                    <w:t>To be resigned employee</w:t>
                  </w:r>
                </w:p>
              </w:tc>
            </w:tr>
            <w:tr w:rsidR="001D04DD" w:rsidRPr="00514069" w:rsidTr="00514069">
              <w:trPr>
                <w:trHeight w:val="512"/>
              </w:trPr>
              <w:tc>
                <w:tcPr>
                  <w:tcW w:w="4387" w:type="dxa"/>
                  <w:vAlign w:val="center"/>
                </w:tcPr>
                <w:p w:rsidR="001D04DD" w:rsidRPr="00514069" w:rsidRDefault="00514069" w:rsidP="00514069">
                  <w:pPr>
                    <w:rPr>
                      <w:rFonts w:ascii="Verdana" w:hAnsi="Verdana"/>
                      <w:b/>
                      <w:sz w:val="20"/>
                      <w:szCs w:val="20"/>
                    </w:rPr>
                  </w:pPr>
                  <w:r w:rsidRPr="00514069">
                    <w:rPr>
                      <w:rFonts w:ascii="Verdana" w:hAnsi="Verdana"/>
                      <w:b/>
                      <w:sz w:val="20"/>
                      <w:szCs w:val="20"/>
                    </w:rPr>
                    <w:t>One OR More Input</w:t>
                  </w:r>
                </w:p>
              </w:tc>
              <w:tc>
                <w:tcPr>
                  <w:tcW w:w="4066" w:type="dxa"/>
                  <w:vAlign w:val="center"/>
                </w:tcPr>
                <w:p w:rsidR="001D04DD" w:rsidRPr="00514069" w:rsidRDefault="00514069" w:rsidP="00514069">
                  <w:pPr>
                    <w:rPr>
                      <w:rFonts w:ascii="Verdana" w:hAnsi="Verdana"/>
                      <w:b/>
                      <w:sz w:val="20"/>
                      <w:szCs w:val="20"/>
                    </w:rPr>
                  </w:pPr>
                  <w:r w:rsidRPr="00514069">
                    <w:rPr>
                      <w:rFonts w:ascii="Verdana" w:hAnsi="Verdana"/>
                      <w:b/>
                      <w:sz w:val="20"/>
                      <w:szCs w:val="20"/>
                    </w:rPr>
                    <w:t>Un resigned employee</w:t>
                  </w:r>
                </w:p>
              </w:tc>
            </w:tr>
          </w:tbl>
          <w:p w:rsidR="00514069" w:rsidRPr="00514069" w:rsidRDefault="00514069" w:rsidP="00F674B3">
            <w:pPr>
              <w:rPr>
                <w:rFonts w:ascii="Verdana" w:hAnsi="Verdana"/>
                <w:b/>
                <w:sz w:val="20"/>
                <w:szCs w:val="20"/>
              </w:rPr>
            </w:pPr>
          </w:p>
          <w:p w:rsidR="00514069" w:rsidRPr="00514069" w:rsidRDefault="00514069" w:rsidP="00F674B3">
            <w:pPr>
              <w:rPr>
                <w:rFonts w:ascii="Verdana" w:hAnsi="Verdana"/>
                <w:b/>
                <w:sz w:val="20"/>
                <w:szCs w:val="20"/>
              </w:rPr>
            </w:pPr>
            <w:r w:rsidRPr="00514069">
              <w:rPr>
                <w:rFonts w:ascii="Verdana" w:hAnsi="Verdana"/>
                <w:b/>
                <w:sz w:val="20"/>
                <w:szCs w:val="20"/>
              </w:rPr>
              <w:t>Call to action :</w:t>
            </w:r>
          </w:p>
          <w:p w:rsidR="00514069" w:rsidRPr="00514069" w:rsidRDefault="00514069" w:rsidP="00F674B3">
            <w:pPr>
              <w:rPr>
                <w:rFonts w:ascii="Verdana" w:hAnsi="Verdana"/>
                <w:b/>
                <w:sz w:val="20"/>
                <w:szCs w:val="20"/>
              </w:rPr>
            </w:pPr>
          </w:p>
          <w:p w:rsidR="00514069" w:rsidRPr="00514069" w:rsidRDefault="00514069" w:rsidP="00514069">
            <w:pPr>
              <w:pStyle w:val="ListParagraph"/>
              <w:numPr>
                <w:ilvl w:val="0"/>
                <w:numId w:val="2"/>
              </w:numPr>
              <w:rPr>
                <w:rFonts w:ascii="Verdana" w:hAnsi="Verdana"/>
                <w:b/>
                <w:sz w:val="20"/>
                <w:szCs w:val="20"/>
              </w:rPr>
            </w:pPr>
            <w:r w:rsidRPr="00514069">
              <w:rPr>
                <w:rFonts w:ascii="Verdana" w:hAnsi="Verdana"/>
                <w:b/>
                <w:sz w:val="20"/>
                <w:szCs w:val="20"/>
              </w:rPr>
              <w:t xml:space="preserve">If employee in the resignation label – alert </w:t>
            </w:r>
            <w:proofErr w:type="spellStart"/>
            <w:r w:rsidR="001E3220">
              <w:rPr>
                <w:rFonts w:ascii="Verdana" w:hAnsi="Verdana"/>
                <w:b/>
                <w:sz w:val="20"/>
                <w:szCs w:val="20"/>
              </w:rPr>
              <w:t>msg</w:t>
            </w:r>
            <w:proofErr w:type="spellEnd"/>
            <w:r w:rsidR="001E3220">
              <w:rPr>
                <w:rFonts w:ascii="Verdana" w:hAnsi="Verdana"/>
                <w:b/>
                <w:sz w:val="20"/>
                <w:szCs w:val="20"/>
              </w:rPr>
              <w:t xml:space="preserve"> to be forwarded </w:t>
            </w:r>
            <w:r w:rsidRPr="00514069">
              <w:rPr>
                <w:rFonts w:ascii="Verdana" w:hAnsi="Verdana"/>
                <w:b/>
                <w:sz w:val="20"/>
                <w:szCs w:val="20"/>
              </w:rPr>
              <w:t xml:space="preserve">to the management </w:t>
            </w:r>
          </w:p>
          <w:p w:rsidR="00514069" w:rsidRPr="00514069" w:rsidRDefault="00514069" w:rsidP="001E3220">
            <w:pPr>
              <w:pStyle w:val="ListParagraph"/>
              <w:numPr>
                <w:ilvl w:val="0"/>
                <w:numId w:val="2"/>
              </w:numPr>
              <w:rPr>
                <w:rFonts w:ascii="Verdana" w:hAnsi="Verdana"/>
                <w:sz w:val="20"/>
                <w:szCs w:val="20"/>
              </w:rPr>
            </w:pPr>
            <w:r w:rsidRPr="00514069">
              <w:rPr>
                <w:rFonts w:ascii="Verdana" w:hAnsi="Verdana"/>
                <w:b/>
                <w:sz w:val="20"/>
                <w:szCs w:val="20"/>
              </w:rPr>
              <w:t xml:space="preserve">If the employee in the </w:t>
            </w:r>
            <w:proofErr w:type="gramStart"/>
            <w:r w:rsidRPr="00514069">
              <w:rPr>
                <w:rFonts w:ascii="Verdana" w:hAnsi="Verdana"/>
                <w:b/>
                <w:sz w:val="20"/>
                <w:szCs w:val="20"/>
              </w:rPr>
              <w:t>un</w:t>
            </w:r>
            <w:proofErr w:type="gramEnd"/>
            <w:r w:rsidR="007F00F7">
              <w:rPr>
                <w:rFonts w:ascii="Verdana" w:hAnsi="Verdana"/>
                <w:b/>
                <w:sz w:val="20"/>
                <w:szCs w:val="20"/>
              </w:rPr>
              <w:t xml:space="preserve"> </w:t>
            </w:r>
            <w:r w:rsidRPr="00514069">
              <w:rPr>
                <w:rFonts w:ascii="Verdana" w:hAnsi="Verdana"/>
                <w:b/>
                <w:sz w:val="20"/>
                <w:szCs w:val="20"/>
              </w:rPr>
              <w:t xml:space="preserve">resignation label – </w:t>
            </w:r>
            <w:r w:rsidR="001E3220">
              <w:rPr>
                <w:rFonts w:ascii="Verdana" w:hAnsi="Verdana"/>
                <w:b/>
                <w:sz w:val="20"/>
                <w:szCs w:val="20"/>
              </w:rPr>
              <w:t>work will be continue</w:t>
            </w:r>
            <w:r w:rsidRPr="00514069">
              <w:rPr>
                <w:rFonts w:ascii="Verdana" w:hAnsi="Verdana"/>
                <w:b/>
                <w:sz w:val="20"/>
                <w:szCs w:val="20"/>
              </w:rPr>
              <w:t>.</w:t>
            </w:r>
          </w:p>
        </w:tc>
      </w:tr>
    </w:tbl>
    <w:p w:rsidR="0035272B" w:rsidRPr="0035272B" w:rsidRDefault="0035272B" w:rsidP="0035272B">
      <w:pPr>
        <w:jc w:val="both"/>
        <w:rPr>
          <w:rFonts w:ascii="Verdana" w:hAnsi="Verdana"/>
          <w:sz w:val="20"/>
          <w:szCs w:val="20"/>
        </w:rPr>
      </w:pPr>
      <w:r w:rsidRPr="0035272B">
        <w:rPr>
          <w:rFonts w:ascii="Verdana" w:hAnsi="Verdana"/>
          <w:sz w:val="20"/>
          <w:szCs w:val="20"/>
        </w:rPr>
        <w:t xml:space="preserve"> </w:t>
      </w:r>
      <w:bookmarkStart w:id="0" w:name="_GoBack"/>
      <w:bookmarkEnd w:id="0"/>
    </w:p>
    <w:p w:rsidR="00510311" w:rsidRPr="0035272B" w:rsidRDefault="00510311" w:rsidP="0035272B">
      <w:pPr>
        <w:rPr>
          <w:szCs w:val="20"/>
        </w:rPr>
      </w:pPr>
    </w:p>
    <w:sectPr w:rsidR="00510311" w:rsidRPr="0035272B" w:rsidSect="002507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752B3"/>
    <w:multiLevelType w:val="hybridMultilevel"/>
    <w:tmpl w:val="6314721A"/>
    <w:lvl w:ilvl="0" w:tplc="59BCFB9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87865"/>
    <w:multiLevelType w:val="hybridMultilevel"/>
    <w:tmpl w:val="ED06C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685B"/>
    <w:rsid w:val="001D04DD"/>
    <w:rsid w:val="001E3220"/>
    <w:rsid w:val="0035272B"/>
    <w:rsid w:val="003832E4"/>
    <w:rsid w:val="00510311"/>
    <w:rsid w:val="00514069"/>
    <w:rsid w:val="006765B5"/>
    <w:rsid w:val="007F00F7"/>
    <w:rsid w:val="00841F53"/>
    <w:rsid w:val="00EE6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72B"/>
    <w:pPr>
      <w:ind w:left="720"/>
      <w:contextualSpacing/>
    </w:pPr>
  </w:style>
  <w:style w:type="table" w:styleId="TableGrid">
    <w:name w:val="Table Grid"/>
    <w:basedOn w:val="TableNormal"/>
    <w:uiPriority w:val="59"/>
    <w:rsid w:val="00352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916379171298</dc:creator>
  <cp:keywords/>
  <dc:description/>
  <cp:lastModifiedBy>916379171298</cp:lastModifiedBy>
  <cp:revision>9</cp:revision>
  <dcterms:created xsi:type="dcterms:W3CDTF">2023-05-30T02:51:00Z</dcterms:created>
  <dcterms:modified xsi:type="dcterms:W3CDTF">2023-05-30T15:44:00Z</dcterms:modified>
</cp:coreProperties>
</file>