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EFDC" w14:textId="77777777" w:rsidR="000C6B69" w:rsidRPr="00E23253" w:rsidRDefault="000C6B69" w:rsidP="000C6B69">
      <w:pPr>
        <w:spacing w:line="276" w:lineRule="auto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Dhiyaneswar PP</w:t>
      </w:r>
    </w:p>
    <w:p w14:paraId="750989DC" w14:textId="7F29D9F4" w:rsidR="000C6B69" w:rsidRDefault="00F82439" w:rsidP="000C6B69">
      <w:pPr>
        <w:pStyle w:val="Subtitle"/>
        <w:spacing w:line="276" w:lineRule="auto"/>
      </w:pPr>
      <w:r>
        <w:t>Senior Qu</w:t>
      </w:r>
      <w:r w:rsidR="007424AF">
        <w:t>ality Engineer</w:t>
      </w:r>
      <w:r w:rsidR="000C6B69">
        <w:t xml:space="preserve"> | Chennai, India </w:t>
      </w:r>
      <w:r w:rsidR="000C6B69" w:rsidRPr="00195EF4">
        <w:t>|</w:t>
      </w:r>
      <w:r w:rsidR="000C6B69">
        <w:t xml:space="preserve"> +91 9944633791</w:t>
      </w:r>
      <w:r w:rsidR="000C6B69" w:rsidRPr="00195EF4">
        <w:t xml:space="preserve"> | </w:t>
      </w:r>
      <w:r w:rsidR="000C6B69">
        <w:t>dhiyanes2000@gmail.com</w:t>
      </w:r>
    </w:p>
    <w:p w14:paraId="09FAACF1" w14:textId="77777777" w:rsidR="000C6B69" w:rsidRPr="008F4C07" w:rsidRDefault="000C6B69" w:rsidP="000C6B69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26"/>
      </w:tblGrid>
      <w:tr w:rsidR="000C6B69" w14:paraId="78CD327C" w14:textId="77777777" w:rsidTr="004B7B63">
        <w:trPr>
          <w:trHeight w:val="331"/>
        </w:trPr>
        <w:tc>
          <w:tcPr>
            <w:tcW w:w="9026" w:type="dxa"/>
            <w:tcBorders>
              <w:top w:val="single" w:sz="24" w:space="0" w:color="5B9BD5" w:themeColor="accent5"/>
            </w:tcBorders>
          </w:tcPr>
          <w:p w14:paraId="70C9624E" w14:textId="77777777" w:rsidR="000C6B69" w:rsidRDefault="000C6B69" w:rsidP="004B7B63"/>
        </w:tc>
      </w:tr>
    </w:tbl>
    <w:p w14:paraId="7316AB77" w14:textId="77777777" w:rsidR="000C6B69" w:rsidRPr="00392701" w:rsidRDefault="000C6B69" w:rsidP="000C6B69">
      <w:pPr>
        <w:pStyle w:val="Heading2"/>
        <w:shd w:val="clear" w:color="auto" w:fill="E7E6E6" w:themeFill="background2"/>
        <w:tabs>
          <w:tab w:val="right" w:pos="8410"/>
        </w:tabs>
        <w:rPr>
          <w:rFonts w:asciiTheme="minorHAnsi" w:hAnsiTheme="minorHAnsi" w:cstheme="minorHAnsi"/>
          <w:sz w:val="22"/>
          <w:szCs w:val="22"/>
        </w:rPr>
      </w:pPr>
      <w:r w:rsidRPr="00392701">
        <w:rPr>
          <w:rFonts w:asciiTheme="minorHAnsi" w:hAnsiTheme="minorHAnsi" w:cstheme="minorHAnsi"/>
          <w:sz w:val="22"/>
          <w:szCs w:val="22"/>
        </w:rPr>
        <w:t>PROFESSIONAL SUMMARY</w:t>
      </w:r>
      <w:r w:rsidRPr="00392701">
        <w:rPr>
          <w:rFonts w:asciiTheme="minorHAnsi" w:hAnsiTheme="minorHAnsi" w:cstheme="minorHAnsi"/>
          <w:sz w:val="22"/>
          <w:szCs w:val="22"/>
        </w:rPr>
        <w:tab/>
        <w:t xml:space="preserve">    </w:t>
      </w:r>
    </w:p>
    <w:p w14:paraId="47BCEE23" w14:textId="77777777" w:rsidR="000C6B69" w:rsidRDefault="000C6B69" w:rsidP="000C6B69"/>
    <w:p w14:paraId="3608A2EF" w14:textId="0BA4F4D1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D97745">
        <w:rPr>
          <w:rFonts w:asciiTheme="minorHAnsi" w:hAnsiTheme="minorHAnsi" w:cstheme="minorHAnsi"/>
          <w:color w:val="000000"/>
          <w:sz w:val="22"/>
          <w:szCs w:val="22"/>
        </w:rPr>
        <w:t xml:space="preserve">killed and detail-oriented QA Engineer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with </w:t>
      </w:r>
      <w:r w:rsidR="00F82439">
        <w:rPr>
          <w:rFonts w:asciiTheme="minorHAnsi" w:hAnsiTheme="minorHAnsi" w:cstheme="minorHAnsi"/>
          <w:color w:val="000000"/>
          <w:sz w:val="22"/>
          <w:szCs w:val="22"/>
        </w:rPr>
        <w:t>4 years’</w:t>
      </w:r>
      <w:r w:rsidR="00F82439" w:rsidRPr="00D97745">
        <w:rPr>
          <w:rFonts w:asciiTheme="minorHAnsi" w:hAnsiTheme="minorHAnsi" w:cstheme="minorHAnsi"/>
          <w:color w:val="000000"/>
          <w:sz w:val="22"/>
          <w:szCs w:val="22"/>
        </w:rPr>
        <w:t xml:space="preserve"> experience</w:t>
      </w:r>
      <w:r w:rsidRPr="00D97745">
        <w:rPr>
          <w:rFonts w:asciiTheme="minorHAnsi" w:hAnsiTheme="minorHAnsi" w:cstheme="minorHAnsi"/>
          <w:color w:val="000000"/>
          <w:sz w:val="22"/>
          <w:szCs w:val="22"/>
        </w:rPr>
        <w:t xml:space="preserve"> in the Warehouse Management System.</w:t>
      </w:r>
    </w:p>
    <w:p w14:paraId="045F8C16" w14:textId="78586C46" w:rsidR="000C6B69" w:rsidRDefault="007424AF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Experienced</w:t>
      </w:r>
      <w:r w:rsidR="000C6B69" w:rsidRPr="00D97745">
        <w:rPr>
          <w:rFonts w:asciiTheme="minorHAnsi" w:hAnsiTheme="minorHAnsi" w:cstheme="minorHAnsi"/>
          <w:color w:val="000000"/>
          <w:sz w:val="22"/>
          <w:szCs w:val="22"/>
        </w:rPr>
        <w:t xml:space="preserve"> in Automated tes</w:t>
      </w:r>
      <w:r w:rsidR="000C6B69">
        <w:rPr>
          <w:rFonts w:asciiTheme="minorHAnsi" w:hAnsiTheme="minorHAnsi" w:cstheme="minorHAnsi"/>
          <w:color w:val="000000"/>
          <w:sz w:val="22"/>
          <w:szCs w:val="22"/>
        </w:rPr>
        <w:t xml:space="preserve">ting </w:t>
      </w:r>
      <w:r>
        <w:rPr>
          <w:rFonts w:asciiTheme="minorHAnsi" w:hAnsiTheme="minorHAnsi" w:cstheme="minorHAnsi"/>
          <w:color w:val="000000"/>
          <w:sz w:val="22"/>
          <w:szCs w:val="22"/>
        </w:rPr>
        <w:t>using</w:t>
      </w:r>
      <w:r w:rsidR="000C6B6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23AF5">
        <w:rPr>
          <w:rFonts w:asciiTheme="minorHAnsi" w:hAnsiTheme="minorHAnsi" w:cstheme="minorHAnsi"/>
          <w:color w:val="000000"/>
          <w:sz w:val="22"/>
          <w:szCs w:val="22"/>
        </w:rPr>
        <w:t>Playwright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with </w:t>
      </w:r>
      <w:r w:rsidR="00F82439">
        <w:rPr>
          <w:rFonts w:asciiTheme="minorHAnsi" w:hAnsiTheme="minorHAnsi" w:cstheme="minorHAnsi"/>
          <w:color w:val="000000"/>
          <w:sz w:val="22"/>
          <w:szCs w:val="22"/>
        </w:rPr>
        <w:t>JavaScript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="00F82439">
        <w:rPr>
          <w:rFonts w:asciiTheme="minorHAnsi" w:hAnsiTheme="minorHAnsi" w:cstheme="minorHAnsi"/>
          <w:color w:val="000000"/>
          <w:sz w:val="22"/>
          <w:szCs w:val="22"/>
        </w:rPr>
        <w:t>TypeScript</w:t>
      </w:r>
    </w:p>
    <w:p w14:paraId="03E61CCE" w14:textId="2EF74F24" w:rsidR="004A5162" w:rsidRPr="004A5162" w:rsidRDefault="007424AF" w:rsidP="004A51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Experienced </w:t>
      </w:r>
      <w:r w:rsidR="004A5162" w:rsidRPr="00D97745">
        <w:rPr>
          <w:rFonts w:asciiTheme="minorHAnsi" w:hAnsiTheme="minorHAnsi" w:cstheme="minorHAnsi"/>
          <w:color w:val="000000"/>
          <w:sz w:val="22"/>
          <w:szCs w:val="22"/>
        </w:rPr>
        <w:t xml:space="preserve">in </w:t>
      </w:r>
      <w:r w:rsidR="004A5162">
        <w:rPr>
          <w:rFonts w:asciiTheme="minorHAnsi" w:hAnsiTheme="minorHAnsi" w:cstheme="minorHAnsi"/>
          <w:color w:val="000000"/>
          <w:sz w:val="22"/>
          <w:szCs w:val="22"/>
        </w:rPr>
        <w:t>Redis Cache, Salesforce</w:t>
      </w:r>
    </w:p>
    <w:p w14:paraId="608DD2A0" w14:textId="77777777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97745">
        <w:rPr>
          <w:rFonts w:asciiTheme="minorHAnsi" w:hAnsiTheme="minorHAnsi" w:cstheme="minorHAnsi"/>
          <w:color w:val="000000"/>
          <w:sz w:val="22"/>
          <w:szCs w:val="22"/>
        </w:rPr>
        <w:t>Excellent logical and analytical testing skills with good communication skills.</w:t>
      </w:r>
    </w:p>
    <w:p w14:paraId="3BD62B87" w14:textId="77777777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97745">
        <w:rPr>
          <w:rFonts w:asciiTheme="minorHAnsi" w:hAnsiTheme="minorHAnsi" w:cstheme="minorHAnsi"/>
          <w:color w:val="000000"/>
          <w:sz w:val="22"/>
          <w:szCs w:val="22"/>
        </w:rPr>
        <w:t>Ability to handle multiple tasks and work independently as well as in team.</w:t>
      </w:r>
    </w:p>
    <w:p w14:paraId="2250A6FF" w14:textId="77777777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97745">
        <w:rPr>
          <w:rFonts w:asciiTheme="minorHAnsi" w:hAnsiTheme="minorHAnsi" w:cstheme="minorHAnsi"/>
          <w:color w:val="000000"/>
          <w:sz w:val="22"/>
          <w:szCs w:val="22"/>
        </w:rPr>
        <w:t>Experienced in Agile Scrum software development life cycle participating in daily scrum, sprint planning and retrospective meetings.</w:t>
      </w:r>
    </w:p>
    <w:p w14:paraId="0B234D05" w14:textId="77777777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97745">
        <w:rPr>
          <w:rFonts w:asciiTheme="minorHAnsi" w:hAnsiTheme="minorHAnsi" w:cstheme="minorHAnsi"/>
          <w:color w:val="000000"/>
          <w:sz w:val="22"/>
          <w:szCs w:val="22"/>
        </w:rPr>
        <w:t>Performed rigorous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97745">
        <w:rPr>
          <w:rFonts w:asciiTheme="minorHAnsi" w:hAnsiTheme="minorHAnsi" w:cstheme="minorHAnsi"/>
          <w:color w:val="000000"/>
          <w:sz w:val="22"/>
          <w:szCs w:val="22"/>
        </w:rPr>
        <w:t xml:space="preserve">testing such Functional testing, Smoke testing, Sanity testing, Regression testing, End to End testing and Backend testing with SQL Queries, API testing using POSTMAN. </w:t>
      </w:r>
    </w:p>
    <w:p w14:paraId="644E7E20" w14:textId="77777777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97745">
        <w:rPr>
          <w:rFonts w:asciiTheme="minorHAnsi" w:hAnsiTheme="minorHAnsi" w:cstheme="minorHAnsi"/>
          <w:color w:val="000000"/>
          <w:sz w:val="22"/>
          <w:szCs w:val="22"/>
        </w:rPr>
        <w:t>Competent in Software Testing Life Cycle (STLC) and Defect Life Cycle including Test Planning, Test Design and Defect tracking.</w:t>
      </w:r>
    </w:p>
    <w:p w14:paraId="32496C24" w14:textId="77777777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97745">
        <w:rPr>
          <w:rFonts w:asciiTheme="minorHAnsi" w:hAnsiTheme="minorHAnsi" w:cstheme="minorHAnsi"/>
          <w:color w:val="000000"/>
          <w:sz w:val="22"/>
          <w:szCs w:val="22"/>
        </w:rPr>
        <w:t>Communicated with developers, Product owners (PO), Business analysts (BA), and Product Managers to understand fast-changing project requirements.</w:t>
      </w:r>
    </w:p>
    <w:p w14:paraId="45C664BD" w14:textId="77777777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97745">
        <w:rPr>
          <w:rFonts w:asciiTheme="minorHAnsi" w:hAnsiTheme="minorHAnsi" w:cstheme="minorHAnsi"/>
          <w:color w:val="000000"/>
          <w:sz w:val="22"/>
          <w:szCs w:val="22"/>
        </w:rPr>
        <w:t xml:space="preserve">Possess ability to see from the Customer’s point of view, quality oriented and detail oriented. </w:t>
      </w:r>
    </w:p>
    <w:p w14:paraId="67138152" w14:textId="77777777" w:rsidR="000C6B69" w:rsidRPr="00D97745" w:rsidRDefault="000C6B69" w:rsidP="000C6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97745">
        <w:rPr>
          <w:rFonts w:asciiTheme="minorHAnsi" w:hAnsiTheme="minorHAnsi" w:cstheme="minorHAnsi"/>
          <w:color w:val="000000"/>
          <w:sz w:val="22"/>
          <w:szCs w:val="22"/>
        </w:rPr>
        <w:t>Quick learner, possess capability to adapt and learn new tools &amp; techniques, and approaches as needed.</w:t>
      </w:r>
    </w:p>
    <w:p w14:paraId="72551EBF" w14:textId="77777777" w:rsidR="000C6B69" w:rsidRPr="001711F0" w:rsidRDefault="000C6B69" w:rsidP="000C6B6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="Calibri"/>
          <w:color w:val="000000"/>
          <w:sz w:val="22"/>
          <w:szCs w:val="22"/>
        </w:rPr>
      </w:pPr>
    </w:p>
    <w:p w14:paraId="46897E2C" w14:textId="77777777" w:rsidR="000C6B69" w:rsidRDefault="000C6B69" w:rsidP="000C6B69">
      <w:pPr>
        <w:pStyle w:val="Heading2"/>
        <w:shd w:val="clear" w:color="auto" w:fill="E7E6E6" w:themeFill="background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TECHNICAL SUMMARY</w:t>
      </w:r>
    </w:p>
    <w:p w14:paraId="23BA3055" w14:textId="77777777" w:rsidR="000C6B69" w:rsidRDefault="000C6B69" w:rsidP="000C6B6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8DCF842" w14:textId="77777777" w:rsidR="000C6B69" w:rsidRPr="005A601A" w:rsidRDefault="000C6B69" w:rsidP="000C6B69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color w:val="002060"/>
          <w:sz w:val="22"/>
          <w:szCs w:val="22"/>
        </w:rPr>
      </w:pPr>
      <w:r w:rsidRPr="005A601A">
        <w:rPr>
          <w:rFonts w:asciiTheme="minorHAnsi" w:hAnsiTheme="minorHAnsi" w:cstheme="minorHAnsi"/>
          <w:b/>
          <w:color w:val="auto"/>
          <w:sz w:val="22"/>
          <w:szCs w:val="22"/>
        </w:rPr>
        <w:t>Domain Knowledge</w:t>
      </w:r>
      <w:r w:rsidRPr="005A601A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5A601A">
        <w:rPr>
          <w:rFonts w:asciiTheme="minorHAnsi" w:hAnsiTheme="minorHAnsi" w:cstheme="minorHAnsi"/>
          <w:b/>
          <w:color w:val="auto"/>
          <w:sz w:val="22"/>
          <w:szCs w:val="22"/>
        </w:rPr>
        <w:tab/>
        <w:t>:</w:t>
      </w:r>
      <w:r w:rsidRPr="005A601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5A601A">
        <w:rPr>
          <w:rFonts w:asciiTheme="minorHAnsi" w:hAnsiTheme="minorHAnsi" w:cstheme="minorHAnsi"/>
          <w:sz w:val="22"/>
          <w:szCs w:val="22"/>
        </w:rPr>
        <w:t>Warehouse Management System</w:t>
      </w:r>
      <w:r w:rsidRPr="005A601A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>
        <w:rPr>
          <w:rFonts w:asciiTheme="minorHAnsi" w:hAnsiTheme="minorHAnsi" w:cstheme="minorHAnsi"/>
          <w:color w:val="auto"/>
          <w:sz w:val="22"/>
          <w:szCs w:val="22"/>
        </w:rPr>
        <w:t>Transport and Logistics</w:t>
      </w:r>
    </w:p>
    <w:p w14:paraId="102CCB7B" w14:textId="7C73FB18" w:rsidR="000C6B69" w:rsidRPr="005A601A" w:rsidRDefault="000C6B69" w:rsidP="000C6B69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5A601A">
        <w:rPr>
          <w:rFonts w:asciiTheme="minorHAnsi" w:hAnsiTheme="minorHAnsi" w:cstheme="minorHAnsi"/>
          <w:b/>
          <w:color w:val="auto"/>
          <w:sz w:val="22"/>
          <w:szCs w:val="22"/>
        </w:rPr>
        <w:t xml:space="preserve">Programming Languages </w:t>
      </w:r>
      <w:r w:rsidRPr="005A601A">
        <w:rPr>
          <w:rFonts w:asciiTheme="minorHAnsi" w:hAnsiTheme="minorHAnsi" w:cstheme="minorHAnsi"/>
          <w:b/>
          <w:color w:val="auto"/>
          <w:sz w:val="22"/>
          <w:szCs w:val="22"/>
        </w:rPr>
        <w:tab/>
        <w:t xml:space="preserve">: </w:t>
      </w:r>
      <w:r w:rsidRPr="005A601A">
        <w:rPr>
          <w:rFonts w:asciiTheme="minorHAnsi" w:hAnsiTheme="minorHAnsi" w:cstheme="minorHAnsi"/>
          <w:bCs/>
          <w:color w:val="auto"/>
          <w:sz w:val="22"/>
          <w:szCs w:val="22"/>
        </w:rPr>
        <w:t>Java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Script, </w:t>
      </w:r>
      <w:r w:rsidR="00F82439">
        <w:rPr>
          <w:rFonts w:asciiTheme="minorHAnsi" w:hAnsiTheme="minorHAnsi" w:cstheme="minorHAnsi"/>
          <w:bCs/>
          <w:color w:val="auto"/>
          <w:sz w:val="22"/>
          <w:szCs w:val="22"/>
        </w:rPr>
        <w:t>TypeScript</w:t>
      </w:r>
    </w:p>
    <w:p w14:paraId="2186D672" w14:textId="7B324A5D" w:rsidR="000C6B69" w:rsidRPr="005A601A" w:rsidRDefault="000C6B69" w:rsidP="000C6B69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color w:val="002060"/>
          <w:sz w:val="22"/>
          <w:szCs w:val="22"/>
        </w:rPr>
      </w:pPr>
      <w:r w:rsidRPr="005A601A">
        <w:rPr>
          <w:rFonts w:asciiTheme="minorHAnsi" w:hAnsiTheme="minorHAnsi" w:cstheme="minorHAnsi"/>
          <w:b/>
          <w:color w:val="auto"/>
          <w:sz w:val="22"/>
          <w:szCs w:val="22"/>
        </w:rPr>
        <w:t>Automation Tool</w:t>
      </w:r>
      <w:r w:rsidRPr="005A601A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5A601A">
        <w:rPr>
          <w:rFonts w:asciiTheme="minorHAnsi" w:hAnsiTheme="minorHAnsi" w:cstheme="minorHAnsi"/>
          <w:color w:val="auto"/>
          <w:sz w:val="22"/>
          <w:szCs w:val="22"/>
        </w:rPr>
        <w:tab/>
        <w:t xml:space="preserve">: </w:t>
      </w:r>
      <w:r w:rsidR="00723AF5">
        <w:rPr>
          <w:rFonts w:asciiTheme="minorHAnsi" w:hAnsiTheme="minorHAnsi" w:cstheme="minorHAnsi"/>
          <w:color w:val="auto"/>
          <w:sz w:val="22"/>
          <w:szCs w:val="22"/>
        </w:rPr>
        <w:t>Playwright</w:t>
      </w:r>
    </w:p>
    <w:p w14:paraId="4CDDA60F" w14:textId="21D4181F" w:rsidR="000C6B69" w:rsidRPr="005A601A" w:rsidRDefault="000C6B69" w:rsidP="000C6B69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color w:val="002060"/>
          <w:sz w:val="22"/>
          <w:szCs w:val="22"/>
        </w:rPr>
      </w:pPr>
      <w:r w:rsidRPr="00C81B34">
        <w:rPr>
          <w:rFonts w:asciiTheme="minorHAnsi" w:hAnsiTheme="minorHAnsi" w:cstheme="minorHAnsi"/>
          <w:b/>
          <w:color w:val="auto"/>
          <w:sz w:val="22"/>
          <w:szCs w:val="22"/>
        </w:rPr>
        <w:t>Framework</w:t>
      </w:r>
      <w:r w:rsidRPr="00C81B34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C81B34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C81B34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C81B34">
        <w:rPr>
          <w:rFonts w:asciiTheme="minorHAnsi" w:hAnsiTheme="minorHAnsi" w:cstheme="minorHAnsi"/>
          <w:color w:val="002060"/>
          <w:sz w:val="22"/>
          <w:szCs w:val="22"/>
        </w:rPr>
        <w:t xml:space="preserve">: </w:t>
      </w:r>
      <w:r w:rsidRPr="005A601A">
        <w:rPr>
          <w:rFonts w:asciiTheme="minorHAnsi" w:hAnsiTheme="minorHAnsi" w:cstheme="minorHAnsi"/>
          <w:color w:val="auto"/>
          <w:sz w:val="22"/>
          <w:szCs w:val="22"/>
        </w:rPr>
        <w:t xml:space="preserve">Data Driven using Page </w:t>
      </w:r>
      <w:r>
        <w:rPr>
          <w:rFonts w:asciiTheme="minorHAnsi" w:hAnsiTheme="minorHAnsi" w:cstheme="minorHAnsi"/>
          <w:color w:val="auto"/>
          <w:sz w:val="22"/>
          <w:szCs w:val="22"/>
        </w:rPr>
        <w:t>O</w:t>
      </w:r>
      <w:r w:rsidRPr="005A601A">
        <w:rPr>
          <w:rFonts w:asciiTheme="minorHAnsi" w:hAnsiTheme="minorHAnsi" w:cstheme="minorHAnsi"/>
          <w:color w:val="auto"/>
          <w:sz w:val="22"/>
          <w:szCs w:val="22"/>
        </w:rPr>
        <w:t>bject Model design</w:t>
      </w:r>
      <w:r w:rsidR="00723AF5">
        <w:rPr>
          <w:rFonts w:asciiTheme="minorHAnsi" w:hAnsiTheme="minorHAnsi" w:cstheme="minorHAnsi"/>
          <w:color w:val="auto"/>
          <w:sz w:val="22"/>
          <w:szCs w:val="22"/>
        </w:rPr>
        <w:t>, Cucumber</w:t>
      </w:r>
    </w:p>
    <w:p w14:paraId="6E3874B3" w14:textId="77777777" w:rsidR="000C6B69" w:rsidRPr="00C81B34" w:rsidRDefault="000C6B69" w:rsidP="000C6B69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color w:val="002060"/>
          <w:sz w:val="22"/>
          <w:szCs w:val="22"/>
        </w:rPr>
      </w:pPr>
      <w:r w:rsidRPr="00C81B34">
        <w:rPr>
          <w:rFonts w:asciiTheme="minorHAnsi" w:hAnsiTheme="minorHAnsi" w:cstheme="minorHAnsi"/>
          <w:b/>
          <w:color w:val="auto"/>
          <w:sz w:val="22"/>
          <w:szCs w:val="22"/>
        </w:rPr>
        <w:t>API Testing tool</w:t>
      </w:r>
      <w:r w:rsidRPr="00C81B34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C81B34">
        <w:rPr>
          <w:rFonts w:asciiTheme="minorHAnsi" w:hAnsiTheme="minorHAnsi" w:cstheme="minorHAnsi"/>
          <w:b/>
          <w:color w:val="auto"/>
          <w:sz w:val="22"/>
          <w:szCs w:val="22"/>
        </w:rPr>
        <w:tab/>
        <w:t>:</w:t>
      </w:r>
      <w:r w:rsidRPr="00C81B34">
        <w:rPr>
          <w:rFonts w:asciiTheme="minorHAnsi" w:hAnsiTheme="minorHAnsi" w:cstheme="minorHAnsi"/>
          <w:color w:val="002060"/>
          <w:sz w:val="22"/>
          <w:szCs w:val="22"/>
        </w:rPr>
        <w:t xml:space="preserve"> </w:t>
      </w:r>
      <w:r w:rsidRPr="00C81B34">
        <w:rPr>
          <w:rFonts w:asciiTheme="minorHAnsi" w:hAnsiTheme="minorHAnsi" w:cstheme="minorHAnsi"/>
          <w:color w:val="auto"/>
          <w:sz w:val="22"/>
          <w:szCs w:val="22"/>
        </w:rPr>
        <w:t>Postman</w:t>
      </w:r>
    </w:p>
    <w:p w14:paraId="06E1DC69" w14:textId="77777777" w:rsidR="000C6B69" w:rsidRPr="005A601A" w:rsidRDefault="000C6B69" w:rsidP="000C6B69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A601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Test Management Tools</w:t>
      </w:r>
      <w:r w:rsidRPr="005A601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>:</w:t>
      </w:r>
      <w:r w:rsidRPr="005A601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bookmarkStart w:id="0" w:name="_Hlk81398966"/>
      <w:r w:rsidRPr="005A601A">
        <w:rPr>
          <w:rFonts w:asciiTheme="minorHAnsi" w:hAnsiTheme="minorHAnsi" w:cstheme="minorHAnsi"/>
          <w:bCs/>
          <w:sz w:val="22"/>
          <w:szCs w:val="22"/>
        </w:rPr>
        <w:t>JIRA</w:t>
      </w:r>
      <w:bookmarkEnd w:id="0"/>
    </w:p>
    <w:p w14:paraId="21D1527B" w14:textId="77777777" w:rsidR="000C6B69" w:rsidRPr="001A6DBA" w:rsidRDefault="000C6B69" w:rsidP="000C6B69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5A601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Database     </w:t>
      </w:r>
      <w:r w:rsidRPr="005A601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Pr="005A601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 xml:space="preserve">: </w:t>
      </w:r>
      <w:r w:rsidRPr="005A601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SQL Server</w:t>
      </w:r>
    </w:p>
    <w:p w14:paraId="76560435" w14:textId="77777777" w:rsidR="000C6B69" w:rsidRDefault="000C6B69" w:rsidP="000C6B69">
      <w:pPr>
        <w:pStyle w:val="Default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CEC690D" w14:textId="77777777" w:rsidR="000C6B69" w:rsidRPr="001E602A" w:rsidRDefault="000C6B69" w:rsidP="000C6B69">
      <w:pPr>
        <w:pStyle w:val="Heading2"/>
        <w:rPr>
          <w:rFonts w:ascii="Calibri" w:hAnsi="Calibri" w:cs="Calibri"/>
          <w:sz w:val="22"/>
          <w:szCs w:val="22"/>
        </w:rPr>
      </w:pPr>
      <w:r w:rsidRPr="001E602A">
        <w:rPr>
          <w:rFonts w:ascii="Calibri" w:hAnsi="Calibri" w:cs="Calibri"/>
          <w:sz w:val="22"/>
          <w:szCs w:val="22"/>
        </w:rPr>
        <w:t>PROJECT PROFILE</w:t>
      </w:r>
    </w:p>
    <w:p w14:paraId="7487050A" w14:textId="77777777" w:rsidR="000C6B69" w:rsidRDefault="000C6B69" w:rsidP="000C6B69">
      <w:pPr>
        <w:pStyle w:val="Default"/>
        <w:rPr>
          <w:b/>
          <w:sz w:val="22"/>
          <w:szCs w:val="22"/>
        </w:rPr>
      </w:pPr>
    </w:p>
    <w:p w14:paraId="7AD9515B" w14:textId="77777777" w:rsidR="000C6B69" w:rsidRPr="001A452E" w:rsidRDefault="000C6B69" w:rsidP="000C6B69">
      <w:pPr>
        <w:autoSpaceDE w:val="0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1A452E">
        <w:rPr>
          <w:rFonts w:ascii="Calibri" w:hAnsi="Calibri" w:cs="Calibri"/>
          <w:b/>
          <w:sz w:val="22"/>
          <w:szCs w:val="22"/>
          <w:u w:val="single"/>
        </w:rPr>
        <w:t>PROJECT 1:</w:t>
      </w:r>
    </w:p>
    <w:p w14:paraId="7E1312A8" w14:textId="77777777" w:rsidR="000C6B69" w:rsidRPr="001E602A" w:rsidRDefault="000C6B69" w:rsidP="000C6B69">
      <w:pPr>
        <w:autoSpaceDE w:val="0"/>
        <w:autoSpaceDN w:val="0"/>
        <w:adjustRightInd w:val="0"/>
        <w:spacing w:beforeLines="20" w:before="48"/>
        <w:ind w:left="270"/>
        <w:jc w:val="both"/>
        <w:rPr>
          <w:iCs/>
          <w:sz w:val="22"/>
          <w:szCs w:val="22"/>
        </w:rPr>
      </w:pPr>
    </w:p>
    <w:p w14:paraId="3CBFA7F3" w14:textId="77777777" w:rsidR="000C6B69" w:rsidRPr="001A452E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1A452E">
        <w:rPr>
          <w:rFonts w:asciiTheme="minorHAnsi" w:hAnsiTheme="minorHAnsi" w:cstheme="minorHAnsi"/>
          <w:b/>
        </w:rPr>
        <w:t>Project Name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1A452E">
        <w:rPr>
          <w:rFonts w:asciiTheme="minorHAnsi" w:hAnsiTheme="minorHAnsi" w:cstheme="minorHAnsi"/>
        </w:rPr>
        <w:t xml:space="preserve">: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Lineage-Connect 1.0</w:t>
      </w:r>
    </w:p>
    <w:p w14:paraId="1F9AE4EE" w14:textId="77777777" w:rsidR="000C6B69" w:rsidRPr="008E3FA2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</w:rPr>
      </w:pPr>
      <w:r w:rsidRPr="001A452E"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493BF6">
        <w:rPr>
          <w:rFonts w:asciiTheme="minorHAnsi" w:hAnsiTheme="minorHAnsi" w:cstheme="minorHAnsi"/>
          <w:bCs/>
        </w:rPr>
        <w:t>: Lineage Logistics</w:t>
      </w:r>
    </w:p>
    <w:p w14:paraId="144D3529" w14:textId="77777777" w:rsidR="000C6B69" w:rsidRPr="00F32D94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Organization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2E2476">
        <w:rPr>
          <w:rFonts w:asciiTheme="minorHAnsi" w:hAnsiTheme="minorHAnsi" w:cstheme="minorHAnsi"/>
          <w:bCs/>
        </w:rPr>
        <w:t>:</w:t>
      </w:r>
      <w:r>
        <w:rPr>
          <w:rFonts w:asciiTheme="minorHAnsi" w:hAnsiTheme="minorHAnsi" w:cstheme="minorHAnsi"/>
          <w:bCs/>
        </w:rPr>
        <w:t xml:space="preserve"> Cognizant</w:t>
      </w:r>
    </w:p>
    <w:p w14:paraId="70FD304C" w14:textId="51E6DF2D" w:rsidR="000C6B69" w:rsidRPr="001A452E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1A452E">
        <w:rPr>
          <w:rFonts w:asciiTheme="minorHAnsi" w:hAnsiTheme="minorHAnsi" w:cstheme="minorHAnsi"/>
          <w:b/>
        </w:rPr>
        <w:lastRenderedPageBreak/>
        <w:t>Role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1A452E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Functional </w:t>
      </w:r>
      <w:r w:rsidRPr="001A452E">
        <w:rPr>
          <w:rFonts w:asciiTheme="minorHAnsi" w:hAnsiTheme="minorHAnsi" w:cstheme="minorHAnsi"/>
        </w:rPr>
        <w:t>Tester</w:t>
      </w:r>
      <w:r w:rsidR="00F82439">
        <w:rPr>
          <w:rFonts w:asciiTheme="minorHAnsi" w:hAnsiTheme="minorHAnsi" w:cstheme="minorHAnsi"/>
        </w:rPr>
        <w:t>, Automation Tester</w:t>
      </w:r>
    </w:p>
    <w:p w14:paraId="3C32BB9C" w14:textId="77777777" w:rsidR="000C6B69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DB630E">
        <w:rPr>
          <w:rFonts w:asciiTheme="minorHAnsi" w:hAnsiTheme="minorHAnsi" w:cstheme="minorHAnsi"/>
          <w:b/>
        </w:rPr>
        <w:t xml:space="preserve">Duration </w:t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Feb</w:t>
      </w:r>
      <w:r w:rsidRPr="00DB630E">
        <w:rPr>
          <w:rFonts w:asciiTheme="minorHAnsi" w:hAnsiTheme="minorHAnsi" w:cstheme="minorHAnsi"/>
        </w:rPr>
        <w:t xml:space="preserve"> 2022 </w:t>
      </w:r>
      <w:r>
        <w:rPr>
          <w:rFonts w:asciiTheme="minorHAnsi" w:hAnsiTheme="minorHAnsi" w:cstheme="minorHAnsi"/>
        </w:rPr>
        <w:t>– Jan 2023</w:t>
      </w:r>
    </w:p>
    <w:p w14:paraId="01542E03" w14:textId="77777777" w:rsidR="000C6B69" w:rsidRPr="001A452E" w:rsidRDefault="000C6B69" w:rsidP="000C6B69">
      <w:pPr>
        <w:autoSpaceDE w:val="0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1A452E">
        <w:rPr>
          <w:rFonts w:ascii="Calibri" w:hAnsi="Calibri" w:cs="Calibri"/>
          <w:b/>
          <w:sz w:val="22"/>
          <w:szCs w:val="22"/>
          <w:u w:val="single"/>
        </w:rPr>
        <w:t xml:space="preserve">PROJECT </w:t>
      </w:r>
      <w:r>
        <w:rPr>
          <w:rFonts w:ascii="Calibri" w:hAnsi="Calibri" w:cs="Calibri"/>
          <w:b/>
          <w:sz w:val="22"/>
          <w:szCs w:val="22"/>
          <w:u w:val="single"/>
        </w:rPr>
        <w:t>2</w:t>
      </w:r>
      <w:r w:rsidRPr="001A452E">
        <w:rPr>
          <w:rFonts w:ascii="Calibri" w:hAnsi="Calibri" w:cs="Calibri"/>
          <w:b/>
          <w:sz w:val="22"/>
          <w:szCs w:val="22"/>
          <w:u w:val="single"/>
        </w:rPr>
        <w:t>:</w:t>
      </w:r>
    </w:p>
    <w:p w14:paraId="1575D081" w14:textId="77777777" w:rsidR="000C6B69" w:rsidRPr="001E602A" w:rsidRDefault="000C6B69" w:rsidP="000C6B69">
      <w:pPr>
        <w:autoSpaceDE w:val="0"/>
        <w:autoSpaceDN w:val="0"/>
        <w:adjustRightInd w:val="0"/>
        <w:spacing w:beforeLines="20" w:before="48"/>
        <w:ind w:left="270"/>
        <w:jc w:val="both"/>
        <w:rPr>
          <w:iCs/>
          <w:sz w:val="22"/>
          <w:szCs w:val="22"/>
        </w:rPr>
      </w:pPr>
    </w:p>
    <w:p w14:paraId="63CCAD2B" w14:textId="77777777" w:rsidR="000C6B69" w:rsidRPr="001A452E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1A452E">
        <w:rPr>
          <w:rFonts w:asciiTheme="minorHAnsi" w:hAnsiTheme="minorHAnsi" w:cstheme="minorHAnsi"/>
          <w:b/>
        </w:rPr>
        <w:t>Project Name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1A452E">
        <w:rPr>
          <w:rFonts w:asciiTheme="minorHAnsi" w:hAnsiTheme="minorHAnsi" w:cstheme="minorHAnsi"/>
        </w:rPr>
        <w:t xml:space="preserve">: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Lineage-Connect RF</w:t>
      </w:r>
    </w:p>
    <w:p w14:paraId="3E1C3AD4" w14:textId="77777777" w:rsidR="000C6B69" w:rsidRPr="008E3FA2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</w:rPr>
      </w:pPr>
      <w:r w:rsidRPr="001A452E"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493BF6">
        <w:rPr>
          <w:rFonts w:asciiTheme="minorHAnsi" w:hAnsiTheme="minorHAnsi" w:cstheme="minorHAnsi"/>
          <w:bCs/>
        </w:rPr>
        <w:t>: Lineage Logistics</w:t>
      </w:r>
    </w:p>
    <w:p w14:paraId="5C099DE5" w14:textId="77777777" w:rsidR="000C6B69" w:rsidRPr="00F32D94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Organization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2E2476">
        <w:rPr>
          <w:rFonts w:asciiTheme="minorHAnsi" w:hAnsiTheme="minorHAnsi" w:cstheme="minorHAnsi"/>
          <w:bCs/>
        </w:rPr>
        <w:t>:</w:t>
      </w:r>
      <w:r>
        <w:rPr>
          <w:rFonts w:asciiTheme="minorHAnsi" w:hAnsiTheme="minorHAnsi" w:cstheme="minorHAnsi"/>
          <w:bCs/>
        </w:rPr>
        <w:t xml:space="preserve"> Cognizant</w:t>
      </w:r>
    </w:p>
    <w:p w14:paraId="77FB53F2" w14:textId="40CF696A" w:rsidR="000C6B69" w:rsidRPr="001A452E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1A452E"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1A452E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Functional </w:t>
      </w:r>
      <w:r w:rsidRPr="001A452E">
        <w:rPr>
          <w:rFonts w:asciiTheme="minorHAnsi" w:hAnsiTheme="minorHAnsi" w:cstheme="minorHAnsi"/>
        </w:rPr>
        <w:t>Tester</w:t>
      </w:r>
      <w:r w:rsidR="00F82439">
        <w:rPr>
          <w:rFonts w:asciiTheme="minorHAnsi" w:hAnsiTheme="minorHAnsi" w:cstheme="minorHAnsi"/>
        </w:rPr>
        <w:t>, Automation Tester</w:t>
      </w:r>
    </w:p>
    <w:p w14:paraId="7FD0717B" w14:textId="77777777" w:rsidR="000C6B69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DB630E">
        <w:rPr>
          <w:rFonts w:asciiTheme="minorHAnsi" w:hAnsiTheme="minorHAnsi" w:cstheme="minorHAnsi"/>
          <w:b/>
        </w:rPr>
        <w:t xml:space="preserve">Duration </w:t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Feb</w:t>
      </w:r>
      <w:r w:rsidRPr="00DB630E">
        <w:rPr>
          <w:rFonts w:asciiTheme="minorHAnsi" w:hAnsiTheme="minorHAnsi" w:cstheme="minorHAnsi"/>
        </w:rPr>
        <w:t xml:space="preserve"> 202</w:t>
      </w:r>
      <w:r>
        <w:rPr>
          <w:rFonts w:asciiTheme="minorHAnsi" w:hAnsiTheme="minorHAnsi" w:cstheme="minorHAnsi"/>
        </w:rPr>
        <w:t>3</w:t>
      </w:r>
      <w:r w:rsidRPr="00DB630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DB630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JUNE 2023</w:t>
      </w:r>
    </w:p>
    <w:p w14:paraId="7A9E8493" w14:textId="77777777" w:rsidR="000C6B69" w:rsidRPr="001A452E" w:rsidRDefault="000C6B69" w:rsidP="000C6B69">
      <w:pPr>
        <w:autoSpaceDE w:val="0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1A452E">
        <w:rPr>
          <w:rFonts w:ascii="Calibri" w:hAnsi="Calibri" w:cs="Calibri"/>
          <w:b/>
          <w:sz w:val="22"/>
          <w:szCs w:val="22"/>
          <w:u w:val="single"/>
        </w:rPr>
        <w:t xml:space="preserve">PROJECT </w:t>
      </w:r>
      <w:r>
        <w:rPr>
          <w:rFonts w:ascii="Calibri" w:hAnsi="Calibri" w:cs="Calibri"/>
          <w:b/>
          <w:sz w:val="22"/>
          <w:szCs w:val="22"/>
          <w:u w:val="single"/>
        </w:rPr>
        <w:t>3</w:t>
      </w:r>
      <w:r w:rsidRPr="001A452E">
        <w:rPr>
          <w:rFonts w:ascii="Calibri" w:hAnsi="Calibri" w:cs="Calibri"/>
          <w:b/>
          <w:sz w:val="22"/>
          <w:szCs w:val="22"/>
          <w:u w:val="single"/>
        </w:rPr>
        <w:t>:</w:t>
      </w:r>
    </w:p>
    <w:p w14:paraId="2E50F636" w14:textId="77777777" w:rsidR="000C6B69" w:rsidRPr="001E602A" w:rsidRDefault="000C6B69" w:rsidP="000C6B69">
      <w:pPr>
        <w:autoSpaceDE w:val="0"/>
        <w:autoSpaceDN w:val="0"/>
        <w:adjustRightInd w:val="0"/>
        <w:spacing w:beforeLines="20" w:before="48"/>
        <w:ind w:left="270"/>
        <w:jc w:val="both"/>
        <w:rPr>
          <w:iCs/>
          <w:sz w:val="22"/>
          <w:szCs w:val="22"/>
        </w:rPr>
      </w:pPr>
    </w:p>
    <w:p w14:paraId="7302445D" w14:textId="77777777" w:rsidR="000C6B69" w:rsidRPr="001A452E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1A452E">
        <w:rPr>
          <w:rFonts w:asciiTheme="minorHAnsi" w:hAnsiTheme="minorHAnsi" w:cstheme="minorHAnsi"/>
          <w:b/>
        </w:rPr>
        <w:t>Project Name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1A452E">
        <w:rPr>
          <w:rFonts w:asciiTheme="minorHAnsi" w:hAnsiTheme="minorHAnsi" w:cstheme="minorHAnsi"/>
        </w:rPr>
        <w:t xml:space="preserve">: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Lineage-Connect Voice</w:t>
      </w:r>
    </w:p>
    <w:p w14:paraId="3905A051" w14:textId="77777777" w:rsidR="000C6B69" w:rsidRPr="008E3FA2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</w:rPr>
      </w:pPr>
      <w:r w:rsidRPr="001A452E"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493BF6">
        <w:rPr>
          <w:rFonts w:asciiTheme="minorHAnsi" w:hAnsiTheme="minorHAnsi" w:cstheme="minorHAnsi"/>
          <w:bCs/>
        </w:rPr>
        <w:t>: Lineage Logistics</w:t>
      </w:r>
    </w:p>
    <w:p w14:paraId="27E41912" w14:textId="77777777" w:rsidR="000C6B69" w:rsidRPr="00F32D94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Organization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2E2476">
        <w:rPr>
          <w:rFonts w:asciiTheme="minorHAnsi" w:hAnsiTheme="minorHAnsi" w:cstheme="minorHAnsi"/>
          <w:bCs/>
        </w:rPr>
        <w:t>:</w:t>
      </w:r>
      <w:r>
        <w:rPr>
          <w:rFonts w:asciiTheme="minorHAnsi" w:hAnsiTheme="minorHAnsi" w:cstheme="minorHAnsi"/>
          <w:bCs/>
        </w:rPr>
        <w:t xml:space="preserve"> Cognizant</w:t>
      </w:r>
    </w:p>
    <w:p w14:paraId="74A2929D" w14:textId="735BD68A" w:rsidR="000C6B69" w:rsidRPr="001A452E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1A452E"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1A452E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Functional </w:t>
      </w:r>
      <w:r w:rsidRPr="001A452E">
        <w:rPr>
          <w:rFonts w:asciiTheme="minorHAnsi" w:hAnsiTheme="minorHAnsi" w:cstheme="minorHAnsi"/>
        </w:rPr>
        <w:t>Tester</w:t>
      </w:r>
      <w:r w:rsidR="00F82439">
        <w:rPr>
          <w:rFonts w:asciiTheme="minorHAnsi" w:hAnsiTheme="minorHAnsi" w:cstheme="minorHAnsi"/>
        </w:rPr>
        <w:t>, Automation Tester</w:t>
      </w:r>
    </w:p>
    <w:p w14:paraId="1BDF9164" w14:textId="77777777" w:rsidR="000C6B69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DB630E">
        <w:rPr>
          <w:rFonts w:asciiTheme="minorHAnsi" w:hAnsiTheme="minorHAnsi" w:cstheme="minorHAnsi"/>
          <w:b/>
        </w:rPr>
        <w:t xml:space="preserve">Duration </w:t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JULY</w:t>
      </w:r>
      <w:r w:rsidRPr="00DB630E">
        <w:rPr>
          <w:rFonts w:asciiTheme="minorHAnsi" w:hAnsiTheme="minorHAnsi" w:cstheme="minorHAnsi"/>
        </w:rPr>
        <w:t xml:space="preserve"> 202</w:t>
      </w:r>
      <w:r>
        <w:rPr>
          <w:rFonts w:asciiTheme="minorHAnsi" w:hAnsiTheme="minorHAnsi" w:cstheme="minorHAnsi"/>
        </w:rPr>
        <w:t>3</w:t>
      </w:r>
      <w:r w:rsidRPr="00DB630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DB630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NOV 2023</w:t>
      </w:r>
    </w:p>
    <w:p w14:paraId="6AD962A5" w14:textId="77777777" w:rsidR="000C6B69" w:rsidRPr="001A452E" w:rsidRDefault="000C6B69" w:rsidP="000C6B69">
      <w:pPr>
        <w:autoSpaceDE w:val="0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1A452E">
        <w:rPr>
          <w:rFonts w:ascii="Calibri" w:hAnsi="Calibri" w:cs="Calibri"/>
          <w:b/>
          <w:sz w:val="22"/>
          <w:szCs w:val="22"/>
          <w:u w:val="single"/>
        </w:rPr>
        <w:t xml:space="preserve">PROJECT </w:t>
      </w:r>
      <w:r>
        <w:rPr>
          <w:rFonts w:ascii="Calibri" w:hAnsi="Calibri" w:cs="Calibri"/>
          <w:b/>
          <w:sz w:val="22"/>
          <w:szCs w:val="22"/>
          <w:u w:val="single"/>
        </w:rPr>
        <w:t>4</w:t>
      </w:r>
      <w:r w:rsidRPr="001A452E">
        <w:rPr>
          <w:rFonts w:ascii="Calibri" w:hAnsi="Calibri" w:cs="Calibri"/>
          <w:b/>
          <w:sz w:val="22"/>
          <w:szCs w:val="22"/>
          <w:u w:val="single"/>
        </w:rPr>
        <w:t>:</w:t>
      </w:r>
    </w:p>
    <w:p w14:paraId="30AA526C" w14:textId="77777777" w:rsidR="000C6B69" w:rsidRPr="001E602A" w:rsidRDefault="000C6B69" w:rsidP="000C6B69">
      <w:pPr>
        <w:autoSpaceDE w:val="0"/>
        <w:autoSpaceDN w:val="0"/>
        <w:adjustRightInd w:val="0"/>
        <w:spacing w:beforeLines="20" w:before="48"/>
        <w:ind w:left="270"/>
        <w:jc w:val="both"/>
        <w:rPr>
          <w:iCs/>
          <w:sz w:val="22"/>
          <w:szCs w:val="22"/>
        </w:rPr>
      </w:pPr>
    </w:p>
    <w:p w14:paraId="1128C417" w14:textId="77777777" w:rsidR="000C6B69" w:rsidRPr="001A452E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1A452E">
        <w:rPr>
          <w:rFonts w:asciiTheme="minorHAnsi" w:hAnsiTheme="minorHAnsi" w:cstheme="minorHAnsi"/>
          <w:b/>
        </w:rPr>
        <w:t>Project Name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1A452E">
        <w:rPr>
          <w:rFonts w:asciiTheme="minorHAnsi" w:hAnsiTheme="minorHAnsi" w:cstheme="minorHAnsi"/>
        </w:rPr>
        <w:t xml:space="preserve">: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Lineage-Rating and Charge Management</w:t>
      </w:r>
    </w:p>
    <w:p w14:paraId="63F76B70" w14:textId="77777777" w:rsidR="000C6B69" w:rsidRPr="008E3FA2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</w:rPr>
      </w:pPr>
      <w:r w:rsidRPr="001A452E"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493BF6">
        <w:rPr>
          <w:rFonts w:asciiTheme="minorHAnsi" w:hAnsiTheme="minorHAnsi" w:cstheme="minorHAnsi"/>
          <w:bCs/>
        </w:rPr>
        <w:t>: Lineage Logistics</w:t>
      </w:r>
    </w:p>
    <w:p w14:paraId="25E193A9" w14:textId="77777777" w:rsidR="000C6B69" w:rsidRPr="00F32D94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Organization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2E2476">
        <w:rPr>
          <w:rFonts w:asciiTheme="minorHAnsi" w:hAnsiTheme="minorHAnsi" w:cstheme="minorHAnsi"/>
          <w:bCs/>
        </w:rPr>
        <w:t>:</w:t>
      </w:r>
      <w:r>
        <w:rPr>
          <w:rFonts w:asciiTheme="minorHAnsi" w:hAnsiTheme="minorHAnsi" w:cstheme="minorHAnsi"/>
          <w:bCs/>
        </w:rPr>
        <w:t xml:space="preserve"> Cognizant</w:t>
      </w:r>
    </w:p>
    <w:p w14:paraId="59EA8A6B" w14:textId="506ECF4A" w:rsidR="000C6B69" w:rsidRPr="001A452E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1A452E"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1A452E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Functional </w:t>
      </w:r>
      <w:r w:rsidRPr="001A452E">
        <w:rPr>
          <w:rFonts w:asciiTheme="minorHAnsi" w:hAnsiTheme="minorHAnsi" w:cstheme="minorHAnsi"/>
        </w:rPr>
        <w:t>Tester</w:t>
      </w:r>
      <w:r w:rsidR="00F82439">
        <w:rPr>
          <w:rFonts w:asciiTheme="minorHAnsi" w:hAnsiTheme="minorHAnsi" w:cstheme="minorHAnsi"/>
        </w:rPr>
        <w:t>, Automation Tester</w:t>
      </w:r>
    </w:p>
    <w:p w14:paraId="15CD046A" w14:textId="77777777" w:rsidR="000C6B69" w:rsidRDefault="000C6B69" w:rsidP="000C6B6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DB630E">
        <w:rPr>
          <w:rFonts w:asciiTheme="minorHAnsi" w:hAnsiTheme="minorHAnsi" w:cstheme="minorHAnsi"/>
          <w:b/>
        </w:rPr>
        <w:t xml:space="preserve">Duration </w:t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  <w:b/>
        </w:rPr>
        <w:tab/>
      </w:r>
      <w:r w:rsidRPr="00DB630E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DEC</w:t>
      </w:r>
      <w:r w:rsidRPr="00DB630E">
        <w:rPr>
          <w:rFonts w:asciiTheme="minorHAnsi" w:hAnsiTheme="minorHAnsi" w:cstheme="minorHAnsi"/>
        </w:rPr>
        <w:t xml:space="preserve"> 202</w:t>
      </w:r>
      <w:r>
        <w:rPr>
          <w:rFonts w:asciiTheme="minorHAnsi" w:hAnsiTheme="minorHAnsi" w:cstheme="minorHAnsi"/>
        </w:rPr>
        <w:t>4</w:t>
      </w:r>
      <w:r w:rsidRPr="00DB630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DB630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Till Date</w:t>
      </w:r>
    </w:p>
    <w:p w14:paraId="752F0C4E" w14:textId="77777777" w:rsidR="000C6B69" w:rsidRPr="001C3560" w:rsidRDefault="000C6B69" w:rsidP="000C6B69">
      <w:pPr>
        <w:rPr>
          <w:rFonts w:asciiTheme="minorHAnsi" w:hAnsiTheme="minorHAnsi" w:cstheme="minorHAnsi"/>
        </w:rPr>
      </w:pPr>
    </w:p>
    <w:p w14:paraId="28F7F636" w14:textId="77777777" w:rsidR="000C6B69" w:rsidRDefault="000C6B69" w:rsidP="000C6B69">
      <w:pPr>
        <w:pStyle w:val="Defaul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Overall </w:t>
      </w:r>
      <w:r w:rsidRPr="00FF21B1">
        <w:rPr>
          <w:rFonts w:asciiTheme="minorHAnsi" w:hAnsiTheme="minorHAnsi"/>
          <w:b/>
          <w:sz w:val="22"/>
          <w:szCs w:val="22"/>
        </w:rPr>
        <w:t xml:space="preserve">Project </w:t>
      </w:r>
      <w:r>
        <w:rPr>
          <w:rFonts w:asciiTheme="minorHAnsi" w:hAnsiTheme="minorHAnsi"/>
          <w:b/>
          <w:sz w:val="22"/>
          <w:szCs w:val="22"/>
        </w:rPr>
        <w:t>Summary</w:t>
      </w:r>
      <w:r w:rsidRPr="00FF21B1">
        <w:rPr>
          <w:rFonts w:asciiTheme="minorHAnsi" w:hAnsiTheme="minorHAnsi"/>
          <w:b/>
          <w:sz w:val="22"/>
          <w:szCs w:val="22"/>
        </w:rPr>
        <w:t>:</w:t>
      </w:r>
      <w:r>
        <w:rPr>
          <w:rFonts w:asciiTheme="minorHAnsi" w:hAnsiTheme="minorHAnsi"/>
          <w:b/>
          <w:sz w:val="22"/>
          <w:szCs w:val="22"/>
        </w:rPr>
        <w:t xml:space="preserve"> </w:t>
      </w:r>
    </w:p>
    <w:p w14:paraId="4BAD426B" w14:textId="77777777" w:rsidR="000C6B69" w:rsidRDefault="000C6B69" w:rsidP="000C6B69">
      <w:pPr>
        <w:pStyle w:val="Default"/>
        <w:rPr>
          <w:rFonts w:asciiTheme="minorHAnsi" w:hAnsiTheme="minorHAnsi"/>
          <w:b/>
          <w:sz w:val="22"/>
          <w:szCs w:val="22"/>
        </w:rPr>
      </w:pPr>
    </w:p>
    <w:p w14:paraId="50D9E3AE" w14:textId="77777777" w:rsidR="000C6B69" w:rsidRPr="00CA5C0C" w:rsidRDefault="000C6B69" w:rsidP="000C6B69">
      <w:pPr>
        <w:pStyle w:val="Default"/>
        <w:ind w:firstLine="720"/>
        <w:rPr>
          <w:rFonts w:asciiTheme="minorHAnsi" w:hAnsiTheme="minorHAnsi"/>
          <w:b/>
          <w:sz w:val="22"/>
          <w:szCs w:val="22"/>
        </w:rPr>
      </w:pPr>
      <w:r w:rsidRPr="002326FA">
        <w:rPr>
          <w:color w:val="auto"/>
          <w:sz w:val="22"/>
          <w:szCs w:val="22"/>
        </w:rPr>
        <w:t xml:space="preserve">Lineage Logistics is </w:t>
      </w:r>
      <w:r>
        <w:rPr>
          <w:color w:val="auto"/>
          <w:sz w:val="22"/>
          <w:szCs w:val="22"/>
        </w:rPr>
        <w:t>l</w:t>
      </w:r>
      <w:r w:rsidRPr="002326FA">
        <w:rPr>
          <w:color w:val="auto"/>
          <w:sz w:val="22"/>
          <w:szCs w:val="22"/>
        </w:rPr>
        <w:t>eading provider of temperature-controlled warehousing and logistics services for the food and beverage industry. It is primarily engaged in the warehousing and storage of perishable goods under refrigeration.</w:t>
      </w:r>
      <w:r>
        <w:rPr>
          <w:color w:val="auto"/>
          <w:sz w:val="22"/>
          <w:szCs w:val="22"/>
        </w:rPr>
        <w:t xml:space="preserve"> </w:t>
      </w:r>
    </w:p>
    <w:p w14:paraId="520057C3" w14:textId="77777777" w:rsidR="000C6B69" w:rsidRDefault="000C6B69" w:rsidP="000C6B69">
      <w:pPr>
        <w:pStyle w:val="Default"/>
        <w:rPr>
          <w:b/>
          <w:sz w:val="22"/>
          <w:szCs w:val="22"/>
        </w:rPr>
      </w:pPr>
    </w:p>
    <w:p w14:paraId="7233AD9A" w14:textId="77777777" w:rsidR="000C6B69" w:rsidRDefault="000C6B69" w:rsidP="000C6B69">
      <w:pPr>
        <w:rPr>
          <w:rFonts w:asciiTheme="minorHAnsi" w:hAnsiTheme="minorHAnsi"/>
          <w:b/>
          <w:sz w:val="22"/>
          <w:szCs w:val="22"/>
        </w:rPr>
      </w:pPr>
      <w:r w:rsidRPr="001E602A">
        <w:rPr>
          <w:rFonts w:asciiTheme="minorHAnsi" w:hAnsiTheme="minorHAnsi"/>
          <w:b/>
          <w:sz w:val="22"/>
          <w:szCs w:val="22"/>
        </w:rPr>
        <w:t>Roles and Responsibilities:</w:t>
      </w:r>
    </w:p>
    <w:p w14:paraId="4397DE03" w14:textId="77777777" w:rsidR="000C6B69" w:rsidRDefault="000C6B69" w:rsidP="000C6B69">
      <w:pPr>
        <w:rPr>
          <w:rFonts w:asciiTheme="minorHAnsi" w:hAnsiTheme="minorHAnsi"/>
          <w:b/>
          <w:sz w:val="22"/>
          <w:szCs w:val="22"/>
        </w:rPr>
      </w:pPr>
    </w:p>
    <w:p w14:paraId="342CF6AD" w14:textId="4D8A2D7E" w:rsidR="000C6B69" w:rsidRPr="00FD40D6" w:rsidRDefault="000C6B69" w:rsidP="000C6B69">
      <w:pPr>
        <w:pStyle w:val="Normal1"/>
        <w:numPr>
          <w:ilvl w:val="0"/>
          <w:numId w:val="4"/>
        </w:numPr>
        <w:tabs>
          <w:tab w:val="left" w:pos="720"/>
        </w:tabs>
        <w:spacing w:line="276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FD40D6">
        <w:rPr>
          <w:rFonts w:asciiTheme="minorHAnsi" w:eastAsia="Times New Roman" w:hAnsiTheme="minorHAnsi" w:cstheme="minorHAnsi"/>
          <w:sz w:val="22"/>
          <w:szCs w:val="22"/>
        </w:rPr>
        <w:t>Designed and developed Test plans</w:t>
      </w:r>
      <w:r w:rsidR="001A769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FD40D6">
        <w:rPr>
          <w:rFonts w:asciiTheme="minorHAnsi" w:eastAsia="Times New Roman" w:hAnsiTheme="minorHAnsi" w:cstheme="minorHAnsi"/>
          <w:sz w:val="22"/>
          <w:szCs w:val="22"/>
        </w:rPr>
        <w:t>Test cases</w:t>
      </w:r>
      <w:r w:rsidR="001A769C">
        <w:rPr>
          <w:rFonts w:asciiTheme="minorHAnsi" w:eastAsia="Times New Roman" w:hAnsiTheme="minorHAnsi" w:cstheme="minorHAnsi"/>
          <w:sz w:val="22"/>
          <w:szCs w:val="22"/>
        </w:rPr>
        <w:t>, Test scripts.</w:t>
      </w:r>
    </w:p>
    <w:p w14:paraId="3C001FAB" w14:textId="77777777" w:rsidR="000C6B69" w:rsidRPr="00FD40D6" w:rsidRDefault="000C6B69" w:rsidP="000C6B69">
      <w:pPr>
        <w:pStyle w:val="Normal1"/>
        <w:numPr>
          <w:ilvl w:val="0"/>
          <w:numId w:val="4"/>
        </w:numPr>
        <w:tabs>
          <w:tab w:val="left" w:pos="720"/>
        </w:tabs>
        <w:spacing w:line="276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FD40D6">
        <w:rPr>
          <w:rFonts w:asciiTheme="minorHAnsi" w:eastAsia="Times New Roman" w:hAnsiTheme="minorHAnsi" w:cstheme="minorHAnsi"/>
          <w:sz w:val="22"/>
          <w:szCs w:val="22"/>
        </w:rPr>
        <w:t>Actively involved in all phases of the software development life cycle (SDLC).</w:t>
      </w:r>
    </w:p>
    <w:p w14:paraId="6BCBAE46" w14:textId="77777777" w:rsidR="000C6B69" w:rsidRPr="00FD40D6" w:rsidRDefault="000C6B69" w:rsidP="000C6B69">
      <w:pPr>
        <w:pStyle w:val="Normal1"/>
        <w:numPr>
          <w:ilvl w:val="0"/>
          <w:numId w:val="4"/>
        </w:numPr>
        <w:tabs>
          <w:tab w:val="left" w:pos="720"/>
        </w:tabs>
        <w:spacing w:line="276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FD40D6">
        <w:rPr>
          <w:rFonts w:asciiTheme="minorHAnsi" w:eastAsia="Times New Roman" w:hAnsiTheme="minorHAnsi" w:cstheme="minorHAnsi"/>
          <w:sz w:val="22"/>
          <w:szCs w:val="22"/>
        </w:rPr>
        <w:t>Participated in release planning, sprint planning, daily scrum, and retrospective in an agile scrum environment.</w:t>
      </w:r>
    </w:p>
    <w:p w14:paraId="7FE99462" w14:textId="77777777" w:rsidR="000C6B69" w:rsidRPr="00F15FF3" w:rsidRDefault="000C6B69" w:rsidP="000C6B69">
      <w:pPr>
        <w:pStyle w:val="Normal1"/>
        <w:numPr>
          <w:ilvl w:val="0"/>
          <w:numId w:val="4"/>
        </w:numPr>
        <w:tabs>
          <w:tab w:val="left" w:pos="720"/>
        </w:tabs>
        <w:spacing w:line="276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FD40D6">
        <w:rPr>
          <w:rFonts w:asciiTheme="minorHAnsi" w:eastAsia="Times New Roman" w:hAnsiTheme="minorHAnsi" w:cstheme="minorHAnsi"/>
          <w:sz w:val="22"/>
          <w:szCs w:val="22"/>
        </w:rPr>
        <w:t xml:space="preserve">Performed Smoke, Sanity, Functional, User Acceptance, Regression, Positive, Negative, and </w:t>
      </w:r>
      <w:r w:rsidRPr="00F15FF3">
        <w:rPr>
          <w:rFonts w:asciiTheme="minorHAnsi" w:eastAsia="Times New Roman" w:hAnsiTheme="minorHAnsi" w:cstheme="minorHAnsi"/>
          <w:sz w:val="22"/>
          <w:szCs w:val="22"/>
        </w:rPr>
        <w:t xml:space="preserve">Ad hoc Testing. </w:t>
      </w:r>
    </w:p>
    <w:p w14:paraId="3EEE759A" w14:textId="77777777" w:rsidR="000C6B69" w:rsidRPr="00F15FF3" w:rsidRDefault="000C6B69" w:rsidP="000C6B69">
      <w:pPr>
        <w:pStyle w:val="Normal1"/>
        <w:numPr>
          <w:ilvl w:val="0"/>
          <w:numId w:val="4"/>
        </w:numPr>
        <w:tabs>
          <w:tab w:val="left" w:pos="720"/>
        </w:tabs>
        <w:spacing w:line="276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F15FF3">
        <w:rPr>
          <w:rFonts w:asciiTheme="minorHAnsi" w:hAnsiTheme="minorHAnsi" w:cstheme="minorHAnsi"/>
          <w:sz w:val="22"/>
          <w:szCs w:val="22"/>
        </w:rPr>
        <w:t xml:space="preserve">Provided </w:t>
      </w:r>
      <w:r>
        <w:rPr>
          <w:rFonts w:asciiTheme="minorHAnsi" w:hAnsiTheme="minorHAnsi" w:cstheme="minorHAnsi"/>
          <w:sz w:val="22"/>
          <w:szCs w:val="22"/>
        </w:rPr>
        <w:t>daily/</w:t>
      </w:r>
      <w:r w:rsidRPr="00F15FF3">
        <w:rPr>
          <w:rFonts w:asciiTheme="minorHAnsi" w:hAnsiTheme="minorHAnsi" w:cstheme="minorHAnsi"/>
          <w:sz w:val="22"/>
          <w:szCs w:val="22"/>
        </w:rPr>
        <w:t>weekly status report to the project manager and discuss issues related to quality and deadlines.</w:t>
      </w:r>
    </w:p>
    <w:p w14:paraId="5D22747A" w14:textId="77777777" w:rsidR="000C6B69" w:rsidRPr="00BA1076" w:rsidRDefault="000C6B69" w:rsidP="000C6B69">
      <w:pPr>
        <w:pStyle w:val="Normal1"/>
        <w:numPr>
          <w:ilvl w:val="0"/>
          <w:numId w:val="4"/>
        </w:numPr>
        <w:tabs>
          <w:tab w:val="left" w:pos="720"/>
        </w:tabs>
        <w:spacing w:line="276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FD40D6">
        <w:rPr>
          <w:rFonts w:asciiTheme="minorHAnsi" w:eastAsia="Times New Roman" w:hAnsiTheme="minorHAnsi" w:cstheme="minorHAnsi"/>
          <w:sz w:val="22"/>
          <w:szCs w:val="22"/>
        </w:rPr>
        <w:t>Performed the query operations on the SQL server to do the backend validation.</w:t>
      </w:r>
    </w:p>
    <w:p w14:paraId="0DDB5CDE" w14:textId="77777777" w:rsidR="000C6B69" w:rsidRPr="00EE4F79" w:rsidRDefault="000C6B69" w:rsidP="000C6B69">
      <w:pPr>
        <w:pStyle w:val="ListParagraph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</w:rPr>
      </w:pPr>
      <w:r w:rsidRPr="00FD40D6">
        <w:rPr>
          <w:rFonts w:asciiTheme="minorHAnsi" w:hAnsiTheme="minorHAnsi" w:cstheme="minorHAnsi"/>
        </w:rPr>
        <w:t>Participated in the testing Web (Connect 1.0)</w:t>
      </w:r>
      <w:r>
        <w:rPr>
          <w:rFonts w:asciiTheme="minorHAnsi" w:hAnsiTheme="minorHAnsi" w:cstheme="minorHAnsi"/>
        </w:rPr>
        <w:t>, M</w:t>
      </w:r>
      <w:r w:rsidRPr="00FD40D6">
        <w:rPr>
          <w:rFonts w:asciiTheme="minorHAnsi" w:hAnsiTheme="minorHAnsi" w:cstheme="minorHAnsi"/>
        </w:rPr>
        <w:t>obile (Connect RF)</w:t>
      </w:r>
      <w:r>
        <w:rPr>
          <w:rFonts w:asciiTheme="minorHAnsi" w:hAnsiTheme="minorHAnsi" w:cstheme="minorHAnsi"/>
        </w:rPr>
        <w:t>, Report Testing (Connect Voice), Web &amp; API</w:t>
      </w:r>
      <w:r w:rsidRPr="00FD40D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Rating and Charge Management).</w:t>
      </w:r>
    </w:p>
    <w:p w14:paraId="33865D62" w14:textId="00A99983" w:rsidR="000C6B69" w:rsidRDefault="000C6B69" w:rsidP="000C6B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D15BD">
        <w:rPr>
          <w:rFonts w:asciiTheme="minorHAnsi" w:hAnsiTheme="minorHAnsi" w:cstheme="minorHAnsi"/>
          <w:sz w:val="22"/>
          <w:szCs w:val="22"/>
        </w:rPr>
        <w:t xml:space="preserve">Investigate defects and </w:t>
      </w:r>
      <w:r w:rsidR="004A5162" w:rsidRPr="00BD15BD">
        <w:rPr>
          <w:rFonts w:asciiTheme="minorHAnsi" w:hAnsiTheme="minorHAnsi" w:cstheme="minorHAnsi"/>
          <w:sz w:val="22"/>
          <w:szCs w:val="22"/>
        </w:rPr>
        <w:t>use</w:t>
      </w:r>
      <w:r w:rsidRPr="00BD15BD">
        <w:rPr>
          <w:rFonts w:asciiTheme="minorHAnsi" w:hAnsiTheme="minorHAnsi" w:cstheme="minorHAnsi"/>
          <w:sz w:val="22"/>
          <w:szCs w:val="22"/>
        </w:rPr>
        <w:t xml:space="preserve"> JIRA for logging, tracking, and reporting bugs in the application.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1638FD8" w14:textId="77777777" w:rsidR="000C6B69" w:rsidRPr="00FD40D6" w:rsidRDefault="000C6B69" w:rsidP="000C6B69">
      <w:pPr>
        <w:pStyle w:val="Normal1"/>
        <w:numPr>
          <w:ilvl w:val="0"/>
          <w:numId w:val="4"/>
        </w:numPr>
        <w:tabs>
          <w:tab w:val="left" w:pos="720"/>
        </w:tabs>
        <w:spacing w:line="276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FD40D6">
        <w:rPr>
          <w:rFonts w:asciiTheme="minorHAnsi" w:eastAsia="Times New Roman" w:hAnsiTheme="minorHAnsi" w:cstheme="minorHAnsi"/>
          <w:sz w:val="22"/>
          <w:szCs w:val="22"/>
        </w:rPr>
        <w:t>Worked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FD40D6">
        <w:rPr>
          <w:rFonts w:asciiTheme="minorHAnsi" w:eastAsia="Times New Roman" w:hAnsiTheme="minorHAnsi" w:cstheme="minorHAnsi"/>
          <w:sz w:val="22"/>
          <w:szCs w:val="22"/>
        </w:rPr>
        <w:t>Closely and independently with various teams, including development and management.</w:t>
      </w:r>
    </w:p>
    <w:p w14:paraId="3391FDFA" w14:textId="77777777" w:rsidR="000C6B69" w:rsidRPr="00EE4F79" w:rsidRDefault="000C6B69" w:rsidP="000C6B69">
      <w:pPr>
        <w:pStyle w:val="Normal1"/>
        <w:tabs>
          <w:tab w:val="left" w:pos="720"/>
        </w:tabs>
        <w:spacing w:line="276" w:lineRule="auto"/>
        <w:ind w:left="630"/>
        <w:rPr>
          <w:rFonts w:asciiTheme="minorHAnsi" w:eastAsia="Times New Roman" w:hAnsiTheme="minorHAnsi" w:cstheme="minorHAnsi"/>
          <w:sz w:val="22"/>
          <w:szCs w:val="22"/>
        </w:rPr>
      </w:pPr>
    </w:p>
    <w:p w14:paraId="02C9359E" w14:textId="77777777" w:rsidR="000C6B69" w:rsidRPr="00FD40D6" w:rsidRDefault="000C6B69" w:rsidP="000C6B69">
      <w:pPr>
        <w:pStyle w:val="Normal1"/>
        <w:tabs>
          <w:tab w:val="left" w:pos="720"/>
        </w:tabs>
        <w:spacing w:line="276" w:lineRule="auto"/>
        <w:rPr>
          <w:rFonts w:asciiTheme="minorHAnsi" w:eastAsia="Times New Roman" w:hAnsiTheme="minorHAnsi" w:cstheme="minorHAnsi"/>
          <w:sz w:val="22"/>
          <w:szCs w:val="22"/>
        </w:rPr>
      </w:pPr>
    </w:p>
    <w:p w14:paraId="7C1AA10C" w14:textId="77777777" w:rsidR="000C6B69" w:rsidRPr="00F171F7" w:rsidRDefault="000C6B69" w:rsidP="000C6B69">
      <w:pPr>
        <w:pStyle w:val="Heading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EDUCATION</w:t>
      </w:r>
    </w:p>
    <w:p w14:paraId="24A14179" w14:textId="77777777" w:rsidR="000C6B69" w:rsidRPr="0064507A" w:rsidRDefault="000C6B69" w:rsidP="000C6B69">
      <w:pPr>
        <w:jc w:val="both"/>
        <w:rPr>
          <w:rFonts w:cs="Arial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253"/>
        <w:gridCol w:w="1701"/>
      </w:tblGrid>
      <w:tr w:rsidR="000C6B69" w:rsidRPr="00F171F7" w14:paraId="0F439FA9" w14:textId="77777777" w:rsidTr="004B7B63">
        <w:tc>
          <w:tcPr>
            <w:tcW w:w="2830" w:type="dxa"/>
          </w:tcPr>
          <w:p w14:paraId="59598FF4" w14:textId="77777777" w:rsidR="000C6B69" w:rsidRPr="00B34B3A" w:rsidRDefault="000C6B69" w:rsidP="004B7B6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4B3A">
              <w:rPr>
                <w:rFonts w:asciiTheme="minorHAnsi" w:hAnsiTheme="minorHAnsi" w:cstheme="minorHAnsi"/>
                <w:b/>
                <w:sz w:val="22"/>
                <w:szCs w:val="22"/>
              </w:rPr>
              <w:t>Degree</w:t>
            </w:r>
          </w:p>
        </w:tc>
        <w:tc>
          <w:tcPr>
            <w:tcW w:w="4253" w:type="dxa"/>
          </w:tcPr>
          <w:p w14:paraId="5BF46B0A" w14:textId="77777777" w:rsidR="000C6B69" w:rsidRPr="00B34B3A" w:rsidRDefault="000C6B69" w:rsidP="004B7B6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4B3A">
              <w:rPr>
                <w:rFonts w:asciiTheme="minorHAnsi" w:hAnsiTheme="minorHAnsi" w:cstheme="minorHAnsi"/>
                <w:b/>
                <w:sz w:val="22"/>
                <w:szCs w:val="22"/>
              </w:rPr>
              <w:t>College</w:t>
            </w:r>
          </w:p>
        </w:tc>
        <w:tc>
          <w:tcPr>
            <w:tcW w:w="1701" w:type="dxa"/>
          </w:tcPr>
          <w:p w14:paraId="4ABB51F2" w14:textId="77777777" w:rsidR="000C6B69" w:rsidRPr="00B34B3A" w:rsidRDefault="000C6B69" w:rsidP="004B7B6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4B3A">
              <w:rPr>
                <w:rFonts w:asciiTheme="minorHAnsi" w:hAnsiTheme="minorHAnsi" w:cstheme="minorHAnsi"/>
                <w:b/>
                <w:sz w:val="22"/>
                <w:szCs w:val="22"/>
              </w:rPr>
              <w:t>Year of Passing</w:t>
            </w:r>
          </w:p>
        </w:tc>
      </w:tr>
      <w:tr w:rsidR="000C6B69" w:rsidRPr="00F171F7" w14:paraId="4D36F537" w14:textId="77777777" w:rsidTr="004B7B63">
        <w:tc>
          <w:tcPr>
            <w:tcW w:w="2830" w:type="dxa"/>
          </w:tcPr>
          <w:p w14:paraId="3050DBB4" w14:textId="77777777" w:rsidR="000C6B69" w:rsidRPr="00F171F7" w:rsidRDefault="000C6B69" w:rsidP="004B7B6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25B6A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.E MECHANICAL ENGINEERING</w:t>
            </w:r>
          </w:p>
        </w:tc>
        <w:tc>
          <w:tcPr>
            <w:tcW w:w="4253" w:type="dxa"/>
          </w:tcPr>
          <w:p w14:paraId="290962E8" w14:textId="77777777" w:rsidR="000C6B69" w:rsidRPr="00F171F7" w:rsidRDefault="000C6B69" w:rsidP="004B7B6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Bannari Amman Institute of Technology, Erode</w:t>
            </w:r>
          </w:p>
        </w:tc>
        <w:tc>
          <w:tcPr>
            <w:tcW w:w="1701" w:type="dxa"/>
          </w:tcPr>
          <w:p w14:paraId="682421F0" w14:textId="77777777" w:rsidR="000C6B69" w:rsidRPr="00F171F7" w:rsidRDefault="000C6B69" w:rsidP="004B7B6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2021</w:t>
            </w:r>
          </w:p>
        </w:tc>
      </w:tr>
      <w:tr w:rsidR="000C6B69" w:rsidRPr="00F171F7" w14:paraId="2DEF5166" w14:textId="77777777" w:rsidTr="004B7B63">
        <w:tc>
          <w:tcPr>
            <w:tcW w:w="2830" w:type="dxa"/>
          </w:tcPr>
          <w:p w14:paraId="506A1094" w14:textId="77777777" w:rsidR="000C6B69" w:rsidRPr="00F961E5" w:rsidRDefault="000C6B69" w:rsidP="004B7B63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961E5">
              <w:rPr>
                <w:rFonts w:asciiTheme="minorHAnsi" w:hAnsiTheme="minorHAnsi" w:cstheme="minorHAnsi"/>
                <w:b/>
                <w:sz w:val="22"/>
                <w:szCs w:val="22"/>
              </w:rPr>
              <w:t>HSC</w:t>
            </w:r>
          </w:p>
        </w:tc>
        <w:tc>
          <w:tcPr>
            <w:tcW w:w="4253" w:type="dxa"/>
          </w:tcPr>
          <w:p w14:paraId="100AD031" w14:textId="77777777" w:rsidR="000C6B69" w:rsidRPr="00F171F7" w:rsidRDefault="000C6B69" w:rsidP="004B7B6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SVB Matric Higher Secondary School, Namakkal</w:t>
            </w:r>
          </w:p>
        </w:tc>
        <w:tc>
          <w:tcPr>
            <w:tcW w:w="1701" w:type="dxa"/>
          </w:tcPr>
          <w:p w14:paraId="09E193CA" w14:textId="77777777" w:rsidR="000C6B69" w:rsidRPr="00F171F7" w:rsidRDefault="000C6B69" w:rsidP="004B7B6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2017</w:t>
            </w:r>
          </w:p>
        </w:tc>
      </w:tr>
      <w:tr w:rsidR="000C6B69" w:rsidRPr="00F171F7" w14:paraId="7A90B716" w14:textId="77777777" w:rsidTr="004B7B63">
        <w:tc>
          <w:tcPr>
            <w:tcW w:w="2830" w:type="dxa"/>
          </w:tcPr>
          <w:p w14:paraId="5112858E" w14:textId="77777777" w:rsidR="000C6B69" w:rsidRPr="00F961E5" w:rsidRDefault="000C6B69" w:rsidP="004B7B63">
            <w:pPr>
              <w:tabs>
                <w:tab w:val="center" w:pos="1449"/>
              </w:tabs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961E5">
              <w:rPr>
                <w:rFonts w:asciiTheme="minorHAnsi" w:hAnsiTheme="minorHAnsi" w:cstheme="minorHAnsi"/>
                <w:b/>
                <w:sz w:val="22"/>
                <w:szCs w:val="22"/>
              </w:rPr>
              <w:t>SSLC</w:t>
            </w:r>
          </w:p>
        </w:tc>
        <w:tc>
          <w:tcPr>
            <w:tcW w:w="4253" w:type="dxa"/>
          </w:tcPr>
          <w:p w14:paraId="4E9A67B6" w14:textId="77777777" w:rsidR="000C6B69" w:rsidRPr="00F171F7" w:rsidRDefault="000C6B69" w:rsidP="004B7B6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SVB Matric Higher Secondary School, Namakkal</w:t>
            </w:r>
          </w:p>
        </w:tc>
        <w:tc>
          <w:tcPr>
            <w:tcW w:w="1701" w:type="dxa"/>
          </w:tcPr>
          <w:p w14:paraId="148983C4" w14:textId="77777777" w:rsidR="000C6B69" w:rsidRPr="00F171F7" w:rsidRDefault="000C6B69" w:rsidP="004B7B6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2015</w:t>
            </w:r>
          </w:p>
        </w:tc>
      </w:tr>
    </w:tbl>
    <w:p w14:paraId="1CCCD2BC" w14:textId="77777777" w:rsidR="000C6B69" w:rsidRPr="001F01DB" w:rsidRDefault="000C6B69" w:rsidP="000C6B69">
      <w:pPr>
        <w:rPr>
          <w:rFonts w:asciiTheme="minorHAnsi" w:hAnsiTheme="minorHAnsi"/>
          <w:b/>
          <w:sz w:val="22"/>
          <w:szCs w:val="22"/>
        </w:rPr>
      </w:pPr>
    </w:p>
    <w:p w14:paraId="0A68B0F4" w14:textId="77777777" w:rsidR="00332296" w:rsidRDefault="00332296"/>
    <w:sectPr w:rsidR="00332296" w:rsidSect="006A3C1B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8CA4" w14:textId="77777777" w:rsidR="00D827AF" w:rsidRDefault="00D827AF">
      <w:r>
        <w:separator/>
      </w:r>
    </w:p>
  </w:endnote>
  <w:endnote w:type="continuationSeparator" w:id="0">
    <w:p w14:paraId="7A4BA1C2" w14:textId="77777777" w:rsidR="00D827AF" w:rsidRDefault="00D8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C7DC6" w14:textId="77777777" w:rsidR="00D827AF" w:rsidRDefault="00D827AF">
      <w:r>
        <w:separator/>
      </w:r>
    </w:p>
  </w:footnote>
  <w:footnote w:type="continuationSeparator" w:id="0">
    <w:p w14:paraId="5FA64DC1" w14:textId="77777777" w:rsidR="00D827AF" w:rsidRDefault="00D8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46FE" w14:textId="77777777" w:rsidR="00FF7C66" w:rsidRPr="008F4C07" w:rsidRDefault="00000000" w:rsidP="008F4C07">
    <w:pPr>
      <w:pStyle w:val="Header"/>
      <w:rPr>
        <w:rFonts w:asciiTheme="minorHAnsi" w:hAnsiTheme="minorHAnsi" w:cstheme="minorHAnsi"/>
        <w:b/>
        <w:bCs/>
        <w:color w:val="4472C4" w:themeColor="accent1"/>
      </w:rPr>
    </w:pPr>
    <w:r w:rsidRPr="008F4C07">
      <w:rPr>
        <w:rFonts w:asciiTheme="minorHAnsi" w:hAnsiTheme="minorHAnsi" w:cstheme="minorHAnsi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230D8B1" wp14:editId="36F5EB8C">
          <wp:simplePos x="0" y="0"/>
          <wp:positionH relativeFrom="margin">
            <wp:posOffset>4930140</wp:posOffset>
          </wp:positionH>
          <wp:positionV relativeFrom="margin">
            <wp:posOffset>-304800</wp:posOffset>
          </wp:positionV>
          <wp:extent cx="930910" cy="198120"/>
          <wp:effectExtent l="0" t="0" r="2540" b="0"/>
          <wp:wrapSquare wrapText="bothSides"/>
          <wp:docPr id="14" name="Picture 13" descr="A blue and black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120ADF0C-4BBB-45C4-865D-6FA4EAC3794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 descr="A blue and black logo&#10;&#10;Description automatically generated">
                    <a:extLst>
                      <a:ext uri="{FF2B5EF4-FFF2-40B4-BE49-F238E27FC236}">
                        <a16:creationId xmlns:a16="http://schemas.microsoft.com/office/drawing/2014/main" id="{120ADF0C-4BBB-45C4-865D-6FA4EAC3794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black">
                  <a:xfrm>
                    <a:off x="0" y="0"/>
                    <a:ext cx="930910" cy="198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55pt;height:11.55pt" o:bullet="t">
        <v:imagedata r:id="rId1" o:title="msoD030"/>
      </v:shape>
    </w:pict>
  </w:numPicBullet>
  <w:abstractNum w:abstractNumId="0" w15:restartNumberingAfterBreak="0">
    <w:nsid w:val="0E35480F"/>
    <w:multiLevelType w:val="hybridMultilevel"/>
    <w:tmpl w:val="D144DBD0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262626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B10DCA"/>
    <w:multiLevelType w:val="hybridMultilevel"/>
    <w:tmpl w:val="A89AC3E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262626"/>
        <w:sz w:val="16"/>
        <w:szCs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4750E"/>
    <w:multiLevelType w:val="hybridMultilevel"/>
    <w:tmpl w:val="27CAF0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262626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812B9"/>
    <w:multiLevelType w:val="hybridMultilevel"/>
    <w:tmpl w:val="2BE69476"/>
    <w:lvl w:ilvl="0" w:tplc="40090007">
      <w:start w:val="1"/>
      <w:numFmt w:val="bullet"/>
      <w:lvlText w:val=""/>
      <w:lvlPicBulletId w:val="0"/>
      <w:lvlJc w:val="left"/>
      <w:pPr>
        <w:ind w:left="630" w:hanging="360"/>
      </w:pPr>
      <w:rPr>
        <w:rFonts w:ascii="Symbol" w:hAnsi="Symbol" w:hint="default"/>
        <w:color w:val="262626"/>
        <w:sz w:val="16"/>
        <w:szCs w:val="16"/>
      </w:rPr>
    </w:lvl>
    <w:lvl w:ilvl="1" w:tplc="FFFFFFFF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28643372">
    <w:abstractNumId w:val="2"/>
  </w:num>
  <w:num w:numId="2" w16cid:durableId="906038404">
    <w:abstractNumId w:val="0"/>
  </w:num>
  <w:num w:numId="3" w16cid:durableId="761075134">
    <w:abstractNumId w:val="1"/>
  </w:num>
  <w:num w:numId="4" w16cid:durableId="2010406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69"/>
    <w:rsid w:val="00096407"/>
    <w:rsid w:val="000C6B69"/>
    <w:rsid w:val="0018320F"/>
    <w:rsid w:val="001A769C"/>
    <w:rsid w:val="002F7788"/>
    <w:rsid w:val="00332296"/>
    <w:rsid w:val="004A5162"/>
    <w:rsid w:val="0058799A"/>
    <w:rsid w:val="006A3C1B"/>
    <w:rsid w:val="00723AF5"/>
    <w:rsid w:val="007424AF"/>
    <w:rsid w:val="008613BA"/>
    <w:rsid w:val="008D6038"/>
    <w:rsid w:val="008E2DFB"/>
    <w:rsid w:val="00AD0608"/>
    <w:rsid w:val="00D827AF"/>
    <w:rsid w:val="00E160E4"/>
    <w:rsid w:val="00F82439"/>
    <w:rsid w:val="00F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CD15"/>
  <w15:chartTrackingRefBased/>
  <w15:docId w15:val="{39982038-40CF-438B-99A5-1020F021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B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0C6B69"/>
    <w:pPr>
      <w:keepNext/>
      <w:numPr>
        <w:ilvl w:val="12"/>
      </w:numPr>
      <w:shd w:val="pct15" w:color="000000" w:fill="FFFFFF"/>
      <w:ind w:right="230"/>
      <w:jc w:val="both"/>
      <w:outlineLvl w:val="1"/>
    </w:pPr>
    <w:rPr>
      <w:rFonts w:ascii="Verdana" w:hAnsi="Verdana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C6B69"/>
    <w:rPr>
      <w:rFonts w:ascii="Verdana" w:eastAsia="Times New Roman" w:hAnsi="Verdana" w:cs="Times New Roman"/>
      <w:b/>
      <w:kern w:val="0"/>
      <w:sz w:val="20"/>
      <w:szCs w:val="20"/>
      <w:shd w:val="pct15" w:color="000000" w:fill="FFFFFF"/>
      <w:lang w:val="en-US"/>
      <w14:ligatures w14:val="none"/>
    </w:rPr>
  </w:style>
  <w:style w:type="paragraph" w:customStyle="1" w:styleId="Default">
    <w:name w:val="Default"/>
    <w:rsid w:val="000C6B69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rsid w:val="000C6B69"/>
    <w:pPr>
      <w:spacing w:line="240" w:lineRule="exact"/>
    </w:pPr>
    <w:rPr>
      <w:rFonts w:asciiTheme="minorHAnsi" w:eastAsiaTheme="minorHAnsi" w:hAnsiTheme="minorHAnsi" w:cstheme="minorBidi"/>
      <w:b/>
      <w:color w:val="1F4E79" w:themeColor="accent5" w:themeShade="80"/>
      <w:sz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C6B69"/>
    <w:rPr>
      <w:b/>
      <w:color w:val="1F4E79" w:themeColor="accent5" w:themeShade="80"/>
      <w:kern w:val="0"/>
      <w:sz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C6B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B6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0C6B69"/>
    <w:pPr>
      <w:suppressAutoHyphens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0C6B69"/>
    <w:rPr>
      <w:rFonts w:ascii="Calibri" w:eastAsia="Calibri" w:hAnsi="Calibri" w:cs="Calibri"/>
      <w:kern w:val="0"/>
      <w:lang w:val="en-US" w:eastAsia="ar-SA"/>
      <w14:ligatures w14:val="none"/>
    </w:rPr>
  </w:style>
  <w:style w:type="paragraph" w:customStyle="1" w:styleId="Normal1">
    <w:name w:val="Normal1"/>
    <w:rsid w:val="000C6B69"/>
    <w:pPr>
      <w:widowControl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24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4A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398</Words>
  <Characters>3434</Characters>
  <Application>Microsoft Office Word</Application>
  <DocSecurity>0</DocSecurity>
  <Lines>214</Lines>
  <Paragraphs>212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PP, Dhiyaneswar (Cognizant)</dc:creator>
  <cp:keywords/>
  <dc:description/>
  <cp:lastModifiedBy>PP, Dhiyaneswar (Cognizant)</cp:lastModifiedBy>
  <cp:revision>5</cp:revision>
  <dcterms:created xsi:type="dcterms:W3CDTF">2025-09-21T12:32:00Z</dcterms:created>
  <dcterms:modified xsi:type="dcterms:W3CDTF">2026-01-07T16:59:00Z</dcterms:modified>
</cp:coreProperties>
</file>