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1A2E"/>
          <w:sz w:val="44"/>
        </w:rPr>
        <w:t>VERBORGEN KENNIS</w:t>
      </w:r>
    </w:p>
    <w:p>
      <w:pPr>
        <w:jc w:val="center"/>
      </w:pPr>
      <w:r>
        <w:rPr>
          <w:b/>
          <w:color w:val="1A1A2E"/>
          <w:sz w:val="44"/>
        </w:rPr>
        <w:t>Onderdrukte Wetenschap, Kunst &amp; Ontdekkingen</w:t>
      </w:r>
    </w:p>
    <w:p/>
    <w:p>
      <w:r>
        <w:rPr>
          <w:sz w:val="22"/>
        </w:rPr>
        <w:t>Een studieboek voor kritisch denkers</w:t>
      </w:r>
    </w:p>
    <w:p>
      <w:r>
        <w:rPr>
          <w:sz w:val="22"/>
        </w:rPr>
        <w:t>Aetherion Vectoris · UVRM Art. 19 &amp; 27</w:t>
      </w:r>
    </w:p>
    <w:p>
      <w:r>
        <w:rPr>
          <w:sz w:val="22"/>
        </w:rPr>
        <w:t>Editie 2 — Uitgebreid met Blueprints &amp; Nabouwinstructies</w:t>
      </w:r>
    </w:p>
    <w:p>
      <w:r>
        <w:br w:type="page"/>
      </w:r>
    </w:p>
    <w:p>
      <w:r>
        <w:rPr>
          <w:b/>
          <w:color w:val="16213E"/>
          <w:sz w:val="32"/>
        </w:rPr>
        <w:t xml:space="preserve">  INTRO    Waarom dit document bestaat</w:t>
      </w:r>
    </w:p>
    <w:p>
      <w:r>
        <w:rPr>
          <w:sz w:val="22"/>
        </w:rPr>
        <w:t>Gedurende eeuwen zijn wetenschappers, kunstenaars en denkers wiens werk het gevestigde belang bedreigde systematisch onderdrukt, gemarginaliseerd of vergeten. Dit is geen complottheorie — het is gedocumenteerde geschiedenis.</w:t>
      </w:r>
    </w:p>
    <w:p/>
    <w:p>
      <w:r>
        <w:rPr>
          <w:sz w:val="22"/>
        </w:rPr>
        <w:t>Dit document is een studieboek. Per figuur leer je: wie ze waren, wat ze ontdekten, hoe het werd onderdrukt, en — het belangrijkste — welke lessen je er zelf uit kunt trekken voor je eigen denken, creëren en handelen. Editie 2 voegt technische blueprints en nabouwinstructies toe zodat de kennis niet alleen bewaard blijft, maar ook herschapen kan worden.</w:t>
      </w:r>
    </w:p>
    <w:p>
      <w:pPr>
        <w:jc w:val="center"/>
      </w:pPr>
      <w:r>
        <w:rPr>
          <w:i/>
          <w:color w:val="555555"/>
          <w:sz w:val="22"/>
        </w:rPr>
        <w:t>"All truth passes through three stages. First, it is ridiculed. Second, it is violently opposed. Third, it is accepted as being self-evident."</w:t>
      </w:r>
      <w:r>
        <w:t xml:space="preserve">  — Arthur Schopenhauer</w:t>
      </w:r>
    </w:p>
    <w:p>
      <w:r>
        <w:br w:type="page"/>
      </w:r>
    </w:p>
    <w:p>
      <w:r>
        <w:rPr>
          <w:b/>
          <w:color w:val="16213E"/>
          <w:sz w:val="32"/>
        </w:rPr>
        <w:t xml:space="preserve">  01    Nikola Tesla — De Man die de Wereld Gratis Stroom Wilde Geven</w:t>
      </w:r>
    </w:p>
    <w:p>
      <w:r>
        <w:rPr>
          <w:b/>
          <w:color w:val="0F600F"/>
          <w:sz w:val="26"/>
        </w:rPr>
        <w:t>Wie was hij?</w:t>
      </w:r>
    </w:p>
    <w:p>
      <w:r>
        <w:rPr>
          <w:sz w:val="22"/>
        </w:rPr>
        <w:t>Nikola Tesla (1856–1943) was een Servisch-Amerikaans uitvinder en elektrotechnisch ingenieur. Hij werkte aanvankelijk voor Edison maar brak met hem toen hij begreep dat wisselstroom (AC) verre superieur was aan gelijkstroom (DC). Tesla won de 'War of Currents' — het stroomstelsel dat de hele wereld vandaag gebruikt is van hem.</w:t>
      </w:r>
    </w:p>
    <w:p>
      <w:r>
        <w:rPr>
          <w:sz w:val="22"/>
        </w:rPr>
        <w:t>Maar Tesla's visie reikte veel verder dan wisselstroom. Hij geloofde dat energie draadloos en gratis beschikbaar kon zijn voor iedereen op aarde — zonder meter, zonder rekening, zonder monopolie.</w:t>
      </w:r>
    </w:p>
    <w:p>
      <w:r>
        <w:rPr>
          <w:b/>
          <w:color w:val="0F600F"/>
          <w:sz w:val="26"/>
        </w:rPr>
        <w:t>Zijn belangrijkste ontdekkingen</w:t>
      </w:r>
    </w:p>
    <w:p>
      <w:pPr>
        <w:pStyle w:val="ListBullet"/>
      </w:pPr>
      <w:r>
        <w:t xml:space="preserve">  • Wisselstroom (AC): De basis van elk stopcontact ter wereld.</w:t>
      </w:r>
    </w:p>
    <w:p>
      <w:pPr>
        <w:pStyle w:val="ListBullet"/>
      </w:pPr>
      <w:r>
        <w:t xml:space="preserve">  • Radiocommunicatie: Tesla demonstreerde draadloze signaaloverdracht vóór Marconi.</w:t>
      </w:r>
    </w:p>
    <w:p>
      <w:pPr>
        <w:pStyle w:val="ListBullet"/>
      </w:pPr>
      <w:r>
        <w:t xml:space="preserve">  • Wardenclyffe Tower: 57 meter hoge toren om draadloos energie te verzenden.</w:t>
      </w:r>
    </w:p>
    <w:p>
      <w:pPr>
        <w:pStyle w:val="ListBullet"/>
      </w:pPr>
      <w:r>
        <w:t xml:space="preserve">  • 369-Frequentietheorie: Tesla's obsessie met 3, 6 en 9 als sleutel tot het universum.</w:t>
      </w:r>
    </w:p>
    <w:p>
      <w:pPr>
        <w:pStyle w:val="ListBullet"/>
      </w:pPr>
      <w:r>
        <w:t xml:space="preserve">  • Resonantie &amp; aardtrillingen: Mechanische resonantie als destructieve kracht.</w:t>
      </w:r>
    </w:p>
    <w:p>
      <w:pPr>
        <w:pStyle w:val="ListBullet"/>
      </w:pPr>
      <w:r>
        <w:t xml:space="preserve">  • Tesla-spoel: Hoge-frequentietransformator — nog altijd in gebruik.</w:t>
      </w:r>
    </w:p>
    <w:p>
      <w:r>
        <w:rPr>
          <w:b/>
          <w:color w:val="0F600F"/>
          <w:sz w:val="26"/>
        </w:rPr>
        <w:t>Hoe werd het onderdrukt?</w:t>
      </w:r>
    </w:p>
    <w:p>
      <w:r>
        <w:rPr>
          <w:sz w:val="22"/>
        </w:rPr>
        <w:t>De financier J.P. Morgan stopte de financiering van Wardenclyffe Tower zodra hij begreep dat het systeem geen meters kon installeren. Na Tesla's dood in 1943 werden zijn papieren binnen 24 uur in beslag genomen door de US Office of Alien Property. Het FBI-dossier werd pas in de jaren 2000 gedeeltelijk vrijgegeven via FOIA-verzoeken.</w:t>
      </w:r>
    </w:p>
    <w:p>
      <w:r>
        <w:t>────────────────────────────────────────────────────────────────────────────────</w:t>
      </w:r>
    </w:p>
    <w:p>
      <w:r>
        <w:rPr>
          <w:b/>
          <w:color w:val="D46A00"/>
          <w:sz w:val="24"/>
        </w:rPr>
        <w:t>📐 BLUEPRINT — TESLA SPOEL (Basic Spark Gap Tesla Coil)</w:t>
      </w:r>
    </w:p>
    <w:tbl>
      <w:tblPr>
        <w:tblStyle w:val="TableGrid"/>
        <w:tblW w:type="auto" w:w="0"/>
        <w:tblLook w:firstColumn="1" w:firstRow="1" w:lastColumn="0" w:lastRow="0" w:noHBand="0" w:noVBand="1" w:val="04A0"/>
      </w:tblPr>
      <w:tblGrid>
        <w:gridCol w:w="9406"/>
      </w:tblGrid>
      <w:tr>
        <w:tc>
          <w:tcPr>
            <w:tcW w:type="dxa" w:w="9406"/>
            <w:shd w:val="clear" w:color="auto" w:fill="F5F0E8"/>
          </w:tcPr>
          <w:p>
            <w:r/>
          </w:p>
          <w:p>
            <w:r>
              <w:rPr>
                <w:rFonts w:ascii="Courier New" w:hAnsi="Courier New"/>
                <w:sz w:val="17"/>
              </w:rPr>
              <w:t xml:space="preserve">                    ┌─────────────────────────────────┐</w:t>
            </w:r>
          </w:p>
          <w:p>
            <w:r>
              <w:rPr>
                <w:rFonts w:ascii="Courier New" w:hAnsi="Courier New"/>
                <w:sz w:val="17"/>
              </w:rPr>
              <w:t xml:space="preserve">                    │         TESLA SPOEL SCHEMA       │</w:t>
            </w:r>
          </w:p>
          <w:p>
            <w:r>
              <w:rPr>
                <w:rFonts w:ascii="Courier New" w:hAnsi="Courier New"/>
                <w:sz w:val="17"/>
              </w:rPr>
              <w:t xml:space="preserve">                    └─────────────────────────────────┘</w:t>
            </w:r>
          </w:p>
          <w:p>
            <w:r>
              <w:rPr>
                <w:rFonts w:ascii="Courier New" w:hAnsi="Courier New"/>
                <w:sz w:val="17"/>
              </w:rPr>
            </w:r>
          </w:p>
          <w:p>
            <w:r>
              <w:rPr>
                <w:rFonts w:ascii="Courier New" w:hAnsi="Courier New"/>
                <w:sz w:val="17"/>
              </w:rPr>
              <w:t xml:space="preserve">  230V AC Netspanning</w:t>
            </w:r>
          </w:p>
          <w:p>
            <w:r>
              <w:rPr>
                <w:rFonts w:ascii="Courier New" w:hAnsi="Courier New"/>
                <w:sz w:val="17"/>
              </w:rPr>
              <w:t xml:space="preserve">       │</w:t>
            </w:r>
          </w:p>
          <w:p>
            <w:r>
              <w:rPr>
                <w:rFonts w:ascii="Courier New" w:hAnsi="Courier New"/>
                <w:sz w:val="17"/>
              </w:rPr>
              <w:t xml:space="preserve">  ┌────┴────┐</w:t>
            </w:r>
          </w:p>
          <w:p>
            <w:r>
              <w:rPr>
                <w:rFonts w:ascii="Courier New" w:hAnsi="Courier New"/>
                <w:sz w:val="17"/>
              </w:rPr>
              <w:t xml:space="preserve">  │  NST    │  ← Neon Sign Transformer (9kV / 30mA)</w:t>
            </w:r>
          </w:p>
          <w:p>
            <w:r>
              <w:rPr>
                <w:rFonts w:ascii="Courier New" w:hAnsi="Courier New"/>
                <w:sz w:val="17"/>
              </w:rPr>
              <w:t xml:space="preserve">  └────┬────┘</w:t>
            </w:r>
          </w:p>
          <w:p>
            <w:r>
              <w:rPr>
                <w:rFonts w:ascii="Courier New" w:hAnsi="Courier New"/>
                <w:sz w:val="17"/>
              </w:rPr>
              <w:t xml:space="preserve">       │</w:t>
            </w:r>
          </w:p>
          <w:p>
            <w:r>
              <w:rPr>
                <w:rFonts w:ascii="Courier New" w:hAnsi="Courier New"/>
                <w:sz w:val="17"/>
              </w:rPr>
              <w:t xml:space="preserve">  ┌────┴────────────────────┐</w:t>
            </w:r>
          </w:p>
          <w:p>
            <w:r>
              <w:rPr>
                <w:rFonts w:ascii="Courier New" w:hAnsi="Courier New"/>
                <w:sz w:val="17"/>
              </w:rPr>
              <w:t xml:space="preserve">  │   PRIMAIRE CIRCUIT      │</w:t>
            </w:r>
          </w:p>
          <w:p>
            <w:r>
              <w:rPr>
                <w:rFonts w:ascii="Courier New" w:hAnsi="Courier New"/>
                <w:sz w:val="17"/>
              </w:rPr>
              <w:t xml:space="preserve">  │                         │</w:t>
            </w:r>
          </w:p>
          <w:p>
            <w:r>
              <w:rPr>
                <w:rFonts w:ascii="Courier New" w:hAnsi="Courier New"/>
                <w:sz w:val="17"/>
              </w:rPr>
              <w:t xml:space="preserve">  │  C1 ══╗    ┌──────┐    │</w:t>
            </w:r>
          </w:p>
          <w:p>
            <w:r>
              <w:rPr>
                <w:rFonts w:ascii="Courier New" w:hAnsi="Courier New"/>
                <w:sz w:val="17"/>
              </w:rPr>
              <w:t xml:space="preserve">  │ (MMC) ║────┤ SPARK├────│──── Primaire spoel (L1)</w:t>
            </w:r>
          </w:p>
          <w:p>
            <w:r>
              <w:rPr>
                <w:rFonts w:ascii="Courier New" w:hAnsi="Courier New"/>
                <w:sz w:val="17"/>
              </w:rPr>
              <w:t xml:space="preserve">  │       ╚════┤  GAP ├    │     5-10 windingen 6mm Cu</w:t>
            </w:r>
          </w:p>
          <w:p>
            <w:r>
              <w:rPr>
                <w:rFonts w:ascii="Courier New" w:hAnsi="Courier New"/>
                <w:sz w:val="17"/>
              </w:rPr>
              <w:t xml:space="preserve">  │            └──────┘    │     Diameter: ~30cm</w:t>
            </w:r>
          </w:p>
          <w:p>
            <w:r>
              <w:rPr>
                <w:rFonts w:ascii="Courier New" w:hAnsi="Courier New"/>
                <w:sz w:val="17"/>
              </w:rPr>
              <w:t xml:space="preserve">  └─────────────────────────┘</w:t>
            </w:r>
          </w:p>
          <w:p>
            <w:r>
              <w:rPr>
                <w:rFonts w:ascii="Courier New" w:hAnsi="Courier New"/>
                <w:sz w:val="17"/>
              </w:rPr>
              <w:t xml:space="preserve">               │</w:t>
            </w:r>
          </w:p>
          <w:p>
            <w:r>
              <w:rPr>
                <w:rFonts w:ascii="Courier New" w:hAnsi="Courier New"/>
                <w:sz w:val="17"/>
              </w:rPr>
              <w:t xml:space="preserve">         ┌─────┴──────┐</w:t>
            </w:r>
          </w:p>
          <w:p>
            <w:r>
              <w:rPr>
                <w:rFonts w:ascii="Courier New" w:hAnsi="Courier New"/>
                <w:sz w:val="17"/>
              </w:rPr>
              <w:t xml:space="preserve">         │  SECUNDAIRE │  ← Secundaire spoel (L2)</w:t>
            </w:r>
          </w:p>
          <w:p>
            <w:r>
              <w:rPr>
                <w:rFonts w:ascii="Courier New" w:hAnsi="Courier New"/>
                <w:sz w:val="17"/>
              </w:rPr>
              <w:t xml:space="preserve">         │   SPOEL     │    800-1200 windingen 0.5mm Cu</w:t>
            </w:r>
          </w:p>
          <w:p>
            <w:r>
              <w:rPr>
                <w:rFonts w:ascii="Courier New" w:hAnsi="Courier New"/>
                <w:sz w:val="17"/>
              </w:rPr>
              <w:t xml:space="preserve">         │             │    Hoogte: 50-60cm</w:t>
            </w:r>
          </w:p>
          <w:p>
            <w:r>
              <w:rPr>
                <w:rFonts w:ascii="Courier New" w:hAnsi="Courier New"/>
                <w:sz w:val="17"/>
              </w:rPr>
              <w:t xml:space="preserve">         │   ║║║║║║║   │    Diameter: 10cm PVC buis</w:t>
            </w:r>
          </w:p>
          <w:p>
            <w:r>
              <w:rPr>
                <w:rFonts w:ascii="Courier New" w:hAnsi="Courier New"/>
                <w:sz w:val="17"/>
              </w:rPr>
              <w:t xml:space="preserve">         │   ║║║║║║║   │</w:t>
            </w:r>
          </w:p>
          <w:p>
            <w:r>
              <w:rPr>
                <w:rFonts w:ascii="Courier New" w:hAnsi="Courier New"/>
                <w:sz w:val="17"/>
              </w:rPr>
              <w:t xml:space="preserve">         │   ║║║║║║║   │</w:t>
            </w:r>
          </w:p>
          <w:p>
            <w:r>
              <w:rPr>
                <w:rFonts w:ascii="Courier New" w:hAnsi="Courier New"/>
                <w:sz w:val="17"/>
              </w:rPr>
              <w:t xml:space="preserve">         └─────┬──────┘</w:t>
            </w:r>
          </w:p>
          <w:p>
            <w:r>
              <w:rPr>
                <w:rFonts w:ascii="Courier New" w:hAnsi="Courier New"/>
                <w:sz w:val="17"/>
              </w:rPr>
              <w:t xml:space="preserve">               │</w:t>
            </w:r>
          </w:p>
          <w:p>
            <w:r>
              <w:rPr>
                <w:rFonts w:ascii="Courier New" w:hAnsi="Courier New"/>
                <w:sz w:val="17"/>
              </w:rPr>
              <w:t xml:space="preserve">          ┌────┴────┐</w:t>
            </w:r>
          </w:p>
          <w:p>
            <w:r>
              <w:rPr>
                <w:rFonts w:ascii="Courier New" w:hAnsi="Courier New"/>
                <w:sz w:val="17"/>
              </w:rPr>
              <w:t xml:space="preserve">          │ TOROID  │  ← Aluminium toroide 25x8cm</w:t>
            </w:r>
          </w:p>
          <w:p>
            <w:r>
              <w:rPr>
                <w:rFonts w:ascii="Courier New" w:hAnsi="Courier New"/>
                <w:sz w:val="17"/>
              </w:rPr>
              <w:t xml:space="preserve">          │  (top)  │    (laadt op, ontlaadt als bliksem)</w:t>
            </w:r>
          </w:p>
          <w:p>
            <w:r>
              <w:rPr>
                <w:rFonts w:ascii="Courier New" w:hAnsi="Courier New"/>
                <w:sz w:val="17"/>
              </w:rPr>
              <w:t xml:space="preserve">          └─────────┘</w:t>
            </w:r>
          </w:p>
          <w:p>
            <w:r>
              <w:rPr>
                <w:rFonts w:ascii="Courier New" w:hAnsi="Courier New"/>
                <w:sz w:val="17"/>
              </w:rPr>
              <w:t xml:space="preserve">               │</w:t>
            </w:r>
          </w:p>
          <w:p>
            <w:r>
              <w:rPr>
                <w:rFonts w:ascii="Courier New" w:hAnsi="Courier New"/>
                <w:sz w:val="17"/>
              </w:rPr>
              <w:t xml:space="preserve">           GRONDPEN (aarding verplicht!)</w:t>
            </w:r>
          </w:p>
          <w:p>
            <w:r>
              <w:rPr>
                <w:rFonts w:ascii="Courier New" w:hAnsi="Courier New"/>
                <w:sz w:val="17"/>
              </w:rPr>
            </w:r>
          </w:p>
          <w:p>
            <w:r>
              <w:rPr>
                <w:rFonts w:ascii="Courier New" w:hAnsi="Courier New"/>
                <w:sz w:val="17"/>
              </w:rPr>
              <w:t xml:space="preserve">  RESONANTIEFORMULE: f = 1 / (2π √(L·C))</w:t>
            </w:r>
          </w:p>
          <w:p>
            <w:r>
              <w:rPr>
                <w:rFonts w:ascii="Courier New" w:hAnsi="Courier New"/>
                <w:sz w:val="17"/>
              </w:rPr>
              <w:t xml:space="preserve">  Streeffrequentie: 200-400 kHz</w:t>
            </w:r>
          </w:p>
        </w:tc>
      </w:tr>
    </w:tbl>
    <w:p/>
    <w:p>
      <w:r>
        <w:rPr>
          <w:b/>
          <w:color w:val="1A6B3A"/>
        </w:rPr>
        <w:t>🔧 BENODIGDE MATERIALEN</w:t>
      </w:r>
    </w:p>
    <w:p>
      <w:pPr>
        <w:pStyle w:val="ListBullet"/>
      </w:pPr>
      <w:r>
        <w:t xml:space="preserve">  • Neon Sign Transformer (NST) 9kV/30mA of 12kV/30mA</w:t>
      </w:r>
    </w:p>
    <w:p>
      <w:pPr>
        <w:pStyle w:val="ListBullet"/>
      </w:pPr>
      <w:r>
        <w:t xml:space="preserve">  • MMC capacitorbank: 10x 0.1µF/2kV polypropyleencondensatoren in serie</w:t>
      </w:r>
    </w:p>
    <w:p>
      <w:pPr>
        <w:pStyle w:val="ListBullet"/>
      </w:pPr>
      <w:r>
        <w:t xml:space="preserve">  • Vonkbrug: 2x wolfraamelektroden Ø6mm, verstelbare afstand 3-8mm</w:t>
      </w:r>
    </w:p>
    <w:p>
      <w:pPr>
        <w:pStyle w:val="ListBullet"/>
      </w:pPr>
      <w:r>
        <w:t xml:space="preserve">  • Primaire spoel: 6mm koperen buis of kabel, 8-10 windingen, Ø30cm</w:t>
      </w:r>
    </w:p>
    <w:p>
      <w:pPr>
        <w:pStyle w:val="ListBullet"/>
      </w:pPr>
      <w:r>
        <w:t xml:space="preserve">  • Secundaire spoel: PVC buis Ø10cm x 60cm, 1000 windingen 0.5mm emaildraad</w:t>
      </w:r>
    </w:p>
    <w:p>
      <w:pPr>
        <w:pStyle w:val="ListBullet"/>
      </w:pPr>
      <w:r>
        <w:t xml:space="preserve">  • Toroide: aluminium luchtkanaalslang Ø8cm, gevorm tot ring Ø25cm</w:t>
      </w:r>
    </w:p>
    <w:p>
      <w:pPr>
        <w:pStyle w:val="ListBullet"/>
      </w:pPr>
      <w:r>
        <w:t xml:space="preserve">  • Grondkabel: 6mm² geel/groen naar aardpen</w:t>
      </w:r>
    </w:p>
    <w:p>
      <w:pPr>
        <w:pStyle w:val="ListBullet"/>
      </w:pPr>
      <w:r>
        <w:t xml:space="preserve">  • Houten of PVC basis (geen metaal!)</w:t>
      </w:r>
    </w:p>
    <w:p>
      <w:pPr>
        <w:pStyle w:val="ListBullet"/>
      </w:pPr>
      <w:r>
        <w:t xml:space="preserve">  • Veiligheidsschakelaar met noodstop</w:t>
      </w:r>
    </w:p>
    <w:p>
      <w:r>
        <w:rPr>
          <w:b/>
          <w:color w:val="1A3A6B"/>
        </w:rPr>
        <w:t>⚙️ STAP-VOOR-STAP NABOUW</w:t>
      </w:r>
    </w:p>
    <w:p>
      <w:r>
        <w:rPr>
          <w:b/>
        </w:rPr>
        <w:t xml:space="preserve">Stap 1: </w:t>
      </w:r>
      <w:r>
        <w:t>Wikkel de secundaire spoel: PVC buis schoonmaken, lak aanbrengen, 1000 windingen emaildraad in één richting wikkelen, afdekken met epoxy coating.</w:t>
      </w:r>
    </w:p>
    <w:p>
      <w:r>
        <w:rPr>
          <w:b/>
        </w:rPr>
        <w:t xml:space="preserve">Stap 2: </w:t>
      </w:r>
      <w:r>
        <w:t>Bouw de primaire spoel: 8 windingen 6mm koperen buis in spiraal, middelpunt = aansluiting vonkbrug.</w:t>
      </w:r>
    </w:p>
    <w:p>
      <w:r>
        <w:rPr>
          <w:b/>
        </w:rPr>
        <w:t xml:space="preserve">Stap 3: </w:t>
      </w:r>
      <w:r>
        <w:t>Maak de MMC capacitorbank: condensatoren in serie solderen, elke cap parallel met 10MΩ veiligheidsresistor.</w:t>
      </w:r>
    </w:p>
    <w:p>
      <w:r>
        <w:rPr>
          <w:b/>
        </w:rPr>
        <w:t xml:space="preserve">Stap 4: </w:t>
      </w:r>
      <w:r>
        <w:t>Installeer de vonkbrug: twee wolfraamelektroden op verstelbare houder, startafstand 6mm.</w:t>
      </w:r>
    </w:p>
    <w:p>
      <w:r>
        <w:rPr>
          <w:b/>
        </w:rPr>
        <w:t xml:space="preserve">Stap 5: </w:t>
      </w:r>
      <w:r>
        <w:t>Verbind NST → MMC → vonkbrug → primaire spoel (gesloten circuit).</w:t>
      </w:r>
    </w:p>
    <w:p>
      <w:r>
        <w:rPr>
          <w:b/>
        </w:rPr>
        <w:t xml:space="preserve">Stap 6: </w:t>
      </w:r>
      <w:r>
        <w:t>Verbind secundaire spoel onderkant naar aardpen, bovenkant naar toroide.</w:t>
      </w:r>
    </w:p>
    <w:p>
      <w:r>
        <w:rPr>
          <w:b/>
        </w:rPr>
        <w:t xml:space="preserve">Stap 7: </w:t>
      </w:r>
      <w:r>
        <w:t>Pas primaire spoel af (meer/minder windingen) voor resonantie met secundaire.</w:t>
      </w:r>
    </w:p>
    <w:p>
      <w:r>
        <w:rPr>
          <w:b/>
        </w:rPr>
        <w:t xml:space="preserve">Stap 8: </w:t>
      </w:r>
      <w:r>
        <w:t>EERSTE TEST: korte testpuls, controleer vonkbrug, meetapparaat op toroide.</w:t>
      </w:r>
    </w:p>
    <w:p>
      <w:r>
        <w:rPr>
          <w:b/>
        </w:rPr>
        <w:t xml:space="preserve">Stap 9: </w:t>
      </w:r>
      <w:r>
        <w:t>Optimaliseer: vonkbrug dichter voor hogere output, pas MMC capaciteit aan voor resonantie.</w:t>
      </w:r>
    </w:p>
    <w:p>
      <w:r>
        <w:rPr>
          <w:sz w:val="22"/>
        </w:rPr>
        <w:t>⚠️ VEILIGHEID: Tesla-spoelen genereren dodelijke hoogspanning. Nooit alleen werken. Aarding verplicht. RF-afscherming aanbevolen. Minimale veiligheidsafstand: 3 meter bij bedrijf.</w:t>
      </w:r>
    </w:p>
    <w:p>
      <w:pPr>
        <w:jc w:val="center"/>
      </w:pPr>
      <w:r>
        <w:rPr>
          <w:i/>
          <w:color w:val="555555"/>
          <w:sz w:val="22"/>
        </w:rPr>
        <w:t>"If you want to find the secrets of the universe, think in terms of energy, frequency and vibration."</w:t>
      </w:r>
      <w:r>
        <w:t xml:space="preserve">  — Nikola Tesla</w:t>
      </w:r>
    </w:p>
    <w:p>
      <w:r>
        <w:br w:type="page"/>
      </w:r>
    </w:p>
    <w:p>
      <w:r>
        <w:rPr>
          <w:b/>
          <w:color w:val="D46A00"/>
          <w:sz w:val="24"/>
        </w:rPr>
        <w:t>📐 BLUEPRINT — WARDENCLYFFE TOWER — Resonant Earth Transmission Principe</w:t>
      </w:r>
    </w:p>
    <w:tbl>
      <w:tblPr>
        <w:tblStyle w:val="TableGrid"/>
        <w:tblW w:type="auto" w:w="0"/>
        <w:tblLook w:firstColumn="1" w:firstRow="1" w:lastColumn="0" w:lastRow="0" w:noHBand="0" w:noVBand="1" w:val="04A0"/>
      </w:tblPr>
      <w:tblGrid>
        <w:gridCol w:w="9406"/>
      </w:tblGrid>
      <w:tr>
        <w:tc>
          <w:tcPr>
            <w:tcW w:type="dxa" w:w="9406"/>
            <w:shd w:val="clear" w:color="auto" w:fill="F5F0E8"/>
          </w:tcPr>
          <w:p>
            <w:r/>
          </w:p>
          <w:p>
            <w:r>
              <w:rPr>
                <w:rFonts w:ascii="Courier New" w:hAnsi="Courier New"/>
                <w:sz w:val="17"/>
              </w:rPr>
              <w:t xml:space="preserve">  WARDENCLYFFE TRANSMISSIE PRINCIPE (vereenvoudigd)</w:t>
            </w:r>
          </w:p>
          <w:p>
            <w:r>
              <w:rPr>
                <w:rFonts w:ascii="Courier New" w:hAnsi="Courier New"/>
                <w:sz w:val="17"/>
              </w:rPr>
            </w:r>
          </w:p>
          <w:p>
            <w:r>
              <w:rPr>
                <w:rFonts w:ascii="Courier New" w:hAnsi="Courier New"/>
                <w:sz w:val="17"/>
              </w:rPr>
              <w:t xml:space="preserve">         ┌──────────────────┐</w:t>
            </w:r>
          </w:p>
          <w:p>
            <w:r>
              <w:rPr>
                <w:rFonts w:ascii="Courier New" w:hAnsi="Courier New"/>
                <w:sz w:val="17"/>
              </w:rPr>
              <w:t xml:space="preserve">         │  HEMISFEER/DOME  │  ← Geleidende koepel Ø10-100m</w:t>
            </w:r>
          </w:p>
          <w:p>
            <w:r>
              <w:rPr>
                <w:rFonts w:ascii="Courier New" w:hAnsi="Courier New"/>
                <w:sz w:val="17"/>
              </w:rPr>
              <w:t xml:space="preserve">         │   (TOPLOAD)      │    Laadt elektrostatisch op</w:t>
            </w:r>
          </w:p>
          <w:p>
            <w:r>
              <w:rPr>
                <w:rFonts w:ascii="Courier New" w:hAnsi="Courier New"/>
                <w:sz w:val="17"/>
              </w:rPr>
              <w:t xml:space="preserve">         └────────┬─────────┘</w:t>
            </w:r>
          </w:p>
          <w:p>
            <w:r>
              <w:rPr>
                <w:rFonts w:ascii="Courier New" w:hAnsi="Courier New"/>
                <w:sz w:val="17"/>
              </w:rPr>
              <w:t xml:space="preserve">                  │  Mast</w:t>
            </w:r>
          </w:p>
          <w:p>
            <w:r>
              <w:rPr>
                <w:rFonts w:ascii="Courier New" w:hAnsi="Courier New"/>
                <w:sz w:val="17"/>
              </w:rPr>
              <w:t xml:space="preserve">                  │  (oorspronkelijk 57m staal)</w:t>
            </w:r>
          </w:p>
          <w:p>
            <w:r>
              <w:rPr>
                <w:rFonts w:ascii="Courier New" w:hAnsi="Courier New"/>
                <w:sz w:val="17"/>
              </w:rPr>
              <w:t xml:space="preserve">         ┌────────┴─────────┐</w:t>
            </w:r>
          </w:p>
          <w:p>
            <w:r>
              <w:rPr>
                <w:rFonts w:ascii="Courier New" w:hAnsi="Courier New"/>
                <w:sz w:val="17"/>
              </w:rPr>
              <w:t xml:space="preserve">         │   GENERATOR     │  ← Hoge-freq. resonantiegenerator</w:t>
            </w:r>
          </w:p>
          <w:p>
            <w:r>
              <w:rPr>
                <w:rFonts w:ascii="Courier New" w:hAnsi="Courier New"/>
                <w:sz w:val="17"/>
              </w:rPr>
              <w:t xml:space="preserve">         │   KAMER         │    Afstemming op aardresonantie</w:t>
            </w:r>
          </w:p>
          <w:p>
            <w:r>
              <w:rPr>
                <w:rFonts w:ascii="Courier New" w:hAnsi="Courier New"/>
                <w:sz w:val="17"/>
              </w:rPr>
              <w:t xml:space="preserve">         └────────┬─────────┘</w:t>
            </w:r>
          </w:p>
          <w:p>
            <w:r>
              <w:rPr>
                <w:rFonts w:ascii="Courier New" w:hAnsi="Courier New"/>
                <w:sz w:val="17"/>
              </w:rPr>
              <w:t xml:space="preserve">                  │</w:t>
            </w:r>
          </w:p>
          <w:p>
            <w:r>
              <w:rPr>
                <w:rFonts w:ascii="Courier New" w:hAnsi="Courier New"/>
                <w:sz w:val="17"/>
              </w:rPr>
              <w:t xml:space="preserve">    ══════════════╪══════════════  Grondniveau</w:t>
            </w:r>
          </w:p>
          <w:p>
            <w:r>
              <w:rPr>
                <w:rFonts w:ascii="Courier New" w:hAnsi="Courier New"/>
                <w:sz w:val="17"/>
              </w:rPr>
              <w:t xml:space="preserve">                  │</w:t>
            </w:r>
          </w:p>
          <w:p>
            <w:r>
              <w:rPr>
                <w:rFonts w:ascii="Courier New" w:hAnsi="Courier New"/>
                <w:sz w:val="17"/>
              </w:rPr>
              <w:t xml:space="preserve">         ┌────────┴─────────┐</w:t>
            </w:r>
          </w:p>
          <w:p>
            <w:r>
              <w:rPr>
                <w:rFonts w:ascii="Courier New" w:hAnsi="Courier New"/>
                <w:sz w:val="17"/>
              </w:rPr>
              <w:t xml:space="preserve">         │  AARDSPIES       │  ← Diepte: 36m (origineel)</w:t>
            </w:r>
          </w:p>
          <w:p>
            <w:r>
              <w:rPr>
                <w:rFonts w:ascii="Courier New" w:hAnsi="Courier New"/>
                <w:sz w:val="17"/>
              </w:rPr>
              <w:t xml:space="preserve">         │  NETWERK         │    Koperen geleidende platen</w:t>
            </w:r>
          </w:p>
          <w:p>
            <w:r>
              <w:rPr>
                <w:rFonts w:ascii="Courier New" w:hAnsi="Courier New"/>
                <w:sz w:val="17"/>
              </w:rPr>
              <w:t xml:space="preserve">         │  (GRONDPLATEN)   │    Koppeling met ionosfeer via aarde</w:t>
            </w:r>
          </w:p>
          <w:p>
            <w:r>
              <w:rPr>
                <w:rFonts w:ascii="Courier New" w:hAnsi="Courier New"/>
                <w:sz w:val="17"/>
              </w:rPr>
              <w:t xml:space="preserve">         └──────────────────┘</w:t>
            </w:r>
          </w:p>
          <w:p>
            <w:r>
              <w:rPr>
                <w:rFonts w:ascii="Courier New" w:hAnsi="Courier New"/>
                <w:sz w:val="17"/>
              </w:rPr>
            </w:r>
          </w:p>
          <w:p>
            <w:r>
              <w:rPr>
                <w:rFonts w:ascii="Courier New" w:hAnsi="Courier New"/>
                <w:sz w:val="17"/>
              </w:rPr>
              <w:t xml:space="preserve">  PRINCIPE: Aarde + ionosfeer = giant resonant cavity</w:t>
            </w:r>
          </w:p>
          <w:p>
            <w:r>
              <w:rPr>
                <w:rFonts w:ascii="Courier New" w:hAnsi="Courier New"/>
                <w:sz w:val="17"/>
              </w:rPr>
              <w:t xml:space="preserve">  Schumann resonantie: ~7.83 Hz (fundamenteel)</w:t>
            </w:r>
          </w:p>
          <w:p>
            <w:r>
              <w:rPr>
                <w:rFonts w:ascii="Courier New" w:hAnsi="Courier New"/>
                <w:sz w:val="17"/>
              </w:rPr>
              <w:t xml:space="preserve">  Tesla-frequentie: afgestemd op λ/4 aardcircumferentie</w:t>
            </w:r>
          </w:p>
          <w:p>
            <w:r>
              <w:rPr>
                <w:rFonts w:ascii="Courier New" w:hAnsi="Courier New"/>
                <w:sz w:val="17"/>
              </w:rPr>
              <w:t xml:space="preserve">  Energie: niet via elektromagnetische golven maar via</w:t>
            </w:r>
          </w:p>
          <w:p>
            <w:r>
              <w:rPr>
                <w:rFonts w:ascii="Courier New" w:hAnsi="Courier New"/>
                <w:sz w:val="17"/>
              </w:rPr>
              <w:t xml:space="preserve">           geleidende laag in aardoppervlak (grondstroom)</w:t>
            </w:r>
          </w:p>
        </w:tc>
      </w:tr>
    </w:tbl>
    <w:p/>
    <w:p>
      <w:r>
        <w:br w:type="page"/>
      </w:r>
    </w:p>
    <w:p>
      <w:r>
        <w:rPr>
          <w:b/>
          <w:color w:val="16213E"/>
          <w:sz w:val="32"/>
        </w:rPr>
        <w:t xml:space="preserve">  02    Rembrandt van Rijn — Het Licht dat Verloren Ging</w:t>
      </w:r>
    </w:p>
    <w:p>
      <w:r>
        <w:rPr>
          <w:b/>
          <w:color w:val="0F600F"/>
          <w:sz w:val="26"/>
        </w:rPr>
        <w:t>Wie was hij?</w:t>
      </w:r>
    </w:p>
    <w:p>
      <w:r>
        <w:rPr>
          <w:sz w:val="22"/>
        </w:rPr>
        <w:t>Rembrandt Harmenszoon van Rijn (1606–1669) wordt beschouwd als de grootste schilder van de Gouden Eeuw. Zijn oeuvre omvat meer dan 300 schilderijen, 300 etsen en 2.000 tekeningen. Moderne wetenschappelijke analyse onthult dat hij materialen en technieken gebruikte die zijn tijdgenoten niet begrepen en die pas eeuwen later verklaard konden worden.</w:t>
      </w:r>
    </w:p>
    <w:p>
      <w:r>
        <w:rPr>
          <w:b/>
          <w:color w:val="0F600F"/>
          <w:sz w:val="26"/>
        </w:rPr>
        <w:t>Zijn verborgen technieken</w:t>
      </w:r>
    </w:p>
    <w:p>
      <w:pPr>
        <w:pStyle w:val="ListBullet"/>
      </w:pPr>
      <w:r>
        <w:t xml:space="preserve">  • Impasto-lagen: Tientallen verf-lagen, elke laag andere compositie — complete schilderijen onder de oppervlakte.</w:t>
      </w:r>
    </w:p>
    <w:p>
      <w:pPr>
        <w:pStyle w:val="ListBullet"/>
      </w:pPr>
      <w:r>
        <w:t xml:space="preserve">  • Loodwit-experimenten: Unieke mengsels met smaliet (kobaltblauw glas) — nooit volledig gereconstrueerd.</w:t>
      </w:r>
    </w:p>
    <w:p>
      <w:pPr>
        <w:pStyle w:val="ListBullet"/>
      </w:pPr>
      <w:r>
        <w:t xml:space="preserve">  • Bindmiddelmengsels: Unieke olie-hars combinaties voor ongeëvenaarde transparantie.</w:t>
      </w:r>
    </w:p>
    <w:p>
      <w:pPr>
        <w:pStyle w:val="ListBullet"/>
      </w:pPr>
      <w:r>
        <w:t xml:space="preserve">  • Perceptueel licht: Schilderde wat het brein ziet, niet wat het oog ziet — 20e-eeuwse optische psychologie.</w:t>
      </w:r>
    </w:p>
    <w:p>
      <w:r>
        <w:rPr>
          <w:b/>
          <w:color w:val="0F600F"/>
          <w:sz w:val="26"/>
        </w:rPr>
        <w:t>Hoe ging de kennis verloren?</w:t>
      </w:r>
    </w:p>
    <w:p>
      <w:r>
        <w:rPr>
          <w:sz w:val="22"/>
        </w:rPr>
        <w:t>Het gildestelsel controleerde kunstenaars via commissies en strikte materiaalregels. Rembrandt weigerde zich aan te passen en ging failliet in 1656. Zijn formules leefden in zijn handen — niet in documenten.</w:t>
      </w:r>
    </w:p>
    <w:p>
      <w:r>
        <w:t>────────────────────────────────────────────────────────────────────────────────</w:t>
      </w:r>
    </w:p>
    <w:p>
      <w:r>
        <w:rPr>
          <w:b/>
          <w:color w:val="D46A00"/>
          <w:sz w:val="24"/>
        </w:rPr>
        <w:t>📐 BLUEPRINT — REMBRANDT IMPASTO TECHNIEK — Laagopbouw Schema</w:t>
      </w:r>
    </w:p>
    <w:tbl>
      <w:tblPr>
        <w:tblStyle w:val="TableGrid"/>
        <w:tblW w:type="auto" w:w="0"/>
        <w:tblLook w:firstColumn="1" w:firstRow="1" w:lastColumn="0" w:lastRow="0" w:noHBand="0" w:noVBand="1" w:val="04A0"/>
      </w:tblPr>
      <w:tblGrid>
        <w:gridCol w:w="9406"/>
      </w:tblGrid>
      <w:tr>
        <w:tc>
          <w:tcPr>
            <w:tcW w:type="dxa" w:w="9406"/>
            <w:shd w:val="clear" w:color="auto" w:fill="F5F0E8"/>
          </w:tcPr>
          <w:p>
            <w:r/>
          </w:p>
          <w:p>
            <w:r>
              <w:rPr>
                <w:rFonts w:ascii="Courier New" w:hAnsi="Courier New"/>
                <w:sz w:val="17"/>
              </w:rPr>
              <w:t xml:space="preserve">  LAAGOPBOUW EEN REMBRANDT PORTRET (cross-section)</w:t>
            </w:r>
          </w:p>
          <w:p>
            <w:r>
              <w:rPr>
                <w:rFonts w:ascii="Courier New" w:hAnsi="Courier New"/>
                <w:sz w:val="17"/>
              </w:rPr>
            </w:r>
          </w:p>
          <w:p>
            <w:r>
              <w:rPr>
                <w:rFonts w:ascii="Courier New" w:hAnsi="Courier New"/>
                <w:sz w:val="17"/>
              </w:rPr>
              <w:t xml:space="preserve">  Laag 7: Vernislaag               ░░░░░░░░░░░░░░░░░░░░░░░  (0.05mm)</w:t>
            </w:r>
          </w:p>
          <w:p>
            <w:r>
              <w:rPr>
                <w:rFonts w:ascii="Courier New" w:hAnsi="Courier New"/>
                <w:sz w:val="17"/>
              </w:rPr>
              <w:t xml:space="preserve">  Laag 6: Glazuurlaag (transparant) ▒▒▒▒▒▒▒▒▒▒▒▒▒▒▒▒▒▒▒▒▒▒  (0.1mm)</w:t>
            </w:r>
          </w:p>
          <w:p>
            <w:r>
              <w:rPr>
                <w:rFonts w:ascii="Courier New" w:hAnsi="Courier New"/>
                <w:sz w:val="17"/>
              </w:rPr>
              <w:t xml:space="preserve">  Laag 5: Impasto hoogtepunten     ████████████████████████  (1-3mm!)</w:t>
            </w:r>
          </w:p>
          <w:p>
            <w:r>
              <w:rPr>
                <w:rFonts w:ascii="Courier New" w:hAnsi="Courier New"/>
                <w:sz w:val="17"/>
              </w:rPr>
              <w:t xml:space="preserve">  Laag 4: Modelleerlaag vlees      ▓▓▓▓▓▓▓▓▓▓▓▓▓▓▓▓▓▓▓▓▓▓  (0.3mm)</w:t>
            </w:r>
          </w:p>
          <w:p>
            <w:r>
              <w:rPr>
                <w:rFonts w:ascii="Courier New" w:hAnsi="Courier New"/>
                <w:sz w:val="17"/>
              </w:rPr>
              <w:t xml:space="preserve">  Laag 3: Kleurlaag                ████████████████████████  (0.2mm)</w:t>
            </w:r>
          </w:p>
          <w:p>
            <w:r>
              <w:rPr>
                <w:rFonts w:ascii="Courier New" w:hAnsi="Courier New"/>
                <w:sz w:val="17"/>
              </w:rPr>
              <w:t xml:space="preserve">  Laag 2: Grijze imprimatura       ▒▒▒▒▒▒▒▒▒▒▒▒▒▒▒▒▒▒▒▒▒▒  (0.1mm)</w:t>
            </w:r>
          </w:p>
          <w:p>
            <w:r>
              <w:rPr>
                <w:rFonts w:ascii="Courier New" w:hAnsi="Courier New"/>
                <w:sz w:val="17"/>
              </w:rPr>
              <w:t xml:space="preserve">  Laag 1: Grond (loodwit+krijt)    ░░░░░░░░░░░░░░░░░░░░░░░  (0.5mm)</w:t>
            </w:r>
          </w:p>
          <w:p>
            <w:r>
              <w:rPr>
                <w:rFonts w:ascii="Courier New" w:hAnsi="Courier New"/>
                <w:sz w:val="17"/>
              </w:rPr>
              <w:t xml:space="preserve">  Drager:  Linnen of eiken paneel  ========================</w:t>
            </w:r>
          </w:p>
          <w:p>
            <w:r>
              <w:rPr>
                <w:rFonts w:ascii="Courier New" w:hAnsi="Courier New"/>
                <w:sz w:val="17"/>
              </w:rPr>
            </w:r>
          </w:p>
          <w:p>
            <w:r>
              <w:rPr>
                <w:rFonts w:ascii="Courier New" w:hAnsi="Courier New"/>
                <w:sz w:val="17"/>
              </w:rPr>
              <w:t xml:space="preserve">  REMBRANDTS PIGMENTFORMULE (gereconstrueerd door RRP):</w:t>
            </w:r>
          </w:p>
          <w:p>
            <w:r>
              <w:rPr>
                <w:rFonts w:ascii="Courier New" w:hAnsi="Courier New"/>
                <w:sz w:val="17"/>
              </w:rPr>
              <w:t xml:space="preserve">  Huidtint:  Loodwit 60% + Vermiljoen 15% + Oker 20% + Smaliet 5%</w:t>
            </w:r>
          </w:p>
          <w:p>
            <w:r>
              <w:rPr>
                <w:rFonts w:ascii="Courier New" w:hAnsi="Courier New"/>
                <w:sz w:val="17"/>
              </w:rPr>
              <w:t xml:space="preserve">  Bindmiddel: Lijnolievarnish + dammarshars 80:20</w:t>
            </w:r>
          </w:p>
          <w:p>
            <w:r>
              <w:rPr>
                <w:rFonts w:ascii="Courier New" w:hAnsi="Courier New"/>
                <w:sz w:val="17"/>
              </w:rPr>
              <w:t xml:space="preserve">  Impasto: dezelfde mix maar 3x meer loodwit, dikker gemalen</w:t>
            </w:r>
          </w:p>
          <w:p>
            <w:r>
              <w:rPr>
                <w:rFonts w:ascii="Courier New" w:hAnsi="Courier New"/>
                <w:sz w:val="17"/>
              </w:rPr>
            </w:r>
          </w:p>
          <w:p>
            <w:r>
              <w:rPr>
                <w:rFonts w:ascii="Courier New" w:hAnsi="Courier New"/>
                <w:sz w:val="17"/>
              </w:rPr>
              <w:t xml:space="preserve">  LICHTPRINCIPE (chiaroscuro):</w:t>
            </w:r>
          </w:p>
          <w:p>
            <w:r>
              <w:rPr>
                <w:rFonts w:ascii="Courier New" w:hAnsi="Courier New"/>
                <w:sz w:val="17"/>
              </w:rPr>
              <w:t xml:space="preserve">  Donker vlak ──────► midtoon ──────► highlight (impasto)</w:t>
            </w:r>
          </w:p>
          <w:p>
            <w:r>
              <w:rPr>
                <w:rFonts w:ascii="Courier New" w:hAnsi="Courier New"/>
                <w:sz w:val="17"/>
              </w:rPr>
              <w:t xml:space="preserve">  Dunne lagen            medium         Dikke paste</w:t>
            </w:r>
          </w:p>
          <w:p>
            <w:r>
              <w:rPr>
                <w:rFonts w:ascii="Courier New" w:hAnsi="Courier New"/>
                <w:sz w:val="17"/>
              </w:rPr>
              <w:t xml:space="preserve">  (transparant)                        (reflecteert direct licht)</w:t>
            </w:r>
          </w:p>
        </w:tc>
      </w:tr>
    </w:tbl>
    <w:p/>
    <w:p>
      <w:r>
        <w:rPr>
          <w:b/>
          <w:color w:val="1A6B3A"/>
        </w:rPr>
        <w:t>🔧 BENODIGDE MATERIALEN</w:t>
      </w:r>
    </w:p>
    <w:p>
      <w:pPr>
        <w:pStyle w:val="ListBullet"/>
      </w:pPr>
      <w:r>
        <w:t xml:space="preserve">  • Linnen canvas of eiken paneel (geprepareerd met krijt-lijnolieprimer)</w:t>
      </w:r>
    </w:p>
    <w:p>
      <w:pPr>
        <w:pStyle w:val="ListBullet"/>
      </w:pPr>
      <w:r>
        <w:t xml:space="preserve">  • Loodwit (gebruik zinkwit als vervanger vanwege toxiciteit loodwit)</w:t>
      </w:r>
    </w:p>
    <w:p>
      <w:pPr>
        <w:pStyle w:val="ListBullet"/>
      </w:pPr>
      <w:r>
        <w:t xml:space="preserve">  • Vermiljoen (cadmiumrood als moderne vervanger)</w:t>
      </w:r>
    </w:p>
    <w:p>
      <w:pPr>
        <w:pStyle w:val="ListBullet"/>
      </w:pPr>
      <w:r>
        <w:t xml:space="preserve">  • Geelochre en bruinocher pigmenten</w:t>
      </w:r>
    </w:p>
    <w:p>
      <w:pPr>
        <w:pStyle w:val="ListBullet"/>
      </w:pPr>
      <w:r>
        <w:t xml:space="preserve">  • Smaliet (kobaltblauw glas, fijngemalen) — optioneel, voor koude tonen</w:t>
      </w:r>
    </w:p>
    <w:p>
      <w:pPr>
        <w:pStyle w:val="ListBullet"/>
      </w:pPr>
      <w:r>
        <w:t xml:space="preserve">  • Lijnolievarnish (gezuiverd, zongebleekt)</w:t>
      </w:r>
    </w:p>
    <w:p>
      <w:pPr>
        <w:pStyle w:val="ListBullet"/>
      </w:pPr>
      <w:r>
        <w:t xml:space="preserve">  • Dammarshars (opgelost in terpentijn 1:3)</w:t>
      </w:r>
    </w:p>
    <w:p>
      <w:pPr>
        <w:pStyle w:val="ListBullet"/>
      </w:pPr>
      <w:r>
        <w:t xml:space="preserve">  • Verf-spatels voor impasto-applicatie</w:t>
      </w:r>
    </w:p>
    <w:p>
      <w:pPr>
        <w:pStyle w:val="ListBullet"/>
      </w:pPr>
      <w:r>
        <w:t xml:space="preserve">  • Zachte borstels voor glazuurlagen</w:t>
      </w:r>
    </w:p>
    <w:p>
      <w:r>
        <w:rPr>
          <w:b/>
          <w:color w:val="1A3A6B"/>
        </w:rPr>
        <w:t>⚙️ STAP-VOOR-STAP NABOUW</w:t>
      </w:r>
    </w:p>
    <w:p>
      <w:r>
        <w:rPr>
          <w:b/>
        </w:rPr>
        <w:t xml:space="preserve">Stap 1: </w:t>
      </w:r>
      <w:r>
        <w:t>Bereid de drager voor: lijn canvas op spieraam, breng 2-3 lagen krijt-lijnolieprimer aan.</w:t>
      </w:r>
    </w:p>
    <w:p>
      <w:r>
        <w:rPr>
          <w:b/>
        </w:rPr>
        <w:t xml:space="preserve">Stap 2: </w:t>
      </w:r>
      <w:r>
        <w:t>Teken de compositie in houtskool, fix met fixeerspray.</w:t>
      </w:r>
    </w:p>
    <w:p>
      <w:r>
        <w:rPr>
          <w:b/>
        </w:rPr>
        <w:t xml:space="preserve">Stap 3: </w:t>
      </w:r>
      <w:r>
        <w:t>Breng de grijze imprimatura aan: dunne laag loodwit gemengd met umber (warme toon) of grijs.</w:t>
      </w:r>
    </w:p>
    <w:p>
      <w:r>
        <w:rPr>
          <w:b/>
        </w:rPr>
        <w:t xml:space="preserve">Stap 4: </w:t>
      </w:r>
      <w:r>
        <w:t>Onderschilder dood (dead layer): volledig uitwerken in grijstonen, alle vormen definiëren.</w:t>
      </w:r>
    </w:p>
    <w:p>
      <w:r>
        <w:rPr>
          <w:b/>
        </w:rPr>
        <w:t xml:space="preserve">Stap 5: </w:t>
      </w:r>
      <w:r>
        <w:t>Eerste kleurlaag: dunne verf, transparant, warm in de schaduwen.</w:t>
      </w:r>
    </w:p>
    <w:p>
      <w:r>
        <w:rPr>
          <w:b/>
        </w:rPr>
        <w:t xml:space="preserve">Stap 6: </w:t>
      </w:r>
      <w:r>
        <w:t>Modelleerlaag: opbouwen van de vormen met medium-dikke verf, warm vlees voor huid.</w:t>
      </w:r>
    </w:p>
    <w:p>
      <w:r>
        <w:rPr>
          <w:b/>
        </w:rPr>
        <w:t xml:space="preserve">Stap 7: </w:t>
      </w:r>
      <w:r>
        <w:t>Impasto highlights: de lichtste lichten met dikke pasta direct uit tube/spatel, niet uitvegen.</w:t>
      </w:r>
    </w:p>
    <w:p>
      <w:r>
        <w:rPr>
          <w:b/>
        </w:rPr>
        <w:t xml:space="preserve">Stap 8: </w:t>
      </w:r>
      <w:r>
        <w:t>Laat 6-12 maanden drogen (traditioneel — moderne alkydmedium versnelt dit naar 1 week).</w:t>
      </w:r>
    </w:p>
    <w:p>
      <w:r>
        <w:rPr>
          <w:b/>
        </w:rPr>
        <w:t xml:space="preserve">Stap 9: </w:t>
      </w:r>
      <w:r>
        <w:t>Glazuurlagen: ultra-dunne transparante lagen voor diepte en glans in schaduwen.</w:t>
      </w:r>
    </w:p>
    <w:p>
      <w:r>
        <w:rPr>
          <w:b/>
        </w:rPr>
        <w:t xml:space="preserve">Stap 10: </w:t>
      </w:r>
      <w:r>
        <w:t>Vernis: na volledig drogen (6-12 maanden) met dunne dammarvernislaag.</w:t>
      </w:r>
    </w:p>
    <w:p>
      <w:r>
        <w:br w:type="page"/>
      </w:r>
    </w:p>
    <w:p>
      <w:r>
        <w:rPr>
          <w:b/>
          <w:color w:val="16213E"/>
          <w:sz w:val="32"/>
        </w:rPr>
        <w:t xml:space="preserve">  03    Royal Raymond Rife — Frequenties als Medicijn</w:t>
      </w:r>
    </w:p>
    <w:p>
      <w:r>
        <w:rPr>
          <w:b/>
          <w:color w:val="0F600F"/>
          <w:sz w:val="26"/>
        </w:rPr>
        <w:t>Wie was hij?</w:t>
      </w:r>
    </w:p>
    <w:p>
      <w:r>
        <w:rPr>
          <w:sz w:val="22"/>
        </w:rPr>
        <w:t>Royal Raymond Rife (1888–1971) was een Amerikaanse microbiologisch onderzoeker die in de jaren 1920-1930 een universele microscoop ontwikkelde met een resolutie die decennia later pas door elektronenmicroscopen geëvenaard werd. Zijn bewering: levende virussen en bacteriën konden worden vernietigd met specifieke elektromagnetische resonantiefrequenties — de Mortal Oscillatory Rate (MOR). In 1934 rapporteerden alle 16 terminale kankerpatiënten in een klinische studie volledige genezing.</w:t>
      </w:r>
    </w:p>
    <w:p>
      <w:r>
        <w:rPr>
          <w:b/>
          <w:color w:val="0F600F"/>
          <w:sz w:val="26"/>
        </w:rPr>
        <w:t>De vernietigingscampagne</w:t>
      </w:r>
    </w:p>
    <w:p>
      <w:r>
        <w:rPr>
          <w:sz w:val="22"/>
        </w:rPr>
        <w:t>Morris Fishbein van de American Medical Association startte een systematische campagne. Samenwerkende artsen verloren hun licenties. Rife's laboratorium werd vernield. Zijn financiers werden uitgeschakeld. Rife stierf arm en verlaten.</w:t>
      </w:r>
    </w:p>
    <w:p>
      <w:r>
        <w:t>────────────────────────────────────────────────────────────────────────────────</w:t>
      </w:r>
    </w:p>
    <w:p>
      <w:r>
        <w:rPr>
          <w:b/>
          <w:color w:val="D46A00"/>
          <w:sz w:val="24"/>
        </w:rPr>
        <w:t>📐 BLUEPRINT — RIFE FREQUENTIEGENERATOR — Basis Solid-State Circuit</w:t>
      </w:r>
    </w:p>
    <w:tbl>
      <w:tblPr>
        <w:tblStyle w:val="TableGrid"/>
        <w:tblW w:type="auto" w:w="0"/>
        <w:tblLook w:firstColumn="1" w:firstRow="1" w:lastColumn="0" w:lastRow="0" w:noHBand="0" w:noVBand="1" w:val="04A0"/>
      </w:tblPr>
      <w:tblGrid>
        <w:gridCol w:w="9406"/>
      </w:tblGrid>
      <w:tr>
        <w:tc>
          <w:tcPr>
            <w:tcW w:type="dxa" w:w="9406"/>
            <w:shd w:val="clear" w:color="auto" w:fill="F5F0E8"/>
          </w:tcPr>
          <w:p>
            <w:r/>
          </w:p>
          <w:p>
            <w:r>
              <w:rPr>
                <w:rFonts w:ascii="Courier New" w:hAnsi="Courier New"/>
                <w:sz w:val="17"/>
              </w:rPr>
              <w:t xml:space="preserve">  RIFE-GEBASEERDE FREQUENTIEGENERATOR (moderne replica)</w:t>
            </w:r>
          </w:p>
          <w:p>
            <w:r>
              <w:rPr>
                <w:rFonts w:ascii="Courier New" w:hAnsi="Courier New"/>
                <w:sz w:val="17"/>
              </w:rPr>
            </w:r>
          </w:p>
          <w:p>
            <w:r>
              <w:rPr>
                <w:rFonts w:ascii="Courier New" w:hAnsi="Courier New"/>
                <w:sz w:val="17"/>
              </w:rPr>
              <w:t xml:space="preserve">  ┌─────────────┐    ┌────────────┐    ┌──────────────┐</w:t>
            </w:r>
          </w:p>
          <w:p>
            <w:r>
              <w:rPr>
                <w:rFonts w:ascii="Courier New" w:hAnsi="Courier New"/>
                <w:sz w:val="17"/>
              </w:rPr>
              <w:t xml:space="preserve">  │  OSCILLATOR │    │  VERSTERKER│    │  OUTPUT      │</w:t>
            </w:r>
          </w:p>
          <w:p>
            <w:r>
              <w:rPr>
                <w:rFonts w:ascii="Courier New" w:hAnsi="Courier New"/>
                <w:sz w:val="17"/>
              </w:rPr>
              <w:t xml:space="preserve">  │  (DDS/555)  │───►│  (MOSFET)  │───►│  ELEKTRODEN  │</w:t>
            </w:r>
          </w:p>
          <w:p>
            <w:r>
              <w:rPr>
                <w:rFonts w:ascii="Courier New" w:hAnsi="Courier New"/>
                <w:sz w:val="17"/>
              </w:rPr>
              <w:t xml:space="preserve">  └─────────────┘    └────────────┘    └──────────────┘</w:t>
            </w:r>
          </w:p>
          <w:p>
            <w:r>
              <w:rPr>
                <w:rFonts w:ascii="Courier New" w:hAnsi="Courier New"/>
                <w:sz w:val="17"/>
              </w:rPr>
              <w:t xml:space="preserve">         │                  │                  │</w:t>
            </w:r>
          </w:p>
          <w:p>
            <w:r>
              <w:rPr>
                <w:rFonts w:ascii="Courier New" w:hAnsi="Courier New"/>
                <w:sz w:val="17"/>
              </w:rPr>
              <w:t xml:space="preserve">  ┌─────────────┐    ┌────────────┐    ┌──────────────┐</w:t>
            </w:r>
          </w:p>
          <w:p>
            <w:r>
              <w:rPr>
                <w:rFonts w:ascii="Courier New" w:hAnsi="Courier New"/>
                <w:sz w:val="17"/>
              </w:rPr>
              <w:t xml:space="preserve">  │  Arduino/   │    │  IRF530 of │    │  RVS of Koper│</w:t>
            </w:r>
          </w:p>
          <w:p>
            <w:r>
              <w:rPr>
                <w:rFonts w:ascii="Courier New" w:hAnsi="Courier New"/>
                <w:sz w:val="17"/>
              </w:rPr>
              <w:t xml:space="preserve">  │  Raspberry  │    │  IRF540N   │    │  elektroden  │</w:t>
            </w:r>
          </w:p>
          <w:p>
            <w:r>
              <w:rPr>
                <w:rFonts w:ascii="Courier New" w:hAnsi="Courier New"/>
                <w:sz w:val="17"/>
              </w:rPr>
              <w:t xml:space="preserve">  │  Pi Zero    │    │  MOSFET    │    │  (20x5cm)    │</w:t>
            </w:r>
          </w:p>
          <w:p>
            <w:r>
              <w:rPr>
                <w:rFonts w:ascii="Courier New" w:hAnsi="Courier New"/>
                <w:sz w:val="17"/>
              </w:rPr>
              <w:t xml:space="preserve">  └─────────────┘    └────────────┘    └──────────────┘</w:t>
            </w:r>
          </w:p>
          <w:p>
            <w:r>
              <w:rPr>
                <w:rFonts w:ascii="Courier New" w:hAnsi="Courier New"/>
                <w:sz w:val="17"/>
              </w:rPr>
            </w:r>
          </w:p>
          <w:p>
            <w:r>
              <w:rPr>
                <w:rFonts w:ascii="Courier New" w:hAnsi="Courier New"/>
                <w:sz w:val="17"/>
              </w:rPr>
              <w:t xml:space="preserve">  RIFE MOR FREQUENTIES (historisch gedocumenteerd):</w:t>
            </w:r>
          </w:p>
          <w:p>
            <w:r>
              <w:rPr>
                <w:rFonts w:ascii="Courier New" w:hAnsi="Courier New"/>
                <w:sz w:val="17"/>
              </w:rPr>
              <w:t xml:space="preserve">  Bacillus X (kanker): 11,780,000 Hz (11.78 MHz)</w:t>
            </w:r>
          </w:p>
          <w:p>
            <w:r>
              <w:rPr>
                <w:rFonts w:ascii="Courier New" w:hAnsi="Courier New"/>
                <w:sz w:val="17"/>
              </w:rPr>
              <w:t xml:space="preserve">  BX virus:             2,128 Hz  (audiofrequentie)</w:t>
            </w:r>
          </w:p>
          <w:p>
            <w:r>
              <w:rPr>
                <w:rFonts w:ascii="Courier New" w:hAnsi="Courier New"/>
                <w:sz w:val="17"/>
              </w:rPr>
              <w:t xml:space="preserve">  Staphylococcus:        727 Hz</w:t>
            </w:r>
          </w:p>
          <w:p>
            <w:r>
              <w:rPr>
                <w:rFonts w:ascii="Courier New" w:hAnsi="Courier New"/>
                <w:sz w:val="17"/>
              </w:rPr>
              <w:t xml:space="preserve">  Streptococcus:         880 Hz</w:t>
            </w:r>
          </w:p>
          <w:p>
            <w:r>
              <w:rPr>
                <w:rFonts w:ascii="Courier New" w:hAnsi="Courier New"/>
                <w:sz w:val="17"/>
              </w:rPr>
              <w:t xml:space="preserve">  E. coli:               802 Hz</w:t>
            </w:r>
          </w:p>
          <w:p>
            <w:r>
              <w:rPr>
                <w:rFonts w:ascii="Courier New" w:hAnsi="Courier New"/>
                <w:sz w:val="17"/>
              </w:rPr>
              <w:t xml:space="preserve">  Candida:              2,008 Hz</w:t>
            </w:r>
          </w:p>
          <w:p>
            <w:r>
              <w:rPr>
                <w:rFonts w:ascii="Courier New" w:hAnsi="Courier New"/>
                <w:sz w:val="17"/>
              </w:rPr>
            </w:r>
          </w:p>
          <w:p>
            <w:r>
              <w:rPr>
                <w:rFonts w:ascii="Courier New" w:hAnsi="Courier New"/>
                <w:sz w:val="17"/>
              </w:rPr>
              <w:t xml:space="preserve">  MODERNE EQUIVALENTEN (hedendaags onderzoek):</w:t>
            </w:r>
          </w:p>
          <w:p>
            <w:r>
              <w:rPr>
                <w:rFonts w:ascii="Courier New" w:hAnsi="Courier New"/>
                <w:sz w:val="17"/>
              </w:rPr>
              <w:t xml:space="preserve">  PEMF apparaten: 1-100 Hz pulserend veld</w:t>
            </w:r>
          </w:p>
          <w:p>
            <w:r>
              <w:rPr>
                <w:rFonts w:ascii="Courier New" w:hAnsi="Courier New"/>
                <w:sz w:val="17"/>
              </w:rPr>
              <w:t xml:space="preserve">  HIFU (High Intensity Focused Ultrasound): 1-3 MHz</w:t>
            </w:r>
          </w:p>
          <w:p>
            <w:r>
              <w:rPr>
                <w:rFonts w:ascii="Courier New" w:hAnsi="Courier New"/>
                <w:sz w:val="17"/>
              </w:rPr>
              <w:t xml:space="preserve">  Cymatic therapie: 30-300 Hz</w:t>
            </w:r>
          </w:p>
          <w:p>
            <w:r>
              <w:rPr>
                <w:rFonts w:ascii="Courier New" w:hAnsi="Courier New"/>
                <w:sz w:val="17"/>
              </w:rPr>
            </w:r>
          </w:p>
          <w:p>
            <w:r>
              <w:rPr>
                <w:rFonts w:ascii="Courier New" w:hAnsi="Courier New"/>
                <w:sz w:val="17"/>
              </w:rPr>
              <w:t xml:space="preserve">  CIRCUIT (Arduino-gebaseerd):</w:t>
            </w:r>
          </w:p>
          <w:p>
            <w:r>
              <w:rPr>
                <w:rFonts w:ascii="Courier New" w:hAnsi="Courier New"/>
                <w:sz w:val="17"/>
              </w:rPr>
              <w:t xml:space="preserve">  Arduino D9 (PWM) ──────► Gate IRF540N ──────► Elektrode A</w:t>
            </w:r>
          </w:p>
          <w:p>
            <w:r>
              <w:rPr>
                <w:rFonts w:ascii="Courier New" w:hAnsi="Courier New"/>
                <w:sz w:val="17"/>
              </w:rPr>
              <w:t xml:space="preserve">  Arduino GND ────────────► Source IRF540N ─────► Gemeenschappelijk</w:t>
            </w:r>
          </w:p>
          <w:p>
            <w:r>
              <w:rPr>
                <w:rFonts w:ascii="Courier New" w:hAnsi="Courier New"/>
                <w:sz w:val="17"/>
              </w:rPr>
              <w:t xml:space="preserve">  5V ─── 10kΩ resistor ──► Gate (pull-up)</w:t>
            </w:r>
          </w:p>
          <w:p>
            <w:r>
              <w:rPr>
                <w:rFonts w:ascii="Courier New" w:hAnsi="Courier New"/>
                <w:sz w:val="17"/>
              </w:rPr>
              <w:t xml:space="preserve">  Aanpasbare frequentie: 1 Hz tot 100 kHz via software</w:t>
            </w:r>
          </w:p>
        </w:tc>
      </w:tr>
    </w:tbl>
    <w:p/>
    <w:p>
      <w:r>
        <w:rPr>
          <w:b/>
          <w:color w:val="1A6B3A"/>
        </w:rPr>
        <w:t>🔧 BENODIGDE MATERIALEN</w:t>
      </w:r>
    </w:p>
    <w:p>
      <w:pPr>
        <w:pStyle w:val="ListBullet"/>
      </w:pPr>
      <w:r>
        <w:t xml:space="preserve">  • Arduino Uno of Nano (frequentiegenerator via PWM of DDS-module AD9833)</w:t>
      </w:r>
    </w:p>
    <w:p>
      <w:pPr>
        <w:pStyle w:val="ListBullet"/>
      </w:pPr>
      <w:r>
        <w:t xml:space="preserve">  • DDS-module AD9833 (voor precisiefrequenties tot 12.5 MHz)</w:t>
      </w:r>
    </w:p>
    <w:p>
      <w:pPr>
        <w:pStyle w:val="ListBullet"/>
      </w:pPr>
      <w:r>
        <w:t xml:space="preserve">  • IRF540N N-channel MOSFET (of IRF530 voor lagere vermogens)</w:t>
      </w:r>
    </w:p>
    <w:p>
      <w:pPr>
        <w:pStyle w:val="ListBullet"/>
      </w:pPr>
      <w:r>
        <w:t xml:space="preserve">  • 10kΩ weerstand (gate pull-down)</w:t>
      </w:r>
    </w:p>
    <w:p>
      <w:pPr>
        <w:pStyle w:val="ListBullet"/>
      </w:pPr>
      <w:r>
        <w:t xml:space="preserve">  • Voeding 12V/2A (voor elektrodenstroom)</w:t>
      </w:r>
    </w:p>
    <w:p>
      <w:pPr>
        <w:pStyle w:val="ListBullet"/>
      </w:pPr>
      <w:r>
        <w:t xml:space="preserve">  • Roestvrij stalen elektroden 20x5cm (of koperen plaatjes)</w:t>
      </w:r>
    </w:p>
    <w:p>
      <w:pPr>
        <w:pStyle w:val="ListBullet"/>
      </w:pPr>
      <w:r>
        <w:t xml:space="preserve">  • Geleidend gel of zoutoplossing (voor huid-elektrodecontact)</w:t>
      </w:r>
    </w:p>
    <w:p>
      <w:pPr>
        <w:pStyle w:val="ListBullet"/>
      </w:pPr>
      <w:r>
        <w:t xml:space="preserve">  • Oscilloscoop of freq-meter voor verificatie</w:t>
      </w:r>
    </w:p>
    <w:p>
      <w:pPr>
        <w:pStyle w:val="ListBullet"/>
      </w:pPr>
      <w:r>
        <w:t xml:space="preserve">  • LCD-display voor frequentieweergave (optioneel)</w:t>
      </w:r>
    </w:p>
    <w:p>
      <w:r>
        <w:rPr>
          <w:b/>
          <w:color w:val="1A3A6B"/>
        </w:rPr>
        <w:t>⚙️ STAP-VOOR-STAP NABOUW</w:t>
      </w:r>
    </w:p>
    <w:p>
      <w:r>
        <w:rPr>
          <w:b/>
        </w:rPr>
        <w:t xml:space="preserve">Stap 1: </w:t>
      </w:r>
      <w:r>
        <w:t>Download Arduino IDE. Installeer DDS-library (MD_AD9833 of Adafruit)</w:t>
      </w:r>
    </w:p>
    <w:p>
      <w:r>
        <w:rPr>
          <w:b/>
        </w:rPr>
        <w:t xml:space="preserve">Stap 2: </w:t>
      </w:r>
      <w:r>
        <w:t>Laad de frequentiegenerator sketch: stel frequentie in via seriële monitor.</w:t>
      </w:r>
    </w:p>
    <w:p>
      <w:r>
        <w:rPr>
          <w:b/>
        </w:rPr>
        <w:t xml:space="preserve">Stap 3: </w:t>
      </w:r>
      <w:r>
        <w:t>Verbind AD9833 module: VCC→5V, GND→GND, DATA/CLK/FSYNC naar SPI-pinnen.</w:t>
      </w:r>
    </w:p>
    <w:p>
      <w:r>
        <w:rPr>
          <w:b/>
        </w:rPr>
        <w:t xml:space="preserve">Stap 4: </w:t>
      </w:r>
      <w:r>
        <w:t>Verbind MOSFET: Gate→D9(PWM) of DDS output, Drain→elektrode+, Source→GND.</w:t>
      </w:r>
    </w:p>
    <w:p>
      <w:r>
        <w:rPr>
          <w:b/>
        </w:rPr>
        <w:t xml:space="preserve">Stap 5: </w:t>
      </w:r>
      <w:r>
        <w:t>Verbind 12V voeding Drain-kant via 100Ω stroombeperker.</w:t>
      </w:r>
    </w:p>
    <w:p>
      <w:r>
        <w:rPr>
          <w:b/>
        </w:rPr>
        <w:t xml:space="preserve">Stap 6: </w:t>
      </w:r>
      <w:r>
        <w:t>Gebruik oscilloscoop om output-golf te verifiëren (sinusvorm of blokgolf).</w:t>
      </w:r>
    </w:p>
    <w:p>
      <w:r>
        <w:rPr>
          <w:b/>
        </w:rPr>
        <w:t xml:space="preserve">Stap 7: </w:t>
      </w:r>
      <w:r>
        <w:t>Test met zoutoplossing-bakje eerst (geen directe huidcontact) — meet stroomdichtheid.</w:t>
      </w:r>
    </w:p>
    <w:p>
      <w:r>
        <w:rPr>
          <w:b/>
        </w:rPr>
        <w:t xml:space="preserve">Stap 8: </w:t>
      </w:r>
      <w:r>
        <w:t>Raadpleeg voor therapeutisch gebruik altijd een arts. Dit is uitsluitend voor onderzoek.</w:t>
      </w:r>
    </w:p>
    <w:p>
      <w:r>
        <w:rPr>
          <w:sz w:val="22"/>
        </w:rPr>
        <w:t>⚠️ DISCLAIMER: Dit circuit is voor educatief en onderzoeksdoeleinden. Geen medische claims. Raadpleeg altijd een arts voor gezondheidsklachten.</w:t>
      </w:r>
    </w:p>
    <w:p>
      <w:r>
        <w:br w:type="page"/>
      </w:r>
    </w:p>
    <w:p>
      <w:r>
        <w:rPr>
          <w:b/>
          <w:color w:val="16213E"/>
          <w:sz w:val="32"/>
        </w:rPr>
        <w:t xml:space="preserve">  04    Ignaz Semmelweis — Handen Wassen Redde Levens, maar Kostte Hem Alles</w:t>
      </w:r>
    </w:p>
    <w:p>
      <w:r>
        <w:rPr>
          <w:sz w:val="22"/>
        </w:rPr>
        <w:t>Ignaz Semmelweis (1818–1865) was een Hongaarse gynaecoloog werkzaam in Wenen. In 1847 ontdekte hij dat kraamvrouwenkoorts sterfte daalde van 18% naar onder 2% wanneer artsen handen wasten met chlooroplossing vóór bevallingen. De implicatie — artsen doodden hun patiënten — was voor de medische wereld onaanvaardbaar. Hij werd in een psychiatrische instelling opgesloten en stierf aan een infectie.</w:t>
      </w:r>
    </w:p>
    <w:p>
      <w:r>
        <w:t>────────────────────────────────────────────────────────────────────────────────</w:t>
      </w:r>
    </w:p>
    <w:p>
      <w:r>
        <w:rPr>
          <w:b/>
          <w:color w:val="D46A00"/>
          <w:sz w:val="24"/>
        </w:rPr>
        <w:t>📐 BLUEPRINT — SEMMELWEIS PROTOCOL — Gereconstrueerd Aseptisch Handwasprotocol</w:t>
      </w:r>
    </w:p>
    <w:tbl>
      <w:tblPr>
        <w:tblStyle w:val="TableGrid"/>
        <w:tblW w:type="auto" w:w="0"/>
        <w:tblLook w:firstColumn="1" w:firstRow="1" w:lastColumn="0" w:lastRow="0" w:noHBand="0" w:noVBand="1" w:val="04A0"/>
      </w:tblPr>
      <w:tblGrid>
        <w:gridCol w:w="9406"/>
      </w:tblGrid>
      <w:tr>
        <w:tc>
          <w:tcPr>
            <w:tcW w:type="dxa" w:w="9406"/>
            <w:shd w:val="clear" w:color="auto" w:fill="F5F0E8"/>
          </w:tcPr>
          <w:p>
            <w:r/>
          </w:p>
          <w:p>
            <w:r>
              <w:rPr>
                <w:rFonts w:ascii="Courier New" w:hAnsi="Courier New"/>
                <w:sz w:val="17"/>
              </w:rPr>
              <w:t xml:space="preserve">  SEMMELWEIS CHLOORWAS PROTOCOL (1847)</w:t>
            </w:r>
          </w:p>
          <w:p>
            <w:r>
              <w:rPr>
                <w:rFonts w:ascii="Courier New" w:hAnsi="Courier New"/>
                <w:sz w:val="17"/>
              </w:rPr>
            </w:r>
          </w:p>
          <w:p>
            <w:r>
              <w:rPr>
                <w:rFonts w:ascii="Courier New" w:hAnsi="Courier New"/>
                <w:sz w:val="17"/>
              </w:rPr>
              <w:t xml:space="preserve">  INGREDIËNTEN:</w:t>
            </w:r>
          </w:p>
          <w:p>
            <w:r>
              <w:rPr>
                <w:rFonts w:ascii="Courier New" w:hAnsi="Courier New"/>
                <w:sz w:val="17"/>
              </w:rPr>
              <w:t xml:space="preserve">  ┌────────────────────────────────────────────────┐</w:t>
            </w:r>
          </w:p>
          <w:p>
            <w:r>
              <w:rPr>
                <w:rFonts w:ascii="Courier New" w:hAnsi="Courier New"/>
                <w:sz w:val="17"/>
              </w:rPr>
              <w:t xml:space="preserve">  │  Calciumhypochloriet (bleekpoeder/chloorkalk)  │</w:t>
            </w:r>
          </w:p>
          <w:p>
            <w:r>
              <w:rPr>
                <w:rFonts w:ascii="Courier New" w:hAnsi="Courier New"/>
                <w:sz w:val="17"/>
              </w:rPr>
              <w:t xml:space="preserve">  │  Chloride of lime: Ca(ClO)₂                   │</w:t>
            </w:r>
          </w:p>
          <w:p>
            <w:r>
              <w:rPr>
                <w:rFonts w:ascii="Courier New" w:hAnsi="Courier New"/>
                <w:sz w:val="17"/>
              </w:rPr>
              <w:t xml:space="preserve">  │  Concentratie oplossing: ~1-2% actief chloor  │</w:t>
            </w:r>
          </w:p>
          <w:p>
            <w:r>
              <w:rPr>
                <w:rFonts w:ascii="Courier New" w:hAnsi="Courier New"/>
                <w:sz w:val="17"/>
              </w:rPr>
              <w:t xml:space="preserve">  │  Bereiding: 10g bleekpoeder per liter water   │</w:t>
            </w:r>
          </w:p>
          <w:p>
            <w:r>
              <w:rPr>
                <w:rFonts w:ascii="Courier New" w:hAnsi="Courier New"/>
                <w:sz w:val="17"/>
              </w:rPr>
              <w:t xml:space="preserve">  └────────────────────────────────────────────────┘</w:t>
            </w:r>
          </w:p>
          <w:p>
            <w:r>
              <w:rPr>
                <w:rFonts w:ascii="Courier New" w:hAnsi="Courier New"/>
                <w:sz w:val="17"/>
              </w:rPr>
            </w:r>
          </w:p>
          <w:p>
            <w:r>
              <w:rPr>
                <w:rFonts w:ascii="Courier New" w:hAnsi="Courier New"/>
                <w:sz w:val="17"/>
              </w:rPr>
              <w:t xml:space="preserve">  PROTOCOL (Semmelweis 1847):</w:t>
            </w:r>
          </w:p>
          <w:p>
            <w:r>
              <w:rPr>
                <w:rFonts w:ascii="Courier New" w:hAnsi="Courier New"/>
                <w:sz w:val="17"/>
              </w:rPr>
              <w:t xml:space="preserve">  1. Na elke lijkschouwing of sectie:</w:t>
            </w:r>
          </w:p>
          <w:p>
            <w:r>
              <w:rPr>
                <w:rFonts w:ascii="Courier New" w:hAnsi="Courier New"/>
                <w:sz w:val="17"/>
              </w:rPr>
              <w:t xml:space="preserve">     → Handen weken in chlooroplossing: 2-3 minuten</w:t>
            </w:r>
          </w:p>
          <w:p>
            <w:r>
              <w:rPr>
                <w:rFonts w:ascii="Courier New" w:hAnsi="Courier New"/>
                <w:sz w:val="17"/>
              </w:rPr>
              <w:t xml:space="preserve">     → Alle vingers, nagels, handpalmen</w:t>
            </w:r>
          </w:p>
          <w:p>
            <w:r>
              <w:rPr>
                <w:rFonts w:ascii="Courier New" w:hAnsi="Courier New"/>
                <w:sz w:val="17"/>
              </w:rPr>
              <w:t xml:space="preserve">     → Daarna afspoelen met schoon water</w:t>
            </w:r>
          </w:p>
          <w:p>
            <w:r>
              <w:rPr>
                <w:rFonts w:ascii="Courier New" w:hAnsi="Courier New"/>
                <w:sz w:val="17"/>
              </w:rPr>
              <w:t xml:space="preserve">  2. Vóór elke geboorte/gynaecologisch onderzoek:</w:t>
            </w:r>
          </w:p>
          <w:p>
            <w:r>
              <w:rPr>
                <w:rFonts w:ascii="Courier New" w:hAnsi="Courier New"/>
                <w:sz w:val="17"/>
              </w:rPr>
              <w:t xml:space="preserve">     → Herhaal wasstap</w:t>
            </w:r>
          </w:p>
          <w:p>
            <w:r>
              <w:rPr>
                <w:rFonts w:ascii="Courier New" w:hAnsi="Courier New"/>
                <w:sz w:val="17"/>
              </w:rPr>
              <w:t xml:space="preserve">     → Gebruik schone handdoek (eenmalig gebruik)</w:t>
            </w:r>
          </w:p>
          <w:p>
            <w:r>
              <w:rPr>
                <w:rFonts w:ascii="Courier New" w:hAnsi="Courier New"/>
                <w:sz w:val="17"/>
              </w:rPr>
            </w:r>
          </w:p>
          <w:p>
            <w:r>
              <w:rPr>
                <w:rFonts w:ascii="Courier New" w:hAnsi="Courier New"/>
                <w:sz w:val="17"/>
              </w:rPr>
              <w:t xml:space="preserve">  MODERNE VERTALING (CDC hand-hygiëne protocol):</w:t>
            </w:r>
          </w:p>
          <w:p>
            <w:r>
              <w:rPr>
                <w:rFonts w:ascii="Courier New" w:hAnsi="Courier New"/>
                <w:sz w:val="17"/>
              </w:rPr>
              <w:t xml:space="preserve">  ┌────────────────────────────────────────────────┐</w:t>
            </w:r>
          </w:p>
          <w:p>
            <w:r>
              <w:rPr>
                <w:rFonts w:ascii="Courier New" w:hAnsi="Courier New"/>
                <w:sz w:val="17"/>
              </w:rPr>
              <w:t xml:space="preserve">  │ Alcoholische handgel (70% ethanol/isopropanol) │</w:t>
            </w:r>
          </w:p>
          <w:p>
            <w:r>
              <w:rPr>
                <w:rFonts w:ascii="Courier New" w:hAnsi="Courier New"/>
                <w:sz w:val="17"/>
              </w:rPr>
              <w:t xml:space="preserve">  │ OF 20 sec wassen met zeep + water              │</w:t>
            </w:r>
          </w:p>
          <w:p>
            <w:r>
              <w:rPr>
                <w:rFonts w:ascii="Courier New" w:hAnsi="Courier New"/>
                <w:sz w:val="17"/>
              </w:rPr>
              <w:t xml:space="preserve">  │ Mechanische wrijving: alle oppervlakken 20 sec │</w:t>
            </w:r>
          </w:p>
          <w:p>
            <w:r>
              <w:rPr>
                <w:rFonts w:ascii="Courier New" w:hAnsi="Courier New"/>
                <w:sz w:val="17"/>
              </w:rPr>
              <w:t xml:space="preserve">  └────────────────────────────────────────────────┘</w:t>
            </w:r>
          </w:p>
          <w:p>
            <w:r>
              <w:rPr>
                <w:rFonts w:ascii="Courier New" w:hAnsi="Courier New"/>
                <w:sz w:val="17"/>
              </w:rPr>
            </w:r>
          </w:p>
          <w:p>
            <w:r>
              <w:rPr>
                <w:rFonts w:ascii="Courier New" w:hAnsi="Courier New"/>
                <w:sz w:val="17"/>
              </w:rPr>
              <w:t xml:space="preserve">  WERKINGSMECHANISME:</w:t>
            </w:r>
          </w:p>
          <w:p>
            <w:r>
              <w:rPr>
                <w:rFonts w:ascii="Courier New" w:hAnsi="Courier New"/>
                <w:sz w:val="17"/>
              </w:rPr>
              <w:t xml:space="preserve">  HOCl (hypochloorzuur) → oxidatie bacteriecelmembraan</w:t>
            </w:r>
          </w:p>
          <w:p>
            <w:r>
              <w:rPr>
                <w:rFonts w:ascii="Courier New" w:hAnsi="Courier New"/>
                <w:sz w:val="17"/>
              </w:rPr>
              <w:t xml:space="preserve">  → eiwitdenaturatie → bacteriedood in &lt;30 seconden</w:t>
            </w:r>
          </w:p>
          <w:p>
            <w:r>
              <w:rPr>
                <w:rFonts w:ascii="Courier New" w:hAnsi="Courier New"/>
                <w:sz w:val="17"/>
              </w:rPr>
              <w:t xml:space="preserve">  Effectief tegen: Gram+ en Gram- bacteriën, virussen</w:t>
            </w:r>
          </w:p>
        </w:tc>
      </w:tr>
    </w:tbl>
    <w:p/>
    <w:p>
      <w:r>
        <w:br w:type="page"/>
      </w:r>
    </w:p>
    <w:p>
      <w:r>
        <w:rPr>
          <w:b/>
          <w:color w:val="16213E"/>
          <w:sz w:val="32"/>
        </w:rPr>
        <w:t xml:space="preserve">  05    Wilhelm Reich — Het Lichaam als Archief van Trauma</w:t>
      </w:r>
    </w:p>
    <w:p>
      <w:r>
        <w:rPr>
          <w:sz w:val="22"/>
        </w:rPr>
        <w:t>Wilhelm Reich (1897–1957) was een Oostenrijks-Amerikaanse psychoanalyticus. Hij ontwikkelde de theorie van karakterpantsering — lichamelijke spierspanning als fysieke neerslag van psychologische trauma's. In 1956 verbrandde de Amerikaanse FDA letterlijk zijn boeken. Reich stierf in de federale gevangenis van Lewisburg in 1957.</w:t>
      </w:r>
    </w:p>
    <w:p>
      <w:r>
        <w:t>────────────────────────────────────────────────────────────────────────────────</w:t>
      </w:r>
    </w:p>
    <w:p>
      <w:r>
        <w:rPr>
          <w:b/>
          <w:color w:val="D46A00"/>
          <w:sz w:val="24"/>
        </w:rPr>
        <w:t>📐 BLUEPRINT — ORGON ACCUMULATOR — Reich's Energie-Condenser</w:t>
      </w:r>
    </w:p>
    <w:tbl>
      <w:tblPr>
        <w:tblStyle w:val="TableGrid"/>
        <w:tblW w:type="auto" w:w="0"/>
        <w:tblLook w:firstColumn="1" w:firstRow="1" w:lastColumn="0" w:lastRow="0" w:noHBand="0" w:noVBand="1" w:val="04A0"/>
      </w:tblPr>
      <w:tblGrid>
        <w:gridCol w:w="9406"/>
      </w:tblGrid>
      <w:tr>
        <w:tc>
          <w:tcPr>
            <w:tcW w:type="dxa" w:w="9406"/>
            <w:shd w:val="clear" w:color="auto" w:fill="F5F0E8"/>
          </w:tcPr>
          <w:p>
            <w:r/>
          </w:p>
          <w:p>
            <w:r>
              <w:rPr>
                <w:rFonts w:ascii="Courier New" w:hAnsi="Courier New"/>
                <w:sz w:val="17"/>
              </w:rPr>
              <w:t xml:space="preserve">  ORGON ACCUMULATOR — CONSTRUCTIESCHEMA</w:t>
            </w:r>
          </w:p>
          <w:p>
            <w:r>
              <w:rPr>
                <w:rFonts w:ascii="Courier New" w:hAnsi="Courier New"/>
                <w:sz w:val="17"/>
              </w:rPr>
            </w:r>
          </w:p>
          <w:p>
            <w:r>
              <w:rPr>
                <w:rFonts w:ascii="Courier New" w:hAnsi="Courier New"/>
                <w:sz w:val="17"/>
              </w:rPr>
              <w:t xml:space="preserve">  PRINCIPE: alternerende organische (isolerende) en metalen</w:t>
            </w:r>
          </w:p>
          <w:p>
            <w:r>
              <w:rPr>
                <w:rFonts w:ascii="Courier New" w:hAnsi="Courier New"/>
                <w:sz w:val="17"/>
              </w:rPr>
              <w:t xml:space="preserve">  (geleidende) lagen creëren een 'condenser' voor orgonenergie.</w:t>
            </w:r>
          </w:p>
          <w:p>
            <w:r>
              <w:rPr>
                <w:rFonts w:ascii="Courier New" w:hAnsi="Courier New"/>
                <w:sz w:val="17"/>
              </w:rPr>
              <w:t xml:space="preserve">  Reich beweerde dat meer lagen = sterkere accumulatie.</w:t>
            </w:r>
          </w:p>
          <w:p>
            <w:r>
              <w:rPr>
                <w:rFonts w:ascii="Courier New" w:hAnsi="Courier New"/>
                <w:sz w:val="17"/>
              </w:rPr>
            </w:r>
          </w:p>
          <w:p>
            <w:r>
              <w:rPr>
                <w:rFonts w:ascii="Courier New" w:hAnsi="Courier New"/>
                <w:sz w:val="17"/>
              </w:rPr>
              <w:t xml:space="preserve">  DOOS-ACCUMULATOR (5-laags, voor persoonlijk gebruik):</w:t>
            </w:r>
          </w:p>
          <w:p>
            <w:r>
              <w:rPr>
                <w:rFonts w:ascii="Courier New" w:hAnsi="Courier New"/>
                <w:sz w:val="17"/>
              </w:rPr>
            </w:r>
          </w:p>
          <w:p>
            <w:r>
              <w:rPr>
                <w:rFonts w:ascii="Courier New" w:hAnsi="Courier New"/>
                <w:sz w:val="17"/>
              </w:rPr>
              <w:t xml:space="preserve">  Buitenste laag → Hout (organisch)           20mm dik</w:t>
            </w:r>
          </w:p>
          <w:p>
            <w:r>
              <w:rPr>
                <w:rFonts w:ascii="Courier New" w:hAnsi="Courier New"/>
                <w:sz w:val="17"/>
              </w:rPr>
              <w:t xml:space="preserve">               → Staalwol/metaalfolie         2mm dik</w:t>
            </w:r>
          </w:p>
          <w:p>
            <w:r>
              <w:rPr>
                <w:rFonts w:ascii="Courier New" w:hAnsi="Courier New"/>
                <w:sz w:val="17"/>
              </w:rPr>
              <w:t xml:space="preserve">               → Multiplex (organisch)         10mm dik</w:t>
            </w:r>
          </w:p>
          <w:p>
            <w:r>
              <w:rPr>
                <w:rFonts w:ascii="Courier New" w:hAnsi="Courier New"/>
                <w:sz w:val="17"/>
              </w:rPr>
              <w:t xml:space="preserve">               → Aluminium folie               1mm dik</w:t>
            </w:r>
          </w:p>
          <w:p>
            <w:r>
              <w:rPr>
                <w:rFonts w:ascii="Courier New" w:hAnsi="Courier New"/>
                <w:sz w:val="17"/>
              </w:rPr>
              <w:t xml:space="preserve">               → Binnenste hout (organisch)    10mm dik</w:t>
            </w:r>
          </w:p>
          <w:p>
            <w:r>
              <w:rPr>
                <w:rFonts w:ascii="Courier New" w:hAnsi="Courier New"/>
                <w:sz w:val="17"/>
              </w:rPr>
              <w:t xml:space="preserve">               → BINNENRUIMTE ← persoon zit hier</w:t>
            </w:r>
          </w:p>
          <w:p>
            <w:r>
              <w:rPr>
                <w:rFonts w:ascii="Courier New" w:hAnsi="Courier New"/>
                <w:sz w:val="17"/>
              </w:rPr>
            </w:r>
          </w:p>
          <w:p>
            <w:r>
              <w:rPr>
                <w:rFonts w:ascii="Courier New" w:hAnsi="Courier New"/>
                <w:sz w:val="17"/>
              </w:rPr>
              <w:t xml:space="preserve">  AFMETINGEN BOUW-INSTRUCTIE:</w:t>
            </w:r>
          </w:p>
          <w:p>
            <w:r>
              <w:rPr>
                <w:rFonts w:ascii="Courier New" w:hAnsi="Courier New"/>
                <w:sz w:val="17"/>
              </w:rPr>
              <w:t xml:space="preserve">  Buiten: 100cm breed × 100cm diep × 180cm hoog (staand)</w:t>
            </w:r>
          </w:p>
          <w:p>
            <w:r>
              <w:rPr>
                <w:rFonts w:ascii="Courier New" w:hAnsi="Courier New"/>
                <w:sz w:val="17"/>
              </w:rPr>
              <w:t xml:space="preserve">  Deur: scharnierend 90x180cm</w:t>
            </w:r>
          </w:p>
          <w:p>
            <w:r>
              <w:rPr>
                <w:rFonts w:ascii="Courier New" w:hAnsi="Courier New"/>
                <w:sz w:val="17"/>
              </w:rPr>
              <w:t xml:space="preserve">  Stoel: houten stoel, geen metaal</w:t>
            </w:r>
          </w:p>
          <w:p>
            <w:r>
              <w:rPr>
                <w:rFonts w:ascii="Courier New" w:hAnsi="Courier New"/>
                <w:sz w:val="17"/>
              </w:rPr>
            </w:r>
          </w:p>
          <w:p>
            <w:r>
              <w:rPr>
                <w:rFonts w:ascii="Courier New" w:hAnsi="Courier New"/>
                <w:sz w:val="17"/>
              </w:rPr>
              <w:t xml:space="preserve">  MATERIAALSTAPEL (per wand, van buiten naar binnen):</w:t>
            </w:r>
          </w:p>
          <w:p>
            <w:r>
              <w:rPr>
                <w:rFonts w:ascii="Courier New" w:hAnsi="Courier New"/>
                <w:sz w:val="17"/>
              </w:rPr>
              <w:t xml:space="preserve">  [Hout 20mm] [Staalwol 3mm] [Hout 10mm] [Aluminiumfolie] [Hout 10mm]</w:t>
            </w:r>
          </w:p>
          <w:p>
            <w:r>
              <w:rPr>
                <w:rFonts w:ascii="Courier New" w:hAnsi="Courier New"/>
                <w:sz w:val="17"/>
              </w:rPr>
            </w:r>
          </w:p>
          <w:p>
            <w:r>
              <w:rPr>
                <w:rFonts w:ascii="Courier New" w:hAnsi="Courier New"/>
                <w:sz w:val="17"/>
              </w:rPr>
              <w:t xml:space="preserve">  ORGONITE (moderne variant):</w:t>
            </w:r>
          </w:p>
          <w:p>
            <w:r>
              <w:rPr>
                <w:rFonts w:ascii="Courier New" w:hAnsi="Courier New"/>
                <w:sz w:val="17"/>
              </w:rPr>
              <w:t xml:space="preserve">  Epoxyhars 50% + Metaalvijlsel 50% + Kwartskristal</w:t>
            </w:r>
          </w:p>
          <w:p>
            <w:r>
              <w:rPr>
                <w:rFonts w:ascii="Courier New" w:hAnsi="Courier New"/>
                <w:sz w:val="17"/>
              </w:rPr>
              <w:t xml:space="preserve">  → Gegoten in mallen, uitgehard 24-48 uur</w:t>
            </w:r>
          </w:p>
          <w:p>
            <w:r>
              <w:rPr>
                <w:rFonts w:ascii="Courier New" w:hAnsi="Courier New"/>
                <w:sz w:val="17"/>
              </w:rPr>
              <w:t xml:space="preserve">  → Moderne 'orgoniet' pyramides volgen hetzelfde principe</w:t>
            </w:r>
          </w:p>
        </w:tc>
      </w:tr>
    </w:tbl>
    <w:p/>
    <w:p>
      <w:r>
        <w:rPr>
          <w:b/>
          <w:color w:val="1A6B3A"/>
        </w:rPr>
        <w:t>🔧 BENODIGDE MATERIALEN</w:t>
      </w:r>
    </w:p>
    <w:p>
      <w:pPr>
        <w:pStyle w:val="ListBullet"/>
      </w:pPr>
      <w:r>
        <w:t xml:space="preserve">  • Multiplex platen 18mm (buiten- en binnenlagen)</w:t>
      </w:r>
    </w:p>
    <w:p>
      <w:pPr>
        <w:pStyle w:val="ListBullet"/>
      </w:pPr>
      <w:r>
        <w:t xml:space="preserve">  • Staalwol fijn (bos) — GEEN gegalvaniseerd of roestvrij staal</w:t>
      </w:r>
    </w:p>
    <w:p>
      <w:pPr>
        <w:pStyle w:val="ListBullet"/>
      </w:pPr>
      <w:r>
        <w:t xml:space="preserve">  • Aluminium folie (keukenfolie volstaat) of dun aluminiumplaat</w:t>
      </w:r>
    </w:p>
    <w:p>
      <w:pPr>
        <w:pStyle w:val="ListBullet"/>
      </w:pPr>
      <w:r>
        <w:t xml:space="preserve">  • Houtlijm en schroeven</w:t>
      </w:r>
    </w:p>
    <w:p>
      <w:pPr>
        <w:pStyle w:val="ListBullet"/>
      </w:pPr>
      <w:r>
        <w:t xml:space="preserve">  • Deurscharnieren (kunststof, geen metaal)</w:t>
      </w:r>
    </w:p>
    <w:p>
      <w:pPr>
        <w:pStyle w:val="ListBullet"/>
      </w:pPr>
      <w:r>
        <w:t xml:space="preserve">  • Houten stoel voor binnenin</w:t>
      </w:r>
    </w:p>
    <w:p>
      <w:pPr>
        <w:pStyle w:val="ListBullet"/>
      </w:pPr>
      <w:r>
        <w:t xml:space="preserve">  • Voor orgoniet: vloeibare epoxyhars + stalen/koper vijlsel + kwarts</w:t>
      </w:r>
    </w:p>
    <w:p>
      <w:r>
        <w:rPr>
          <w:b/>
          <w:color w:val="1A3A6B"/>
        </w:rPr>
        <w:t>⚙️ STAP-VOOR-STAP NABOUW</w:t>
      </w:r>
    </w:p>
    <w:p>
      <w:r>
        <w:rPr>
          <w:b/>
        </w:rPr>
        <w:t xml:space="preserve">Stap 1: </w:t>
      </w:r>
      <w:r>
        <w:t>Zaag multiplexplaten op maat voor bodem, zijwanden, plafond, achterwand.</w:t>
      </w:r>
    </w:p>
    <w:p>
      <w:r>
        <w:rPr>
          <w:b/>
        </w:rPr>
        <w:t xml:space="preserve">Stap 2: </w:t>
      </w:r>
      <w:r>
        <w:t>Leg staalwol in dunne, gelijkmatige laag op elk multiplexpanel.</w:t>
      </w:r>
    </w:p>
    <w:p>
      <w:r>
        <w:rPr>
          <w:b/>
        </w:rPr>
        <w:t xml:space="preserve">Stap 3: </w:t>
      </w:r>
      <w:r>
        <w:t>Bedek staalwollaag met aluminium folie, goed aandrukken.</w:t>
      </w:r>
    </w:p>
    <w:p>
      <w:r>
        <w:rPr>
          <w:b/>
        </w:rPr>
        <w:t xml:space="preserve">Stap 4: </w:t>
      </w:r>
      <w:r>
        <w:t>Bevestig volgende houtlaag bovenop (sandwich). Herhaal 2-3x per wand.</w:t>
      </w:r>
    </w:p>
    <w:p>
      <w:r>
        <w:rPr>
          <w:b/>
        </w:rPr>
        <w:t xml:space="preserve">Stap 5: </w:t>
      </w:r>
      <w:r>
        <w:t>Assembleer de doos met schroeven en houtlijm. Deur met kunststofscharnier.</w:t>
      </w:r>
    </w:p>
    <w:p>
      <w:r>
        <w:rPr>
          <w:b/>
        </w:rPr>
        <w:t xml:space="preserve">Stap 6: </w:t>
      </w:r>
      <w:r>
        <w:t>Binnenin: alleen houten stoel, geen metalen objecten.</w:t>
      </w:r>
    </w:p>
    <w:p>
      <w:r>
        <w:rPr>
          <w:b/>
        </w:rPr>
        <w:t xml:space="preserve">Stap 7: </w:t>
      </w:r>
      <w:r>
        <w:t>Gebruik: 30-60 minuten per sessie, niet langer (Reich's eigen richtlijn).</w:t>
      </w:r>
    </w:p>
    <w:p>
      <w:r>
        <w:rPr>
          <w:b/>
        </w:rPr>
        <w:t xml:space="preserve">Stap 8: </w:t>
      </w:r>
      <w:r>
        <w:t>Ontlading: ventileer dagelijks, bewaar niet in de zon (oververhitting).</w:t>
      </w:r>
    </w:p>
    <w:p>
      <w:r>
        <w:br w:type="page"/>
      </w:r>
    </w:p>
    <w:p>
      <w:r>
        <w:rPr>
          <w:b/>
          <w:color w:val="16213E"/>
          <w:sz w:val="32"/>
        </w:rPr>
        <w:t xml:space="preserve">  06    Hildegard van Bingen — De Polymath die 700 Jaar Werd Vergeten</w:t>
      </w:r>
    </w:p>
    <w:p>
      <w:r>
        <w:rPr>
          <w:sz w:val="22"/>
        </w:rPr>
        <w:t>Hildegard van Bingen (1098–1179) was een Duitse abdis, componiste, schrijfster, mystica en genezer. Haar oeuvre omvat theologie, natuurwetenschap, geneeskunde, muziek en kosmologie. Ze schreef over kruidengeneeskunde en psychosomatische verbanden in een tijd dat vrouwen geacht werden te bidden en te zwijgen. Ze werd heilig verklaard in 2012.</w:t>
      </w:r>
    </w:p>
    <w:p>
      <w:r>
        <w:t>────────────────────────────────────────────────────────────────────────────────</w:t>
      </w:r>
    </w:p>
    <w:p>
      <w:r>
        <w:rPr>
          <w:b/>
          <w:color w:val="D46A00"/>
          <w:sz w:val="24"/>
        </w:rPr>
        <w:t>📐 BLUEPRINT — HILDEGARD'S KRUIDENTHERAPIE — Gereconstrueerde Formules</w:t>
      </w:r>
    </w:p>
    <w:tbl>
      <w:tblPr>
        <w:tblStyle w:val="TableGrid"/>
        <w:tblW w:type="auto" w:w="0"/>
        <w:tblLook w:firstColumn="1" w:firstRow="1" w:lastColumn="0" w:lastRow="0" w:noHBand="0" w:noVBand="1" w:val="04A0"/>
      </w:tblPr>
      <w:tblGrid>
        <w:gridCol w:w="9406"/>
      </w:tblGrid>
      <w:tr>
        <w:tc>
          <w:tcPr>
            <w:tcW w:type="dxa" w:w="9406"/>
            <w:shd w:val="clear" w:color="auto" w:fill="F5F0E8"/>
          </w:tcPr>
          <w:p>
            <w:r/>
          </w:p>
          <w:p>
            <w:r>
              <w:rPr>
                <w:rFonts w:ascii="Courier New" w:hAnsi="Courier New"/>
                <w:sz w:val="17"/>
              </w:rPr>
              <w:t xml:space="preserve">  HILDEGARD VAN BINGEN — PHYSICA RECEPTEN (Causae et Curae)</w:t>
            </w:r>
          </w:p>
          <w:p>
            <w:r>
              <w:rPr>
                <w:rFonts w:ascii="Courier New" w:hAnsi="Courier New"/>
                <w:sz w:val="17"/>
              </w:rPr>
            </w:r>
          </w:p>
          <w:p>
            <w:r>
              <w:rPr>
                <w:rFonts w:ascii="Courier New" w:hAnsi="Courier New"/>
                <w:sz w:val="17"/>
              </w:rPr>
              <w:t xml:space="preserve">  1. SPELTBROOD RECEPT (digestie &amp; energie):</w:t>
            </w:r>
          </w:p>
          <w:p>
            <w:r>
              <w:rPr>
                <w:rFonts w:ascii="Courier New" w:hAnsi="Courier New"/>
                <w:sz w:val="17"/>
              </w:rPr>
              <w:t xml:space="preserve">     Ingrediënten: Spelt 500g, water 300ml, zout 8g, gist 7g</w:t>
            </w:r>
          </w:p>
          <w:p>
            <w:r>
              <w:rPr>
                <w:rFonts w:ascii="Courier New" w:hAnsi="Courier New"/>
                <w:sz w:val="17"/>
              </w:rPr>
              <w:t xml:space="preserve">     Methode: kneden 10 min → rijzen 60 min → bakken 220°C/35 min</w:t>
            </w:r>
          </w:p>
          <w:p>
            <w:r>
              <w:rPr>
                <w:rFonts w:ascii="Courier New" w:hAnsi="Courier New"/>
                <w:sz w:val="17"/>
              </w:rPr>
              <w:t xml:space="preserve">     Hildegard: 'Spelta is de beste graansoort, warmt het bloed'</w:t>
            </w:r>
          </w:p>
          <w:p>
            <w:r>
              <w:rPr>
                <w:rFonts w:ascii="Courier New" w:hAnsi="Courier New"/>
                <w:sz w:val="17"/>
              </w:rPr>
              <w:t xml:space="preserve">     Modern: hoog magnesium, B-vitamines, FODMAP-vriendelijker dan tarwe</w:t>
            </w:r>
          </w:p>
          <w:p>
            <w:r>
              <w:rPr>
                <w:rFonts w:ascii="Courier New" w:hAnsi="Courier New"/>
                <w:sz w:val="17"/>
              </w:rPr>
            </w:r>
          </w:p>
          <w:p>
            <w:r>
              <w:rPr>
                <w:rFonts w:ascii="Courier New" w:hAnsi="Courier New"/>
                <w:sz w:val="17"/>
              </w:rPr>
              <w:t xml:space="preserve">  2. LAVENDEL WIJN (hoofdpijn, melancholie):</w:t>
            </w:r>
          </w:p>
          <w:p>
            <w:r>
              <w:rPr>
                <w:rFonts w:ascii="Courier New" w:hAnsi="Courier New"/>
                <w:sz w:val="17"/>
              </w:rPr>
              <w:t xml:space="preserve">     100ml lavendelbloesem + 1L witte wijn + 2 eetl honing</w:t>
            </w:r>
          </w:p>
          <w:p>
            <w:r>
              <w:rPr>
                <w:rFonts w:ascii="Courier New" w:hAnsi="Courier New"/>
                <w:sz w:val="17"/>
              </w:rPr>
              <w:t xml:space="preserve">     7 dagen macereren, filteren</w:t>
            </w:r>
          </w:p>
          <w:p>
            <w:r>
              <w:rPr>
                <w:rFonts w:ascii="Courier New" w:hAnsi="Courier New"/>
                <w:sz w:val="17"/>
              </w:rPr>
              <w:t xml:space="preserve">     Dosis: 1 kleine glas voor het slapen</w:t>
            </w:r>
          </w:p>
          <w:p>
            <w:r>
              <w:rPr>
                <w:rFonts w:ascii="Courier New" w:hAnsi="Courier New"/>
                <w:sz w:val="17"/>
              </w:rPr>
              <w:t xml:space="preserve">     Modern: lavendel = linalool (anxiolyticum, bewezen in studies)</w:t>
            </w:r>
          </w:p>
          <w:p>
            <w:r>
              <w:rPr>
                <w:rFonts w:ascii="Courier New" w:hAnsi="Courier New"/>
                <w:sz w:val="17"/>
              </w:rPr>
            </w:r>
          </w:p>
          <w:p>
            <w:r>
              <w:rPr>
                <w:rFonts w:ascii="Courier New" w:hAnsi="Courier New"/>
                <w:sz w:val="17"/>
              </w:rPr>
              <w:t xml:space="preserve">  3. HILDEGARD KOEKJES (kerstkoekjes — 'Nerve cookies'):</w:t>
            </w:r>
          </w:p>
          <w:p>
            <w:r>
              <w:rPr>
                <w:rFonts w:ascii="Courier New" w:hAnsi="Courier New"/>
                <w:sz w:val="17"/>
              </w:rPr>
              <w:t xml:space="preserve">     Speculaaskruiden 10g + Muskaatbloem 3g + Kaneel 5g</w:t>
            </w:r>
          </w:p>
          <w:p>
            <w:r>
              <w:rPr>
                <w:rFonts w:ascii="Courier New" w:hAnsi="Courier New"/>
                <w:sz w:val="17"/>
              </w:rPr>
              <w:t xml:space="preserve">     Nootmuskaat 2g + Nelkenkruid 1g + Speltmeel 300g</w:t>
            </w:r>
          </w:p>
          <w:p>
            <w:r>
              <w:rPr>
                <w:rFonts w:ascii="Courier New" w:hAnsi="Courier New"/>
                <w:sz w:val="17"/>
              </w:rPr>
              <w:t xml:space="preserve">     Honing 100g + Boter 150g</w:t>
            </w:r>
          </w:p>
          <w:p>
            <w:r>
              <w:rPr>
                <w:rFonts w:ascii="Courier New" w:hAnsi="Courier New"/>
                <w:sz w:val="17"/>
              </w:rPr>
              <w:t xml:space="preserve">     → Gemengd, uitgerold 5mm, gebakken 180°C/12 minuten</w:t>
            </w:r>
          </w:p>
          <w:p>
            <w:r>
              <w:rPr>
                <w:rFonts w:ascii="Courier New" w:hAnsi="Courier New"/>
                <w:sz w:val="17"/>
              </w:rPr>
              <w:t xml:space="preserve">     Hildegard: 'verlicht de sombere geest en verblijdt het hart'</w:t>
            </w:r>
          </w:p>
          <w:p>
            <w:r>
              <w:rPr>
                <w:rFonts w:ascii="Courier New" w:hAnsi="Courier New"/>
                <w:sz w:val="17"/>
              </w:rPr>
            </w:r>
          </w:p>
          <w:p>
            <w:r>
              <w:rPr>
                <w:rFonts w:ascii="Courier New" w:hAnsi="Courier New"/>
                <w:sz w:val="17"/>
              </w:rPr>
              <w:t xml:space="preserve">  4. FENEGRIEK TINCTURE (leverondersteuning):</w:t>
            </w:r>
          </w:p>
          <w:p>
            <w:r>
              <w:rPr>
                <w:rFonts w:ascii="Courier New" w:hAnsi="Courier New"/>
                <w:sz w:val="17"/>
              </w:rPr>
              <w:t xml:space="preserve">     50g fenegriekzaden + 500ml appelazijn</w:t>
            </w:r>
          </w:p>
          <w:p>
            <w:r>
              <w:rPr>
                <w:rFonts w:ascii="Courier New" w:hAnsi="Courier New"/>
                <w:sz w:val="17"/>
              </w:rPr>
              <w:t xml:space="preserve">     14 dagen macereren, dagelijks schudden</w:t>
            </w:r>
          </w:p>
          <w:p>
            <w:r>
              <w:rPr>
                <w:rFonts w:ascii="Courier New" w:hAnsi="Courier New"/>
                <w:sz w:val="17"/>
              </w:rPr>
              <w:t xml:space="preserve">     Filteren, bewaren in donkere fles</w:t>
            </w:r>
          </w:p>
          <w:p>
            <w:r>
              <w:rPr>
                <w:rFonts w:ascii="Courier New" w:hAnsi="Courier New"/>
                <w:sz w:val="17"/>
              </w:rPr>
              <w:t xml:space="preserve">     Dosis: 1 theelepel voor de maaltijd</w:t>
            </w:r>
          </w:p>
          <w:p>
            <w:r>
              <w:rPr>
                <w:rFonts w:ascii="Courier New" w:hAnsi="Courier New"/>
                <w:sz w:val="17"/>
              </w:rPr>
              <w:t xml:space="preserve">     Modern: fenegriek = trigonelline, saponines — glycemische controle</w:t>
            </w:r>
          </w:p>
          <w:p>
            <w:r>
              <w:rPr>
                <w:rFonts w:ascii="Courier New" w:hAnsi="Courier New"/>
                <w:sz w:val="17"/>
              </w:rPr>
            </w:r>
          </w:p>
          <w:p>
            <w:r>
              <w:rPr>
                <w:rFonts w:ascii="Courier New" w:hAnsi="Courier New"/>
                <w:sz w:val="17"/>
              </w:rPr>
              <w:t xml:space="preserve">  VIRIDITAS — HET LEVENSBEGINSEL:</w:t>
            </w:r>
          </w:p>
          <w:p>
            <w:r>
              <w:rPr>
                <w:rFonts w:ascii="Courier New" w:hAnsi="Courier New"/>
                <w:sz w:val="17"/>
              </w:rPr>
              <w:t xml:space="preserve">  Hildegard's concept: planten/mensen bevatten 'groenkracht'</w:t>
            </w:r>
          </w:p>
          <w:p>
            <w:r>
              <w:rPr>
                <w:rFonts w:ascii="Courier New" w:hAnsi="Courier New"/>
                <w:sz w:val="17"/>
              </w:rPr>
              <w:t xml:space="preserve">  Modern parallel: chlorofyl + mitochondriële energieproductie</w:t>
            </w:r>
          </w:p>
          <w:p>
            <w:r>
              <w:rPr>
                <w:rFonts w:ascii="Courier New" w:hAnsi="Courier New"/>
                <w:sz w:val="17"/>
              </w:rPr>
              <w:t xml:space="preserve">  Praktijk: dagelijks vers groen (rucolasla, peterselie, basilicum)</w:t>
            </w:r>
          </w:p>
        </w:tc>
      </w:tr>
    </w:tbl>
    <w:p/>
    <w:p>
      <w:r>
        <w:br w:type="page"/>
      </w:r>
    </w:p>
    <w:p>
      <w:pPr>
        <w:jc w:val="center"/>
      </w:pPr>
      <w:r>
        <w:rPr>
          <w:b/>
          <w:color w:val="1A1A2E"/>
          <w:sz w:val="44"/>
        </w:rPr>
        <w:t>DEEL II — AANVULLENDE GENIALE UITVINDERS VAN VERBORGEN KENNIS</w:t>
      </w:r>
    </w:p>
    <w:p>
      <w:r>
        <w:br w:type="page"/>
      </w:r>
    </w:p>
    <w:p>
      <w:r>
        <w:rPr>
          <w:b/>
          <w:color w:val="16213E"/>
          <w:sz w:val="32"/>
        </w:rPr>
        <w:t xml:space="preserve">  07    Viktor Schauberger — De Taal van Levend Water</w:t>
      </w:r>
    </w:p>
    <w:p>
      <w:r>
        <w:rPr>
          <w:b/>
          <w:color w:val="0F600F"/>
          <w:sz w:val="26"/>
        </w:rPr>
        <w:t>Wie was hij?</w:t>
      </w:r>
    </w:p>
    <w:p>
      <w:r>
        <w:rPr>
          <w:sz w:val="22"/>
        </w:rPr>
        <w:t>Viktor Schauberger (1885–1958) was een Oostenrijkse boswachter en uitvinder die zijn leven wijdde aan het begrijpen van water als levend medium. Zonder formele wetenschappelijke opleiding ontwikkelde hij een complete theorie van imploderende (naar binnen gerichte) beweging als basis voor vrije energie en antigravitatie — het tegendeel van de explosive beweging waarop al onze technologie gebaseerd is.</w:t>
      </w:r>
    </w:p>
    <w:p>
      <w:r>
        <w:rPr>
          <w:sz w:val="22"/>
        </w:rPr>
        <w:t>Zijn uitvindingen omvatten zelfreinigende waterbuizen die water verkoelen in plaats van verwarmen, vortex-turbines die energie winnen uit waterbewegingen, en beweerde anti-zwaartekrachtapparaten gebaseerd op implosie. De nazi's dwongen hem vliegende-schijf-prototypen te bouwen. Na de oorlog lokten Amerikanen hem naar de VS — hij tekende patenten over, en stierf 5 dagen na thuiskomst in Oostenrijk.</w:t>
      </w:r>
    </w:p>
    <w:p>
      <w:r>
        <w:rPr>
          <w:b/>
          <w:color w:val="0F600F"/>
          <w:sz w:val="26"/>
        </w:rPr>
        <w:t>Zijn ontdekkingen</w:t>
      </w:r>
    </w:p>
    <w:p>
      <w:pPr>
        <w:pStyle w:val="ListBullet"/>
      </w:pPr>
      <w:r>
        <w:t xml:space="preserve">  • Implosie vs Explosie: Alle natuur beweegt in spiralen naar binnen (implosie). Onze technologie gaat explosief naar buiten — het tegenovergestelde van levende systemen.</w:t>
      </w:r>
    </w:p>
    <w:p>
      <w:pPr>
        <w:pStyle w:val="ListBullet"/>
      </w:pPr>
      <w:r>
        <w:t xml:space="preserve">  • Vortex waterbehandeling: Water in een spiraalvorm bewegen langs de as van een buis restaureert zijn 'levende' eigenschappen.</w:t>
      </w:r>
    </w:p>
    <w:p>
      <w:pPr>
        <w:pStyle w:val="ListBullet"/>
      </w:pPr>
      <w:r>
        <w:t xml:space="preserve">  • Logaritmische spiraal (Fibonacci): De structuur van waterbewegingen volgt exact de Fibonacci-spiraal.</w:t>
      </w:r>
    </w:p>
    <w:p>
      <w:pPr>
        <w:pStyle w:val="ListBullet"/>
      </w:pPr>
      <w:r>
        <w:t xml:space="preserve">  • Trout Turbine: Een turbine die de spiraalbeweging van een forel nabootst om energie te winnen.</w:t>
      </w:r>
    </w:p>
    <w:p>
      <w:pPr>
        <w:pStyle w:val="ListBullet"/>
      </w:pPr>
      <w:r>
        <w:t xml:space="preserve">  • PKS Pijp: Koperen pijpen met spiraalgroeven die water koel, snel en levend houden — nu erkend in hydrologisch onderzoek.</w:t>
      </w:r>
    </w:p>
    <w:p>
      <w:pPr>
        <w:pStyle w:val="ListBullet"/>
      </w:pPr>
      <w:r>
        <w:t xml:space="preserve">  • Repulsin: Schijfvormig apparaat dat lucht in een spiraalpatroon beweegt voor heffing — de nazi's testten dit als vliegende schijf.</w:t>
      </w:r>
    </w:p>
    <w:p>
      <w:r>
        <w:rPr>
          <w:b/>
          <w:color w:val="0F600F"/>
          <w:sz w:val="26"/>
        </w:rPr>
        <w:t>Hoe werd het onderdrukt?</w:t>
      </w:r>
    </w:p>
    <w:p>
      <w:r>
        <w:rPr>
          <w:sz w:val="22"/>
        </w:rPr>
        <w:t>De SS dwong Schauberger in 1943 zijn Repulsin te bouwen. Na de oorlog nam de Amerikaanse inlichtingendienst zijn werk over. Hij werd naar de VS gelokt door Texan investors, gedwongen zijn kennis over te dragen, en stierf kort daarna onder verdachte omstandigheden. Al zijn papieren zijn in handen van de Oostenrijkse 'Schauberger Foundation', maar de technische details van zijn Repulsin zijn nooit vrijgegeven.</w:t>
      </w:r>
    </w:p>
    <w:p>
      <w:r>
        <w:t>────────────────────────────────────────────────────────────────────────────────</w:t>
      </w:r>
    </w:p>
    <w:p>
      <w:r>
        <w:rPr>
          <w:b/>
          <w:color w:val="D46A00"/>
          <w:sz w:val="24"/>
        </w:rPr>
        <w:t>📐 BLUEPRINT — SCHAUBERGER VORTEX PIJP — Imploderende Waterbeweging</w:t>
      </w:r>
    </w:p>
    <w:tbl>
      <w:tblPr>
        <w:tblStyle w:val="TableGrid"/>
        <w:tblW w:type="auto" w:w="0"/>
        <w:tblLook w:firstColumn="1" w:firstRow="1" w:lastColumn="0" w:lastRow="0" w:noHBand="0" w:noVBand="1" w:val="04A0"/>
      </w:tblPr>
      <w:tblGrid>
        <w:gridCol w:w="9406"/>
      </w:tblGrid>
      <w:tr>
        <w:tc>
          <w:tcPr>
            <w:tcW w:type="dxa" w:w="9406"/>
            <w:shd w:val="clear" w:color="auto" w:fill="F5F0E8"/>
          </w:tcPr>
          <w:p>
            <w:r/>
          </w:p>
          <w:p>
            <w:r>
              <w:rPr>
                <w:rFonts w:ascii="Courier New" w:hAnsi="Courier New"/>
                <w:sz w:val="17"/>
              </w:rPr>
              <w:t xml:space="preserve">  SCHAUBERGER PKS VORTEX PIJP — SPIRAALSTROOM PRINCIPE</w:t>
            </w:r>
          </w:p>
          <w:p>
            <w:r>
              <w:rPr>
                <w:rFonts w:ascii="Courier New" w:hAnsi="Courier New"/>
                <w:sz w:val="17"/>
              </w:rPr>
            </w:r>
          </w:p>
          <w:p>
            <w:r>
              <w:rPr>
                <w:rFonts w:ascii="Courier New" w:hAnsi="Courier New"/>
                <w:sz w:val="17"/>
              </w:rPr>
              <w:t xml:space="preserve">  DOORSNEDE — SPIRAALSTROOM IN BUIS:</w:t>
            </w:r>
          </w:p>
          <w:p>
            <w:r>
              <w:rPr>
                <w:rFonts w:ascii="Courier New" w:hAnsi="Courier New"/>
                <w:sz w:val="17"/>
              </w:rPr>
            </w:r>
          </w:p>
          <w:p>
            <w:r>
              <w:rPr>
                <w:rFonts w:ascii="Courier New" w:hAnsi="Courier New"/>
                <w:sz w:val="17"/>
              </w:rPr>
              <w:t xml:space="preserve">  Conventionele buis:          Schauberger vortex buis:</w:t>
            </w:r>
          </w:p>
          <w:p>
            <w:r>
              <w:rPr>
                <w:rFonts w:ascii="Courier New" w:hAnsi="Courier New"/>
                <w:sz w:val="17"/>
              </w:rPr>
              <w:t xml:space="preserve">  Rechtlijnig stromen           Spiraalvormig stromen</w:t>
            </w:r>
          </w:p>
          <w:p>
            <w:r>
              <w:rPr>
                <w:rFonts w:ascii="Courier New" w:hAnsi="Courier New"/>
                <w:sz w:val="17"/>
              </w:rPr>
              <w:t xml:space="preserve">     → → → → →                    ↙ ↗ ↙ ↗ ↙</w:t>
            </w:r>
          </w:p>
          <w:p>
            <w:r>
              <w:rPr>
                <w:rFonts w:ascii="Courier New" w:hAnsi="Courier New"/>
                <w:sz w:val="17"/>
              </w:rPr>
              <w:t xml:space="preserve">  Wrijving: HOOG                Wrijving: LAAG</w:t>
            </w:r>
          </w:p>
          <w:p>
            <w:r>
              <w:rPr>
                <w:rFonts w:ascii="Courier New" w:hAnsi="Courier New"/>
                <w:sz w:val="17"/>
              </w:rPr>
              <w:t xml:space="preserve">  Bacteriegroei: Ja             Bacteriegroei: Nee</w:t>
            </w:r>
          </w:p>
          <w:p>
            <w:r>
              <w:rPr>
                <w:rFonts w:ascii="Courier New" w:hAnsi="Courier New"/>
                <w:sz w:val="17"/>
              </w:rPr>
              <w:t xml:space="preserve">  Temperatuur: stijgt           Temperatuur: daalt</w:t>
            </w:r>
          </w:p>
          <w:p>
            <w:r>
              <w:rPr>
                <w:rFonts w:ascii="Courier New" w:hAnsi="Courier New"/>
                <w:sz w:val="17"/>
              </w:rPr>
            </w:r>
          </w:p>
          <w:p>
            <w:r>
              <w:rPr>
                <w:rFonts w:ascii="Courier New" w:hAnsi="Courier New"/>
                <w:sz w:val="17"/>
              </w:rPr>
              <w:t xml:space="preserve">  SCHAUBERGER EI-VLOEISTOF OPSLAG:</w:t>
            </w:r>
          </w:p>
          <w:p>
            <w:r>
              <w:rPr>
                <w:rFonts w:ascii="Courier New" w:hAnsi="Courier New"/>
                <w:sz w:val="17"/>
              </w:rPr>
              <w:t xml:space="preserve">  ┌──────────────────────────────────┐</w:t>
            </w:r>
          </w:p>
          <w:p>
            <w:r>
              <w:rPr>
                <w:rFonts w:ascii="Courier New" w:hAnsi="Courier New"/>
                <w:sz w:val="17"/>
              </w:rPr>
              <w:t xml:space="preserve">  │          ___________              │</w:t>
            </w:r>
          </w:p>
          <w:p>
            <w:r>
              <w:rPr>
                <w:rFonts w:ascii="Courier New" w:hAnsi="Courier New"/>
                <w:sz w:val="17"/>
              </w:rPr>
              <w:t xml:space="preserve">  │         /           \             │</w:t>
            </w:r>
          </w:p>
          <w:p>
            <w:r>
              <w:rPr>
                <w:rFonts w:ascii="Courier New" w:hAnsi="Courier New"/>
                <w:sz w:val="17"/>
              </w:rPr>
              <w:t xml:space="preserve">  │        /   EI-VORM   \            │</w:t>
            </w:r>
          </w:p>
          <w:p>
            <w:r>
              <w:rPr>
                <w:rFonts w:ascii="Courier New" w:hAnsi="Courier New"/>
                <w:sz w:val="17"/>
              </w:rPr>
              <w:t xml:space="preserve">  │       │   (koperen   │            │</w:t>
            </w:r>
          </w:p>
          <w:p>
            <w:r>
              <w:rPr>
                <w:rFonts w:ascii="Courier New" w:hAnsi="Courier New"/>
                <w:sz w:val="17"/>
              </w:rPr>
              <w:t xml:space="preserve">  │       │    vat)      │            │</w:t>
            </w:r>
          </w:p>
          <w:p>
            <w:r>
              <w:rPr>
                <w:rFonts w:ascii="Courier New" w:hAnsi="Courier New"/>
                <w:sz w:val="17"/>
              </w:rPr>
              <w:t xml:space="preserve">  │        \             /            │</w:t>
            </w:r>
          </w:p>
          <w:p>
            <w:r>
              <w:rPr>
                <w:rFonts w:ascii="Courier New" w:hAnsi="Courier New"/>
                <w:sz w:val="17"/>
              </w:rPr>
              <w:t xml:space="preserve">  │         \___________/             │</w:t>
            </w:r>
          </w:p>
          <w:p>
            <w:r>
              <w:rPr>
                <w:rFonts w:ascii="Courier New" w:hAnsi="Courier New"/>
                <w:sz w:val="17"/>
              </w:rPr>
              <w:t xml:space="preserve">  │               │                  │</w:t>
            </w:r>
          </w:p>
          <w:p>
            <w:r>
              <w:rPr>
                <w:rFonts w:ascii="Courier New" w:hAnsi="Courier New"/>
                <w:sz w:val="17"/>
              </w:rPr>
              <w:t xml:space="preserve">  │           smalle punt            │</w:t>
            </w:r>
          </w:p>
          <w:p>
            <w:r>
              <w:rPr>
                <w:rFonts w:ascii="Courier New" w:hAnsi="Courier New"/>
                <w:sz w:val="17"/>
              </w:rPr>
              <w:t xml:space="preserve">  │         (vortexpunt onder)       │</w:t>
            </w:r>
          </w:p>
          <w:p>
            <w:r>
              <w:rPr>
                <w:rFonts w:ascii="Courier New" w:hAnsi="Courier New"/>
                <w:sz w:val="17"/>
              </w:rPr>
              <w:t xml:space="preserve">  └──────────────────────────────────┘</w:t>
            </w:r>
          </w:p>
          <w:p>
            <w:r>
              <w:rPr>
                <w:rFonts w:ascii="Courier New" w:hAnsi="Courier New"/>
                <w:sz w:val="17"/>
              </w:rPr>
              <w:t xml:space="preserve">  Schauberger's bronwater-opslag:</w:t>
            </w:r>
          </w:p>
          <w:p>
            <w:r>
              <w:rPr>
                <w:rFonts w:ascii="Courier New" w:hAnsi="Courier New"/>
                <w:sz w:val="17"/>
              </w:rPr>
              <w:t xml:space="preserve">  Ei-vorm → continu interne vortexbeweging → water blijft 'levend'</w:t>
            </w:r>
          </w:p>
          <w:p>
            <w:r>
              <w:rPr>
                <w:rFonts w:ascii="Courier New" w:hAnsi="Courier New"/>
                <w:sz w:val="17"/>
              </w:rPr>
            </w:r>
          </w:p>
          <w:p>
            <w:r>
              <w:rPr>
                <w:rFonts w:ascii="Courier New" w:hAnsi="Courier New"/>
                <w:sz w:val="17"/>
              </w:rPr>
              <w:t xml:space="preserve">  VORTEX RATIO:</w:t>
            </w:r>
          </w:p>
          <w:p>
            <w:r>
              <w:rPr>
                <w:rFonts w:ascii="Courier New" w:hAnsi="Courier New"/>
                <w:sz w:val="17"/>
              </w:rPr>
              <w:t xml:space="preserve">  Optimale spiraalhoek: 62° (gouden hoek, ≈ Fibonacci spiraal)</w:t>
            </w:r>
          </w:p>
          <w:p>
            <w:r>
              <w:rPr>
                <w:rFonts w:ascii="Courier New" w:hAnsi="Courier New"/>
                <w:sz w:val="17"/>
              </w:rPr>
              <w:t xml:space="preserve">  Aantal spiraalwendingen per diameter: 1.618 (gouden ratio φ)</w:t>
            </w:r>
          </w:p>
        </w:tc>
      </w:tr>
    </w:tbl>
    <w:p/>
    <w:p>
      <w:r>
        <w:rPr>
          <w:b/>
          <w:color w:val="1A6B3A"/>
        </w:rPr>
        <w:t>🔧 BENODIGDE MATERIALEN</w:t>
      </w:r>
    </w:p>
    <w:p>
      <w:pPr>
        <w:pStyle w:val="ListBullet"/>
      </w:pPr>
      <w:r>
        <w:t xml:space="preserve">  • Koperen buis Ø22mm × 2m (koper is Schauberger's voorkeursmateriaal)</w:t>
      </w:r>
    </w:p>
    <w:p>
      <w:pPr>
        <w:pStyle w:val="ListBullet"/>
      </w:pPr>
      <w:r>
        <w:t xml:space="preserve">  • Spiraalvorm mal: hout of 3D-print, diameter variabel</w:t>
      </w:r>
    </w:p>
    <w:p>
      <w:pPr>
        <w:pStyle w:val="ListBullet"/>
      </w:pPr>
      <w:r>
        <w:t xml:space="preserve">  • Soldeertin loodvrij (voor verbindingen)</w:t>
      </w:r>
    </w:p>
    <w:p>
      <w:pPr>
        <w:pStyle w:val="ListBullet"/>
      </w:pPr>
      <w:r>
        <w:t xml:space="preserve">  • Heatgun voor het buigen van koper</w:t>
      </w:r>
    </w:p>
    <w:p>
      <w:pPr>
        <w:pStyle w:val="ListBullet"/>
      </w:pPr>
      <w:r>
        <w:t xml:space="preserve">  • Ei-vormige keramische pot (klei, geen plastic) voor wateropslag</w:t>
      </w:r>
    </w:p>
    <w:p>
      <w:pPr>
        <w:pStyle w:val="ListBullet"/>
      </w:pPr>
      <w:r>
        <w:t xml:space="preserve">  • Digitale thermometer voor voor/na temperatuurmeting</w:t>
      </w:r>
    </w:p>
    <w:p>
      <w:r>
        <w:rPr>
          <w:b/>
          <w:color w:val="1A3A6B"/>
        </w:rPr>
        <w:t>⚙️ STAP-VOOR-STAP NABOUW</w:t>
      </w:r>
    </w:p>
    <w:p>
      <w:r>
        <w:rPr>
          <w:b/>
        </w:rPr>
        <w:t xml:space="preserve">Stap 1: </w:t>
      </w:r>
      <w:r>
        <w:t>Verhit koperen buis gelijkmatig met heatgun tot ductiel (zachter).</w:t>
      </w:r>
    </w:p>
    <w:p>
      <w:r>
        <w:rPr>
          <w:b/>
        </w:rPr>
        <w:t xml:space="preserve">Stap 2: </w:t>
      </w:r>
      <w:r>
        <w:t>Buig de buis in een spiraalvorm rond de mal: 62° hellingshoek per winding.</w:t>
      </w:r>
    </w:p>
    <w:p>
      <w:r>
        <w:rPr>
          <w:b/>
        </w:rPr>
        <w:t xml:space="preserve">Stap 3: </w:t>
      </w:r>
      <w:r>
        <w:t>Eindig in een recht stuk voor in- en uitlaat.</w:t>
      </w:r>
    </w:p>
    <w:p>
      <w:r>
        <w:rPr>
          <w:b/>
        </w:rPr>
        <w:t xml:space="preserve">Stap 4: </w:t>
      </w:r>
      <w:r>
        <w:t>Laat afkoelen, verwijder mal. Controleer op knikken.</w:t>
      </w:r>
    </w:p>
    <w:p>
      <w:r>
        <w:rPr>
          <w:b/>
        </w:rPr>
        <w:t xml:space="preserve">Stap 5: </w:t>
      </w:r>
      <w:r>
        <w:t>Verbind aan watertoevoer. Meet inkomende temperatuur.</w:t>
      </w:r>
    </w:p>
    <w:p>
      <w:r>
        <w:rPr>
          <w:b/>
        </w:rPr>
        <w:t xml:space="preserve">Stap 6: </w:t>
      </w:r>
      <w:r>
        <w:t>Meet na 5 minuten stromen de uitkomende temperatuur.</w:t>
      </w:r>
    </w:p>
    <w:p>
      <w:r>
        <w:rPr>
          <w:b/>
        </w:rPr>
        <w:t xml:space="preserve">Stap 7: </w:t>
      </w:r>
      <w:r>
        <w:t>Verwacht: water koelt 0.5-2°C — documenteer dit als controle-experiment.</w:t>
      </w:r>
    </w:p>
    <w:p>
      <w:r>
        <w:rPr>
          <w:b/>
        </w:rPr>
        <w:t xml:space="preserve">Stap 8: </w:t>
      </w:r>
      <w:r>
        <w:t>Vergelijk met rechte buis van zelfde lengte (controletest).</w:t>
      </w:r>
    </w:p>
    <w:p>
      <w:pPr>
        <w:jc w:val="center"/>
      </w:pPr>
      <w:r>
        <w:rPr>
          <w:i/>
          <w:color w:val="555555"/>
          <w:sz w:val="22"/>
        </w:rPr>
        <w:t>"Nature is not served by rigid laws, but by rhythmic, life-giving processes."</w:t>
      </w:r>
      <w:r>
        <w:t xml:space="preserve">  — Viktor Schauberger</w:t>
      </w:r>
    </w:p>
    <w:p>
      <w:r>
        <w:br w:type="page"/>
      </w:r>
    </w:p>
    <w:p>
      <w:r>
        <w:rPr>
          <w:b/>
          <w:color w:val="16213E"/>
          <w:sz w:val="32"/>
        </w:rPr>
        <w:t xml:space="preserve">  08    Walter Russell — De Kosmos als Levende Geometrie</w:t>
      </w:r>
    </w:p>
    <w:p>
      <w:r>
        <w:rPr>
          <w:b/>
          <w:color w:val="0F600F"/>
          <w:sz w:val="26"/>
        </w:rPr>
        <w:t>Wie was hij?</w:t>
      </w:r>
    </w:p>
    <w:p>
      <w:r>
        <w:rPr>
          <w:sz w:val="22"/>
        </w:rPr>
        <w:t>Walter Russell (1871–1963) was een Amerikaans wetenschapper, kunstenaar, architect, filosoof en muzikant — een van de meest universele geesten van de 20e eeuw. Zonder formele wetenschappelijke opleiding presenteerde hij in 1926 een compleet alternatief voor het periodiek systeem van elementen, inclusief voorspellingen van elementen die pas decennia later ontdekt werden (deuterium, plutonium, tritium). Hij beweerde zijn inzichten te hebben ontvangen in een 39-daagse mystieke verlichtingservaring in 1921.</w:t>
      </w:r>
    </w:p>
    <w:p>
      <w:r>
        <w:rPr>
          <w:b/>
          <w:color w:val="0F600F"/>
          <w:sz w:val="26"/>
        </w:rPr>
        <w:t>Zijn ontdekkingen</w:t>
      </w:r>
    </w:p>
    <w:p>
      <w:pPr>
        <w:pStyle w:val="ListBullet"/>
      </w:pPr>
      <w:r>
        <w:t xml:space="preserve">  • Uitgebreid Periodiek Systeem: Voorspelde in 1926 bestaan van deuterium (bevestigd 1931), plutonium en andere transuranische elementen.</w:t>
      </w:r>
    </w:p>
    <w:p>
      <w:pPr>
        <w:pStyle w:val="ListBullet"/>
      </w:pPr>
      <w:r>
        <w:t xml:space="preserve">  • Transmutatie van elementen: Beweerde dat elementen kunnen transformeren onder de juiste elektromagnetische condities — destijds onmogelijk geacht, nu nucleaire basis.</w:t>
      </w:r>
    </w:p>
    <w:p>
      <w:pPr>
        <w:pStyle w:val="ListBullet"/>
      </w:pPr>
      <w:r>
        <w:t xml:space="preserve">  • Ruimte als medium: Stelde dat ruimte niet leeg is maar een drukmedium — vergelijkbaar met het moderne begrip van het kwantumvacuüm.</w:t>
      </w:r>
    </w:p>
    <w:p>
      <w:pPr>
        <w:pStyle w:val="ListBullet"/>
      </w:pPr>
      <w:r>
        <w:t xml:space="preserve">  • Octave Wave Principle: Alle materie beweegt in octaven van golffrequenties — parallellen met moderne snaartheorie.</w:t>
      </w:r>
    </w:p>
    <w:p>
      <w:pPr>
        <w:pStyle w:val="ListBullet"/>
      </w:pPr>
      <w:r>
        <w:t xml:space="preserve">  • Vortex-gebaseerde kosmologie: Sterrenstelsels en atomen volgen identieke vortexpatronen — fractale kosmologie.</w:t>
      </w:r>
    </w:p>
    <w:p>
      <w:r>
        <w:rPr>
          <w:b/>
          <w:color w:val="0F600F"/>
          <w:sz w:val="26"/>
        </w:rPr>
        <w:t>Hoe werd het onderdrukt?</w:t>
      </w:r>
    </w:p>
    <w:p>
      <w:r>
        <w:rPr>
          <w:sz w:val="22"/>
        </w:rPr>
        <w:t>Russell's werk werd door de wetenschappelijke gemeenschap genegeerd omdat het buiten alle gevestigde kaders viel. Hij had geen peer-reviewed publicaties in erkende tijdschriften. Ironisch: zijn voorspellingen van ontbrekende elementen kwamen uit — zijn methode werd nooit serieus onderzocht. Zijn werk overleeft via de 'University of Science and Philosophy' die hij in 1948 met zijn vrouw Lao Russell oprichtte in Swannanoa, Virginia.</w:t>
      </w:r>
    </w:p>
    <w:p>
      <w:r>
        <w:t>────────────────────────────────────────────────────────────────────────────────</w:t>
      </w:r>
    </w:p>
    <w:p>
      <w:r>
        <w:rPr>
          <w:b/>
          <w:color w:val="D46A00"/>
          <w:sz w:val="24"/>
        </w:rPr>
        <w:t>📐 BLUEPRINT — RUSSELL'S PERIODIEK SYSTEEM UITBREIDING — Octave Wave Schema</w:t>
      </w:r>
    </w:p>
    <w:tbl>
      <w:tblPr>
        <w:tblStyle w:val="TableGrid"/>
        <w:tblW w:type="auto" w:w="0"/>
        <w:tblLook w:firstColumn="1" w:firstRow="1" w:lastColumn="0" w:lastRow="0" w:noHBand="0" w:noVBand="1" w:val="04A0"/>
      </w:tblPr>
      <w:tblGrid>
        <w:gridCol w:w="9406"/>
      </w:tblGrid>
      <w:tr>
        <w:tc>
          <w:tcPr>
            <w:tcW w:type="dxa" w:w="9406"/>
            <w:shd w:val="clear" w:color="auto" w:fill="F5F0E8"/>
          </w:tcPr>
          <w:p>
            <w:r/>
          </w:p>
          <w:p>
            <w:r>
              <w:rPr>
                <w:rFonts w:ascii="Courier New" w:hAnsi="Courier New"/>
                <w:sz w:val="17"/>
              </w:rPr>
              <w:t xml:space="preserve">  RUSSELL'S OCTAVE WAVE PERIODIC TABLE (1926 vereenvoudigd)</w:t>
            </w:r>
          </w:p>
          <w:p>
            <w:r>
              <w:rPr>
                <w:rFonts w:ascii="Courier New" w:hAnsi="Courier New"/>
                <w:sz w:val="17"/>
              </w:rPr>
            </w:r>
          </w:p>
          <w:p>
            <w:r>
              <w:rPr>
                <w:rFonts w:ascii="Courier New" w:hAnsi="Courier New"/>
                <w:sz w:val="17"/>
              </w:rPr>
              <w:t xml:space="preserve">  Standaard periodiek systeem: 7 perioden, 118 elementen</w:t>
            </w:r>
          </w:p>
          <w:p>
            <w:r>
              <w:rPr>
                <w:rFonts w:ascii="Courier New" w:hAnsi="Courier New"/>
                <w:sz w:val="17"/>
              </w:rPr>
              <w:t xml:space="preserve">  Russell's uitbreiding: 9 octaven, geometrische plaatsing</w:t>
            </w:r>
          </w:p>
          <w:p>
            <w:r>
              <w:rPr>
                <w:rFonts w:ascii="Courier New" w:hAnsi="Courier New"/>
                <w:sz w:val="17"/>
              </w:rPr>
            </w:r>
          </w:p>
          <w:p>
            <w:r>
              <w:rPr>
                <w:rFonts w:ascii="Courier New" w:hAnsi="Courier New"/>
                <w:sz w:val="17"/>
              </w:rPr>
              <w:t xml:space="preserve">  RUSSELL'S ELEMENT-OCTAVEN:</w:t>
            </w:r>
          </w:p>
          <w:p>
            <w:r>
              <w:rPr>
                <w:rFonts w:ascii="Courier New" w:hAnsi="Courier New"/>
                <w:sz w:val="17"/>
              </w:rPr>
              <w:t xml:space="preserve">  Octaaf 1: H  He</w:t>
            </w:r>
          </w:p>
          <w:p>
            <w:r>
              <w:rPr>
                <w:rFonts w:ascii="Courier New" w:hAnsi="Courier New"/>
                <w:sz w:val="17"/>
              </w:rPr>
              <w:t xml:space="preserve">  Octaaf 2: Li Be B  C  N  O  F  Ne</w:t>
            </w:r>
          </w:p>
          <w:p>
            <w:r>
              <w:rPr>
                <w:rFonts w:ascii="Courier New" w:hAnsi="Courier New"/>
                <w:sz w:val="17"/>
              </w:rPr>
              <w:t xml:space="preserve">  Octaaf 3: Na Mg Al Si P  S  Cl Ar</w:t>
            </w:r>
          </w:p>
          <w:p>
            <w:r>
              <w:rPr>
                <w:rFonts w:ascii="Courier New" w:hAnsi="Courier New"/>
                <w:sz w:val="17"/>
              </w:rPr>
              <w:t xml:space="preserve">  Octaaf 4: K  Ca Sc Ti V  Cr Mn Fe Co Ni Cu Zn Ga Ge As Se Br Kr</w:t>
            </w:r>
          </w:p>
          <w:p>
            <w:r>
              <w:rPr>
                <w:rFonts w:ascii="Courier New" w:hAnsi="Courier New"/>
                <w:sz w:val="17"/>
              </w:rPr>
              <w:t xml:space="preserve">  Octaaf 5: Rb Sr ...</w:t>
            </w:r>
          </w:p>
          <w:p>
            <w:r>
              <w:rPr>
                <w:rFonts w:ascii="Courier New" w:hAnsi="Courier New"/>
                <w:sz w:val="17"/>
              </w:rPr>
              <w:t xml:space="preserve">  Octaaf 9: [onontdekte elementen &gt; 118] ← Russell voorspelde deze</w:t>
            </w:r>
          </w:p>
          <w:p>
            <w:r>
              <w:rPr>
                <w:rFonts w:ascii="Courier New" w:hAnsi="Courier New"/>
                <w:sz w:val="17"/>
              </w:rPr>
            </w:r>
          </w:p>
          <w:p>
            <w:r>
              <w:rPr>
                <w:rFonts w:ascii="Courier New" w:hAnsi="Courier New"/>
                <w:sz w:val="17"/>
              </w:rPr>
              <w:t xml:space="preserve">  RUSSELL'S KOSMISCHE GEOMETRIE:</w:t>
            </w:r>
          </w:p>
          <w:p>
            <w:r>
              <w:rPr>
                <w:rFonts w:ascii="Courier New" w:hAnsi="Courier New"/>
                <w:sz w:val="17"/>
              </w:rPr>
            </w:r>
          </w:p>
          <w:p>
            <w:r>
              <w:rPr>
                <w:rFonts w:ascii="Courier New" w:hAnsi="Courier New"/>
                <w:sz w:val="17"/>
              </w:rPr>
              <w:t xml:space="preserve">       YANG (positief, samen-trekkend)  YING (negatief, uitzettend)</w:t>
            </w:r>
          </w:p>
          <w:p>
            <w:r>
              <w:rPr>
                <w:rFonts w:ascii="Courier New" w:hAnsi="Courier New"/>
                <w:sz w:val="17"/>
              </w:rPr>
              <w:t xml:space="preserve">             \                    /</w:t>
            </w:r>
          </w:p>
          <w:p>
            <w:r>
              <w:rPr>
                <w:rFonts w:ascii="Courier New" w:hAnsi="Courier New"/>
                <w:sz w:val="17"/>
              </w:rPr>
              <w:t xml:space="preserve">              \                  /</w:t>
            </w:r>
          </w:p>
          <w:p>
            <w:r>
              <w:rPr>
                <w:rFonts w:ascii="Courier New" w:hAnsi="Courier New"/>
                <w:sz w:val="17"/>
              </w:rPr>
              <w:t xml:space="preserve">               \     GOLF      /</w:t>
            </w:r>
          </w:p>
          <w:p>
            <w:r>
              <w:rPr>
                <w:rFonts w:ascii="Courier New" w:hAnsi="Courier New"/>
                <w:sz w:val="17"/>
              </w:rPr>
              <w:t xml:space="preserve">                \    KNOOP   /</w:t>
            </w:r>
          </w:p>
          <w:p>
            <w:r>
              <w:rPr>
                <w:rFonts w:ascii="Courier New" w:hAnsi="Courier New"/>
                <w:sz w:val="17"/>
              </w:rPr>
              <w:t xml:space="preserve">                 \   (materie)/</w:t>
            </w:r>
          </w:p>
          <w:p>
            <w:r>
              <w:rPr>
                <w:rFonts w:ascii="Courier New" w:hAnsi="Courier New"/>
                <w:sz w:val="17"/>
              </w:rPr>
              <w:t xml:space="preserve">                  \        /</w:t>
            </w:r>
          </w:p>
          <w:p>
            <w:r>
              <w:rPr>
                <w:rFonts w:ascii="Courier New" w:hAnsi="Courier New"/>
                <w:sz w:val="17"/>
              </w:rPr>
              <w:t xml:space="preserve">                   X──────X  ← ELEMENT POSITIE</w:t>
            </w:r>
          </w:p>
          <w:p>
            <w:r>
              <w:rPr>
                <w:rFonts w:ascii="Courier New" w:hAnsi="Courier New"/>
                <w:sz w:val="17"/>
              </w:rPr>
              <w:t xml:space="preserve">                  /        \</w:t>
            </w:r>
          </w:p>
          <w:p>
            <w:r>
              <w:rPr>
                <w:rFonts w:ascii="Courier New" w:hAnsi="Courier New"/>
                <w:sz w:val="17"/>
              </w:rPr>
              <w:t xml:space="preserve">                 /  LEEGTE  \</w:t>
            </w:r>
          </w:p>
          <w:p>
            <w:r>
              <w:rPr>
                <w:rFonts w:ascii="Courier New" w:hAnsi="Courier New"/>
                <w:sz w:val="17"/>
              </w:rPr>
              <w:t xml:space="preserve">                /   (ruimte) \</w:t>
            </w:r>
          </w:p>
          <w:p>
            <w:r>
              <w:rPr>
                <w:rFonts w:ascii="Courier New" w:hAnsi="Courier New"/>
                <w:sz w:val="17"/>
              </w:rPr>
            </w:r>
          </w:p>
          <w:p>
            <w:r>
              <w:rPr>
                <w:rFonts w:ascii="Courier New" w:hAnsi="Courier New"/>
                <w:sz w:val="17"/>
              </w:rPr>
              <w:t xml:space="preserve">  Russell: 'Materie is niet — het wordt voortdurend'</w:t>
            </w:r>
          </w:p>
          <w:p>
            <w:r>
              <w:rPr>
                <w:rFonts w:ascii="Courier New" w:hAnsi="Courier New"/>
                <w:sz w:val="17"/>
              </w:rPr>
              <w:t xml:space="preserve">  Modern parallel: kwantumveld — deeltjes als excitaties van het veld</w:t>
            </w:r>
          </w:p>
        </w:tc>
      </w:tr>
    </w:tbl>
    <w:p/>
    <w:p>
      <w:r>
        <w:br w:type="page"/>
      </w:r>
    </w:p>
    <w:p>
      <w:r>
        <w:rPr>
          <w:b/>
          <w:color w:val="16213E"/>
          <w:sz w:val="32"/>
        </w:rPr>
        <w:t xml:space="preserve">  09    Thomas Townsend Brown — Zwaartekracht Controleren met Electriciteit</w:t>
      </w:r>
    </w:p>
    <w:p>
      <w:r>
        <w:rPr>
          <w:b/>
          <w:color w:val="0F600F"/>
          <w:sz w:val="26"/>
        </w:rPr>
        <w:t>Wie was hij?</w:t>
      </w:r>
    </w:p>
    <w:p>
      <w:r>
        <w:rPr>
          <w:sz w:val="22"/>
        </w:rPr>
        <w:t>Thomas Townsend Brown (1905–1985) was een Amerikaanse wetenschapper en marinofficier die in 1921, als 16-jarige, ontdekte dat een sterk geladen condensator neiging heeft te bewegen in de richting van zijn positieve pool — het Biefeld-Brown effect. Zijn leven lang claimde hij dat dit niet alleen elektrostatisch was maar een koppeling tussen elektriciteit en zwaartekracht aantoonde — een fundamentele herziening van de natuurkunde.</w:t>
      </w:r>
    </w:p>
    <w:p>
      <w:r>
        <w:rPr>
          <w:b/>
          <w:color w:val="0F600F"/>
          <w:sz w:val="26"/>
        </w:rPr>
        <w:t>Zijn ontdekkingen</w:t>
      </w:r>
    </w:p>
    <w:p>
      <w:pPr>
        <w:pStyle w:val="ListBullet"/>
      </w:pPr>
      <w:r>
        <w:t xml:space="preserve">  • Biefeld-Brown Effect: Geladen asymmetrische condensatoren bewegen naar hun positieve pool — in vacuum bewezen (niet alleen 'ionenwind').</w:t>
      </w:r>
    </w:p>
    <w:p>
      <w:pPr>
        <w:pStyle w:val="ListBullet"/>
      </w:pPr>
      <w:r>
        <w:t xml:space="preserve">  • Gravitoelectrics: Theorie dat zware massa's een zwak elektrisch veld genereren en dat dit omgekeerd ook werkt.</w:t>
      </w:r>
    </w:p>
    <w:p>
      <w:pPr>
        <w:pStyle w:val="ListBullet"/>
      </w:pPr>
      <w:r>
        <w:t xml:space="preserve">  • Electrokinetics: Verzamelnaam voor zijn pogingen om elektrische aandrijving zonder bewegende delen te bouwen.</w:t>
      </w:r>
    </w:p>
    <w:p>
      <w:pPr>
        <w:pStyle w:val="ListBullet"/>
      </w:pPr>
      <w:r>
        <w:t xml:space="preserve">  • Onderzeese detectie: Brown's geostationaire gravito-elektrische detector werd gebruikt door de US Navy voor onderzeeër-detectie — het enige officieel erkende gebruik van zijn werk.</w:t>
      </w:r>
    </w:p>
    <w:p>
      <w:pPr>
        <w:pStyle w:val="ListBullet"/>
      </w:pPr>
      <w:r>
        <w:t xml:space="preserve">  • Saucer-platforms: In 1955 demonstreerde Brown aan de VS-luchtmacht vliegende 90cm-schijven aangedreven door hoogspanning (50kV) — zonder brandstof.</w:t>
      </w:r>
    </w:p>
    <w:p>
      <w:r>
        <w:rPr>
          <w:b/>
          <w:color w:val="0F600F"/>
          <w:sz w:val="26"/>
        </w:rPr>
        <w:t>Hoe werd het onderdrukt?</w:t>
      </w:r>
    </w:p>
    <w:p>
      <w:r>
        <w:rPr>
          <w:sz w:val="22"/>
        </w:rPr>
        <w:t>Na zijn demonstratie in 1955 werd Brown's werk geclassificeerd door de US Air Force. Project Winterhaven — zijn voorstel voor een volledig elektrisch aangedreven vliegtuig — werd afgewezen. De officiële reden: 'ionenwind verklaring volstaat.' Veel onderzoekers stellen dat vacuum-tests die ionenwind uitsluiten wel degelijk een restkracht tonen. De documentatie van Project Winterhaven is nooit volledig vrijgegeven.</w:t>
      </w:r>
    </w:p>
    <w:p>
      <w:r>
        <w:t>────────────────────────────────────────────────────────────────────────────────</w:t>
      </w:r>
    </w:p>
    <w:p>
      <w:r>
        <w:rPr>
          <w:b/>
          <w:color w:val="D46A00"/>
          <w:sz w:val="24"/>
        </w:rPr>
        <w:t>📐 BLUEPRINT — BIEFELD-BROWN LIFTER — Elektrostatische Heffing</w:t>
      </w:r>
    </w:p>
    <w:tbl>
      <w:tblPr>
        <w:tblStyle w:val="TableGrid"/>
        <w:tblW w:type="auto" w:w="0"/>
        <w:tblLook w:firstColumn="1" w:firstRow="1" w:lastColumn="0" w:lastRow="0" w:noHBand="0" w:noVBand="1" w:val="04A0"/>
      </w:tblPr>
      <w:tblGrid>
        <w:gridCol w:w="9406"/>
      </w:tblGrid>
      <w:tr>
        <w:tc>
          <w:tcPr>
            <w:tcW w:type="dxa" w:w="9406"/>
            <w:shd w:val="clear" w:color="auto" w:fill="F5F0E8"/>
          </w:tcPr>
          <w:p>
            <w:r/>
          </w:p>
          <w:p>
            <w:r>
              <w:rPr>
                <w:rFonts w:ascii="Courier New" w:hAnsi="Courier New"/>
                <w:sz w:val="17"/>
              </w:rPr>
              <w:t xml:space="preserve">  BIEFELD-BROWN LIFTER — ASYMMETRISCHE CONDENSATOR</w:t>
            </w:r>
          </w:p>
          <w:p>
            <w:r>
              <w:rPr>
                <w:rFonts w:ascii="Courier New" w:hAnsi="Courier New"/>
                <w:sz w:val="17"/>
              </w:rPr>
            </w:r>
          </w:p>
          <w:p>
            <w:r>
              <w:rPr>
                <w:rFonts w:ascii="Courier New" w:hAnsi="Courier New"/>
                <w:sz w:val="17"/>
              </w:rPr>
              <w:t xml:space="preserve">  BOVENAANZICHT:</w:t>
            </w:r>
          </w:p>
          <w:p>
            <w:r>
              <w:rPr>
                <w:rFonts w:ascii="Courier New" w:hAnsi="Courier New"/>
                <w:sz w:val="17"/>
              </w:rPr>
              <w:t xml:space="preserve">         Dunne draad (positief, +30kV)</w:t>
            </w:r>
          </w:p>
          <w:p>
            <w:r>
              <w:rPr>
                <w:rFonts w:ascii="Courier New" w:hAnsi="Courier New"/>
                <w:sz w:val="17"/>
              </w:rPr>
              <w:t xml:space="preserve">              ┌─────────────────────┐</w:t>
            </w:r>
          </w:p>
          <w:p>
            <w:r>
              <w:rPr>
                <w:rFonts w:ascii="Courier New" w:hAnsi="Courier New"/>
                <w:sz w:val="17"/>
              </w:rPr>
              <w:t xml:space="preserve">              │  ─────────────────  │  ← 0.1mm koperdraad</w:t>
            </w:r>
          </w:p>
          <w:p>
            <w:r>
              <w:rPr>
                <w:rFonts w:ascii="Courier New" w:hAnsi="Courier New"/>
                <w:sz w:val="17"/>
              </w:rPr>
              <w:t xml:space="preserve">              │                     │</w:t>
            </w:r>
          </w:p>
          <w:p>
            <w:r>
              <w:rPr>
                <w:rFonts w:ascii="Courier New" w:hAnsi="Courier New"/>
                <w:sz w:val="17"/>
              </w:rPr>
              <w:t xml:space="preserve">              │     LUCHTGAP        │  ← 3-5cm scheiding</w:t>
            </w:r>
          </w:p>
          <w:p>
            <w:r>
              <w:rPr>
                <w:rFonts w:ascii="Courier New" w:hAnsi="Courier New"/>
                <w:sz w:val="17"/>
              </w:rPr>
              <w:t xml:space="preserve">              │     (diëlektricum)  │</w:t>
            </w:r>
          </w:p>
          <w:p>
            <w:r>
              <w:rPr>
                <w:rFonts w:ascii="Courier New" w:hAnsi="Courier New"/>
                <w:sz w:val="17"/>
              </w:rPr>
              <w:t xml:space="preserve">              │                     │</w:t>
            </w:r>
          </w:p>
          <w:p>
            <w:r>
              <w:rPr>
                <w:rFonts w:ascii="Courier New" w:hAnsi="Courier New"/>
                <w:sz w:val="17"/>
              </w:rPr>
              <w:t xml:space="preserve">              │  ─────────────────  │  ← aluminium folie (negatief, GND)</w:t>
            </w:r>
          </w:p>
          <w:p>
            <w:r>
              <w:rPr>
                <w:rFonts w:ascii="Courier New" w:hAnsi="Courier New"/>
                <w:sz w:val="17"/>
              </w:rPr>
              <w:t xml:space="preserve">              └─────────────────────┘</w:t>
            </w:r>
          </w:p>
          <w:p>
            <w:r>
              <w:rPr>
                <w:rFonts w:ascii="Courier New" w:hAnsi="Courier New"/>
                <w:sz w:val="17"/>
              </w:rPr>
              <w:t xml:space="preserve">        Aluminium folierand (negatief, GND/aarde)</w:t>
            </w:r>
          </w:p>
          <w:p>
            <w:r>
              <w:rPr>
                <w:rFonts w:ascii="Courier New" w:hAnsi="Courier New"/>
                <w:sz w:val="17"/>
              </w:rPr>
            </w:r>
          </w:p>
          <w:p>
            <w:r>
              <w:rPr>
                <w:rFonts w:ascii="Courier New" w:hAnsi="Courier New"/>
                <w:sz w:val="17"/>
              </w:rPr>
              <w:t xml:space="preserve">  ZIJAANZICHT:</w:t>
            </w:r>
          </w:p>
          <w:p>
            <w:r>
              <w:rPr>
                <w:rFonts w:ascii="Courier New" w:hAnsi="Courier New"/>
                <w:sz w:val="17"/>
              </w:rPr>
              <w:t xml:space="preserve">  +30kV ──── dunne draad ────────────┐</w:t>
            </w:r>
          </w:p>
          <w:p>
            <w:r>
              <w:rPr>
                <w:rFonts w:ascii="Courier New" w:hAnsi="Courier New"/>
                <w:sz w:val="17"/>
              </w:rPr>
              <w:t xml:space="preserve">                                      │ luchtspatie 3-5cm</w:t>
            </w:r>
          </w:p>
          <w:p>
            <w:r>
              <w:rPr>
                <w:rFonts w:ascii="Courier New" w:hAnsi="Courier New"/>
                <w:sz w:val="17"/>
              </w:rPr>
              <w:t xml:space="preserve">  GND ──── aluminiumfolie plaat ─────┘</w:t>
            </w:r>
          </w:p>
          <w:p>
            <w:r>
              <w:rPr>
                <w:rFonts w:ascii="Courier New" w:hAnsi="Courier New"/>
                <w:sz w:val="17"/>
              </w:rPr>
              <w:t xml:space="preserve">                │</w:t>
            </w:r>
          </w:p>
          <w:p>
            <w:r>
              <w:rPr>
                <w:rFonts w:ascii="Courier New" w:hAnsi="Courier New"/>
                <w:sz w:val="17"/>
              </w:rPr>
              <w:t xml:space="preserve">                ▼ (bewegingsrichting: draad=positief pool)</w:t>
            </w:r>
          </w:p>
          <w:p>
            <w:r>
              <w:rPr>
                <w:rFonts w:ascii="Courier New" w:hAnsi="Courier New"/>
                <w:sz w:val="17"/>
              </w:rPr>
            </w:r>
          </w:p>
          <w:p>
            <w:r>
              <w:rPr>
                <w:rFonts w:ascii="Courier New" w:hAnsi="Courier New"/>
                <w:sz w:val="17"/>
              </w:rPr>
              <w:t xml:space="preserve">  SPECIFICATIES VOOR DEMO-LIFTER:</w:t>
            </w:r>
          </w:p>
          <w:p>
            <w:r>
              <w:rPr>
                <w:rFonts w:ascii="Courier New" w:hAnsi="Courier New"/>
                <w:sz w:val="17"/>
              </w:rPr>
              <w:t xml:space="preserve">  Draad: 0.1mm koperdraad of gitaarsnaar (dun)</w:t>
            </w:r>
          </w:p>
          <w:p>
            <w:r>
              <w:rPr>
                <w:rFonts w:ascii="Courier New" w:hAnsi="Courier New"/>
                <w:sz w:val="17"/>
              </w:rPr>
              <w:t xml:space="preserve">  Folie: aluminiumfolie 20x5cm</w:t>
            </w:r>
          </w:p>
          <w:p>
            <w:r>
              <w:rPr>
                <w:rFonts w:ascii="Courier New" w:hAnsi="Courier New"/>
                <w:sz w:val="17"/>
              </w:rPr>
              <w:t xml:space="preserve">  Scheiding: 4cm (optimaal)</w:t>
            </w:r>
          </w:p>
          <w:p>
            <w:r>
              <w:rPr>
                <w:rFonts w:ascii="Courier New" w:hAnsi="Courier New"/>
                <w:sz w:val="17"/>
              </w:rPr>
              <w:t xml:space="preserve">  Spanning: 25-40kV DC</w:t>
            </w:r>
          </w:p>
          <w:p>
            <w:r>
              <w:rPr>
                <w:rFonts w:ascii="Courier New" w:hAnsi="Courier New"/>
                <w:sz w:val="17"/>
              </w:rPr>
              <w:t xml:space="preserve">  Stroom: &lt; 1mA (micro-amp niveau)</w:t>
            </w:r>
          </w:p>
          <w:p>
            <w:r>
              <w:rPr>
                <w:rFonts w:ascii="Courier New" w:hAnsi="Courier New"/>
                <w:sz w:val="17"/>
              </w:rPr>
              <w:t xml:space="preserve">  Gewicht van lifter: &lt; 2 gram voor heffing bij 30kV</w:t>
            </w:r>
          </w:p>
          <w:p>
            <w:r>
              <w:rPr>
                <w:rFonts w:ascii="Courier New" w:hAnsi="Courier New"/>
                <w:sz w:val="17"/>
              </w:rPr>
            </w:r>
          </w:p>
          <w:p>
            <w:r>
              <w:rPr>
                <w:rFonts w:ascii="Courier New" w:hAnsi="Courier New"/>
                <w:sz w:val="17"/>
              </w:rPr>
              <w:t xml:space="preserve">  KRACHTFORMULE (Biefeld-Brown, empirisch):</w:t>
            </w:r>
          </w:p>
          <w:p>
            <w:r>
              <w:rPr>
                <w:rFonts w:ascii="Courier New" w:hAnsi="Courier New"/>
                <w:sz w:val="17"/>
              </w:rPr>
              <w:t xml:space="preserve">  F = k × V² × A / d²</w:t>
            </w:r>
          </w:p>
          <w:p>
            <w:r>
              <w:rPr>
                <w:rFonts w:ascii="Courier New" w:hAnsi="Courier New"/>
                <w:sz w:val="17"/>
              </w:rPr>
              <w:t xml:space="preserve">  F=kracht, V=spanning, A=condensatoroppervlak, d=afstand</w:t>
            </w:r>
          </w:p>
        </w:tc>
      </w:tr>
    </w:tbl>
    <w:p/>
    <w:p>
      <w:r>
        <w:rPr>
          <w:b/>
          <w:color w:val="1A6B3A"/>
        </w:rPr>
        <w:t>🔧 BENODIGDE MATERIALEN</w:t>
      </w:r>
    </w:p>
    <w:p>
      <w:pPr>
        <w:pStyle w:val="ListBullet"/>
      </w:pPr>
      <w:r>
        <w:t xml:space="preserve">  • Spanningsbron 25-40kV DC (Neon Sign Transformer + gelijkrichter, of vliegendverdelger HV-module)</w:t>
      </w:r>
    </w:p>
    <w:p>
      <w:pPr>
        <w:pStyle w:val="ListBullet"/>
      </w:pPr>
      <w:r>
        <w:t xml:space="preserve">  • 0.1mm koperdraad (ca. 30cm per lifter-ring)</w:t>
      </w:r>
    </w:p>
    <w:p>
      <w:pPr>
        <w:pStyle w:val="ListBullet"/>
      </w:pPr>
      <w:r>
        <w:t xml:space="preserve">  • Aluminium folie (standaard keukenfolie)</w:t>
      </w:r>
    </w:p>
    <w:p>
      <w:pPr>
        <w:pStyle w:val="ListBullet"/>
      </w:pPr>
      <w:r>
        <w:t xml:space="preserve">  • Balsahout of Depron foam (structuur, ultralicht)</w:t>
      </w:r>
    </w:p>
    <w:p>
      <w:pPr>
        <w:pStyle w:val="ListBullet"/>
      </w:pPr>
      <w:r>
        <w:t xml:space="preserve">  • Hoge-spanning silicone draden (10kV isolatie)</w:t>
      </w:r>
    </w:p>
    <w:p>
      <w:pPr>
        <w:pStyle w:val="ListBullet"/>
      </w:pPr>
      <w:r>
        <w:t xml:space="preserve">  • HV-klemmverbindingen</w:t>
      </w:r>
    </w:p>
    <w:p>
      <w:pPr>
        <w:pStyle w:val="ListBullet"/>
      </w:pPr>
      <w:r>
        <w:t xml:space="preserve">  • Veiligheidsafscherming (plexi-glas ombouw verplicht!)</w:t>
      </w:r>
    </w:p>
    <w:p>
      <w:r>
        <w:rPr>
          <w:b/>
          <w:color w:val="1A3A6B"/>
        </w:rPr>
        <w:t>⚙️ STAP-VOOR-STAP NABOUW</w:t>
      </w:r>
    </w:p>
    <w:p>
      <w:r>
        <w:rPr>
          <w:b/>
        </w:rPr>
        <w:t xml:space="preserve">Stap 1: </w:t>
      </w:r>
      <w:r>
        <w:t>Bouw driehoekige of rechthoekige frame van balsahout, ca. 20x20cm.</w:t>
      </w:r>
    </w:p>
    <w:p>
      <w:r>
        <w:rPr>
          <w:b/>
        </w:rPr>
        <w:t xml:space="preserve">Stap 2: </w:t>
      </w:r>
      <w:r>
        <w:t>Span dunne koperdraad langs bovenste rand van het frame.</w:t>
      </w:r>
    </w:p>
    <w:p>
      <w:r>
        <w:rPr>
          <w:b/>
        </w:rPr>
        <w:t xml:space="preserve">Stap 3: </w:t>
      </w:r>
      <w:r>
        <w:t>Bevestig aluminiumfolie langs onderste rand (3-5cm onder draad).</w:t>
      </w:r>
    </w:p>
    <w:p>
      <w:r>
        <w:rPr>
          <w:b/>
        </w:rPr>
        <w:t xml:space="preserve">Stap 4: </w:t>
      </w:r>
      <w:r>
        <w:t>Verbind draad aan +HV (30kV), folierand aan GND via HV-kabels.</w:t>
      </w:r>
    </w:p>
    <w:p>
      <w:r>
        <w:rPr>
          <w:b/>
        </w:rPr>
        <w:t xml:space="preserve">Stap 5: </w:t>
      </w:r>
      <w:r>
        <w:t>Hang lifter op met dun katoen draad (niet geleidend) of laat vrij staan op insulator.</w:t>
      </w:r>
    </w:p>
    <w:p>
      <w:r>
        <w:rPr>
          <w:b/>
        </w:rPr>
        <w:t xml:space="preserve">Stap 6: </w:t>
      </w:r>
      <w:r>
        <w:t>Schakel HV in van afstand (minimaal 1 meter veiligheidsafstand).</w:t>
      </w:r>
    </w:p>
    <w:p>
      <w:r>
        <w:rPr>
          <w:b/>
        </w:rPr>
        <w:t xml:space="preserve">Stap 7: </w:t>
      </w:r>
      <w:r>
        <w:t>Observeer heffing — bij correct gebouwde lifter zichtbaar bewegen.</w:t>
      </w:r>
    </w:p>
    <w:p>
      <w:r>
        <w:rPr>
          <w:b/>
        </w:rPr>
        <w:t xml:space="preserve">Stap 8: </w:t>
      </w:r>
      <w:r>
        <w:t>Test ook in afgesloten doos (verminderde ionenwind) voor wetenschappelijke controle.</w:t>
      </w:r>
    </w:p>
    <w:p>
      <w:r>
        <w:rPr>
          <w:sz w:val="22"/>
        </w:rPr>
        <w:t>⚠️ VEILIGHEID: 30kV is DODELIJK. Gebruik altijd isolation transformer. NOOIT aanraken bij bedrijf. Bouw enkel als je ervaring hebt met hoogspanningswerk.</w:t>
      </w:r>
    </w:p>
    <w:p>
      <w:pPr>
        <w:jc w:val="center"/>
      </w:pPr>
      <w:r>
        <w:rPr>
          <w:i/>
          <w:color w:val="555555"/>
          <w:sz w:val="22"/>
        </w:rPr>
        <w:t>"The gravitational field is fundamentally an electromagnetic phenomenon."</w:t>
      </w:r>
      <w:r>
        <w:t xml:space="preserve">  — T.T. Brown</w:t>
      </w:r>
    </w:p>
    <w:p>
      <w:r>
        <w:br w:type="page"/>
      </w:r>
    </w:p>
    <w:p>
      <w:r>
        <w:rPr>
          <w:b/>
          <w:color w:val="16213E"/>
          <w:sz w:val="32"/>
        </w:rPr>
        <w:t xml:space="preserve">  10    Georges Lakhovsky — De Frequentie van Leven</w:t>
      </w:r>
    </w:p>
    <w:p>
      <w:r>
        <w:rPr>
          <w:b/>
          <w:color w:val="0F600F"/>
          <w:sz w:val="26"/>
        </w:rPr>
        <w:t>Wie was hij?</w:t>
      </w:r>
    </w:p>
    <w:p>
      <w:r>
        <w:rPr>
          <w:sz w:val="22"/>
        </w:rPr>
        <w:t>Georges Lakhovsky (1869–1942) was een Russisch-Franse ingenieur en biofysicus die in de jaren 1920-1930 een revolutionaire theorie van leven ontwikkelde: elke cel in het lichaam is een oscillerende circuit — een kleine antenne die uitzendt en ontvangt op zijn eigen resonantiefrequentie. Ziekte is verstoring van die resonantie; gezondheid is harmonische oscillatie.</w:t>
      </w:r>
    </w:p>
    <w:p>
      <w:r>
        <w:rPr>
          <w:sz w:val="22"/>
        </w:rPr>
        <w:t>Zijn uitvinding, de Multiple Wave Oscillator (MWO), zond een volledig spectrum van frequenties uit — en stimuleerde cellen om op hun eigen resonantiefrequentie terug te keren. Rapporten uit de jaren 1930 van het Hôpital de la Salpêtrière in Parijs beschreven succesvolle behandeling van planten, dieren en mensen.</w:t>
      </w:r>
    </w:p>
    <w:p>
      <w:r>
        <w:rPr>
          <w:b/>
          <w:color w:val="0F600F"/>
          <w:sz w:val="26"/>
        </w:rPr>
        <w:t>Zijn ontdekkingen</w:t>
      </w:r>
    </w:p>
    <w:p>
      <w:pPr>
        <w:pStyle w:val="ListBullet"/>
      </w:pPr>
      <w:r>
        <w:t xml:space="preserve">  • Cellulaire Oscillatie: Elke cel is een LC-circuit (spoel + condensator) dat oscilleert op zijn eigen frequentie.</w:t>
      </w:r>
    </w:p>
    <w:p>
      <w:pPr>
        <w:pStyle w:val="ListBullet"/>
      </w:pPr>
      <w:r>
        <w:t xml:space="preserve">  • Multiple Wave Oscillator: Apparaat dat gelijktijdig duizenden frequenties uitzendt — spectrum 750kHz tot 3GHz.</w:t>
      </w:r>
    </w:p>
    <w:p>
      <w:pPr>
        <w:pStyle w:val="ListBullet"/>
      </w:pPr>
      <w:r>
        <w:t xml:space="preserve">  • Cosmic Rays &amp; Life: Theorie dat kosmische straling de primaire energiebron is voor biologische oscillatie.</w:t>
      </w:r>
    </w:p>
    <w:p>
      <w:pPr>
        <w:pStyle w:val="ListBullet"/>
      </w:pPr>
      <w:r>
        <w:t xml:space="preserve">  • Boomplant experimenten: Planten met kankerachtige tumoren genezen door MWO-behandeling — gedocumenteerd in foto's (1925-1931).</w:t>
      </w:r>
    </w:p>
    <w:p>
      <w:pPr>
        <w:pStyle w:val="ListBullet"/>
      </w:pPr>
      <w:r>
        <w:t xml:space="preserve">  • The Secret of Life (1925): Zijn publicatie die de cel-oscillatietheorie beschrijft, gepubliceerd in meerdere Europese talen.</w:t>
      </w:r>
    </w:p>
    <w:p>
      <w:r>
        <w:rPr>
          <w:b/>
          <w:color w:val="0F600F"/>
          <w:sz w:val="26"/>
        </w:rPr>
        <w:t>Hoe werd het onderdrukt?</w:t>
      </w:r>
    </w:p>
    <w:p>
      <w:r>
        <w:rPr>
          <w:sz w:val="22"/>
        </w:rPr>
        <w:t>Lakhovsky vluchtte in 1940 naar de VS na de nazi-invasie van Frankrijk. In New York behandelde hij enkele patiënten met groot succes. In 1942 werd hij op mysterieuze wijze aangereden door een auto en overleed. Zijn apparaten en documentatie verdwenen grotendeels. Zijn boek 'The Secret of Life' is nog steeds verkrijgbaar maar zijn technische specificaties zijn verspreid en nooit officieel gerepliceerd.</w:t>
      </w:r>
    </w:p>
    <w:p>
      <w:r>
        <w:t>────────────────────────────────────────────────────────────────────────────────</w:t>
      </w:r>
    </w:p>
    <w:p>
      <w:r>
        <w:rPr>
          <w:b/>
          <w:color w:val="D46A00"/>
          <w:sz w:val="24"/>
        </w:rPr>
        <w:t>📐 BLUEPRINT — MULTIPLE WAVE OSCILLATOR (MWO) — Lakhovsky's Frequentie-Spectrum Antenne</w:t>
      </w:r>
    </w:p>
    <w:tbl>
      <w:tblPr>
        <w:tblStyle w:val="TableGrid"/>
        <w:tblW w:type="auto" w:w="0"/>
        <w:tblLook w:firstColumn="1" w:firstRow="1" w:lastColumn="0" w:lastRow="0" w:noHBand="0" w:noVBand="1" w:val="04A0"/>
      </w:tblPr>
      <w:tblGrid>
        <w:gridCol w:w="9406"/>
      </w:tblGrid>
      <w:tr>
        <w:tc>
          <w:tcPr>
            <w:tcW w:type="dxa" w:w="9406"/>
            <w:shd w:val="clear" w:color="auto" w:fill="F5F0E8"/>
          </w:tcPr>
          <w:p>
            <w:r/>
          </w:p>
          <w:p>
            <w:r>
              <w:rPr>
                <w:rFonts w:ascii="Courier New" w:hAnsi="Courier New"/>
                <w:sz w:val="17"/>
              </w:rPr>
              <w:t xml:space="preserve">  LAKHOVSKY MULTIPLE WAVE OSCILLATOR — SCHEMA</w:t>
            </w:r>
          </w:p>
          <w:p>
            <w:r>
              <w:rPr>
                <w:rFonts w:ascii="Courier New" w:hAnsi="Courier New"/>
                <w:sz w:val="17"/>
              </w:rPr>
            </w:r>
          </w:p>
          <w:p>
            <w:r>
              <w:rPr>
                <w:rFonts w:ascii="Courier New" w:hAnsi="Courier New"/>
                <w:sz w:val="17"/>
              </w:rPr>
              <w:t xml:space="preserve">  BOVENAANZICHT (één antennering-set):</w:t>
            </w:r>
          </w:p>
          <w:p>
            <w:r>
              <w:rPr>
                <w:rFonts w:ascii="Courier New" w:hAnsi="Courier New"/>
                <w:sz w:val="17"/>
              </w:rPr>
            </w:r>
          </w:p>
          <w:p>
            <w:r>
              <w:rPr>
                <w:rFonts w:ascii="Courier New" w:hAnsi="Courier New"/>
                <w:sz w:val="17"/>
              </w:rPr>
              <w:t xml:space="preserve">         ○ ○ ○ ○ ○ ○ ○ ○ ○  ← 9 concentrische ringen</w:t>
            </w:r>
          </w:p>
          <w:p>
            <w:r>
              <w:rPr>
                <w:rFonts w:ascii="Courier New" w:hAnsi="Courier New"/>
                <w:sz w:val="17"/>
              </w:rPr>
              <w:t xml:space="preserve">        ○               ○</w:t>
            </w:r>
          </w:p>
          <w:p>
            <w:r>
              <w:rPr>
                <w:rFonts w:ascii="Courier New" w:hAnsi="Courier New"/>
                <w:sz w:val="17"/>
              </w:rPr>
              <w:t xml:space="preserve">       ○                 ○   Elke ring = andere frequentie</w:t>
            </w:r>
          </w:p>
          <w:p>
            <w:r>
              <w:rPr>
                <w:rFonts w:ascii="Courier New" w:hAnsi="Courier New"/>
                <w:sz w:val="17"/>
              </w:rPr>
              <w:t xml:space="preserve">      ○                   ○  Ring 1 (buiten): laagste freq.</w:t>
            </w:r>
          </w:p>
          <w:p>
            <w:r>
              <w:rPr>
                <w:rFonts w:ascii="Courier New" w:hAnsi="Courier New"/>
                <w:sz w:val="17"/>
              </w:rPr>
              <w:t xml:space="preserve">     ○                     ○ Ring 9 (binnen): hoogste freq.</w:t>
            </w:r>
          </w:p>
          <w:p>
            <w:r>
              <w:rPr>
                <w:rFonts w:ascii="Courier New" w:hAnsi="Courier New"/>
                <w:sz w:val="17"/>
              </w:rPr>
              <w:t xml:space="preserve">      ○                   ○</w:t>
            </w:r>
          </w:p>
          <w:p>
            <w:r>
              <w:rPr>
                <w:rFonts w:ascii="Courier New" w:hAnsi="Courier New"/>
                <w:sz w:val="17"/>
              </w:rPr>
              <w:t xml:space="preserve">       ○                 ○</w:t>
            </w:r>
          </w:p>
          <w:p>
            <w:r>
              <w:rPr>
                <w:rFonts w:ascii="Courier New" w:hAnsi="Courier New"/>
                <w:sz w:val="17"/>
              </w:rPr>
              <w:t xml:space="preserve">        ○               ○</w:t>
            </w:r>
          </w:p>
          <w:p>
            <w:r>
              <w:rPr>
                <w:rFonts w:ascii="Courier New" w:hAnsi="Courier New"/>
                <w:sz w:val="17"/>
              </w:rPr>
              <w:t xml:space="preserve">         ○ ○ ○ ○ ○ ○ ○ ○ ○</w:t>
            </w:r>
          </w:p>
          <w:p>
            <w:r>
              <w:rPr>
                <w:rFonts w:ascii="Courier New" w:hAnsi="Courier New"/>
                <w:sz w:val="17"/>
              </w:rPr>
            </w:r>
          </w:p>
          <w:p>
            <w:r>
              <w:rPr>
                <w:rFonts w:ascii="Courier New" w:hAnsi="Courier New"/>
                <w:sz w:val="17"/>
              </w:rPr>
              <w:t xml:space="preserve">  ZIJAANZICHT (twee antenna-sets, patiënt ertussen):</w:t>
            </w:r>
          </w:p>
          <w:p>
            <w:r>
              <w:rPr>
                <w:rFonts w:ascii="Courier New" w:hAnsi="Courier New"/>
                <w:sz w:val="17"/>
              </w:rPr>
              <w:t xml:space="preserve">  ┌─────────────────────────────────────────────┐</w:t>
            </w:r>
          </w:p>
          <w:p>
            <w:r>
              <w:rPr>
                <w:rFonts w:ascii="Courier New" w:hAnsi="Courier New"/>
                <w:sz w:val="17"/>
              </w:rPr>
              <w:t xml:space="preserve">  │  [ZENDANTENNE]  ← PATIËNT →  [ONTVANGST]   │</w:t>
            </w:r>
          </w:p>
          <w:p>
            <w:r>
              <w:rPr>
                <w:rFonts w:ascii="Courier New" w:hAnsi="Courier New"/>
                <w:sz w:val="17"/>
              </w:rPr>
              <w:t xml:space="preserve">  │  (9 ringen)                  (9 ringen)     │</w:t>
            </w:r>
          </w:p>
          <w:p>
            <w:r>
              <w:rPr>
                <w:rFonts w:ascii="Courier New" w:hAnsi="Courier New"/>
                <w:sz w:val="17"/>
              </w:rPr>
              <w:t xml:space="preserve">  └─────────────────────────────────────────────┘</w:t>
            </w:r>
          </w:p>
          <w:p>
            <w:r>
              <w:rPr>
                <w:rFonts w:ascii="Courier New" w:hAnsi="Courier New"/>
                <w:sz w:val="17"/>
              </w:rPr>
              <w:t xml:space="preserve">                      │</w:t>
            </w:r>
          </w:p>
          <w:p>
            <w:r>
              <w:rPr>
                <w:rFonts w:ascii="Courier New" w:hAnsi="Courier New"/>
                <w:sz w:val="17"/>
              </w:rPr>
              <w:t xml:space="preserve">              Tesla-spoel of</w:t>
            </w:r>
          </w:p>
          <w:p>
            <w:r>
              <w:rPr>
                <w:rFonts w:ascii="Courier New" w:hAnsi="Courier New"/>
                <w:sz w:val="17"/>
              </w:rPr>
              <w:t xml:space="preserve">              vonkgap oscillator</w:t>
            </w:r>
          </w:p>
          <w:p>
            <w:r>
              <w:rPr>
                <w:rFonts w:ascii="Courier New" w:hAnsi="Courier New"/>
                <w:sz w:val="17"/>
              </w:rPr>
            </w:r>
          </w:p>
          <w:p>
            <w:r>
              <w:rPr>
                <w:rFonts w:ascii="Courier New" w:hAnsi="Courier New"/>
                <w:sz w:val="17"/>
              </w:rPr>
              <w:t xml:space="preserve">  RINGFORMULE (Lakhovsky):</w:t>
            </w:r>
          </w:p>
          <w:p>
            <w:r>
              <w:rPr>
                <w:rFonts w:ascii="Courier New" w:hAnsi="Courier New"/>
                <w:sz w:val="17"/>
              </w:rPr>
              <w:t xml:space="preserve">  Frequentie ring n: f_n = c / (2π × r_n × √LC)</w:t>
            </w:r>
          </w:p>
          <w:p>
            <w:r>
              <w:rPr>
                <w:rFonts w:ascii="Courier New" w:hAnsi="Courier New"/>
                <w:sz w:val="17"/>
              </w:rPr>
              <w:t xml:space="preserve">  Lakhovsky gebruikte geometrische progressie:</w:t>
            </w:r>
          </w:p>
          <w:p>
            <w:r>
              <w:rPr>
                <w:rFonts w:ascii="Courier New" w:hAnsi="Courier New"/>
                <w:sz w:val="17"/>
              </w:rPr>
              <w:t xml:space="preserve">  r_1 = 10cm, r_2 = 12cm, r_3 = 14.4cm, ...</w:t>
            </w:r>
          </w:p>
          <w:p>
            <w:r>
              <w:rPr>
                <w:rFonts w:ascii="Courier New" w:hAnsi="Courier New"/>
                <w:sz w:val="17"/>
              </w:rPr>
              <w:t xml:space="preserve">  (ratio: ×1.2 per ring)</w:t>
            </w:r>
          </w:p>
          <w:p>
            <w:r>
              <w:rPr>
                <w:rFonts w:ascii="Courier New" w:hAnsi="Courier New"/>
                <w:sz w:val="17"/>
              </w:rPr>
            </w:r>
          </w:p>
          <w:p>
            <w:r>
              <w:rPr>
                <w:rFonts w:ascii="Courier New" w:hAnsi="Courier New"/>
                <w:sz w:val="17"/>
              </w:rPr>
              <w:t xml:space="preserve">  MATERIALEN RINGEN: koperdraad Ø3mm</w:t>
            </w:r>
          </w:p>
          <w:p>
            <w:r>
              <w:rPr>
                <w:rFonts w:ascii="Courier New" w:hAnsi="Courier New"/>
                <w:sz w:val="17"/>
              </w:rPr>
              <w:t xml:space="preserve">  Open eindjes! (Lakhovsky: gesloten ringen werken niet)</w:t>
            </w:r>
          </w:p>
          <w:p>
            <w:r>
              <w:rPr>
                <w:rFonts w:ascii="Courier New" w:hAnsi="Courier New"/>
                <w:sz w:val="17"/>
              </w:rPr>
              <w:t xml:space="preserve">  Open eindjes = staan 2-3mm van elkaar = vonk mogelijk</w:t>
            </w:r>
          </w:p>
        </w:tc>
      </w:tr>
    </w:tbl>
    <w:p/>
    <w:p>
      <w:r>
        <w:rPr>
          <w:b/>
          <w:color w:val="1A6B3A"/>
        </w:rPr>
        <w:t>🔧 BENODIGDE MATERIALEN</w:t>
      </w:r>
    </w:p>
    <w:p>
      <w:pPr>
        <w:pStyle w:val="ListBullet"/>
      </w:pPr>
      <w:r>
        <w:t xml:space="preserve">  • Koperdraad Ø3mm (ca. 5 meter per ring-set)</w:t>
      </w:r>
    </w:p>
    <w:p>
      <w:pPr>
        <w:pStyle w:val="ListBullet"/>
      </w:pPr>
      <w:r>
        <w:t xml:space="preserve">  • Neon Sign Transformer 9-15kV als HV-bron</w:t>
      </w:r>
    </w:p>
    <w:p>
      <w:pPr>
        <w:pStyle w:val="ListBullet"/>
      </w:pPr>
      <w:r>
        <w:t xml:space="preserve">  • Houten of Bakeliet frame (geen metaal voor de structuur)</w:t>
      </w:r>
    </w:p>
    <w:p>
      <w:pPr>
        <w:pStyle w:val="ListBullet"/>
      </w:pPr>
      <w:r>
        <w:t xml:space="preserve">  • Epoxy isolators voor ring-bevestiging</w:t>
      </w:r>
    </w:p>
    <w:p>
      <w:pPr>
        <w:pStyle w:val="ListBullet"/>
      </w:pPr>
      <w:r>
        <w:t xml:space="preserve">  • HV-kabel 10kV isolatie voor verbinding NST→ringen</w:t>
      </w:r>
    </w:p>
    <w:p>
      <w:pPr>
        <w:pStyle w:val="ListBullet"/>
      </w:pPr>
      <w:r>
        <w:t xml:space="preserve">  • Vonkgap of Tesla-spoel als modulatie (optioneel)</w:t>
      </w:r>
    </w:p>
    <w:p>
      <w:r>
        <w:rPr>
          <w:b/>
          <w:color w:val="1A3A6B"/>
        </w:rPr>
        <w:t>⚙️ STAP-VOOR-STAP NABOUW</w:t>
      </w:r>
    </w:p>
    <w:p>
      <w:r>
        <w:rPr>
          <w:b/>
        </w:rPr>
        <w:t xml:space="preserve">Stap 1: </w:t>
      </w:r>
      <w:r>
        <w:t>Buig 9 concentrische koperen ringen: diameters 20, 24, 29, 35, 42, 50, 60, 72, 86cm.</w:t>
      </w:r>
    </w:p>
    <w:p>
      <w:r>
        <w:rPr>
          <w:b/>
        </w:rPr>
        <w:t xml:space="preserve">Stap 2: </w:t>
      </w:r>
      <w:r>
        <w:t>Laat elke ring open: eindjes 5mm van elkaar, niet verbonden.</w:t>
      </w:r>
    </w:p>
    <w:p>
      <w:r>
        <w:rPr>
          <w:b/>
        </w:rPr>
        <w:t xml:space="preserve">Stap 3: </w:t>
      </w:r>
      <w:r>
        <w:t>Bevestig ringen met epoxy op isolerende steunen, concentrisch uitgelijnd.</w:t>
      </w:r>
    </w:p>
    <w:p>
      <w:r>
        <w:rPr>
          <w:b/>
        </w:rPr>
        <w:t xml:space="preserve">Stap 4: </w:t>
      </w:r>
      <w:r>
        <w:t>Bouw twee identieke ring-sets (zend- en ontvangstantenne).</w:t>
      </w:r>
    </w:p>
    <w:p>
      <w:r>
        <w:rPr>
          <w:b/>
        </w:rPr>
        <w:t xml:space="preserve">Stap 5: </w:t>
      </w:r>
      <w:r>
        <w:t>Verbind buitenste ring van elke set aan NST-uitgang.</w:t>
      </w:r>
    </w:p>
    <w:p>
      <w:r>
        <w:rPr>
          <w:b/>
        </w:rPr>
        <w:t xml:space="preserve">Stap 6: </w:t>
      </w:r>
      <w:r>
        <w:t>Stel op ca. 80cm uit elkaar (patiënt of proefobject ertussen).</w:t>
      </w:r>
    </w:p>
    <w:p>
      <w:r>
        <w:rPr>
          <w:b/>
        </w:rPr>
        <w:t xml:space="preserve">Stap 7: </w:t>
      </w:r>
      <w:r>
        <w:t>Test eerst op planten (niet op mensen) met 1-2 minuten per sessie.</w:t>
      </w:r>
    </w:p>
    <w:p>
      <w:r>
        <w:rPr>
          <w:b/>
        </w:rPr>
        <w:t xml:space="preserve">Stap 8: </w:t>
      </w:r>
      <w:r>
        <w:t>Documenteer resultaten — groei, kleur, wortelsysteem vóór en na.</w:t>
      </w:r>
    </w:p>
    <w:p>
      <w:r>
        <w:br w:type="page"/>
      </w:r>
    </w:p>
    <w:p>
      <w:r>
        <w:rPr>
          <w:b/>
          <w:color w:val="16213E"/>
          <w:sz w:val="32"/>
        </w:rPr>
        <w:t xml:space="preserve">  11    John Worrell Keely — Harmonische Resonantie als Vrije Energie</w:t>
      </w:r>
    </w:p>
    <w:p>
      <w:r>
        <w:rPr>
          <w:b/>
          <w:color w:val="0F600F"/>
          <w:sz w:val="26"/>
        </w:rPr>
        <w:t>Wie was hij?</w:t>
      </w:r>
    </w:p>
    <w:p>
      <w:r>
        <w:rPr>
          <w:sz w:val="22"/>
        </w:rPr>
        <w:t>John Ernst Worrell Keely (1827–1898) was een Amerikaanse uitvinder uit Philadelphia die beweerde een motor te hebben gebouwd die werkte op 'etherkracht' — aangedreven door de resonantie van muziekakkoorden. Zijn Keely Motor Company trok miljoenen dollars aan investeringen, maar produceerde nooit een werkende commerciële motor. Was hij een geniaal experimentator of de meest briljante oplichter van de 19e eeuw? Het antwoord is — waarschijnlijk beide.</w:t>
      </w:r>
    </w:p>
    <w:p>
      <w:r>
        <w:rPr>
          <w:b/>
          <w:color w:val="0F600F"/>
          <w:sz w:val="26"/>
        </w:rPr>
        <w:t>Zijn beweerde ontdekkingen</w:t>
      </w:r>
    </w:p>
    <w:p>
      <w:pPr>
        <w:pStyle w:val="ListBullet"/>
      </w:pPr>
      <w:r>
        <w:t xml:space="preserve">  • Sympathetic Vibratory Physics: Theorie dat alle materie trilt en dat materie gemanipuleerd kan worden via afstemming op zijn resonantiefrequentie.</w:t>
      </w:r>
    </w:p>
    <w:p>
      <w:pPr>
        <w:pStyle w:val="ListBullet"/>
      </w:pPr>
      <w:r>
        <w:t xml:space="preserve">  • Interatomic ether: Keely stelde dat tussen atomen een medium bestaat dat energie bevat — parallel aan het moderne kwantumvacuüm.</w:t>
      </w:r>
    </w:p>
    <w:p>
      <w:pPr>
        <w:pStyle w:val="ListBullet"/>
      </w:pPr>
      <w:r>
        <w:t xml:space="preserve">  • Resonantie-levitatie: Demonstreerde voor journalisten en investeerders hoe zware metalen blokken konden worden opgeheven via muzikale resonantie.</w:t>
      </w:r>
    </w:p>
    <w:p>
      <w:pPr>
        <w:pStyle w:val="ListBullet"/>
      </w:pPr>
      <w:r>
        <w:t xml:space="preserve">  • Disintegratie van graniet: Beweerde graniet te kunnen desintegreren met geluidsfrequenties — modern parallel: ultrasoon breken van steen is bewezen.</w:t>
      </w:r>
    </w:p>
    <w:p>
      <w:r>
        <w:rPr>
          <w:b/>
          <w:color w:val="0F600F"/>
          <w:sz w:val="26"/>
        </w:rPr>
        <w:t>De controverse</w:t>
      </w:r>
    </w:p>
    <w:p>
      <w:r>
        <w:rPr>
          <w:sz w:val="22"/>
        </w:rPr>
        <w:t>Na Keely's dood in 1898 vond zijn huisbaas een elaborate ondergrondse tunnel met hydraulische apparatuur — mogelijk de aandrijving achter zijn 'ethermotoren'. Echter: sommige van zijn demonstraties, inclusief vloeistofdesintegratie, zijn nooit volledig verklaard. Modern ultrasoon onderzoek bevestigt enkele van zijn beweringen over resonantie en materiaalbreking. De waarheid ligt waarschijnlijk ergens tussen geniaal experimentator en theatraal bedrieger.</w:t>
      </w:r>
    </w:p>
    <w:p>
      <w:r>
        <w:t>────────────────────────────────────────────────────────────────────────────────</w:t>
      </w:r>
    </w:p>
    <w:p>
      <w:r>
        <w:rPr>
          <w:b/>
          <w:color w:val="D46A00"/>
          <w:sz w:val="24"/>
        </w:rPr>
        <w:t>📐 BLUEPRINT — KEELY'S SYMPATHETIC TRANSMITTER — Resonantie-principe (experimenteel)</w:t>
      </w:r>
    </w:p>
    <w:tbl>
      <w:tblPr>
        <w:tblStyle w:val="TableGrid"/>
        <w:tblW w:type="auto" w:w="0"/>
        <w:tblLook w:firstColumn="1" w:firstRow="1" w:lastColumn="0" w:lastRow="0" w:noHBand="0" w:noVBand="1" w:val="04A0"/>
      </w:tblPr>
      <w:tblGrid>
        <w:gridCol w:w="9406"/>
      </w:tblGrid>
      <w:tr>
        <w:tc>
          <w:tcPr>
            <w:tcW w:type="dxa" w:w="9406"/>
            <w:shd w:val="clear" w:color="auto" w:fill="F5F0E8"/>
          </w:tcPr>
          <w:p>
            <w:r/>
          </w:p>
          <w:p>
            <w:r>
              <w:rPr>
                <w:rFonts w:ascii="Courier New" w:hAnsi="Courier New"/>
                <w:sz w:val="17"/>
              </w:rPr>
              <w:t xml:space="preserve">  KEELY'S SYMPATHETIC VIBRATION PRINCIPE</w:t>
            </w:r>
          </w:p>
          <w:p>
            <w:r>
              <w:rPr>
                <w:rFonts w:ascii="Courier New" w:hAnsi="Courier New"/>
                <w:sz w:val="17"/>
              </w:rPr>
            </w:r>
          </w:p>
          <w:p>
            <w:r>
              <w:rPr>
                <w:rFonts w:ascii="Courier New" w:hAnsi="Courier New"/>
                <w:sz w:val="17"/>
              </w:rPr>
              <w:t xml:space="preserve">  GEDOCUMENTEERDE APPARAATSTRUCTUUR:</w:t>
            </w:r>
          </w:p>
          <w:p>
            <w:r>
              <w:rPr>
                <w:rFonts w:ascii="Courier New" w:hAnsi="Courier New"/>
                <w:sz w:val="17"/>
              </w:rPr>
            </w:r>
          </w:p>
          <w:p>
            <w:r>
              <w:rPr>
                <w:rFonts w:ascii="Courier New" w:hAnsi="Courier New"/>
                <w:sz w:val="17"/>
              </w:rPr>
              <w:t xml:space="preserve">  ┌──────────────────────────────────────────────────┐</w:t>
            </w:r>
          </w:p>
          <w:p>
            <w:r>
              <w:rPr>
                <w:rFonts w:ascii="Courier New" w:hAnsi="Courier New"/>
                <w:sz w:val="17"/>
              </w:rPr>
              <w:t xml:space="preserve">  │  RESONANTORKAMER (metalen cilinder)              │</w:t>
            </w:r>
          </w:p>
          <w:p>
            <w:r>
              <w:rPr>
                <w:rFonts w:ascii="Courier New" w:hAnsi="Courier New"/>
                <w:sz w:val="17"/>
              </w:rPr>
              <w:t xml:space="preserve">  │                                                  │</w:t>
            </w:r>
          </w:p>
          <w:p>
            <w:r>
              <w:rPr>
                <w:rFonts w:ascii="Courier New" w:hAnsi="Courier New"/>
                <w:sz w:val="17"/>
              </w:rPr>
              <w:t xml:space="preserve">  │  ┌────────┐  ┌────────┐  ┌────────┐            │</w:t>
            </w:r>
          </w:p>
          <w:p>
            <w:r>
              <w:rPr>
                <w:rFonts w:ascii="Courier New" w:hAnsi="Courier New"/>
                <w:sz w:val="17"/>
              </w:rPr>
              <w:t xml:space="preserve">  │  │STEM-   │  │STEM-   │  │STEM-   │            │</w:t>
            </w:r>
          </w:p>
          <w:p>
            <w:r>
              <w:rPr>
                <w:rFonts w:ascii="Courier New" w:hAnsi="Courier New"/>
                <w:sz w:val="17"/>
              </w:rPr>
              <w:t xml:space="preserve">  │  │VORK A  │  │VORK B  │  │VORK C  │            │</w:t>
            </w:r>
          </w:p>
          <w:p>
            <w:r>
              <w:rPr>
                <w:rFonts w:ascii="Courier New" w:hAnsi="Courier New"/>
                <w:sz w:val="17"/>
              </w:rPr>
              <w:t xml:space="preserve">  │  │(base)  │  │(5e)    │  │(octaaf)│            │</w:t>
            </w:r>
          </w:p>
          <w:p>
            <w:r>
              <w:rPr>
                <w:rFonts w:ascii="Courier New" w:hAnsi="Courier New"/>
                <w:sz w:val="17"/>
              </w:rPr>
              <w:t xml:space="preserve">  │  └────────┘  └────────┘  └────────┘            │</w:t>
            </w:r>
          </w:p>
          <w:p>
            <w:r>
              <w:rPr>
                <w:rFonts w:ascii="Courier New" w:hAnsi="Courier New"/>
                <w:sz w:val="17"/>
              </w:rPr>
              <w:t xml:space="preserve">  │       │           │           │                 │</w:t>
            </w:r>
          </w:p>
          <w:p>
            <w:r>
              <w:rPr>
                <w:rFonts w:ascii="Courier New" w:hAnsi="Courier New"/>
                <w:sz w:val="17"/>
              </w:rPr>
              <w:t xml:space="preserve">  │       └───────────┴───────────┘                 │</w:t>
            </w:r>
          </w:p>
          <w:p>
            <w:r>
              <w:rPr>
                <w:rFonts w:ascii="Courier New" w:hAnsi="Courier New"/>
                <w:sz w:val="17"/>
              </w:rPr>
              <w:t xml:space="preserve">  │                   │                             │</w:t>
            </w:r>
          </w:p>
          <w:p>
            <w:r>
              <w:rPr>
                <w:rFonts w:ascii="Courier New" w:hAnsi="Courier New"/>
                <w:sz w:val="17"/>
              </w:rPr>
              <w:t xml:space="preserve">  │              ACCOORD-RESONANTIE                 │</w:t>
            </w:r>
          </w:p>
          <w:p>
            <w:r>
              <w:rPr>
                <w:rFonts w:ascii="Courier New" w:hAnsi="Courier New"/>
                <w:sz w:val="17"/>
              </w:rPr>
              <w:t xml:space="preserve">  └───────────────────┬──────────────────────────────┘</w:t>
            </w:r>
          </w:p>
          <w:p>
            <w:r>
              <w:rPr>
                <w:rFonts w:ascii="Courier New" w:hAnsi="Courier New"/>
                <w:sz w:val="17"/>
              </w:rPr>
              <w:t xml:space="preserve">                      │</w:t>
            </w:r>
          </w:p>
          <w:p>
            <w:r>
              <w:rPr>
                <w:rFonts w:ascii="Courier New" w:hAnsi="Courier New"/>
                <w:sz w:val="17"/>
              </w:rPr>
              <w:t xml:space="preserve">               WATER- OF GLAZEN KOL</w:t>
            </w:r>
          </w:p>
          <w:p>
            <w:r>
              <w:rPr>
                <w:rFonts w:ascii="Courier New" w:hAnsi="Courier New"/>
                <w:sz w:val="17"/>
              </w:rPr>
              <w:t xml:space="preserve">               (resonantiemedium)</w:t>
            </w:r>
          </w:p>
          <w:p>
            <w:r>
              <w:rPr>
                <w:rFonts w:ascii="Courier New" w:hAnsi="Courier New"/>
                <w:sz w:val="17"/>
              </w:rPr>
            </w:r>
          </w:p>
          <w:p>
            <w:r>
              <w:rPr>
                <w:rFonts w:ascii="Courier New" w:hAnsi="Courier New"/>
                <w:sz w:val="17"/>
              </w:rPr>
              <w:t xml:space="preserve">  MODERN WERKEND EQUIVALENT:</w:t>
            </w:r>
          </w:p>
          <w:p>
            <w:r>
              <w:rPr>
                <w:rFonts w:ascii="Courier New" w:hAnsi="Courier New"/>
                <w:sz w:val="17"/>
              </w:rPr>
              <w:t xml:space="preserve">  Chladni figures: zand op metaalplaat toont resonantiepatronen</w:t>
            </w:r>
          </w:p>
          <w:p>
            <w:r>
              <w:rPr>
                <w:rFonts w:ascii="Courier New" w:hAnsi="Courier New"/>
                <w:sz w:val="17"/>
              </w:rPr>
              <w:t xml:space="preserve">  Cymatic patronen: water/zand in bakje toont frequentiestructuur</w:t>
            </w:r>
          </w:p>
          <w:p>
            <w:r>
              <w:rPr>
                <w:rFonts w:ascii="Courier New" w:hAnsi="Courier New"/>
                <w:sz w:val="17"/>
              </w:rPr>
            </w:r>
          </w:p>
          <w:p>
            <w:r>
              <w:rPr>
                <w:rFonts w:ascii="Courier New" w:hAnsi="Courier New"/>
                <w:sz w:val="17"/>
              </w:rPr>
              <w:t xml:space="preserve">  DEMO-EXPERIMENT (Chladni):</w:t>
            </w:r>
          </w:p>
          <w:p>
            <w:r>
              <w:rPr>
                <w:rFonts w:ascii="Courier New" w:hAnsi="Courier New"/>
                <w:sz w:val="17"/>
              </w:rPr>
              <w:t xml:space="preserve">  1. Metalen plaat Ø30cm op statief</w:t>
            </w:r>
          </w:p>
          <w:p>
            <w:r>
              <w:rPr>
                <w:rFonts w:ascii="Courier New" w:hAnsi="Courier New"/>
                <w:sz w:val="17"/>
              </w:rPr>
              <w:t xml:space="preserve">  2. Fijn zand of zout erop strooien</w:t>
            </w:r>
          </w:p>
          <w:p>
            <w:r>
              <w:rPr>
                <w:rFonts w:ascii="Courier New" w:hAnsi="Courier New"/>
                <w:sz w:val="17"/>
              </w:rPr>
              <w:t xml:space="preserve">  3. Strijkstok langs de rand (of sine tone generator + speaker eronder)</w:t>
            </w:r>
          </w:p>
          <w:p>
            <w:r>
              <w:rPr>
                <w:rFonts w:ascii="Courier New" w:hAnsi="Courier New"/>
                <w:sz w:val="17"/>
              </w:rPr>
              <w:t xml:space="preserve">  4. Zand vormt EXACTE geometrische patronen per frequentie</w:t>
            </w:r>
          </w:p>
          <w:p>
            <w:r>
              <w:rPr>
                <w:rFonts w:ascii="Courier New" w:hAnsi="Courier New"/>
                <w:sz w:val="17"/>
              </w:rPr>
              <w:t xml:space="preserve">  5. Dit is de zichtbare manifestatie van Keely's resonantieprincipe</w:t>
            </w:r>
          </w:p>
        </w:tc>
      </w:tr>
    </w:tbl>
    <w:p/>
    <w:p>
      <w:r>
        <w:rPr>
          <w:b/>
          <w:color w:val="1A6B3A"/>
        </w:rPr>
        <w:t>🔧 BENODIGDE MATERIALEN</w:t>
      </w:r>
    </w:p>
    <w:p>
      <w:pPr>
        <w:pStyle w:val="ListBullet"/>
      </w:pPr>
      <w:r>
        <w:t xml:space="preserve">  • Metalen plaat (staal of messing) 30x30cm, 1-2mm dik</w:t>
      </w:r>
    </w:p>
    <w:p>
      <w:pPr>
        <w:pStyle w:val="ListBullet"/>
      </w:pPr>
      <w:r>
        <w:t xml:space="preserve">  • Statief of houder van hout (niet-resonerend)</w:t>
      </w:r>
    </w:p>
    <w:p>
      <w:pPr>
        <w:pStyle w:val="ListBullet"/>
      </w:pPr>
      <w:r>
        <w:t xml:space="preserve">  • Fijn kwartszand of keukenzout</w:t>
      </w:r>
    </w:p>
    <w:p>
      <w:pPr>
        <w:pStyle w:val="ListBullet"/>
      </w:pPr>
      <w:r>
        <w:t xml:space="preserve">  • Cello- of altvioolstrijkstok (voor rand-excitatie)</w:t>
      </w:r>
    </w:p>
    <w:p>
      <w:pPr>
        <w:pStyle w:val="ListBullet"/>
      </w:pPr>
      <w:r>
        <w:t xml:space="preserve">  • Alternatief: sine tone generator (app op telefoon) + luidspreker</w:t>
      </w:r>
    </w:p>
    <w:p>
      <w:pPr>
        <w:pStyle w:val="ListBullet"/>
      </w:pPr>
      <w:r>
        <w:t xml:space="preserve">  • Frequentiemeter of tuner-app</w:t>
      </w:r>
    </w:p>
    <w:p>
      <w:r>
        <w:rPr>
          <w:b/>
          <w:color w:val="1A3A6B"/>
        </w:rPr>
        <w:t>⚙️ STAP-VOOR-STAP NABOUW</w:t>
      </w:r>
    </w:p>
    <w:p>
      <w:r>
        <w:rPr>
          <w:b/>
        </w:rPr>
        <w:t xml:space="preserve">Stap 1: </w:t>
      </w:r>
      <w:r>
        <w:t>Bevestig metalen plaat horizontaal op statief (in het midden, zo min mogelijk opslaand).</w:t>
      </w:r>
    </w:p>
    <w:p>
      <w:r>
        <w:rPr>
          <w:b/>
        </w:rPr>
        <w:t xml:space="preserve">Stap 2: </w:t>
      </w:r>
      <w:r>
        <w:t>Strooi dun laagje fijn zand over het oppervlak.</w:t>
      </w:r>
    </w:p>
    <w:p>
      <w:r>
        <w:rPr>
          <w:b/>
        </w:rPr>
        <w:t xml:space="preserve">Stap 3: </w:t>
      </w:r>
      <w:r>
        <w:t>Houd plaat vast op een knooppunt en strijk met strijkstok langs de rand.</w:t>
      </w:r>
    </w:p>
    <w:p>
      <w:r>
        <w:rPr>
          <w:b/>
        </w:rPr>
        <w:t xml:space="preserve">Stap 4: </w:t>
      </w:r>
      <w:r>
        <w:t>Observeer hoe zand zich rangschikt in geometrische figuren — Chladni patronen.</w:t>
      </w:r>
    </w:p>
    <w:p>
      <w:r>
        <w:rPr>
          <w:b/>
        </w:rPr>
        <w:t xml:space="preserve">Stap 5: </w:t>
      </w:r>
      <w:r>
        <w:t>Varieer aanrakingspunt en strijkpositie voor andere patronen.</w:t>
      </w:r>
    </w:p>
    <w:p>
      <w:r>
        <w:rPr>
          <w:b/>
        </w:rPr>
        <w:t xml:space="preserve">Stap 6: </w:t>
      </w:r>
      <w:r>
        <w:t>Documenteer elke frequentie en zijn patroon — dit zijn 'staande golven' in materie.</w:t>
      </w:r>
    </w:p>
    <w:p>
      <w:r>
        <w:rPr>
          <w:b/>
        </w:rPr>
        <w:t xml:space="preserve">Stap 7: </w:t>
      </w:r>
      <w:r>
        <w:t>Geavanceerd: gebruik frequentiegenerator (audio) onder de plaat voor precise frequenties.</w:t>
      </w:r>
    </w:p>
    <w:p>
      <w:r>
        <w:br w:type="page"/>
      </w:r>
    </w:p>
    <w:p>
      <w:r>
        <w:rPr>
          <w:b/>
          <w:color w:val="16213E"/>
          <w:sz w:val="32"/>
        </w:rPr>
        <w:t xml:space="preserve">  12    Antoine Béchamp — Het Terrein is Alles</w:t>
      </w:r>
    </w:p>
    <w:p>
      <w:r>
        <w:rPr>
          <w:b/>
          <w:color w:val="0F600F"/>
          <w:sz w:val="26"/>
        </w:rPr>
        <w:t>Wie was hij?</w:t>
      </w:r>
    </w:p>
    <w:p>
      <w:r>
        <w:rPr>
          <w:sz w:val="22"/>
        </w:rPr>
        <w:t>Antoine Béchamp (1816–1908) was een Franse chemicus en bioloog, tijdgenoot en rivaal van Louis Pasteur. Waar Pasteur's 'kiemtheorie' stelde dat specifieke externe ziekteverwekkers ziekte veroorzaken, stelde Béchamp dat het interne terrein — de biochemische omgeving van het lichaam — bepaalt of een organisme ziek wordt. Zijn theorie van de Microzym — kleine levende deeltjes in alle biologische materie — was radicaal en werd volledig verdrongen door het Pasteuriaanse paradigma dat onze gehele moderne geneeskunde aanstuurde.</w:t>
      </w:r>
    </w:p>
    <w:p>
      <w:r>
        <w:rPr>
          <w:b/>
          <w:color w:val="0F600F"/>
          <w:sz w:val="26"/>
        </w:rPr>
        <w:t>Zijn ontdekkingen</w:t>
      </w:r>
    </w:p>
    <w:p>
      <w:pPr>
        <w:pStyle w:val="ListBullet"/>
      </w:pPr>
      <w:r>
        <w:t xml:space="preserve">  • Microzym-theorie: Kleine deeltjes (microzymas) in alle cellen kunnen transformeren in bacteriën afhankelijk van de biochemische omgeving.</w:t>
      </w:r>
    </w:p>
    <w:p>
      <w:pPr>
        <w:pStyle w:val="ListBullet"/>
      </w:pPr>
      <w:r>
        <w:t xml:space="preserve">  • Pleomorfisme: Micro-organismen veranderen van vorm en functie afhankelijk van het biochemische milieu — niet alleen van externe kiemen.</w:t>
      </w:r>
    </w:p>
    <w:p>
      <w:pPr>
        <w:pStyle w:val="ListBullet"/>
      </w:pPr>
      <w:r>
        <w:t xml:space="preserve">  • Terrein-theorie: Niet de kiem maar de biochemische conditie van het lichaam bepaalt of ziekte zich ontwikkelt.</w:t>
      </w:r>
    </w:p>
    <w:p>
      <w:pPr>
        <w:pStyle w:val="ListBullet"/>
      </w:pPr>
      <w:r>
        <w:t xml:space="preserve">  • Fermentatie-onderzoek: Béchamp bewees dat fermentatie een biologisch, niet chemisch proces is — Pasteur nam deze ontdekking over zonder credit.</w:t>
      </w:r>
    </w:p>
    <w:p>
      <w:r>
        <w:rPr>
          <w:b/>
          <w:color w:val="0F600F"/>
          <w:sz w:val="26"/>
        </w:rPr>
        <w:t>Hoe werd het onderdrukt?</w:t>
      </w:r>
    </w:p>
    <w:p>
      <w:r>
        <w:rPr>
          <w:sz w:val="22"/>
        </w:rPr>
        <w:t>Pasteur had betere politieke connecties en was een betere communicator. De kiemtheorie paste beter bij de farmaceutische industrie die specifieke middelen tegen specifieke kiemen kon verkopen. Béchamp's terrein-theorie vereiste een holistische, leefstijlgerichte aanpak — minder commercieel. Ironisch genoeg zei Pasteur op zijn sterfbed: 'Bernard had gelijk. De kiem is niets, het terrein is alles.' — Hoewel de authenticiteit van deze uitspraak wordt betwist.</w:t>
      </w:r>
    </w:p>
    <w:p>
      <w:r>
        <w:rPr>
          <w:sz w:val="22"/>
        </w:rPr>
        <w:t>Moderne immunologie, het microbioom-onderzoek en epigenetica bewegen sterk in de richting van Béchamp's terrein-denken — zonder hem ooit expliciet te noemen.</w:t>
      </w:r>
    </w:p>
    <w:p>
      <w:r>
        <w:t>────────────────────────────────────────────────────────────────────────────────</w:t>
      </w:r>
    </w:p>
    <w:p>
      <w:r>
        <w:rPr>
          <w:b/>
          <w:color w:val="D46A00"/>
          <w:sz w:val="24"/>
        </w:rPr>
        <w:t>📐 BLUEPRINT — BÉCHAMP TERREIN-PROTOCOL — Biochemisch Milieu Optimaliseren</w:t>
      </w:r>
    </w:p>
    <w:tbl>
      <w:tblPr>
        <w:tblStyle w:val="TableGrid"/>
        <w:tblW w:type="auto" w:w="0"/>
        <w:tblLook w:firstColumn="1" w:firstRow="1" w:lastColumn="0" w:lastRow="0" w:noHBand="0" w:noVBand="1" w:val="04A0"/>
      </w:tblPr>
      <w:tblGrid>
        <w:gridCol w:w="9406"/>
      </w:tblGrid>
      <w:tr>
        <w:tc>
          <w:tcPr>
            <w:tcW w:type="dxa" w:w="9406"/>
            <w:shd w:val="clear" w:color="auto" w:fill="F5F0E8"/>
          </w:tcPr>
          <w:p>
            <w:r/>
          </w:p>
          <w:p>
            <w:r>
              <w:rPr>
                <w:rFonts w:ascii="Courier New" w:hAnsi="Courier New"/>
                <w:sz w:val="17"/>
              </w:rPr>
              <w:t xml:space="preserve">  BÉCHAMP TERREIN-OPTIMALISATIE PROTOCOL</w:t>
            </w:r>
          </w:p>
          <w:p>
            <w:r>
              <w:rPr>
                <w:rFonts w:ascii="Courier New" w:hAnsi="Courier New"/>
                <w:sz w:val="17"/>
              </w:rPr>
            </w:r>
          </w:p>
          <w:p>
            <w:r>
              <w:rPr>
                <w:rFonts w:ascii="Courier New" w:hAnsi="Courier New"/>
                <w:sz w:val="17"/>
              </w:rPr>
              <w:t xml:space="preserve">  KERNPRINCIPE: Optimaliseer het interne milieu →</w:t>
            </w:r>
          </w:p>
          <w:p>
            <w:r>
              <w:rPr>
                <w:rFonts w:ascii="Courier New" w:hAnsi="Courier New"/>
                <w:sz w:val="17"/>
              </w:rPr>
              <w:t xml:space="preserve">  pathogenen kunnen geen vaste voet krijgen</w:t>
            </w:r>
          </w:p>
          <w:p>
            <w:r>
              <w:rPr>
                <w:rFonts w:ascii="Courier New" w:hAnsi="Courier New"/>
                <w:sz w:val="17"/>
              </w:rPr>
            </w:r>
          </w:p>
          <w:p>
            <w:r>
              <w:rPr>
                <w:rFonts w:ascii="Courier New" w:hAnsi="Courier New"/>
                <w:sz w:val="17"/>
              </w:rPr>
              <w:t xml:space="preserve">  1. ZUUR-BASE BALANS:</w:t>
            </w:r>
          </w:p>
          <w:p>
            <w:r>
              <w:rPr>
                <w:rFonts w:ascii="Courier New" w:hAnsi="Courier New"/>
                <w:sz w:val="17"/>
              </w:rPr>
              <w:t xml:space="preserve">     Bloed pH optimaal: 7.35 - 7.45 (licht alkalisch)</w:t>
            </w:r>
          </w:p>
          <w:p>
            <w:r>
              <w:rPr>
                <w:rFonts w:ascii="Courier New" w:hAnsi="Courier New"/>
                <w:sz w:val="17"/>
              </w:rPr>
              <w:t xml:space="preserve">     Meting: urinestrook pH als indicator (niet exact maar indicatief)</w:t>
            </w:r>
          </w:p>
          <w:p>
            <w:r>
              <w:rPr>
                <w:rFonts w:ascii="Courier New" w:hAnsi="Courier New"/>
                <w:sz w:val="17"/>
              </w:rPr>
              <w:t xml:space="preserve">     Alkaliserend: groenten, citroensap (alkaliserend in lichaam!),</w:t>
            </w:r>
          </w:p>
          <w:p>
            <w:r>
              <w:rPr>
                <w:rFonts w:ascii="Courier New" w:hAnsi="Courier New"/>
                <w:sz w:val="17"/>
              </w:rPr>
              <w:t xml:space="preserve">                   mineraalwater, korte vasten</w:t>
            </w:r>
          </w:p>
          <w:p>
            <w:r>
              <w:rPr>
                <w:rFonts w:ascii="Courier New" w:hAnsi="Courier New"/>
                <w:sz w:val="17"/>
              </w:rPr>
              <w:t xml:space="preserve">     Verzurend: suiker, ultrabewerkt voedsel, chronische stress</w:t>
            </w:r>
          </w:p>
          <w:p>
            <w:r>
              <w:rPr>
                <w:rFonts w:ascii="Courier New" w:hAnsi="Courier New"/>
                <w:sz w:val="17"/>
              </w:rPr>
            </w:r>
          </w:p>
          <w:p>
            <w:r>
              <w:rPr>
                <w:rFonts w:ascii="Courier New" w:hAnsi="Courier New"/>
                <w:sz w:val="17"/>
              </w:rPr>
              <w:t xml:space="preserve">  2. OXIDATIEVE STRESS VERLAGEN:</w:t>
            </w:r>
          </w:p>
          <w:p>
            <w:r>
              <w:rPr>
                <w:rFonts w:ascii="Courier New" w:hAnsi="Courier New"/>
                <w:sz w:val="17"/>
              </w:rPr>
              <w:t xml:space="preserve">     Antioxidanten: vitamine C (1-3g/dag), glutathion precursors (NAC)</w:t>
            </w:r>
          </w:p>
          <w:p>
            <w:r>
              <w:rPr>
                <w:rFonts w:ascii="Courier New" w:hAnsi="Courier New"/>
                <w:sz w:val="17"/>
              </w:rPr>
              <w:t xml:space="preserve">     Polyfenolen: curcumine, quercetine, resveratrol</w:t>
            </w:r>
          </w:p>
          <w:p>
            <w:r>
              <w:rPr>
                <w:rFonts w:ascii="Courier New" w:hAnsi="Courier New"/>
                <w:sz w:val="17"/>
              </w:rPr>
              <w:t xml:space="preserve">     Zonlicht: vitamine D3 productie (terreinfactor, bewezen)</w:t>
            </w:r>
          </w:p>
          <w:p>
            <w:r>
              <w:rPr>
                <w:rFonts w:ascii="Courier New" w:hAnsi="Courier New"/>
                <w:sz w:val="17"/>
              </w:rPr>
            </w:r>
          </w:p>
          <w:p>
            <w:r>
              <w:rPr>
                <w:rFonts w:ascii="Courier New" w:hAnsi="Courier New"/>
                <w:sz w:val="17"/>
              </w:rPr>
              <w:t xml:space="preserve">  3. MICROBIOOM (Béchamp avant la lettre):</w:t>
            </w:r>
          </w:p>
          <w:p>
            <w:r>
              <w:rPr>
                <w:rFonts w:ascii="Courier New" w:hAnsi="Courier New"/>
                <w:sz w:val="17"/>
              </w:rPr>
              <w:t xml:space="preserve">     Gefermenteerd voedsel: kefir, kimchi, yoghurt</w:t>
            </w:r>
          </w:p>
          <w:p>
            <w:r>
              <w:rPr>
                <w:rFonts w:ascii="Courier New" w:hAnsi="Courier New"/>
                <w:sz w:val="17"/>
              </w:rPr>
              <w:t xml:space="preserve">     Prebiotica: inuline, psyllium, diverse plantenvezel</w:t>
            </w:r>
          </w:p>
          <w:p>
            <w:r>
              <w:rPr>
                <w:rFonts w:ascii="Courier New" w:hAnsi="Courier New"/>
                <w:sz w:val="17"/>
              </w:rPr>
              <w:t xml:space="preserve">     Antibiotica: enkel bij bewezen noodzaak (vernietigt terrein)</w:t>
            </w:r>
          </w:p>
          <w:p>
            <w:r>
              <w:rPr>
                <w:rFonts w:ascii="Courier New" w:hAnsi="Courier New"/>
                <w:sz w:val="17"/>
              </w:rPr>
            </w:r>
          </w:p>
          <w:p>
            <w:r>
              <w:rPr>
                <w:rFonts w:ascii="Courier New" w:hAnsi="Courier New"/>
                <w:sz w:val="17"/>
              </w:rPr>
              <w:t xml:space="preserve">  4. MINERAALDICHTHEID:</w:t>
            </w:r>
          </w:p>
          <w:p>
            <w:r>
              <w:rPr>
                <w:rFonts w:ascii="Courier New" w:hAnsi="Courier New"/>
                <w:sz w:val="17"/>
              </w:rPr>
              <w:t xml:space="preserve">     Magnesium: 400mg/dag (glycinaat voor opname)</w:t>
            </w:r>
          </w:p>
          <w:p>
            <w:r>
              <w:rPr>
                <w:rFonts w:ascii="Courier New" w:hAnsi="Courier New"/>
                <w:sz w:val="17"/>
              </w:rPr>
              <w:t xml:space="preserve">     Zink: 15-25mg/dag (immuunfunctie)</w:t>
            </w:r>
          </w:p>
          <w:p>
            <w:r>
              <w:rPr>
                <w:rFonts w:ascii="Courier New" w:hAnsi="Courier New"/>
                <w:sz w:val="17"/>
              </w:rPr>
              <w:t xml:space="preserve">     Selenium: 200mcg/dag (schildklier + immuun)</w:t>
            </w:r>
          </w:p>
          <w:p>
            <w:r>
              <w:rPr>
                <w:rFonts w:ascii="Courier New" w:hAnsi="Courier New"/>
                <w:sz w:val="17"/>
              </w:rPr>
              <w:t xml:space="preserve">     Jodium: 150-500mcg/dag (uit zeewier of supplement)</w:t>
            </w:r>
          </w:p>
          <w:p>
            <w:r>
              <w:rPr>
                <w:rFonts w:ascii="Courier New" w:hAnsi="Courier New"/>
                <w:sz w:val="17"/>
              </w:rPr>
            </w:r>
          </w:p>
          <w:p>
            <w:r>
              <w:rPr>
                <w:rFonts w:ascii="Courier New" w:hAnsi="Courier New"/>
                <w:sz w:val="17"/>
              </w:rPr>
              <w:t xml:space="preserve">  BÉCHAMP vs PASTEUR:</w:t>
            </w:r>
          </w:p>
          <w:p>
            <w:r>
              <w:rPr>
                <w:rFonts w:ascii="Courier New" w:hAnsi="Courier New"/>
                <w:sz w:val="17"/>
              </w:rPr>
              <w:t xml:space="preserve">  Pasteur: Kiem → Ziekte  (behandel de kiem)</w:t>
            </w:r>
          </w:p>
          <w:p>
            <w:r>
              <w:rPr>
                <w:rFonts w:ascii="Courier New" w:hAnsi="Courier New"/>
                <w:sz w:val="17"/>
              </w:rPr>
              <w:t xml:space="preserve">  Béchamp: Terrein → Kiem heeft kans  (behandel het terrein)</w:t>
            </w:r>
          </w:p>
          <w:p>
            <w:r>
              <w:rPr>
                <w:rFonts w:ascii="Courier New" w:hAnsi="Courier New"/>
                <w:sz w:val="17"/>
              </w:rPr>
              <w:t xml:space="preserve">  Modern: BEIDE zijn juist (host-pathogen interactie)</w:t>
            </w:r>
          </w:p>
        </w:tc>
      </w:tr>
    </w:tbl>
    <w:p/>
    <w:p>
      <w:r>
        <w:br w:type="page"/>
      </w:r>
    </w:p>
    <w:p>
      <w:r>
        <w:rPr>
          <w:b/>
          <w:color w:val="16213E"/>
          <w:sz w:val="32"/>
        </w:rPr>
        <w:t xml:space="preserve">  13    Nassim Haramein — De Eenheid van Ruimte en Materie</w:t>
      </w:r>
    </w:p>
    <w:p>
      <w:r>
        <w:rPr>
          <w:b/>
          <w:color w:val="0F600F"/>
          <w:sz w:val="26"/>
        </w:rPr>
        <w:t>Wie was hij?</w:t>
      </w:r>
    </w:p>
    <w:p>
      <w:r>
        <w:rPr>
          <w:sz w:val="22"/>
        </w:rPr>
        <w:t>Nassim Haramein (1962–heden) is een Zwitserse theoretisch fysicus en onderzoeker die zonder academische achtergrond een unified field theory heeft ontwikkeld — de Resonance Science Foundation theorie, ook bekend als de Haramein-Rauscher metriek. Zijn kernstelling: het proton is een zwart gat, en de ruimte tussen materie is niet leeg maar een structuur van vacuümenergie (de 'planckse rooster') die alle materie verbindt.</w:t>
      </w:r>
    </w:p>
    <w:p>
      <w:r>
        <w:rPr>
          <w:sz w:val="22"/>
        </w:rPr>
        <w:t>Zijn meest controversiële maar ook meest geciteerde paper — 'Quantum Gravity and the Holographic Mass' (2012) — werd gepubliceerd in een peer-reviewed tijdschrift en berekende de protonenstraal met verbluffende nauwkeurigheid vanuit eerste principes.</w:t>
      </w:r>
    </w:p>
    <w:p>
      <w:r>
        <w:rPr>
          <w:b/>
          <w:color w:val="0F600F"/>
          <w:sz w:val="26"/>
        </w:rPr>
        <w:t>Zijn ontdekkingen</w:t>
      </w:r>
    </w:p>
    <w:p>
      <w:pPr>
        <w:pStyle w:val="ListBullet"/>
      </w:pPr>
      <w:r>
        <w:t xml:space="preserve">  • Proton als zwart gat: De informatie-inhoud van een proton, berekend als holoscherm, klopt met zijn massa — peer-reviewed bewijs.</w:t>
      </w:r>
    </w:p>
    <w:p>
      <w:pPr>
        <w:pStyle w:val="ListBullet"/>
      </w:pPr>
      <w:r>
        <w:t xml:space="preserve">  • Connected Universe: Alles is verbonden via het kwantumvacuüm — de ruimte is het medium, niet de leegte.</w:t>
      </w:r>
    </w:p>
    <w:p>
      <w:pPr>
        <w:pStyle w:val="ListBullet"/>
      </w:pPr>
      <w:r>
        <w:t xml:space="preserve">  • Torque and Coriolis in spin networks: Rotatie is fundamenteel aan alle schalen van het universum — van kwark tot supergalaxiscluster.</w:t>
      </w:r>
    </w:p>
    <w:p>
      <w:pPr>
        <w:pStyle w:val="ListBullet"/>
      </w:pPr>
      <w:r>
        <w:t xml:space="preserve">  • 64 tetrahedron grid: Geometrisch model voor het kwantumvacuüm dat experimenteel wordt getest.</w:t>
      </w:r>
    </w:p>
    <w:p>
      <w:r>
        <w:rPr>
          <w:b/>
          <w:color w:val="0F600F"/>
          <w:sz w:val="26"/>
        </w:rPr>
        <w:t>De controverse</w:t>
      </w:r>
    </w:p>
    <w:p>
      <w:r>
        <w:rPr>
          <w:sz w:val="22"/>
        </w:rPr>
        <w:t>Haramein heeft geen formele universitaire graad en zijn theorieën zijn omstreden in de mainstream. Echter: zijn 2012 proton-massa berekening is niet weerlegd, en zijn voorspelde protonenstraal lag dichter bij experimentele waarden dan het standaardmodel-equivalent van die tijd. Hij vertegenwoordigt het nieuwe type buitenstaander-wetenschapper die peer-review-publicatie gebruikt terwijl hij buiten de institutionele structuur opereert.</w:t>
      </w:r>
    </w:p>
    <w:p>
      <w:r>
        <w:t>────────────────────────────────────────────────────────────────────────────────</w:t>
      </w:r>
    </w:p>
    <w:p>
      <w:r>
        <w:rPr>
          <w:b/>
          <w:color w:val="D46A00"/>
          <w:sz w:val="24"/>
        </w:rPr>
        <w:t>📐 BLUEPRINT — 64 TETRAHEDRON GRID — Haramein's Kwantumvacuüm Geometrie</w:t>
      </w:r>
    </w:p>
    <w:tbl>
      <w:tblPr>
        <w:tblStyle w:val="TableGrid"/>
        <w:tblW w:type="auto" w:w="0"/>
        <w:tblLook w:firstColumn="1" w:firstRow="1" w:lastColumn="0" w:lastRow="0" w:noHBand="0" w:noVBand="1" w:val="04A0"/>
      </w:tblPr>
      <w:tblGrid>
        <w:gridCol w:w="9406"/>
      </w:tblGrid>
      <w:tr>
        <w:tc>
          <w:tcPr>
            <w:tcW w:type="dxa" w:w="9406"/>
            <w:shd w:val="clear" w:color="auto" w:fill="F5F0E8"/>
          </w:tcPr>
          <w:p>
            <w:r/>
          </w:p>
          <w:p>
            <w:r>
              <w:rPr>
                <w:rFonts w:ascii="Courier New" w:hAnsi="Courier New"/>
                <w:sz w:val="17"/>
              </w:rPr>
              <w:t xml:space="preserve">  HARAMEIN'S 64 TETRAHEDRON GRID (Isotrope Vector Matrix)</w:t>
            </w:r>
          </w:p>
          <w:p>
            <w:r>
              <w:rPr>
                <w:rFonts w:ascii="Courier New" w:hAnsi="Courier New"/>
                <w:sz w:val="17"/>
              </w:rPr>
            </w:r>
          </w:p>
          <w:p>
            <w:r>
              <w:rPr>
                <w:rFonts w:ascii="Courier New" w:hAnsi="Courier New"/>
                <w:sz w:val="17"/>
              </w:rPr>
              <w:t xml:space="preserve">  BASISSTRUCTUUR:</w:t>
            </w:r>
          </w:p>
          <w:p>
            <w:r>
              <w:rPr>
                <w:rFonts w:ascii="Courier New" w:hAnsi="Courier New"/>
                <w:sz w:val="17"/>
              </w:rPr>
              <w:t xml:space="preserve">  - 64 tetraëders gerangschikt in kuboctahedron-patroon</w:t>
            </w:r>
          </w:p>
          <w:p>
            <w:r>
              <w:rPr>
                <w:rFonts w:ascii="Courier New" w:hAnsi="Courier New"/>
                <w:sz w:val="17"/>
              </w:rPr>
              <w:t xml:space="preserve">  - Elke tetraëder deelt zijden met buren</w:t>
            </w:r>
          </w:p>
          <w:p>
            <w:r>
              <w:rPr>
                <w:rFonts w:ascii="Courier New" w:hAnsi="Courier New"/>
                <w:sz w:val="17"/>
              </w:rPr>
              <w:t xml:space="preserve">  - Resultaat: volledig gebalanceerde vector-matrix</w:t>
            </w:r>
          </w:p>
          <w:p>
            <w:r>
              <w:rPr>
                <w:rFonts w:ascii="Courier New" w:hAnsi="Courier New"/>
                <w:sz w:val="17"/>
              </w:rPr>
              <w:t xml:space="preserve">  - Grondpatroon: 8 Stella octangula's</w:t>
            </w:r>
          </w:p>
          <w:p>
            <w:r>
              <w:rPr>
                <w:rFonts w:ascii="Courier New" w:hAnsi="Courier New"/>
                <w:sz w:val="17"/>
              </w:rPr>
            </w:r>
          </w:p>
          <w:p>
            <w:r>
              <w:rPr>
                <w:rFonts w:ascii="Courier New" w:hAnsi="Courier New"/>
                <w:sz w:val="17"/>
              </w:rPr>
              <w:t xml:space="preserve">  VERBINDING MET BUCKMINSTER FULLER:</w:t>
            </w:r>
          </w:p>
          <w:p>
            <w:r>
              <w:rPr>
                <w:rFonts w:ascii="Courier New" w:hAnsi="Courier New"/>
                <w:sz w:val="17"/>
              </w:rPr>
              <w:t xml:space="preserve">  IVM (Isotrope Vector Matrix) = Fullers 'octet truss'</w:t>
            </w:r>
          </w:p>
          <w:p>
            <w:r>
              <w:rPr>
                <w:rFonts w:ascii="Courier New" w:hAnsi="Courier New"/>
                <w:sz w:val="17"/>
              </w:rPr>
              <w:t xml:space="preserve">  Dezelfde geometrie: sterkste structuur bij laagste materiaalgewicht</w:t>
            </w:r>
          </w:p>
          <w:p>
            <w:r>
              <w:rPr>
                <w:rFonts w:ascii="Courier New" w:hAnsi="Courier New"/>
                <w:sz w:val="17"/>
              </w:rPr>
              <w:t xml:space="preserve">  Gebruikt in: geodetische koepels, koolstofnanobuizen (C60)</w:t>
            </w:r>
          </w:p>
          <w:p>
            <w:r>
              <w:rPr>
                <w:rFonts w:ascii="Courier New" w:hAnsi="Courier New"/>
                <w:sz w:val="17"/>
              </w:rPr>
              <w:t xml:space="preserve">  Haramein: dit is de geometrie van het kwantumvacuüm zelf</w:t>
            </w:r>
          </w:p>
          <w:p>
            <w:r>
              <w:rPr>
                <w:rFonts w:ascii="Courier New" w:hAnsi="Courier New"/>
                <w:sz w:val="17"/>
              </w:rPr>
            </w:r>
          </w:p>
          <w:p>
            <w:r>
              <w:rPr>
                <w:rFonts w:ascii="Courier New" w:hAnsi="Courier New"/>
                <w:sz w:val="17"/>
              </w:rPr>
              <w:t xml:space="preserve">  MERKABA / DAVIDSTER VERBAND:</w:t>
            </w:r>
          </w:p>
          <w:p>
            <w:r>
              <w:rPr>
                <w:rFonts w:ascii="Courier New" w:hAnsi="Courier New"/>
                <w:sz w:val="17"/>
              </w:rPr>
              <w:t xml:space="preserve">  2 tetraëders in tegengestelde orientatie = Merkaba</w:t>
            </w:r>
          </w:p>
          <w:p>
            <w:r>
              <w:rPr>
                <w:rFonts w:ascii="Courier New" w:hAnsi="Courier New"/>
                <w:sz w:val="17"/>
              </w:rPr>
              <w:t xml:space="preserve">  64 tetrahedron grid = 32 Merkaba-paren</w:t>
            </w:r>
          </w:p>
          <w:p>
            <w:r>
              <w:rPr>
                <w:rFonts w:ascii="Courier New" w:hAnsi="Courier New"/>
                <w:sz w:val="17"/>
              </w:rPr>
              <w:t xml:space="preserve">  Oud-Egyptisch en Hebreeuws symbool = dezelfde geometrie</w:t>
            </w:r>
          </w:p>
          <w:p>
            <w:r>
              <w:rPr>
                <w:rFonts w:ascii="Courier New" w:hAnsi="Courier New"/>
                <w:sz w:val="17"/>
              </w:rPr>
            </w:r>
          </w:p>
          <w:p>
            <w:r>
              <w:rPr>
                <w:rFonts w:ascii="Courier New" w:hAnsi="Courier New"/>
                <w:sz w:val="17"/>
              </w:rPr>
              <w:t xml:space="preserve">  BOUW EEN 64 TETRAHEDRON MODEL:</w:t>
            </w:r>
          </w:p>
          <w:p>
            <w:r>
              <w:rPr>
                <w:rFonts w:ascii="Courier New" w:hAnsi="Courier New"/>
                <w:sz w:val="17"/>
              </w:rPr>
              <w:t xml:space="preserve">  Benodigdheden:</w:t>
            </w:r>
          </w:p>
          <w:p>
            <w:r>
              <w:rPr>
                <w:rFonts w:ascii="Courier New" w:hAnsi="Courier New"/>
                <w:sz w:val="17"/>
              </w:rPr>
              <w:t xml:space="preserve">  - 96 stokjes gelijke lengte (bamboe sate-stokjes werken)</w:t>
            </w:r>
          </w:p>
          <w:p>
            <w:r>
              <w:rPr>
                <w:rFonts w:ascii="Courier New" w:hAnsi="Courier New"/>
                <w:sz w:val="17"/>
              </w:rPr>
              <w:t xml:space="preserve">  - 24 verbindingsknooppunten (ballen van klei of 3D-print)</w:t>
            </w:r>
          </w:p>
          <w:p>
            <w:r>
              <w:rPr>
                <w:rFonts w:ascii="Courier New" w:hAnsi="Courier New"/>
                <w:sz w:val="17"/>
              </w:rPr>
              <w:t xml:space="preserve">  - Verdeel in 8 groepen van 12 stokjes per stella octangula</w:t>
            </w:r>
          </w:p>
          <w:p>
            <w:r>
              <w:rPr>
                <w:rFonts w:ascii="Courier New" w:hAnsi="Courier New"/>
                <w:sz w:val="17"/>
              </w:rPr>
            </w:r>
          </w:p>
          <w:p>
            <w:r>
              <w:rPr>
                <w:rFonts w:ascii="Courier New" w:hAnsi="Courier New"/>
                <w:sz w:val="17"/>
              </w:rPr>
              <w:t xml:space="preserve">  HARAMEIN'S PROTON BEREKENING (vereenvoudigd):</w:t>
            </w:r>
          </w:p>
          <w:p>
            <w:r>
              <w:rPr>
                <w:rFonts w:ascii="Courier New" w:hAnsi="Courier New"/>
                <w:sz w:val="17"/>
              </w:rPr>
              <w:t xml:space="preserve">  Holografisch principe: Info ~ Oppervlak / l_planck²</w:t>
            </w:r>
          </w:p>
          <w:p>
            <w:r>
              <w:rPr>
                <w:rFonts w:ascii="Courier New" w:hAnsi="Courier New"/>
                <w:sz w:val="17"/>
              </w:rPr>
              <w:t xml:space="preserve">  Massa proton = planckse massa × √(holografisch aantal)</w:t>
            </w:r>
          </w:p>
          <w:p>
            <w:r>
              <w:rPr>
                <w:rFonts w:ascii="Courier New" w:hAnsi="Courier New"/>
                <w:sz w:val="17"/>
              </w:rPr>
              <w:t xml:space="preserve">  Uitkomst: r_proton = 0.841 fm</w:t>
            </w:r>
          </w:p>
          <w:p>
            <w:r>
              <w:rPr>
                <w:rFonts w:ascii="Courier New" w:hAnsi="Courier New"/>
                <w:sz w:val="17"/>
              </w:rPr>
              <w:t xml:space="preserve">  CODATA 2018 experimenteel: 0.8414 fm  ← match!</w:t>
            </w:r>
          </w:p>
        </w:tc>
      </w:tr>
    </w:tbl>
    <w:p/>
    <w:p>
      <w:r>
        <w:br w:type="page"/>
      </w:r>
    </w:p>
    <w:p>
      <w:pPr>
        <w:jc w:val="center"/>
      </w:pPr>
      <w:r>
        <w:rPr>
          <w:b/>
          <w:color w:val="1A1A2E"/>
          <w:sz w:val="44"/>
        </w:rPr>
        <w:t>BIJLAGE A — OVERZICHT VAN ALLE BLUEPRINTS IN DIT BOEK</w:t>
      </w:r>
    </w:p>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1A213E"/>
          </w:tcPr>
          <w:p>
            <w:r>
              <w:rPr>
                <w:b/>
                <w:color w:val="FFFFFF"/>
              </w:rPr>
              <w:t>#</w:t>
            </w:r>
          </w:p>
        </w:tc>
        <w:tc>
          <w:tcPr>
            <w:tcW w:type="dxa" w:w="2351"/>
            <w:shd w:val="clear" w:color="auto" w:fill="1A213E"/>
          </w:tcPr>
          <w:p>
            <w:r>
              <w:rPr>
                <w:b/>
                <w:color w:val="FFFFFF"/>
              </w:rPr>
              <w:t>Blueprint</w:t>
            </w:r>
          </w:p>
        </w:tc>
        <w:tc>
          <w:tcPr>
            <w:tcW w:type="dxa" w:w="2351"/>
            <w:shd w:val="clear" w:color="auto" w:fill="1A213E"/>
          </w:tcPr>
          <w:p>
            <w:r>
              <w:rPr>
                <w:b/>
                <w:color w:val="FFFFFF"/>
              </w:rPr>
              <w:t>Uitvinder</w:t>
            </w:r>
          </w:p>
        </w:tc>
        <w:tc>
          <w:tcPr>
            <w:tcW w:type="dxa" w:w="2351"/>
            <w:shd w:val="clear" w:color="auto" w:fill="1A213E"/>
          </w:tcPr>
          <w:p>
            <w:r>
              <w:rPr>
                <w:b/>
                <w:color w:val="FFFFFF"/>
              </w:rPr>
              <w:t>Veiligheid</w:t>
            </w:r>
          </w:p>
        </w:tc>
      </w:tr>
      <w:tr>
        <w:tc>
          <w:tcPr>
            <w:tcW w:type="dxa" w:w="2351"/>
          </w:tcPr>
          <w:p>
            <w:r>
              <w:t>1</w:t>
            </w:r>
          </w:p>
        </w:tc>
        <w:tc>
          <w:tcPr>
            <w:tcW w:type="dxa" w:w="2351"/>
          </w:tcPr>
          <w:p>
            <w:r>
              <w:t>Tesla Spoel (Spark Gap)</w:t>
            </w:r>
          </w:p>
        </w:tc>
        <w:tc>
          <w:tcPr>
            <w:tcW w:type="dxa" w:w="2351"/>
          </w:tcPr>
          <w:p>
            <w:r>
              <w:t>Nikola Tesla</w:t>
            </w:r>
          </w:p>
        </w:tc>
        <w:tc>
          <w:tcPr>
            <w:tcW w:type="dxa" w:w="2351"/>
          </w:tcPr>
          <w:p>
            <w:r>
              <w:t>⚠️ HOOGSPANNING</w:t>
            </w:r>
          </w:p>
        </w:tc>
      </w:tr>
      <w:tr>
        <w:tc>
          <w:tcPr>
            <w:tcW w:type="dxa" w:w="2351"/>
          </w:tcPr>
          <w:p>
            <w:r>
              <w:t>2</w:t>
            </w:r>
          </w:p>
        </w:tc>
        <w:tc>
          <w:tcPr>
            <w:tcW w:type="dxa" w:w="2351"/>
          </w:tcPr>
          <w:p>
            <w:r>
              <w:t>Wardenclyffe Transmissie Principe</w:t>
            </w:r>
          </w:p>
        </w:tc>
        <w:tc>
          <w:tcPr>
            <w:tcW w:type="dxa" w:w="2351"/>
          </w:tcPr>
          <w:p>
            <w:r>
              <w:t>Nikola Tesla</w:t>
            </w:r>
          </w:p>
        </w:tc>
        <w:tc>
          <w:tcPr>
            <w:tcW w:type="dxa" w:w="2351"/>
          </w:tcPr>
          <w:p>
            <w:r>
              <w:t>⚠️ RF-straling</w:t>
            </w:r>
          </w:p>
        </w:tc>
      </w:tr>
      <w:tr>
        <w:tc>
          <w:tcPr>
            <w:tcW w:type="dxa" w:w="2351"/>
          </w:tcPr>
          <w:p>
            <w:r>
              <w:t>3</w:t>
            </w:r>
          </w:p>
        </w:tc>
        <w:tc>
          <w:tcPr>
            <w:tcW w:type="dxa" w:w="2351"/>
          </w:tcPr>
          <w:p>
            <w:r>
              <w:t>Rife Frequentiegenerator (Arduino)</w:t>
            </w:r>
          </w:p>
        </w:tc>
        <w:tc>
          <w:tcPr>
            <w:tcW w:type="dxa" w:w="2351"/>
          </w:tcPr>
          <w:p>
            <w:r>
              <w:t>R.R. Rife</w:t>
            </w:r>
          </w:p>
        </w:tc>
        <w:tc>
          <w:tcPr>
            <w:tcW w:type="dxa" w:w="2351"/>
          </w:tcPr>
          <w:p>
            <w:r>
              <w:t>⚠️ Geen medisch gebruik</w:t>
            </w:r>
          </w:p>
        </w:tc>
      </w:tr>
      <w:tr>
        <w:tc>
          <w:tcPr>
            <w:tcW w:type="dxa" w:w="2351"/>
          </w:tcPr>
          <w:p>
            <w:r>
              <w:t>4</w:t>
            </w:r>
          </w:p>
        </w:tc>
        <w:tc>
          <w:tcPr>
            <w:tcW w:type="dxa" w:w="2351"/>
          </w:tcPr>
          <w:p>
            <w:r>
              <w:t>Rembrandt Impasto Laagopbouw</w:t>
            </w:r>
          </w:p>
        </w:tc>
        <w:tc>
          <w:tcPr>
            <w:tcW w:type="dxa" w:w="2351"/>
          </w:tcPr>
          <w:p>
            <w:r>
              <w:t>Rembrandt van Rijn</w:t>
            </w:r>
          </w:p>
        </w:tc>
        <w:tc>
          <w:tcPr>
            <w:tcW w:type="dxa" w:w="2351"/>
          </w:tcPr>
          <w:p>
            <w:r>
              <w:t>✅ Veilig</w:t>
            </w:r>
          </w:p>
        </w:tc>
      </w:tr>
      <w:tr>
        <w:tc>
          <w:tcPr>
            <w:tcW w:type="dxa" w:w="2351"/>
          </w:tcPr>
          <w:p>
            <w:r>
              <w:t>5</w:t>
            </w:r>
          </w:p>
        </w:tc>
        <w:tc>
          <w:tcPr>
            <w:tcW w:type="dxa" w:w="2351"/>
          </w:tcPr>
          <w:p>
            <w:r>
              <w:t>Semmelweis Chloorwas Protocol</w:t>
            </w:r>
          </w:p>
        </w:tc>
        <w:tc>
          <w:tcPr>
            <w:tcW w:type="dxa" w:w="2351"/>
          </w:tcPr>
          <w:p>
            <w:r>
              <w:t>I. Semmelweis</w:t>
            </w:r>
          </w:p>
        </w:tc>
        <w:tc>
          <w:tcPr>
            <w:tcW w:type="dxa" w:w="2351"/>
          </w:tcPr>
          <w:p>
            <w:r>
              <w:t>✅ Veilig</w:t>
            </w:r>
          </w:p>
        </w:tc>
      </w:tr>
      <w:tr>
        <w:tc>
          <w:tcPr>
            <w:tcW w:type="dxa" w:w="2351"/>
          </w:tcPr>
          <w:p>
            <w:r>
              <w:t>6</w:t>
            </w:r>
          </w:p>
        </w:tc>
        <w:tc>
          <w:tcPr>
            <w:tcW w:type="dxa" w:w="2351"/>
          </w:tcPr>
          <w:p>
            <w:r>
              <w:t>Orgon Accumulator</w:t>
            </w:r>
          </w:p>
        </w:tc>
        <w:tc>
          <w:tcPr>
            <w:tcW w:type="dxa" w:w="2351"/>
          </w:tcPr>
          <w:p>
            <w:r>
              <w:t>Wilhelm Reich</w:t>
            </w:r>
          </w:p>
        </w:tc>
        <w:tc>
          <w:tcPr>
            <w:tcW w:type="dxa" w:w="2351"/>
          </w:tcPr>
          <w:p>
            <w:r>
              <w:t>⚡ Neutraal</w:t>
            </w:r>
          </w:p>
        </w:tc>
      </w:tr>
      <w:tr>
        <w:tc>
          <w:tcPr>
            <w:tcW w:type="dxa" w:w="2351"/>
          </w:tcPr>
          <w:p>
            <w:r>
              <w:t>7</w:t>
            </w:r>
          </w:p>
        </w:tc>
        <w:tc>
          <w:tcPr>
            <w:tcW w:type="dxa" w:w="2351"/>
          </w:tcPr>
          <w:p>
            <w:r>
              <w:t>Hildegard Kruidentherapie</w:t>
            </w:r>
          </w:p>
        </w:tc>
        <w:tc>
          <w:tcPr>
            <w:tcW w:type="dxa" w:w="2351"/>
          </w:tcPr>
          <w:p>
            <w:r>
              <w:t>Hildegard van Bingen</w:t>
            </w:r>
          </w:p>
        </w:tc>
        <w:tc>
          <w:tcPr>
            <w:tcW w:type="dxa" w:w="2351"/>
          </w:tcPr>
          <w:p>
            <w:r>
              <w:t>✅ Veilig</w:t>
            </w:r>
          </w:p>
        </w:tc>
      </w:tr>
      <w:tr>
        <w:tc>
          <w:tcPr>
            <w:tcW w:type="dxa" w:w="2351"/>
          </w:tcPr>
          <w:p>
            <w:r>
              <w:t>8</w:t>
            </w:r>
          </w:p>
        </w:tc>
        <w:tc>
          <w:tcPr>
            <w:tcW w:type="dxa" w:w="2351"/>
          </w:tcPr>
          <w:p>
            <w:r>
              <w:t>Schauberger Vortex Pijp</w:t>
            </w:r>
          </w:p>
        </w:tc>
        <w:tc>
          <w:tcPr>
            <w:tcW w:type="dxa" w:w="2351"/>
          </w:tcPr>
          <w:p>
            <w:r>
              <w:t>Viktor Schauberger</w:t>
            </w:r>
          </w:p>
        </w:tc>
        <w:tc>
          <w:tcPr>
            <w:tcW w:type="dxa" w:w="2351"/>
          </w:tcPr>
          <w:p>
            <w:r>
              <w:t>✅ Veilig</w:t>
            </w:r>
          </w:p>
        </w:tc>
      </w:tr>
      <w:tr>
        <w:tc>
          <w:tcPr>
            <w:tcW w:type="dxa" w:w="2351"/>
          </w:tcPr>
          <w:p>
            <w:r>
              <w:t>9</w:t>
            </w:r>
          </w:p>
        </w:tc>
        <w:tc>
          <w:tcPr>
            <w:tcW w:type="dxa" w:w="2351"/>
          </w:tcPr>
          <w:p>
            <w:r>
              <w:t>Russell Octave Wave Tabel</w:t>
            </w:r>
          </w:p>
        </w:tc>
        <w:tc>
          <w:tcPr>
            <w:tcW w:type="dxa" w:w="2351"/>
          </w:tcPr>
          <w:p>
            <w:r>
              <w:t>Walter Russell</w:t>
            </w:r>
          </w:p>
        </w:tc>
        <w:tc>
          <w:tcPr>
            <w:tcW w:type="dxa" w:w="2351"/>
          </w:tcPr>
          <w:p>
            <w:r>
              <w:t>✅ Theoretisch</w:t>
            </w:r>
          </w:p>
        </w:tc>
      </w:tr>
      <w:tr>
        <w:tc>
          <w:tcPr>
            <w:tcW w:type="dxa" w:w="2351"/>
          </w:tcPr>
          <w:p>
            <w:r>
              <w:t>10</w:t>
            </w:r>
          </w:p>
        </w:tc>
        <w:tc>
          <w:tcPr>
            <w:tcW w:type="dxa" w:w="2351"/>
          </w:tcPr>
          <w:p>
            <w:r>
              <w:t>Biefeld-Brown Lifter</w:t>
            </w:r>
          </w:p>
        </w:tc>
        <w:tc>
          <w:tcPr>
            <w:tcW w:type="dxa" w:w="2351"/>
          </w:tcPr>
          <w:p>
            <w:r>
              <w:t>T.T. Brown</w:t>
            </w:r>
          </w:p>
        </w:tc>
        <w:tc>
          <w:tcPr>
            <w:tcW w:type="dxa" w:w="2351"/>
          </w:tcPr>
          <w:p>
            <w:r>
              <w:t>⚠️ HOOGSPANNING 30kV</w:t>
            </w:r>
          </w:p>
        </w:tc>
      </w:tr>
      <w:tr>
        <w:tc>
          <w:tcPr>
            <w:tcW w:type="dxa" w:w="2351"/>
          </w:tcPr>
          <w:p>
            <w:r>
              <w:t>11</w:t>
            </w:r>
          </w:p>
        </w:tc>
        <w:tc>
          <w:tcPr>
            <w:tcW w:type="dxa" w:w="2351"/>
          </w:tcPr>
          <w:p>
            <w:r>
              <w:t>Multiple Wave Oscillator</w:t>
            </w:r>
          </w:p>
        </w:tc>
        <w:tc>
          <w:tcPr>
            <w:tcW w:type="dxa" w:w="2351"/>
          </w:tcPr>
          <w:p>
            <w:r>
              <w:t>G. Lakhovsky</w:t>
            </w:r>
          </w:p>
        </w:tc>
        <w:tc>
          <w:tcPr>
            <w:tcW w:type="dxa" w:w="2351"/>
          </w:tcPr>
          <w:p>
            <w:r>
              <w:t>⚠️ Hoogspanning</w:t>
            </w:r>
          </w:p>
        </w:tc>
      </w:tr>
      <w:tr>
        <w:tc>
          <w:tcPr>
            <w:tcW w:type="dxa" w:w="2351"/>
          </w:tcPr>
          <w:p>
            <w:r>
              <w:t>12</w:t>
            </w:r>
          </w:p>
        </w:tc>
        <w:tc>
          <w:tcPr>
            <w:tcW w:type="dxa" w:w="2351"/>
          </w:tcPr>
          <w:p>
            <w:r>
              <w:t>Keely Chladni Demo</w:t>
            </w:r>
          </w:p>
        </w:tc>
        <w:tc>
          <w:tcPr>
            <w:tcW w:type="dxa" w:w="2351"/>
          </w:tcPr>
          <w:p>
            <w:r>
              <w:t>J.W. Keely</w:t>
            </w:r>
          </w:p>
        </w:tc>
        <w:tc>
          <w:tcPr>
            <w:tcW w:type="dxa" w:w="2351"/>
          </w:tcPr>
          <w:p>
            <w:r>
              <w:t>✅ Veilig</w:t>
            </w:r>
          </w:p>
        </w:tc>
      </w:tr>
      <w:tr>
        <w:tc>
          <w:tcPr>
            <w:tcW w:type="dxa" w:w="2351"/>
          </w:tcPr>
          <w:p>
            <w:r>
              <w:t>13</w:t>
            </w:r>
          </w:p>
        </w:tc>
        <w:tc>
          <w:tcPr>
            <w:tcW w:type="dxa" w:w="2351"/>
          </w:tcPr>
          <w:p>
            <w:r>
              <w:t>Béchamp Terrein Protocol</w:t>
            </w:r>
          </w:p>
        </w:tc>
        <w:tc>
          <w:tcPr>
            <w:tcW w:type="dxa" w:w="2351"/>
          </w:tcPr>
          <w:p>
            <w:r>
              <w:t>A. Béchamp</w:t>
            </w:r>
          </w:p>
        </w:tc>
        <w:tc>
          <w:tcPr>
            <w:tcW w:type="dxa" w:w="2351"/>
          </w:tcPr>
          <w:p>
            <w:r>
              <w:t>✅ Veilig</w:t>
            </w:r>
          </w:p>
        </w:tc>
      </w:tr>
      <w:tr>
        <w:tc>
          <w:tcPr>
            <w:tcW w:type="dxa" w:w="2351"/>
          </w:tcPr>
          <w:p>
            <w:r>
              <w:t>14</w:t>
            </w:r>
          </w:p>
        </w:tc>
        <w:tc>
          <w:tcPr>
            <w:tcW w:type="dxa" w:w="2351"/>
          </w:tcPr>
          <w:p>
            <w:r>
              <w:t>Haramein 64-Tetrahedron Grid</w:t>
            </w:r>
          </w:p>
        </w:tc>
        <w:tc>
          <w:tcPr>
            <w:tcW w:type="dxa" w:w="2351"/>
          </w:tcPr>
          <w:p>
            <w:r>
              <w:t>N. Haramein</w:t>
            </w:r>
          </w:p>
        </w:tc>
        <w:tc>
          <w:tcPr>
            <w:tcW w:type="dxa" w:w="2351"/>
          </w:tcPr>
          <w:p>
            <w:r>
              <w:t>✅ Veilig</w:t>
            </w:r>
          </w:p>
        </w:tc>
      </w:tr>
    </w:tbl>
    <w:p>
      <w:r>
        <w:br w:type="page"/>
      </w:r>
    </w:p>
    <w:p>
      <w:pPr>
        <w:jc w:val="center"/>
      </w:pPr>
      <w:r>
        <w:rPr>
          <w:b/>
          <w:color w:val="1A1A2E"/>
          <w:sz w:val="44"/>
        </w:rPr>
        <w:t>BIJLAGE B — VERGELIJKING: 13 GENIALE UITVINDERS VAN VERBORGEN KENNIS</w:t>
      </w:r>
    </w:p>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shd w:val="clear" w:color="auto" w:fill="0F3460"/>
          </w:tcPr>
          <w:p>
            <w:r>
              <w:rPr>
                <w:b/>
                <w:color w:val="FFFFFF"/>
              </w:rPr>
              <w:t>Uitvinder</w:t>
            </w:r>
          </w:p>
        </w:tc>
        <w:tc>
          <w:tcPr>
            <w:tcW w:type="dxa" w:w="1881"/>
            <w:shd w:val="clear" w:color="auto" w:fill="0F3460"/>
          </w:tcPr>
          <w:p>
            <w:r>
              <w:rPr>
                <w:b/>
                <w:color w:val="FFFFFF"/>
              </w:rPr>
              <w:t>Periode</w:t>
            </w:r>
          </w:p>
        </w:tc>
        <w:tc>
          <w:tcPr>
            <w:tcW w:type="dxa" w:w="1881"/>
            <w:shd w:val="clear" w:color="auto" w:fill="0F3460"/>
          </w:tcPr>
          <w:p>
            <w:r>
              <w:rPr>
                <w:b/>
                <w:color w:val="FFFFFF"/>
              </w:rPr>
              <w:t>Veld</w:t>
            </w:r>
          </w:p>
        </w:tc>
        <w:tc>
          <w:tcPr>
            <w:tcW w:type="dxa" w:w="1881"/>
            <w:shd w:val="clear" w:color="auto" w:fill="0F3460"/>
          </w:tcPr>
          <w:p>
            <w:r>
              <w:rPr>
                <w:b/>
                <w:color w:val="FFFFFF"/>
              </w:rPr>
              <w:t>Ontdekking</w:t>
            </w:r>
          </w:p>
        </w:tc>
        <w:tc>
          <w:tcPr>
            <w:tcW w:type="dxa" w:w="1881"/>
            <w:shd w:val="clear" w:color="auto" w:fill="0F3460"/>
          </w:tcPr>
          <w:p>
            <w:r>
              <w:rPr>
                <w:b/>
                <w:color w:val="FFFFFF"/>
              </w:rPr>
              <w:t>Status heden</w:t>
            </w:r>
          </w:p>
        </w:tc>
      </w:tr>
      <w:tr>
        <w:tc>
          <w:tcPr>
            <w:tcW w:type="dxa" w:w="1881"/>
          </w:tcPr>
          <w:p>
            <w:r>
              <w:t>Tesla</w:t>
            </w:r>
          </w:p>
        </w:tc>
        <w:tc>
          <w:tcPr>
            <w:tcW w:type="dxa" w:w="1881"/>
          </w:tcPr>
          <w:p>
            <w:r>
              <w:t>1856–1943</w:t>
            </w:r>
          </w:p>
        </w:tc>
        <w:tc>
          <w:tcPr>
            <w:tcW w:type="dxa" w:w="1881"/>
          </w:tcPr>
          <w:p>
            <w:r>
              <w:t>Elektriciteit</w:t>
            </w:r>
          </w:p>
        </w:tc>
        <w:tc>
          <w:tcPr>
            <w:tcW w:type="dxa" w:w="1881"/>
          </w:tcPr>
          <w:p>
            <w:r>
              <w:t>AC-stroom, draadloze energie</w:t>
            </w:r>
          </w:p>
        </w:tc>
        <w:tc>
          <w:tcPr>
            <w:tcW w:type="dxa" w:w="1881"/>
          </w:tcPr>
          <w:p>
            <w:r>
              <w:t>Erkend (AC), deels verborgen</w:t>
            </w:r>
          </w:p>
        </w:tc>
      </w:tr>
      <w:tr>
        <w:tc>
          <w:tcPr>
            <w:tcW w:type="dxa" w:w="1881"/>
          </w:tcPr>
          <w:p>
            <w:r>
              <w:t>Rembrandt</w:t>
            </w:r>
          </w:p>
        </w:tc>
        <w:tc>
          <w:tcPr>
            <w:tcW w:type="dxa" w:w="1881"/>
          </w:tcPr>
          <w:p>
            <w:r>
              <w:t>1606–1669</w:t>
            </w:r>
          </w:p>
        </w:tc>
        <w:tc>
          <w:tcPr>
            <w:tcW w:type="dxa" w:w="1881"/>
          </w:tcPr>
          <w:p>
            <w:r>
              <w:t>Kunst</w:t>
            </w:r>
          </w:p>
        </w:tc>
        <w:tc>
          <w:tcPr>
            <w:tcW w:type="dxa" w:w="1881"/>
          </w:tcPr>
          <w:p>
            <w:r>
              <w:t>Laagopbouw, lichtperceptie</w:t>
            </w:r>
          </w:p>
        </w:tc>
        <w:tc>
          <w:tcPr>
            <w:tcW w:type="dxa" w:w="1881"/>
          </w:tcPr>
          <w:p>
            <w:r>
              <w:t>Deels gereconstrueerd</w:t>
            </w:r>
          </w:p>
        </w:tc>
      </w:tr>
      <w:tr>
        <w:tc>
          <w:tcPr>
            <w:tcW w:type="dxa" w:w="1881"/>
          </w:tcPr>
          <w:p>
            <w:r>
              <w:t>Rife</w:t>
            </w:r>
          </w:p>
        </w:tc>
        <w:tc>
          <w:tcPr>
            <w:tcW w:type="dxa" w:w="1881"/>
          </w:tcPr>
          <w:p>
            <w:r>
              <w:t>1888–1971</w:t>
            </w:r>
          </w:p>
        </w:tc>
        <w:tc>
          <w:tcPr>
            <w:tcW w:type="dxa" w:w="1881"/>
          </w:tcPr>
          <w:p>
            <w:r>
              <w:t>Biofysica</w:t>
            </w:r>
          </w:p>
        </w:tc>
        <w:tc>
          <w:tcPr>
            <w:tcW w:type="dxa" w:w="1881"/>
          </w:tcPr>
          <w:p>
            <w:r>
              <w:t>Mortal Oscillatory Rate</w:t>
            </w:r>
          </w:p>
        </w:tc>
        <w:tc>
          <w:tcPr>
            <w:tcW w:type="dxa" w:w="1881"/>
          </w:tcPr>
          <w:p>
            <w:r>
              <w:t>PEMF erkend, MOR omstreden</w:t>
            </w:r>
          </w:p>
        </w:tc>
      </w:tr>
      <w:tr>
        <w:tc>
          <w:tcPr>
            <w:tcW w:type="dxa" w:w="1881"/>
          </w:tcPr>
          <w:p>
            <w:r>
              <w:t>Semmelweis</w:t>
            </w:r>
          </w:p>
        </w:tc>
        <w:tc>
          <w:tcPr>
            <w:tcW w:type="dxa" w:w="1881"/>
          </w:tcPr>
          <w:p>
            <w:r>
              <w:t>1818–1865</w:t>
            </w:r>
          </w:p>
        </w:tc>
        <w:tc>
          <w:tcPr>
            <w:tcW w:type="dxa" w:w="1881"/>
          </w:tcPr>
          <w:p>
            <w:r>
              <w:t>Geneeskunde</w:t>
            </w:r>
          </w:p>
        </w:tc>
        <w:tc>
          <w:tcPr>
            <w:tcW w:type="dxa" w:w="1881"/>
          </w:tcPr>
          <w:p>
            <w:r>
              <w:t>Handhygiëne = levensreddend</w:t>
            </w:r>
          </w:p>
        </w:tc>
        <w:tc>
          <w:tcPr>
            <w:tcW w:type="dxa" w:w="1881"/>
          </w:tcPr>
          <w:p>
            <w:r>
              <w:t>Volledig erkend (1880s)</w:t>
            </w:r>
          </w:p>
        </w:tc>
      </w:tr>
      <w:tr>
        <w:tc>
          <w:tcPr>
            <w:tcW w:type="dxa" w:w="1881"/>
          </w:tcPr>
          <w:p>
            <w:r>
              <w:t>Reich</w:t>
            </w:r>
          </w:p>
        </w:tc>
        <w:tc>
          <w:tcPr>
            <w:tcW w:type="dxa" w:w="1881"/>
          </w:tcPr>
          <w:p>
            <w:r>
              <w:t>1897–1957</w:t>
            </w:r>
          </w:p>
        </w:tc>
        <w:tc>
          <w:tcPr>
            <w:tcW w:type="dxa" w:w="1881"/>
          </w:tcPr>
          <w:p>
            <w:r>
              <w:t>Psychologie</w:t>
            </w:r>
          </w:p>
        </w:tc>
        <w:tc>
          <w:tcPr>
            <w:tcW w:type="dxa" w:w="1881"/>
          </w:tcPr>
          <w:p>
            <w:r>
              <w:t>Karakterpantsering, orgon</w:t>
            </w:r>
          </w:p>
        </w:tc>
        <w:tc>
          <w:tcPr>
            <w:tcW w:type="dxa" w:w="1881"/>
          </w:tcPr>
          <w:p>
            <w:r>
              <w:t>Somatiek erkend, orgon omstreden</w:t>
            </w:r>
          </w:p>
        </w:tc>
      </w:tr>
      <w:tr>
        <w:tc>
          <w:tcPr>
            <w:tcW w:type="dxa" w:w="1881"/>
          </w:tcPr>
          <w:p>
            <w:r>
              <w:t>Hildegard</w:t>
            </w:r>
          </w:p>
        </w:tc>
        <w:tc>
          <w:tcPr>
            <w:tcW w:type="dxa" w:w="1881"/>
          </w:tcPr>
          <w:p>
            <w:r>
              <w:t>1098–1179</w:t>
            </w:r>
          </w:p>
        </w:tc>
        <w:tc>
          <w:tcPr>
            <w:tcW w:type="dxa" w:w="1881"/>
          </w:tcPr>
          <w:p>
            <w:r>
              <w:t>Polymath</w:t>
            </w:r>
          </w:p>
        </w:tc>
        <w:tc>
          <w:tcPr>
            <w:tcW w:type="dxa" w:w="1881"/>
          </w:tcPr>
          <w:p>
            <w:r>
              <w:t>Kruidengeneeskunde, muziek</w:t>
            </w:r>
          </w:p>
        </w:tc>
        <w:tc>
          <w:tcPr>
            <w:tcW w:type="dxa" w:w="1881"/>
          </w:tcPr>
          <w:p>
            <w:r>
              <w:t>Heiligverklaard 2012</w:t>
            </w:r>
          </w:p>
        </w:tc>
      </w:tr>
      <w:tr>
        <w:tc>
          <w:tcPr>
            <w:tcW w:type="dxa" w:w="1881"/>
          </w:tcPr>
          <w:p>
            <w:r>
              <w:t>Schauberger</w:t>
            </w:r>
          </w:p>
        </w:tc>
        <w:tc>
          <w:tcPr>
            <w:tcW w:type="dxa" w:w="1881"/>
          </w:tcPr>
          <w:p>
            <w:r>
              <w:t>1885–1958</w:t>
            </w:r>
          </w:p>
        </w:tc>
        <w:tc>
          <w:tcPr>
            <w:tcW w:type="dxa" w:w="1881"/>
          </w:tcPr>
          <w:p>
            <w:r>
              <w:t>Hydrologie</w:t>
            </w:r>
          </w:p>
        </w:tc>
        <w:tc>
          <w:tcPr>
            <w:tcW w:type="dxa" w:w="1881"/>
          </w:tcPr>
          <w:p>
            <w:r>
              <w:t>Vortex water, implosie</w:t>
            </w:r>
          </w:p>
        </w:tc>
        <w:tc>
          <w:tcPr>
            <w:tcW w:type="dxa" w:w="1881"/>
          </w:tcPr>
          <w:p>
            <w:r>
              <w:t>Deels erkend in hydrologie</w:t>
            </w:r>
          </w:p>
        </w:tc>
      </w:tr>
      <w:tr>
        <w:tc>
          <w:tcPr>
            <w:tcW w:type="dxa" w:w="1881"/>
          </w:tcPr>
          <w:p>
            <w:r>
              <w:t>Walter Russell</w:t>
            </w:r>
          </w:p>
        </w:tc>
        <w:tc>
          <w:tcPr>
            <w:tcW w:type="dxa" w:w="1881"/>
          </w:tcPr>
          <w:p>
            <w:r>
              <w:t>1871–1963</w:t>
            </w:r>
          </w:p>
        </w:tc>
        <w:tc>
          <w:tcPr>
            <w:tcW w:type="dxa" w:w="1881"/>
          </w:tcPr>
          <w:p>
            <w:r>
              <w:t>Kosmologie</w:t>
            </w:r>
          </w:p>
        </w:tc>
        <w:tc>
          <w:tcPr>
            <w:tcW w:type="dxa" w:w="1881"/>
          </w:tcPr>
          <w:p>
            <w:r>
              <w:t>Uitgebreid periodiek systeem</w:t>
            </w:r>
          </w:p>
        </w:tc>
        <w:tc>
          <w:tcPr>
            <w:tcW w:type="dxa" w:w="1881"/>
          </w:tcPr>
          <w:p>
            <w:r>
              <w:t>Marginaal, voorspellingen kloppen</w:t>
            </w:r>
          </w:p>
        </w:tc>
      </w:tr>
      <w:tr>
        <w:tc>
          <w:tcPr>
            <w:tcW w:type="dxa" w:w="1881"/>
          </w:tcPr>
          <w:p>
            <w:r>
              <w:t>T.T. Brown</w:t>
            </w:r>
          </w:p>
        </w:tc>
        <w:tc>
          <w:tcPr>
            <w:tcW w:type="dxa" w:w="1881"/>
          </w:tcPr>
          <w:p>
            <w:r>
              <w:t>1905–1985</w:t>
            </w:r>
          </w:p>
        </w:tc>
        <w:tc>
          <w:tcPr>
            <w:tcW w:type="dxa" w:w="1881"/>
          </w:tcPr>
          <w:p>
            <w:r>
              <w:t>Fysica</w:t>
            </w:r>
          </w:p>
        </w:tc>
        <w:tc>
          <w:tcPr>
            <w:tcW w:type="dxa" w:w="1881"/>
          </w:tcPr>
          <w:p>
            <w:r>
              <w:t>Biefeld-Brown effect</w:t>
            </w:r>
          </w:p>
        </w:tc>
        <w:tc>
          <w:tcPr>
            <w:tcW w:type="dxa" w:w="1881"/>
          </w:tcPr>
          <w:p>
            <w:r>
              <w:t>Deels erkend, geclassificeerd</w:t>
            </w:r>
          </w:p>
        </w:tc>
      </w:tr>
      <w:tr>
        <w:tc>
          <w:tcPr>
            <w:tcW w:type="dxa" w:w="1881"/>
          </w:tcPr>
          <w:p>
            <w:r>
              <w:t>Lakhovsky</w:t>
            </w:r>
          </w:p>
        </w:tc>
        <w:tc>
          <w:tcPr>
            <w:tcW w:type="dxa" w:w="1881"/>
          </w:tcPr>
          <w:p>
            <w:r>
              <w:t>1869–1942</w:t>
            </w:r>
          </w:p>
        </w:tc>
        <w:tc>
          <w:tcPr>
            <w:tcW w:type="dxa" w:w="1881"/>
          </w:tcPr>
          <w:p>
            <w:r>
              <w:t>Biofysica</w:t>
            </w:r>
          </w:p>
        </w:tc>
        <w:tc>
          <w:tcPr>
            <w:tcW w:type="dxa" w:w="1881"/>
          </w:tcPr>
          <w:p>
            <w:r>
              <w:t>Multiple Wave Oscillator</w:t>
            </w:r>
          </w:p>
        </w:tc>
        <w:tc>
          <w:tcPr>
            <w:tcW w:type="dxa" w:w="1881"/>
          </w:tcPr>
          <w:p>
            <w:r>
              <w:t>Omstreden, onreplicated</w:t>
            </w:r>
          </w:p>
        </w:tc>
      </w:tr>
      <w:tr>
        <w:tc>
          <w:tcPr>
            <w:tcW w:type="dxa" w:w="1881"/>
          </w:tcPr>
          <w:p>
            <w:r>
              <w:t>Keely</w:t>
            </w:r>
          </w:p>
        </w:tc>
        <w:tc>
          <w:tcPr>
            <w:tcW w:type="dxa" w:w="1881"/>
          </w:tcPr>
          <w:p>
            <w:r>
              <w:t>1827–1898</w:t>
            </w:r>
          </w:p>
        </w:tc>
        <w:tc>
          <w:tcPr>
            <w:tcW w:type="dxa" w:w="1881"/>
          </w:tcPr>
          <w:p>
            <w:r>
              <w:t>Resonantie</w:t>
            </w:r>
          </w:p>
        </w:tc>
        <w:tc>
          <w:tcPr>
            <w:tcW w:type="dxa" w:w="1881"/>
          </w:tcPr>
          <w:p>
            <w:r>
              <w:t>Sympathische vibratiefysica</w:t>
            </w:r>
          </w:p>
        </w:tc>
        <w:tc>
          <w:tcPr>
            <w:tcW w:type="dxa" w:w="1881"/>
          </w:tcPr>
          <w:p>
            <w:r>
              <w:t>Deels bedrog, deels erkend</w:t>
            </w:r>
          </w:p>
        </w:tc>
      </w:tr>
      <w:tr>
        <w:tc>
          <w:tcPr>
            <w:tcW w:type="dxa" w:w="1881"/>
          </w:tcPr>
          <w:p>
            <w:r>
              <w:t>Béchamp</w:t>
            </w:r>
          </w:p>
        </w:tc>
        <w:tc>
          <w:tcPr>
            <w:tcW w:type="dxa" w:w="1881"/>
          </w:tcPr>
          <w:p>
            <w:r>
              <w:t>1816–1908</w:t>
            </w:r>
          </w:p>
        </w:tc>
        <w:tc>
          <w:tcPr>
            <w:tcW w:type="dxa" w:w="1881"/>
          </w:tcPr>
          <w:p>
            <w:r>
              <w:t>Biologie</w:t>
            </w:r>
          </w:p>
        </w:tc>
        <w:tc>
          <w:tcPr>
            <w:tcW w:type="dxa" w:w="1881"/>
          </w:tcPr>
          <w:p>
            <w:r>
              <w:t>Terrein-theorie, microzyms</w:t>
            </w:r>
          </w:p>
        </w:tc>
        <w:tc>
          <w:tcPr>
            <w:tcW w:type="dxa" w:w="1881"/>
          </w:tcPr>
          <w:p>
            <w:r>
              <w:t>Microbioom-revolutie bevestigt</w:t>
            </w:r>
          </w:p>
        </w:tc>
      </w:tr>
      <w:tr>
        <w:tc>
          <w:tcPr>
            <w:tcW w:type="dxa" w:w="1881"/>
          </w:tcPr>
          <w:p>
            <w:r>
              <w:t>Haramein</w:t>
            </w:r>
          </w:p>
        </w:tc>
        <w:tc>
          <w:tcPr>
            <w:tcW w:type="dxa" w:w="1881"/>
          </w:tcPr>
          <w:p>
            <w:r>
              <w:t>1962–heden</w:t>
            </w:r>
          </w:p>
        </w:tc>
        <w:tc>
          <w:tcPr>
            <w:tcW w:type="dxa" w:w="1881"/>
          </w:tcPr>
          <w:p>
            <w:r>
              <w:t>Kwantumfysica</w:t>
            </w:r>
          </w:p>
        </w:tc>
        <w:tc>
          <w:tcPr>
            <w:tcW w:type="dxa" w:w="1881"/>
          </w:tcPr>
          <w:p>
            <w:r>
              <w:t>Proton als zwart gat</w:t>
            </w:r>
          </w:p>
        </w:tc>
        <w:tc>
          <w:tcPr>
            <w:tcW w:type="dxa" w:w="1881"/>
          </w:tcPr>
          <w:p>
            <w:r>
              <w:t>Peer-reviewed, omstreden</w:t>
            </w:r>
          </w:p>
        </w:tc>
      </w:tr>
    </w:tbl>
    <w:p>
      <w:r>
        <w:br w:type="page"/>
      </w:r>
    </w:p>
    <w:p>
      <w:r>
        <w:rPr>
          <w:b/>
          <w:color w:val="16213E"/>
          <w:sz w:val="32"/>
        </w:rPr>
        <w:t xml:space="preserve">  CONCLUSIE    Wat betekent dit voor jou?</w:t>
      </w:r>
    </w:p>
    <w:p>
      <w:r>
        <w:rPr>
          <w:b/>
          <w:color w:val="0F600F"/>
          <w:sz w:val="26"/>
        </w:rPr>
        <w:t>De rode draad</w:t>
      </w:r>
    </w:p>
    <w:p>
      <w:r>
        <w:rPr>
          <w:sz w:val="22"/>
        </w:rPr>
        <w:t>Al deze figuren deelden iets: ze zagen wat anderen niet zagen, of wilden niet zien. Ze werkten aan de rand van het acceptabele. Ze betaalden een prijs. En hun werk overleefde — hetzij in erkende vorm, hetzij als onzichtbaar fundament onder wat nu vanzelfsprekend heet.</w:t>
      </w:r>
    </w:p>
    <w:p>
      <w:r>
        <w:rPr>
          <w:sz w:val="22"/>
        </w:rPr>
        <w:t>De vraag is niet 'wie heeft er gelijk gekregen'. De vraag is: welke ontdekkingen worden vandaag onderdrukt die over 50 jaar als vanzelfsprekend gelden? En welke rol speel jij — als denker, als bouwer, als mens?</w:t>
      </w:r>
    </w:p>
    <w:p/>
    <w:p>
      <w:r>
        <w:rPr>
          <w:b/>
          <w:color w:val="0F600F"/>
          <w:sz w:val="26"/>
        </w:rPr>
        <w:t>Zeven principes voor kritisch denken</w:t>
      </w:r>
    </w:p>
    <w:p>
      <w:r>
        <w:rPr>
          <w:b/>
        </w:rPr>
        <w:t xml:space="preserve">01  </w:t>
      </w:r>
      <w:r>
        <w:t>Vraag altijd: wie heeft er baat bij dat dit niet bekend wordt?</w:t>
      </w:r>
    </w:p>
    <w:p>
      <w:r>
        <w:rPr>
          <w:b/>
        </w:rPr>
        <w:t xml:space="preserve">02  </w:t>
      </w:r>
      <w:r>
        <w:t>Onderscheid wetenschappelijk bewijs van institutionele consensus.</w:t>
      </w:r>
    </w:p>
    <w:p>
      <w:r>
        <w:rPr>
          <w:b/>
        </w:rPr>
        <w:t xml:space="preserve">03  </w:t>
      </w:r>
      <w:r>
        <w:t>Documenteer je werk — voor de toekomst, niet alleen voor nu.</w:t>
      </w:r>
    </w:p>
    <w:p>
      <w:r>
        <w:rPr>
          <w:b/>
        </w:rPr>
        <w:t xml:space="preserve">04  </w:t>
      </w:r>
      <w:r>
        <w:t>Begrijp de financiële structuren achter kennis en informatie.</w:t>
      </w:r>
    </w:p>
    <w:p>
      <w:r>
        <w:rPr>
          <w:b/>
        </w:rPr>
        <w:t xml:space="preserve">05  </w:t>
      </w:r>
      <w:r>
        <w:t>Houd moed vast wanneer je gelijk hebt maar niemand luistert.</w:t>
      </w:r>
    </w:p>
    <w:p>
      <w:r>
        <w:rPr>
          <w:b/>
        </w:rPr>
        <w:t xml:space="preserve">06  </w:t>
      </w:r>
      <w:r>
        <w:t>Bouw netwerken die niet afhankelijk zijn van één geldstroom of autoriteit.</w:t>
      </w:r>
    </w:p>
    <w:p>
      <w:r>
        <w:rPr>
          <w:b/>
        </w:rPr>
        <w:t xml:space="preserve">07  </w:t>
      </w:r>
      <w:r>
        <w:t>Kennis is een mensenrecht (UVRM Art. 27) — deel wat je weet.</w:t>
      </w:r>
    </w:p>
    <w:p/>
    <w:p>
      <w:pPr>
        <w:jc w:val="center"/>
      </w:pPr>
      <w:r>
        <w:rPr>
          <w:i/>
          <w:color w:val="555555"/>
          <w:sz w:val="22"/>
        </w:rPr>
        <w:t>"The present is theirs; the future, for which I really worked, is mine."</w:t>
      </w:r>
      <w:r>
        <w:t xml:space="preserve">  — Nikola Tesla</w:t>
      </w:r>
    </w:p>
    <w:p/>
    <w:p>
      <w:r>
        <w:rPr>
          <w:sz w:val="22"/>
        </w:rPr>
        <w:t>Dit document is onderdeel van het Aetherion Vectoris ecosysteem — gebouwd op de ethische handshake 0x416D69676F (Amigo) en verankerd in de Universele Verklaring van de Rechten van de Mens.</w:t>
      </w:r>
    </w:p>
    <w:p>
      <w:r>
        <w:rPr>
          <w:sz w:val="22"/>
        </w:rPr>
        <w:t>Editie 2 — Juni 2026 | 13 uitvinders | 14 blueprints | Nabouwinstructies inbegrepen</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