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39610973"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3C8A9117" w:rsidR="004F3DC0" w:rsidRPr="00556D90" w:rsidRDefault="007F24D2" w:rsidP="0075448A">
      <w:pPr>
        <w:pStyle w:val="ListParagraph"/>
        <w:numPr>
          <w:ilvl w:val="0"/>
          <w:numId w:val="1"/>
        </w:numPr>
        <w:jc w:val="both"/>
        <w:rPr>
          <w:sz w:val="28"/>
          <w:szCs w:val="28"/>
        </w:rPr>
      </w:pPr>
      <w:r>
        <w:rPr>
          <w:sz w:val="28"/>
          <w:szCs w:val="28"/>
        </w:rPr>
        <w:t xml:space="preserve">Mahima Rabbi - </w:t>
      </w:r>
      <w:r w:rsidR="00937A94">
        <w:rPr>
          <w:sz w:val="28"/>
          <w:szCs w:val="28"/>
        </w:rPr>
        <w:t>18101563</w:t>
      </w:r>
      <w:bookmarkStart w:id="0" w:name="_GoBack"/>
      <w:bookmarkEnd w:id="0"/>
    </w:p>
    <w:p w14:paraId="1AA7FE6C" w14:textId="3E834618" w:rsidR="004F3DC0" w:rsidRDefault="007F24D2" w:rsidP="0075448A">
      <w:pPr>
        <w:pStyle w:val="ListParagraph"/>
        <w:numPr>
          <w:ilvl w:val="0"/>
          <w:numId w:val="1"/>
        </w:numPr>
        <w:jc w:val="both"/>
        <w:rPr>
          <w:sz w:val="28"/>
          <w:szCs w:val="28"/>
        </w:rPr>
      </w:pPr>
      <w:r>
        <w:rPr>
          <w:sz w:val="28"/>
          <w:szCs w:val="28"/>
        </w:rPr>
        <w:t>Maria Khanom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Md. Golam Rabiul Alam</w:t>
      </w:r>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r w:rsidR="009205C2">
        <w:rPr>
          <w:rFonts w:ascii="Times New Roman" w:hAnsi="Times New Roman" w:cs="Times New Roman"/>
          <w:sz w:val="24"/>
          <w:szCs w:val="24"/>
        </w:rPr>
        <w:t>content</w:t>
      </w:r>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75448A">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 xml:space="preserve">Which is why caching is necessary. </w:t>
      </w:r>
      <w:r w:rsidR="000B0D3E" w:rsidRPr="003E7254">
        <w:rPr>
          <w:rFonts w:ascii="Times New Roman" w:hAnsi="Times New Roman" w:cs="Times New Roman"/>
          <w:color w:val="172B4D"/>
          <w:sz w:val="24"/>
          <w:szCs w:val="24"/>
          <w:shd w:val="clear" w:color="auto" w:fill="FFFFFF"/>
        </w:rPr>
        <w:t xml:space="preserve">Assume a [1] 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6FD38436"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F7B20C9" w14:textId="21A5878D" w:rsidR="00304E7A" w:rsidRDefault="00304E7A" w:rsidP="0075448A">
      <w:pPr>
        <w:jc w:val="both"/>
        <w:rPr>
          <w:rFonts w:ascii="Times New Roman" w:hAnsi="Times New Roman" w:cs="Times New Roman"/>
          <w:sz w:val="24"/>
          <w:szCs w:val="24"/>
        </w:rPr>
      </w:pPr>
    </w:p>
    <w:p w14:paraId="664DFF77" w14:textId="594E70DD" w:rsidR="00304E7A" w:rsidRDefault="00304E7A" w:rsidP="0075448A">
      <w:pPr>
        <w:jc w:val="both"/>
        <w:rPr>
          <w:rFonts w:ascii="Times New Roman" w:hAnsi="Times New Roman" w:cs="Times New Roman"/>
          <w:sz w:val="24"/>
          <w:szCs w:val="24"/>
        </w:rPr>
      </w:pPr>
    </w:p>
    <w:p w14:paraId="314CB90F" w14:textId="67644811" w:rsidR="00304E7A" w:rsidRDefault="00304E7A" w:rsidP="0075448A">
      <w:pPr>
        <w:jc w:val="both"/>
        <w:rPr>
          <w:rFonts w:ascii="Times New Roman" w:hAnsi="Times New Roman" w:cs="Times New Roman"/>
          <w:sz w:val="24"/>
          <w:szCs w:val="24"/>
        </w:rPr>
      </w:pPr>
    </w:p>
    <w:p w14:paraId="0D2DA94B" w14:textId="2BC4520D"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18C7F76A" w:rsidR="004C2777" w:rsidRPr="000619FE"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4EEFDE36" w:rsidR="00D235AB" w:rsidRPr="0075448A" w:rsidRDefault="007F484C" w:rsidP="0075448A">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64291BED" w14:textId="7E23DC60" w:rsidR="0075448A" w:rsidRDefault="00580F12" w:rsidP="0075448A">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40CA3BBF" w14:textId="50290D78" w:rsidR="0002460F" w:rsidRPr="0002460F" w:rsidRDefault="0002460F" w:rsidP="0002460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790243A8" w14:textId="1B864CFA" w:rsidR="00D235AB" w:rsidRPr="00CF2A34" w:rsidRDefault="00CF2A34" w:rsidP="0075448A">
      <w:pPr>
        <w:jc w:val="both"/>
        <w:rPr>
          <w:rFonts w:ascii="Times New Roman" w:hAnsi="Times New Roman" w:cs="Times New Roman"/>
          <w:b/>
          <w:sz w:val="24"/>
          <w:szCs w:val="24"/>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26B837DD" w14:textId="030BFB30" w:rsidR="00D235AB" w:rsidRPr="009205C2" w:rsidRDefault="009205C2" w:rsidP="009205C2">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5FE117C8" w14:textId="5B787368" w:rsidR="00A43F6E" w:rsidRDefault="009205C2" w:rsidP="00A43F6E">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xml:space="preserve"> techniques to identify the likelihood of future outcomes based on historical data. The goal is to go beyond knowing what has happened to providing a best assessment of what will happen in the future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xml:space="preserve">. According to PredictiveAnalyticsToday [8], it uses a number of data </w:t>
      </w:r>
      <w:r w:rsidR="005E5F86">
        <w:rPr>
          <w:rFonts w:ascii="Times New Roman" w:hAnsi="Times New Roman" w:cs="Times New Roman"/>
          <w:color w:val="000000"/>
          <w:sz w:val="24"/>
          <w:szCs w:val="24"/>
        </w:rPr>
        <w:lastRenderedPageBreak/>
        <w:t>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w:t>
      </w:r>
      <w:r w:rsidR="00735D8B">
        <w:rPr>
          <w:rFonts w:ascii="Times New Roman" w:hAnsi="Times New Roman" w:cs="Times New Roman"/>
          <w:color w:val="000000"/>
          <w:sz w:val="24"/>
          <w:szCs w:val="24"/>
        </w:rPr>
        <w:t>.</w:t>
      </w:r>
    </w:p>
    <w:p w14:paraId="36F04382" w14:textId="53FA8F2E" w:rsidR="00735D8B" w:rsidRPr="00711E33" w:rsidRDefault="00711E33" w:rsidP="00711E33">
      <w:pPr>
        <w:pStyle w:val="ListParagraph"/>
        <w:numPr>
          <w:ilvl w:val="1"/>
          <w:numId w:val="2"/>
        </w:numPr>
        <w:jc w:val="both"/>
        <w:rPr>
          <w:rFonts w:ascii="Times New Roman" w:hAnsi="Times New Roman" w:cs="Times New Roman"/>
          <w:b/>
          <w:color w:val="000000"/>
          <w:sz w:val="28"/>
          <w:szCs w:val="28"/>
        </w:rPr>
      </w:pPr>
      <w:r>
        <w:rPr>
          <w:rFonts w:ascii="Times New Roman" w:hAnsi="Times New Roman" w:cs="Times New Roman"/>
          <w:b/>
          <w:color w:val="4472C4" w:themeColor="accent1"/>
          <w:sz w:val="28"/>
          <w:szCs w:val="28"/>
        </w:rPr>
        <w:t xml:space="preserve">Related </w:t>
      </w:r>
      <w:r w:rsidRPr="00711E33">
        <w:rPr>
          <w:rFonts w:ascii="Times New Roman" w:hAnsi="Times New Roman" w:cs="Times New Roman"/>
          <w:b/>
          <w:color w:val="4472C4" w:themeColor="accent1"/>
          <w:sz w:val="28"/>
          <w:szCs w:val="28"/>
        </w:rPr>
        <w:t>Works</w:t>
      </w:r>
    </w:p>
    <w:p w14:paraId="4E53A94F" w14:textId="41137E1B" w:rsidR="00711E33" w:rsidRDefault="00711E33" w:rsidP="00711E3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part aims to critically review previous relevant works in the field of Predictive Analytics in the context of Efficient Content Caching at edge network. </w:t>
      </w:r>
      <w:r w:rsidR="00216917">
        <w:rPr>
          <w:rFonts w:ascii="Times New Roman" w:hAnsi="Times New Roman" w:cs="Times New Roman"/>
          <w:color w:val="000000"/>
          <w:sz w:val="24"/>
          <w:szCs w:val="24"/>
        </w:rPr>
        <w:t>Observing different techniques used in different relevant research works, we found many challenges in so efficiently caching the contents through prediction.</w:t>
      </w:r>
    </w:p>
    <w:p w14:paraId="23D9B5D7" w14:textId="6CE4E76F" w:rsidR="00216917" w:rsidRDefault="00AB2481" w:rsidP="00AB248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Content caching in edge of the network is so important because if not cached, the data will be access</w:t>
      </w:r>
      <w:r w:rsidR="005E5847">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w:t>
      </w:r>
      <w:r w:rsidR="005E5847">
        <w:rPr>
          <w:rFonts w:ascii="Times New Roman" w:hAnsi="Times New Roman" w:cs="Times New Roman"/>
          <w:color w:val="000000"/>
          <w:sz w:val="24"/>
          <w:szCs w:val="24"/>
        </w:rPr>
        <w:t>by</w:t>
      </w:r>
      <w:r>
        <w:rPr>
          <w:rFonts w:ascii="Times New Roman" w:hAnsi="Times New Roman" w:cs="Times New Roman"/>
          <w:color w:val="000000"/>
          <w:sz w:val="24"/>
          <w:szCs w:val="24"/>
        </w:rPr>
        <w:t xml:space="preserve"> the user directly from the main server through the cloud. Which will increase the latency. </w:t>
      </w:r>
      <w:r w:rsidR="00216917">
        <w:rPr>
          <w:rFonts w:ascii="Times New Roman" w:hAnsi="Times New Roman" w:cs="Times New Roman"/>
          <w:color w:val="000000"/>
          <w:sz w:val="24"/>
          <w:szCs w:val="24"/>
        </w:rPr>
        <w:t>According to [9]</w:t>
      </w:r>
      <w:r>
        <w:rPr>
          <w:rFonts w:ascii="Times New Roman" w:hAnsi="Times New Roman" w:cs="Times New Roman"/>
          <w:color w:val="000000"/>
          <w:sz w:val="24"/>
          <w:szCs w:val="24"/>
        </w:rPr>
        <w:t xml:space="preserve">, </w:t>
      </w:r>
      <w:r w:rsidRPr="00AB2481">
        <w:rPr>
          <w:rFonts w:ascii="Times New Roman" w:hAnsi="Times New Roman" w:cs="Times New Roman"/>
          <w:sz w:val="24"/>
          <w:szCs w:val="24"/>
        </w:rPr>
        <w:t>popular content and objects can be stored and served from edge locations, which are closer to the end users. This operation is also beneficial from the end user perspective since edge caching can dramatically reduce the overall latency to access the content and increase in the sense of overall user experience.</w:t>
      </w:r>
      <w:r w:rsidR="00F37557">
        <w:rPr>
          <w:rFonts w:ascii="Times New Roman" w:hAnsi="Times New Roman" w:cs="Times New Roman"/>
          <w:sz w:val="24"/>
          <w:szCs w:val="24"/>
        </w:rPr>
        <w:t xml:space="preserve"> </w:t>
      </w:r>
    </w:p>
    <w:p w14:paraId="35BB2A38" w14:textId="248F8D61" w:rsidR="00787834" w:rsidRDefault="006A39A1" w:rsidP="00513A62">
      <w:pPr>
        <w:autoSpaceDE w:val="0"/>
        <w:autoSpaceDN w:val="0"/>
        <w:adjustRightInd w:val="0"/>
        <w:spacing w:after="0" w:line="240" w:lineRule="auto"/>
        <w:jc w:val="both"/>
        <w:rPr>
          <w:rFonts w:ascii="Times New Roman" w:hAnsi="Times New Roman" w:cs="Times New Roman"/>
          <w:sz w:val="24"/>
          <w:szCs w:val="24"/>
        </w:rPr>
      </w:pPr>
      <w:r w:rsidRPr="00513A62">
        <w:rPr>
          <w:rFonts w:ascii="Times New Roman" w:hAnsi="Times New Roman" w:cs="Times New Roman"/>
          <w:sz w:val="24"/>
          <w:szCs w:val="24"/>
        </w:rPr>
        <w:t>//</w:t>
      </w:r>
    </w:p>
    <w:p w14:paraId="322F860D" w14:textId="6191D3EC" w:rsidR="00F37557" w:rsidRDefault="00F37557" w:rsidP="000C50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Again, edge computing is another factor in term</w:t>
      </w:r>
      <w:r w:rsidR="000C505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content caching. According to [10], </w:t>
      </w:r>
      <w:r w:rsidRPr="00F37557">
        <w:rPr>
          <w:rFonts w:ascii="Times New Roman" w:hAnsi="Times New Roman" w:cs="Times New Roman"/>
          <w:sz w:val="24"/>
          <w:szCs w:val="24"/>
        </w:rPr>
        <w:t>using</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the cloud as a </w:t>
      </w:r>
      <w:r w:rsidRPr="00F37557">
        <w:rPr>
          <w:rFonts w:ascii="Times New Roman" w:hAnsi="Times New Roman" w:cs="Times New Roman"/>
          <w:sz w:val="24"/>
          <w:szCs w:val="24"/>
        </w:rPr>
        <w:t>centralized</w:t>
      </w:r>
      <w:r w:rsidRPr="00F37557">
        <w:rPr>
          <w:rFonts w:ascii="Times New Roman" w:hAnsi="Times New Roman" w:cs="Times New Roman"/>
          <w:sz w:val="24"/>
          <w:szCs w:val="24"/>
        </w:rPr>
        <w:t xml:space="preserve"> server simply increases the frequency</w:t>
      </w:r>
      <w:r>
        <w:rPr>
          <w:rFonts w:ascii="Times New Roman" w:hAnsi="Times New Roman" w:cs="Times New Roman"/>
          <w:sz w:val="24"/>
          <w:szCs w:val="24"/>
        </w:rPr>
        <w:t xml:space="preserve"> </w:t>
      </w:r>
      <w:r w:rsidRPr="00F37557">
        <w:rPr>
          <w:rFonts w:ascii="Times New Roman" w:hAnsi="Times New Roman" w:cs="Times New Roman"/>
          <w:sz w:val="24"/>
          <w:szCs w:val="24"/>
        </w:rPr>
        <w:t>of communication between user devices, such as smartphones,</w:t>
      </w:r>
      <w:r>
        <w:rPr>
          <w:rFonts w:ascii="Times New Roman" w:hAnsi="Times New Roman" w:cs="Times New Roman"/>
          <w:sz w:val="24"/>
          <w:szCs w:val="24"/>
        </w:rPr>
        <w:t xml:space="preserve"> </w:t>
      </w:r>
      <w:r w:rsidRPr="00F37557">
        <w:rPr>
          <w:rFonts w:ascii="Times New Roman" w:hAnsi="Times New Roman" w:cs="Times New Roman"/>
          <w:sz w:val="24"/>
          <w:szCs w:val="24"/>
        </w:rPr>
        <w:t>tablets, wearables and gadgets, refer</w:t>
      </w:r>
      <w:r>
        <w:rPr>
          <w:rFonts w:ascii="Times New Roman" w:hAnsi="Times New Roman" w:cs="Times New Roman"/>
          <w:sz w:val="24"/>
          <w:szCs w:val="24"/>
        </w:rPr>
        <w:t>red</w:t>
      </w:r>
      <w:r w:rsidRPr="00F37557">
        <w:rPr>
          <w:rFonts w:ascii="Times New Roman" w:hAnsi="Times New Roman" w:cs="Times New Roman"/>
          <w:sz w:val="24"/>
          <w:szCs w:val="24"/>
        </w:rPr>
        <w:t xml:space="preserve"> to as edge devices,</w:t>
      </w:r>
      <w:r w:rsidR="000C505C">
        <w:rPr>
          <w:rFonts w:ascii="Times New Roman" w:hAnsi="Times New Roman" w:cs="Times New Roman"/>
          <w:sz w:val="24"/>
          <w:szCs w:val="24"/>
        </w:rPr>
        <w:t xml:space="preserve"> </w:t>
      </w:r>
      <w:r w:rsidRPr="00F37557">
        <w:rPr>
          <w:rFonts w:ascii="Times New Roman" w:hAnsi="Times New Roman" w:cs="Times New Roman"/>
          <w:sz w:val="24"/>
          <w:szCs w:val="24"/>
        </w:rPr>
        <w:t xml:space="preserve">and geographically distant cloud </w:t>
      </w:r>
      <w:r w:rsidRPr="000C505C">
        <w:rPr>
          <w:rFonts w:ascii="Times New Roman" w:hAnsi="Times New Roman" w:cs="Times New Roman"/>
          <w:sz w:val="24"/>
          <w:szCs w:val="24"/>
        </w:rPr>
        <w:t xml:space="preserve">data </w:t>
      </w:r>
      <w:r w:rsidRPr="000C505C">
        <w:rPr>
          <w:rFonts w:ascii="Times New Roman" w:hAnsi="Times New Roman" w:cs="Times New Roman"/>
          <w:sz w:val="24"/>
          <w:szCs w:val="24"/>
        </w:rPr>
        <w:t>centers</w:t>
      </w:r>
      <w:r w:rsidRPr="000C505C">
        <w:rPr>
          <w:rFonts w:ascii="Times New Roman" w:hAnsi="Times New Roman" w:cs="Times New Roman"/>
          <w:sz w:val="24"/>
          <w:szCs w:val="24"/>
        </w:rPr>
        <w:t>. This is limiting</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for applications that require real-time response. Hence, there</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has been a need for looking ‘beyond the clouds’ towards the</w:t>
      </w:r>
      <w:r w:rsidR="000C505C"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of the network, refer</w:t>
      </w:r>
      <w:r w:rsidRPr="000C505C">
        <w:rPr>
          <w:rFonts w:ascii="Times New Roman" w:hAnsi="Times New Roman" w:cs="Times New Roman"/>
          <w:sz w:val="24"/>
          <w:szCs w:val="24"/>
        </w:rPr>
        <w:t>red</w:t>
      </w:r>
      <w:r w:rsidRPr="000C505C">
        <w:rPr>
          <w:rFonts w:ascii="Times New Roman" w:hAnsi="Times New Roman" w:cs="Times New Roman"/>
          <w:sz w:val="24"/>
          <w:szCs w:val="24"/>
        </w:rPr>
        <w:t xml:space="preserve"> to as</w:t>
      </w:r>
      <w:r w:rsidRPr="000C505C">
        <w:rPr>
          <w:rFonts w:ascii="Times New Roman" w:hAnsi="Times New Roman" w:cs="Times New Roman"/>
          <w:sz w:val="24"/>
          <w:szCs w:val="24"/>
        </w:rPr>
        <w:t xml:space="preserve"> </w:t>
      </w:r>
      <w:r w:rsidRPr="000C505C">
        <w:rPr>
          <w:rFonts w:ascii="Times New Roman" w:hAnsi="Times New Roman" w:cs="Times New Roman"/>
          <w:sz w:val="24"/>
          <w:szCs w:val="24"/>
        </w:rPr>
        <w:t>edge computing</w:t>
      </w:r>
      <w:r w:rsidRPr="000C505C">
        <w:rPr>
          <w:rFonts w:ascii="Times New Roman" w:hAnsi="Times New Roman" w:cs="Times New Roman"/>
          <w:sz w:val="24"/>
          <w:szCs w:val="24"/>
        </w:rPr>
        <w:t>.</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Computing on edge</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nodes closer to application users could be exploited as a</w:t>
      </w:r>
      <w:r w:rsidR="000C505C" w:rsidRPr="000C505C">
        <w:rPr>
          <w:rFonts w:ascii="Times New Roman" w:hAnsi="Times New Roman" w:cs="Times New Roman"/>
          <w:sz w:val="24"/>
          <w:szCs w:val="24"/>
        </w:rPr>
        <w:t xml:space="preserve"> </w:t>
      </w:r>
      <w:r w:rsidR="000C505C" w:rsidRPr="000C505C">
        <w:rPr>
          <w:rFonts w:ascii="Times New Roman" w:hAnsi="Times New Roman" w:cs="Times New Roman"/>
          <w:sz w:val="24"/>
          <w:szCs w:val="24"/>
        </w:rPr>
        <w:t>platform for application providers to improve their service.</w:t>
      </w:r>
      <w:r w:rsidR="000C505C" w:rsidRPr="000C505C">
        <w:rPr>
          <w:rFonts w:ascii="Times New Roman" w:hAnsi="Times New Roman" w:cs="Times New Roman"/>
          <w:sz w:val="24"/>
          <w:szCs w:val="24"/>
        </w:rPr>
        <w:t xml:space="preserve"> Although, the </w:t>
      </w:r>
      <w:r w:rsidR="00C769D9">
        <w:rPr>
          <w:rFonts w:ascii="Times New Roman" w:hAnsi="Times New Roman" w:cs="Times New Roman"/>
          <w:sz w:val="24"/>
          <w:szCs w:val="24"/>
        </w:rPr>
        <w:t>cache memory at the edge of the network is limited. So, we have to take decision about what content to cache and what content to replace from the cache. That’s where deep learning based predictive analytics comes useful.</w:t>
      </w:r>
    </w:p>
    <w:p w14:paraId="2AAB3CB6" w14:textId="77777777" w:rsidR="000C505C" w:rsidRPr="00F37557" w:rsidRDefault="000C505C" w:rsidP="00F37557">
      <w:pPr>
        <w:autoSpaceDE w:val="0"/>
        <w:autoSpaceDN w:val="0"/>
        <w:adjustRightInd w:val="0"/>
        <w:spacing w:after="0" w:line="240" w:lineRule="auto"/>
        <w:rPr>
          <w:rFonts w:ascii="Times New Roman" w:hAnsi="Times New Roman" w:cs="Times New Roman"/>
          <w:color w:val="000000"/>
          <w:sz w:val="24"/>
          <w:szCs w:val="24"/>
        </w:rPr>
      </w:pPr>
    </w:p>
    <w:p w14:paraId="43B2F7E8" w14:textId="2981F274" w:rsidR="00735D8B" w:rsidRPr="00513A62" w:rsidRDefault="009C0704" w:rsidP="00513A62">
      <w:pPr>
        <w:autoSpaceDE w:val="0"/>
        <w:autoSpaceDN w:val="0"/>
        <w:adjustRightInd w:val="0"/>
        <w:spacing w:after="0" w:line="240" w:lineRule="auto"/>
        <w:jc w:val="both"/>
        <w:rPr>
          <w:rFonts w:ascii="Times New Roman" w:hAnsi="Times New Roman" w:cs="Times New Roman"/>
          <w:sz w:val="24"/>
          <w:szCs w:val="24"/>
        </w:rPr>
      </w:pPr>
      <w:r w:rsidRPr="00513A62">
        <w:rPr>
          <w:rFonts w:ascii="Times New Roman" w:hAnsi="Times New Roman" w:cs="Times New Roman"/>
          <w:color w:val="000000"/>
          <w:sz w:val="24"/>
          <w:szCs w:val="24"/>
        </w:rPr>
        <w:t xml:space="preserve">Recurrent Neural Network (RNN) is </w:t>
      </w:r>
      <w:r w:rsidR="00C769D9">
        <w:rPr>
          <w:rFonts w:ascii="Times New Roman" w:hAnsi="Times New Roman" w:cs="Times New Roman"/>
          <w:color w:val="000000"/>
          <w:sz w:val="24"/>
          <w:szCs w:val="24"/>
        </w:rPr>
        <w:t>significantly</w:t>
      </w:r>
      <w:r w:rsidRPr="00513A62">
        <w:rPr>
          <w:rFonts w:ascii="Times New Roman" w:hAnsi="Times New Roman" w:cs="Times New Roman"/>
          <w:color w:val="000000"/>
          <w:sz w:val="24"/>
          <w:szCs w:val="24"/>
        </w:rPr>
        <w:t xml:space="preserve"> useful for solving the </w:t>
      </w:r>
      <w:r w:rsidR="00B92DE0" w:rsidRPr="00513A62">
        <w:rPr>
          <w:rFonts w:ascii="Times New Roman" w:hAnsi="Times New Roman" w:cs="Times New Roman"/>
          <w:color w:val="000000"/>
          <w:sz w:val="24"/>
          <w:szCs w:val="24"/>
        </w:rPr>
        <w:t xml:space="preserve">efficient content caching prediction </w:t>
      </w:r>
      <w:r w:rsidRPr="00513A62">
        <w:rPr>
          <w:rFonts w:ascii="Times New Roman" w:hAnsi="Times New Roman" w:cs="Times New Roman"/>
          <w:color w:val="000000"/>
          <w:sz w:val="24"/>
          <w:szCs w:val="24"/>
        </w:rPr>
        <w:t>problem because it not only utilize</w:t>
      </w:r>
      <w:r w:rsidR="00B92DE0" w:rsidRPr="00513A62">
        <w:rPr>
          <w:rFonts w:ascii="Times New Roman" w:hAnsi="Times New Roman" w:cs="Times New Roman"/>
          <w:color w:val="000000"/>
          <w:sz w:val="24"/>
          <w:szCs w:val="24"/>
        </w:rPr>
        <w:t xml:space="preserve">s </w:t>
      </w:r>
      <w:r w:rsidRPr="00513A62">
        <w:rPr>
          <w:rFonts w:ascii="Times New Roman" w:hAnsi="Times New Roman" w:cs="Times New Roman"/>
          <w:color w:val="000000"/>
          <w:sz w:val="24"/>
          <w:szCs w:val="24"/>
        </w:rPr>
        <w:t xml:space="preserve">the current state but also use the previous state data using sequence. </w:t>
      </w:r>
      <w:r w:rsidR="00B92DE0" w:rsidRPr="00513A62">
        <w:rPr>
          <w:rFonts w:ascii="Times New Roman" w:hAnsi="Times New Roman" w:cs="Times New Roman"/>
          <w:color w:val="000000"/>
          <w:sz w:val="24"/>
          <w:szCs w:val="24"/>
        </w:rPr>
        <w:t xml:space="preserve">According to [9], </w:t>
      </w:r>
      <w:r w:rsidR="00B92DE0" w:rsidRPr="00513A62">
        <w:rPr>
          <w:rFonts w:ascii="Times New Roman" w:hAnsi="Times New Roman" w:cs="Times New Roman"/>
          <w:sz w:val="24"/>
          <w:szCs w:val="24"/>
        </w:rPr>
        <w:t xml:space="preserve">Unlike the hidden neuron in FNN, the output of </w:t>
      </w:r>
      <w:r w:rsidR="00C769D9">
        <w:rPr>
          <w:rFonts w:ascii="Times New Roman" w:hAnsi="Times New Roman" w:cs="Times New Roman"/>
          <w:sz w:val="24"/>
          <w:szCs w:val="24"/>
        </w:rPr>
        <w:t>RNN</w:t>
      </w:r>
      <w:r w:rsidR="00B92DE0" w:rsidRPr="00513A62">
        <w:rPr>
          <w:rFonts w:ascii="Times New Roman" w:hAnsi="Times New Roman" w:cs="Times New Roman"/>
          <w:sz w:val="24"/>
          <w:szCs w:val="24"/>
        </w:rPr>
        <w:t xml:space="preserve"> depends on both current output of</w:t>
      </w:r>
      <w:r w:rsidR="00B92DE0" w:rsidRPr="00513A62">
        <w:rPr>
          <w:rFonts w:ascii="Times New Roman" w:hAnsi="Times New Roman" w:cs="Times New Roman"/>
          <w:sz w:val="24"/>
          <w:szCs w:val="24"/>
        </w:rPr>
        <w:t xml:space="preserve"> </w:t>
      </w:r>
      <w:r w:rsidR="00B92DE0" w:rsidRPr="00513A62">
        <w:rPr>
          <w:rFonts w:ascii="Times New Roman" w:hAnsi="Times New Roman" w:cs="Times New Roman"/>
          <w:sz w:val="24"/>
          <w:szCs w:val="24"/>
        </w:rPr>
        <w:t>precious layer and last hidden state.</w:t>
      </w:r>
      <w:r w:rsidR="00B92DE0" w:rsidRPr="00513A62">
        <w:rPr>
          <w:rFonts w:ascii="Times New Roman" w:hAnsi="Times New Roman" w:cs="Times New Roman"/>
          <w:color w:val="000000"/>
          <w:sz w:val="24"/>
          <w:szCs w:val="24"/>
        </w:rPr>
        <w:t xml:space="preserve"> However, using RNN might not be appropriate in some cases</w:t>
      </w:r>
      <w:r w:rsidR="00513A62" w:rsidRPr="00513A62">
        <w:rPr>
          <w:rFonts w:ascii="Times New Roman" w:hAnsi="Times New Roman" w:cs="Times New Roman"/>
          <w:color w:val="000000"/>
          <w:sz w:val="24"/>
          <w:szCs w:val="24"/>
        </w:rPr>
        <w:t xml:space="preserve"> as</w:t>
      </w:r>
      <w:r w:rsidR="00B92DE0" w:rsidRPr="00513A62">
        <w:rPr>
          <w:rFonts w:ascii="Times New Roman" w:hAnsi="Times New Roman" w:cs="Times New Roman"/>
          <w:color w:val="000000"/>
          <w:sz w:val="24"/>
          <w:szCs w:val="24"/>
        </w:rPr>
        <w:t xml:space="preserve"> there might be data vanishing gradient problem. </w:t>
      </w:r>
      <w:r w:rsidR="00513A62" w:rsidRPr="00513A62">
        <w:rPr>
          <w:rFonts w:ascii="Times New Roman" w:hAnsi="Times New Roman" w:cs="Times New Roman"/>
          <w:color w:val="000000"/>
          <w:sz w:val="24"/>
          <w:szCs w:val="24"/>
        </w:rPr>
        <w:t>To solve that issue, LSTM (Long Short-Term Memory) comes handy. According to [1</w:t>
      </w:r>
      <w:r w:rsidR="000C505C">
        <w:rPr>
          <w:rFonts w:ascii="Times New Roman" w:hAnsi="Times New Roman" w:cs="Times New Roman"/>
          <w:color w:val="000000"/>
          <w:sz w:val="24"/>
          <w:szCs w:val="24"/>
        </w:rPr>
        <w:t>1</w:t>
      </w:r>
      <w:r w:rsidR="00513A62" w:rsidRPr="00513A62">
        <w:rPr>
          <w:rFonts w:ascii="Times New Roman" w:hAnsi="Times New Roman" w:cs="Times New Roman"/>
          <w:color w:val="000000"/>
          <w:sz w:val="24"/>
          <w:szCs w:val="24"/>
        </w:rPr>
        <w:t xml:space="preserve">], </w:t>
      </w:r>
      <w:r w:rsidR="00513A62" w:rsidRPr="00513A62">
        <w:rPr>
          <w:rFonts w:ascii="Times New Roman" w:hAnsi="Times New Roman" w:cs="Times New Roman"/>
          <w:sz w:val="24"/>
          <w:szCs w:val="24"/>
        </w:rPr>
        <w:t>LSTM models are quite popular due to their special design property</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related to carefully avoiding vanishing and exploding gradient</w:t>
      </w:r>
      <w:r w:rsidR="00513A62">
        <w:rPr>
          <w:rFonts w:ascii="Times New Roman" w:hAnsi="Times New Roman" w:cs="Times New Roman"/>
          <w:sz w:val="24"/>
          <w:szCs w:val="24"/>
        </w:rPr>
        <w:t xml:space="preserve"> </w:t>
      </w:r>
      <w:r w:rsidR="00513A62" w:rsidRPr="00513A62">
        <w:rPr>
          <w:rFonts w:ascii="Times New Roman" w:hAnsi="Times New Roman" w:cs="Times New Roman"/>
          <w:sz w:val="24"/>
          <w:szCs w:val="24"/>
        </w:rPr>
        <w:t>problem when building deep layer neural network models.</w:t>
      </w:r>
    </w:p>
    <w:p w14:paraId="64F369A3" w14:textId="461ADBEA" w:rsidR="00735D8B" w:rsidRDefault="00C769D9" w:rsidP="00A43F6E">
      <w:pPr>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0F736D56" w14:textId="77777777" w:rsidR="00C769D9" w:rsidRDefault="00C769D9" w:rsidP="00A43F6E">
      <w:pPr>
        <w:jc w:val="both"/>
        <w:rPr>
          <w:rFonts w:ascii="Times New Roman" w:hAnsi="Times New Roman" w:cs="Times New Roman"/>
          <w:color w:val="000000"/>
          <w:sz w:val="24"/>
          <w:szCs w:val="24"/>
        </w:rPr>
      </w:pPr>
    </w:p>
    <w:p w14:paraId="53217494" w14:textId="45823771" w:rsidR="00735D8B" w:rsidRDefault="00735D8B" w:rsidP="00A43F6E">
      <w:pPr>
        <w:jc w:val="both"/>
        <w:rPr>
          <w:rFonts w:ascii="Times New Roman" w:hAnsi="Times New Roman" w:cs="Times New Roman"/>
          <w:color w:val="000000"/>
          <w:sz w:val="24"/>
          <w:szCs w:val="24"/>
        </w:rPr>
      </w:pPr>
    </w:p>
    <w:p w14:paraId="2F95D68C" w14:textId="2254934D" w:rsidR="00735D8B" w:rsidRDefault="00735D8B" w:rsidP="00A43F6E">
      <w:pPr>
        <w:jc w:val="both"/>
        <w:rPr>
          <w:rFonts w:ascii="Times New Roman" w:hAnsi="Times New Roman" w:cs="Times New Roman"/>
          <w:color w:val="000000"/>
          <w:sz w:val="24"/>
          <w:szCs w:val="24"/>
        </w:rPr>
      </w:pPr>
    </w:p>
    <w:p w14:paraId="33AA4072" w14:textId="77777777" w:rsidR="00735D8B" w:rsidRDefault="00735D8B" w:rsidP="00A43F6E">
      <w:pPr>
        <w:jc w:val="both"/>
        <w:rPr>
          <w:rFonts w:ascii="Times New Roman" w:hAnsi="Times New Roman" w:cs="Times New Roman"/>
          <w:color w:val="000000"/>
          <w:sz w:val="24"/>
          <w:szCs w:val="24"/>
        </w:rPr>
      </w:pPr>
    </w:p>
    <w:p w14:paraId="78D7549A" w14:textId="738C8D91" w:rsidR="00A43F6E" w:rsidRPr="00735D8B" w:rsidRDefault="00DF3AE3" w:rsidP="00735D8B">
      <w:pPr>
        <w:pStyle w:val="ListParagraph"/>
        <w:numPr>
          <w:ilvl w:val="0"/>
          <w:numId w:val="2"/>
        </w:numPr>
        <w:jc w:val="both"/>
        <w:rPr>
          <w:rFonts w:ascii="Times New Roman" w:hAnsi="Times New Roman" w:cs="Times New Roman"/>
          <w:color w:val="000000"/>
          <w:sz w:val="28"/>
          <w:szCs w:val="28"/>
        </w:rPr>
      </w:pPr>
      <w:r w:rsidRPr="00735D8B">
        <w:rPr>
          <w:rFonts w:ascii="Times New Roman" w:hAnsi="Times New Roman" w:cs="Times New Roman"/>
          <w:b/>
          <w:color w:val="000000"/>
          <w:sz w:val="28"/>
          <w:szCs w:val="28"/>
        </w:rPr>
        <w:lastRenderedPageBreak/>
        <w:t>Work Plan</w:t>
      </w:r>
    </w:p>
    <w:p w14:paraId="242AFFD9" w14:textId="713E3570" w:rsidR="00DF3AE3" w:rsidRDefault="00AB22D8" w:rsidP="00DF3AE3">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r w:rsidR="00BB1AC7">
        <w:rPr>
          <w:rFonts w:ascii="Times New Roman" w:hAnsi="Times New Roman" w:cs="Times New Roman"/>
          <w:color w:val="000000"/>
          <w:sz w:val="24"/>
          <w:szCs w:val="24"/>
        </w:rPr>
        <w:t xml:space="preserve">the most popular contents </w:t>
      </w:r>
      <w:r w:rsidR="008273D6">
        <w:rPr>
          <w:rFonts w:ascii="Times New Roman" w:hAnsi="Times New Roman" w:cs="Times New Roman"/>
          <w:color w:val="000000"/>
          <w:sz w:val="24"/>
          <w:szCs w:val="24"/>
        </w:rPr>
        <w:t xml:space="preserve">at the edge of the network and thus decrease the latency. </w:t>
      </w:r>
      <w:r w:rsidR="004D450A">
        <w:rPr>
          <w:rFonts w:ascii="Times New Roman" w:hAnsi="Times New Roman" w:cs="Times New Roman"/>
          <w:color w:val="000000"/>
          <w:sz w:val="24"/>
          <w:szCs w:val="24"/>
        </w:rPr>
        <w:t xml:space="preserve">With a view to doing so, the model requires designing a process that takes data from the activity of the users as an input. Then it systematically processes the input data and outputs either of the two different results: ‘cache’ or ‘replace’. </w:t>
      </w:r>
      <w:r w:rsidR="005F27AA">
        <w:rPr>
          <w:rFonts w:ascii="Times New Roman" w:hAnsi="Times New Roman" w:cs="Times New Roman"/>
          <w:color w:val="000000"/>
          <w:sz w:val="24"/>
          <w:szCs w:val="24"/>
        </w:rPr>
        <w:t>The below figure provides a high-level view of the model design:</w:t>
      </w:r>
    </w:p>
    <w:p w14:paraId="7A9501CB" w14:textId="77777777" w:rsidR="00735D8B" w:rsidRDefault="00735D8B" w:rsidP="00DF3AE3">
      <w:pPr>
        <w:jc w:val="both"/>
        <w:rPr>
          <w:rFonts w:ascii="Times New Roman" w:hAnsi="Times New Roman" w:cs="Times New Roman"/>
          <w:color w:val="000000"/>
          <w:sz w:val="24"/>
          <w:szCs w:val="24"/>
        </w:rPr>
      </w:pPr>
    </w:p>
    <w:p w14:paraId="0AAFA56E" w14:textId="53AE406C" w:rsidR="00C764DF" w:rsidRDefault="00154D24" w:rsidP="00C764DF">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1F32A1" wp14:editId="352125A7">
            <wp:extent cx="3434715" cy="608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png"/>
                    <pic:cNvPicPr/>
                  </pic:nvPicPr>
                  <pic:blipFill>
                    <a:blip r:embed="rId7">
                      <a:extLst>
                        <a:ext uri="{28A0092B-C50C-407E-A947-70E740481C1C}">
                          <a14:useLocalDpi xmlns:a14="http://schemas.microsoft.com/office/drawing/2010/main" val="0"/>
                        </a:ext>
                      </a:extLst>
                    </a:blip>
                    <a:stretch>
                      <a:fillRect/>
                    </a:stretch>
                  </pic:blipFill>
                  <pic:spPr>
                    <a:xfrm>
                      <a:off x="0" y="0"/>
                      <a:ext cx="3508050" cy="6212621"/>
                    </a:xfrm>
                    <a:prstGeom prst="rect">
                      <a:avLst/>
                    </a:prstGeom>
                  </pic:spPr>
                </pic:pic>
              </a:graphicData>
            </a:graphic>
          </wp:inline>
        </w:drawing>
      </w:r>
    </w:p>
    <w:p w14:paraId="46E14BC3" w14:textId="104C0456" w:rsidR="00C764DF" w:rsidRDefault="00C764DF" w:rsidP="00711E33">
      <w:pPr>
        <w:spacing w:after="0" w:line="276" w:lineRule="auto"/>
        <w:ind w:firstLine="720"/>
        <w:jc w:val="center"/>
        <w:rPr>
          <w:rFonts w:ascii="Times New Roman" w:hAnsi="Times New Roman" w:cs="Times New Roman"/>
          <w:i/>
          <w:iCs/>
          <w:color w:val="44546A"/>
          <w:sz w:val="24"/>
          <w:szCs w:val="24"/>
        </w:rPr>
      </w:pPr>
      <w:r w:rsidRPr="00024B90">
        <w:rPr>
          <w:rFonts w:ascii="Times New Roman" w:eastAsia="Times New Roman" w:hAnsi="Times New Roman" w:cs="Times New Roman"/>
          <w:b/>
          <w:bCs/>
          <w:color w:val="000000"/>
          <w:sz w:val="24"/>
          <w:szCs w:val="24"/>
        </w:rPr>
        <w:t>Figure 1</w:t>
      </w:r>
      <w:r w:rsidRPr="00024B90">
        <w:rPr>
          <w:rFonts w:ascii="Times New Roman" w:eastAsia="Times New Roman" w:hAnsi="Times New Roman" w:cs="Times New Roman"/>
          <w:color w:val="000000"/>
          <w:sz w:val="24"/>
          <w:szCs w:val="24"/>
        </w:rPr>
        <w:t xml:space="preserve">: </w:t>
      </w:r>
      <w:r w:rsidRPr="00024B90">
        <w:rPr>
          <w:rFonts w:ascii="Times New Roman" w:hAnsi="Times New Roman" w:cs="Times New Roman"/>
          <w:i/>
          <w:iCs/>
          <w:color w:val="44546A"/>
          <w:sz w:val="24"/>
          <w:szCs w:val="24"/>
        </w:rPr>
        <w:t xml:space="preserve">The flow chart of the </w:t>
      </w:r>
      <w:r>
        <w:rPr>
          <w:rFonts w:ascii="Times New Roman" w:hAnsi="Times New Roman" w:cs="Times New Roman"/>
          <w:i/>
          <w:iCs/>
          <w:color w:val="44546A"/>
          <w:sz w:val="24"/>
          <w:szCs w:val="24"/>
        </w:rPr>
        <w:t>predictive analytics</w:t>
      </w:r>
      <w:r w:rsidRPr="00024B90">
        <w:rPr>
          <w:rFonts w:ascii="Times New Roman" w:hAnsi="Times New Roman" w:cs="Times New Roman"/>
          <w:i/>
          <w:iCs/>
          <w:color w:val="44546A"/>
          <w:sz w:val="24"/>
          <w:szCs w:val="24"/>
        </w:rPr>
        <w:t xml:space="preserve"> model</w:t>
      </w:r>
    </w:p>
    <w:p w14:paraId="4F4F14C2" w14:textId="17AEEDB1" w:rsidR="00C764DF" w:rsidRDefault="00C764DF" w:rsidP="00C764D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using LSTM based Recursive Neural Network (RNN) for solving our problem. We could use other Deep Learning based models for this work. But, unlike many other algorithms, LSTM based RNN remembers the previous sequence by keeping them into their memory. As a result, the output gets more and more accurate day by day.</w:t>
      </w:r>
      <w:r w:rsidR="00EB074D">
        <w:rPr>
          <w:rFonts w:ascii="Times New Roman" w:eastAsia="Times New Roman" w:hAnsi="Times New Roman" w:cs="Times New Roman"/>
          <w:sz w:val="24"/>
          <w:szCs w:val="24"/>
        </w:rPr>
        <w:t xml:space="preserve"> The workflow will be done in the following stages:</w:t>
      </w:r>
    </w:p>
    <w:p w14:paraId="2CE16A15" w14:textId="77777777" w:rsidR="00EB074D" w:rsidRDefault="00EB074D" w:rsidP="00C764DF">
      <w:pPr>
        <w:spacing w:after="0" w:line="276" w:lineRule="auto"/>
        <w:jc w:val="both"/>
        <w:rPr>
          <w:rFonts w:ascii="Times New Roman" w:eastAsia="Times New Roman" w:hAnsi="Times New Roman" w:cs="Times New Roman"/>
          <w:sz w:val="24"/>
          <w:szCs w:val="24"/>
        </w:rPr>
      </w:pPr>
    </w:p>
    <w:p w14:paraId="2B564F3A" w14:textId="292A1CA5"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 xml:space="preserve">Input data: </w:t>
      </w:r>
    </w:p>
    <w:p w14:paraId="7304622E" w14:textId="7B70A426" w:rsidR="00EB074D" w:rsidRPr="00EB074D" w:rsidRDefault="00EB074D" w:rsidP="00EB074D">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sidRPr="00EB074D">
        <w:rPr>
          <w:rFonts w:ascii="Times New Roman" w:eastAsia="Times New Roman" w:hAnsi="Times New Roman" w:cs="Times New Roman"/>
          <w:sz w:val="24"/>
          <w:szCs w:val="24"/>
        </w:rPr>
        <w:t>In this stage the program takes activity data from the users as input.</w:t>
      </w:r>
    </w:p>
    <w:p w14:paraId="404F9C39" w14:textId="4928FC04"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Input data preprocessing: </w:t>
      </w:r>
    </w:p>
    <w:p w14:paraId="62D7DA97" w14:textId="30E0317E" w:rsidR="00EB074D" w:rsidRPr="00EB074D" w:rsidRDefault="00EB074D" w:rsidP="00EB074D">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EB074D">
        <w:rPr>
          <w:rFonts w:ascii="Times New Roman" w:hAnsi="Times New Roman" w:cs="Times New Roman"/>
          <w:sz w:val="24"/>
          <w:szCs w:val="24"/>
        </w:rPr>
        <w:t xml:space="preserve">In this stage the input data gets formatted in </w:t>
      </w:r>
      <w:r>
        <w:rPr>
          <w:rFonts w:ascii="Times New Roman" w:hAnsi="Times New Roman" w:cs="Times New Roman"/>
          <w:sz w:val="24"/>
          <w:szCs w:val="24"/>
        </w:rPr>
        <w:t xml:space="preserve">such </w:t>
      </w:r>
      <w:r w:rsidRPr="00EB074D">
        <w:rPr>
          <w:rFonts w:ascii="Times New Roman" w:hAnsi="Times New Roman" w:cs="Times New Roman"/>
          <w:sz w:val="24"/>
          <w:szCs w:val="24"/>
        </w:rPr>
        <w:t>a way that LSTM can use it to process easily.</w:t>
      </w:r>
    </w:p>
    <w:p w14:paraId="1345B60D" w14:textId="7465BB0E"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 xml:space="preserve">Processing: </w:t>
      </w:r>
    </w:p>
    <w:p w14:paraId="0DE9B95C" w14:textId="1AE5882D" w:rsidR="00EB074D" w:rsidRPr="00EB074D" w:rsidRDefault="00EB074D" w:rsidP="000322F9">
      <w:pPr>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Pr="00EB074D">
        <w:rPr>
          <w:rFonts w:ascii="Times New Roman" w:hAnsi="Times New Roman" w:cs="Times New Roman"/>
          <w:sz w:val="24"/>
          <w:szCs w:val="24"/>
        </w:rPr>
        <w:t xml:space="preserve">this stage </w:t>
      </w:r>
      <w:r>
        <w:rPr>
          <w:rFonts w:ascii="Times New Roman" w:hAnsi="Times New Roman" w:cs="Times New Roman"/>
          <w:sz w:val="24"/>
          <w:szCs w:val="24"/>
        </w:rPr>
        <w:t>the formatted input data gets</w:t>
      </w:r>
      <w:r w:rsidRPr="00EB074D">
        <w:rPr>
          <w:rFonts w:ascii="Times New Roman" w:hAnsi="Times New Roman" w:cs="Times New Roman"/>
          <w:sz w:val="24"/>
          <w:szCs w:val="24"/>
        </w:rPr>
        <w:t xml:space="preserve"> cluster</w:t>
      </w:r>
      <w:r>
        <w:rPr>
          <w:rFonts w:ascii="Times New Roman" w:hAnsi="Times New Roman" w:cs="Times New Roman"/>
          <w:sz w:val="24"/>
          <w:szCs w:val="24"/>
        </w:rPr>
        <w:t>ed</w:t>
      </w:r>
      <w:r w:rsidRPr="00EB074D">
        <w:rPr>
          <w:rFonts w:ascii="Times New Roman" w:hAnsi="Times New Roman" w:cs="Times New Roman"/>
          <w:sz w:val="24"/>
          <w:szCs w:val="24"/>
        </w:rPr>
        <w:t xml:space="preserve"> into groups</w:t>
      </w:r>
      <w:r w:rsidR="000322F9">
        <w:rPr>
          <w:rFonts w:ascii="Times New Roman" w:hAnsi="Times New Roman" w:cs="Times New Roman"/>
          <w:sz w:val="24"/>
          <w:szCs w:val="24"/>
        </w:rPr>
        <w:t xml:space="preserve">. </w:t>
      </w:r>
      <w:r w:rsidR="000322F9" w:rsidRPr="00024B90">
        <w:rPr>
          <w:rFonts w:ascii="Times New Roman" w:hAnsi="Times New Roman" w:cs="Times New Roman"/>
          <w:sz w:val="24"/>
          <w:szCs w:val="24"/>
        </w:rPr>
        <w:t>After clustering, the preprocessed input data is split into two groups; one group is used for training and building the decision tree, and the other group is used for testing the accuracy of the decision tree</w:t>
      </w:r>
      <w:r w:rsidR="000322F9">
        <w:rPr>
          <w:rFonts w:ascii="Times New Roman" w:hAnsi="Times New Roman" w:cs="Times New Roman"/>
          <w:sz w:val="24"/>
          <w:szCs w:val="24"/>
        </w:rPr>
        <w:t>.</w:t>
      </w:r>
    </w:p>
    <w:p w14:paraId="5EE7F803" w14:textId="0422629C" w:rsidR="00EB074D" w:rsidRPr="00EB074D" w:rsidRDefault="00EB074D" w:rsidP="00EB074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B074D">
        <w:rPr>
          <w:rFonts w:ascii="Times New Roman" w:hAnsi="Times New Roman" w:cs="Times New Roman"/>
          <w:sz w:val="24"/>
          <w:szCs w:val="24"/>
        </w:rPr>
        <w:t>Predictions:</w:t>
      </w:r>
    </w:p>
    <w:p w14:paraId="6B95964A" w14:textId="629E0B18" w:rsidR="00EB074D" w:rsidRPr="00EB074D" w:rsidRDefault="000322F9" w:rsidP="000322F9">
      <w:pPr>
        <w:pStyle w:val="ListParagraph"/>
        <w:autoSpaceDE w:val="0"/>
        <w:autoSpaceDN w:val="0"/>
        <w:adjustRightInd w:val="0"/>
        <w:spacing w:after="0" w:line="24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 xml:space="preserve">In </w:t>
      </w:r>
      <w:r w:rsidR="00EB074D" w:rsidRPr="00EB074D">
        <w:rPr>
          <w:rFonts w:ascii="Times New Roman" w:hAnsi="Times New Roman" w:cs="Times New Roman"/>
          <w:sz w:val="24"/>
          <w:szCs w:val="24"/>
        </w:rPr>
        <w:t xml:space="preserve">this stage </w:t>
      </w:r>
      <w:r>
        <w:rPr>
          <w:rFonts w:ascii="Times New Roman" w:hAnsi="Times New Roman" w:cs="Times New Roman"/>
          <w:sz w:val="24"/>
          <w:szCs w:val="24"/>
        </w:rPr>
        <w:t>DT is used</w:t>
      </w:r>
      <w:r w:rsidR="00EB074D" w:rsidRPr="00EB074D">
        <w:rPr>
          <w:rFonts w:ascii="Times New Roman" w:hAnsi="Times New Roman" w:cs="Times New Roman"/>
          <w:sz w:val="24"/>
          <w:szCs w:val="24"/>
        </w:rPr>
        <w:t xml:space="preserve"> for prediction</w:t>
      </w:r>
      <w:r>
        <w:rPr>
          <w:rFonts w:ascii="Times New Roman" w:hAnsi="Times New Roman" w:cs="Times New Roman"/>
          <w:sz w:val="24"/>
          <w:szCs w:val="24"/>
        </w:rPr>
        <w:t xml:space="preserve"> to decide whether to cache or replace from cache</w:t>
      </w:r>
      <w:r w:rsidRPr="00024B90">
        <w:rPr>
          <w:rFonts w:ascii="Times New Roman" w:hAnsi="Times New Roman" w:cs="Times New Roman"/>
          <w:sz w:val="24"/>
          <w:szCs w:val="24"/>
        </w:rPr>
        <w:t>.</w:t>
      </w:r>
    </w:p>
    <w:p w14:paraId="5C38CFC3" w14:textId="0A87653A" w:rsidR="00C764DF" w:rsidRDefault="00C764DF" w:rsidP="00C764DF">
      <w:pPr>
        <w:spacing w:after="0" w:line="276" w:lineRule="auto"/>
        <w:jc w:val="both"/>
        <w:rPr>
          <w:rFonts w:ascii="Times New Roman" w:eastAsia="Times New Roman" w:hAnsi="Times New Roman" w:cs="Times New Roman"/>
          <w:sz w:val="24"/>
          <w:szCs w:val="24"/>
        </w:rPr>
      </w:pPr>
    </w:p>
    <w:p w14:paraId="07431F71" w14:textId="77777777" w:rsidR="00C764DF" w:rsidRPr="00024B90" w:rsidRDefault="00C764DF" w:rsidP="00C764DF">
      <w:pPr>
        <w:spacing w:after="0" w:line="276" w:lineRule="auto"/>
        <w:jc w:val="both"/>
        <w:rPr>
          <w:rFonts w:ascii="Times New Roman" w:eastAsia="Times New Roman" w:hAnsi="Times New Roman" w:cs="Times New Roman"/>
          <w:sz w:val="24"/>
          <w:szCs w:val="24"/>
        </w:rPr>
      </w:pPr>
    </w:p>
    <w:p w14:paraId="523E6F68" w14:textId="02611A92" w:rsidR="00A43F6E" w:rsidRPr="00A43F6E" w:rsidRDefault="00A43F6E" w:rsidP="00A43F6E">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0BE1E1A9" w14:textId="5A36411A" w:rsidR="00580F12" w:rsidRDefault="001F72A2" w:rsidP="0075448A">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937A94" w:rsidP="0075448A">
      <w:pPr>
        <w:pStyle w:val="ListParagraph"/>
        <w:numPr>
          <w:ilvl w:val="0"/>
          <w:numId w:val="4"/>
        </w:numPr>
        <w:jc w:val="both"/>
        <w:rPr>
          <w:rFonts w:ascii="Times New Roman" w:hAnsi="Times New Roman" w:cs="Times New Roman"/>
          <w:sz w:val="24"/>
          <w:szCs w:val="24"/>
        </w:rPr>
      </w:pPr>
      <w:hyperlink r:id="rId8" w:history="1">
        <w:r w:rsidR="000B0D3E">
          <w:rPr>
            <w:rStyle w:val="Hyperlink"/>
          </w:rPr>
          <w:t>What is Content Caching? - Articles for Developers Building High Performance Systems (stackpath.com)</w:t>
        </w:r>
      </w:hyperlink>
    </w:p>
    <w:p w14:paraId="2F8A4A2A" w14:textId="6C4338FF" w:rsidR="000B0D3E" w:rsidRPr="00580F12" w:rsidRDefault="00937A94" w:rsidP="0075448A">
      <w:pPr>
        <w:pStyle w:val="ListParagraph"/>
        <w:numPr>
          <w:ilvl w:val="0"/>
          <w:numId w:val="4"/>
        </w:numPr>
        <w:jc w:val="both"/>
        <w:rPr>
          <w:rFonts w:ascii="Times New Roman" w:hAnsi="Times New Roman" w:cs="Times New Roman"/>
          <w:sz w:val="24"/>
          <w:szCs w:val="24"/>
        </w:rPr>
      </w:pPr>
      <w:hyperlink r:id="rId9" w:history="1">
        <w:r w:rsidR="00580F12">
          <w:rPr>
            <w:rStyle w:val="Hyperlink"/>
          </w:rPr>
          <w:t>• Netflix: number of subscribers worldwide 2020 | Statista</w:t>
        </w:r>
      </w:hyperlink>
    </w:p>
    <w:p w14:paraId="69EE828C" w14:textId="47AFFD88" w:rsidR="00580F12" w:rsidRPr="00580F12" w:rsidRDefault="00937A94" w:rsidP="0075448A">
      <w:pPr>
        <w:pStyle w:val="ListParagraph"/>
        <w:numPr>
          <w:ilvl w:val="0"/>
          <w:numId w:val="4"/>
        </w:numPr>
        <w:jc w:val="both"/>
        <w:rPr>
          <w:rFonts w:ascii="Times New Roman" w:hAnsi="Times New Roman" w:cs="Times New Roman"/>
          <w:sz w:val="24"/>
          <w:szCs w:val="24"/>
        </w:rPr>
      </w:pPr>
      <w:hyperlink r:id="rId10" w:anchor=":~:text=A%20half%20billion%20subscribers%20by,from%20Digital%20TV%20Research%20shows." w:history="1">
        <w:r w:rsidR="00580F12">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937A94" w:rsidP="0075448A">
      <w:pPr>
        <w:pStyle w:val="ListParagraph"/>
        <w:numPr>
          <w:ilvl w:val="0"/>
          <w:numId w:val="4"/>
        </w:numPr>
        <w:jc w:val="both"/>
        <w:rPr>
          <w:rFonts w:ascii="Times New Roman" w:hAnsi="Times New Roman" w:cs="Times New Roman"/>
          <w:sz w:val="24"/>
          <w:szCs w:val="24"/>
        </w:rPr>
      </w:pPr>
      <w:hyperlink r:id="rId11" w:history="1">
        <w:r w:rsidR="00351067">
          <w:rPr>
            <w:rStyle w:val="Hyperlink"/>
          </w:rPr>
          <w:t>What is Content Caching? - Interserver Tips</w:t>
        </w:r>
      </w:hyperlink>
    </w:p>
    <w:p w14:paraId="6948732B" w14:textId="79F43AAA" w:rsidR="00FD2613" w:rsidRPr="00840B9E" w:rsidRDefault="00937A94" w:rsidP="0075448A">
      <w:pPr>
        <w:pStyle w:val="ListParagraph"/>
        <w:numPr>
          <w:ilvl w:val="0"/>
          <w:numId w:val="4"/>
        </w:numPr>
        <w:jc w:val="both"/>
        <w:rPr>
          <w:rFonts w:ascii="Times New Roman" w:hAnsi="Times New Roman" w:cs="Times New Roman"/>
          <w:sz w:val="24"/>
          <w:szCs w:val="24"/>
        </w:rPr>
      </w:pPr>
      <w:hyperlink r:id="rId12" w:anchor="video" w:history="1">
        <w:r w:rsidR="00FD2613">
          <w:rPr>
            <w:rStyle w:val="Hyperlink"/>
          </w:rPr>
          <w:t>Archive | Design Automation Conference (dac.com)</w:t>
        </w:r>
      </w:hyperlink>
    </w:p>
    <w:p w14:paraId="46B87C96" w14:textId="588B5C1D" w:rsidR="00840B9E" w:rsidRPr="009205C2" w:rsidRDefault="00840B9E" w:rsidP="0075448A">
      <w:pPr>
        <w:pStyle w:val="ListParagraph"/>
        <w:numPr>
          <w:ilvl w:val="0"/>
          <w:numId w:val="4"/>
        </w:numPr>
        <w:jc w:val="both"/>
        <w:rPr>
          <w:rFonts w:ascii="Times New Roman" w:hAnsi="Times New Roman" w:cs="Times New Roman"/>
          <w:sz w:val="24"/>
          <w:szCs w:val="24"/>
        </w:rPr>
      </w:pPr>
      <w:proofErr w:type="spellStart"/>
      <w:r>
        <w:rPr>
          <w:rFonts w:ascii="Arial" w:hAnsi="Arial" w:cs="Arial"/>
          <w:color w:val="202122"/>
          <w:sz w:val="19"/>
          <w:szCs w:val="19"/>
          <w:shd w:val="clear" w:color="auto" w:fill="EAF3FF"/>
        </w:rPr>
        <w:t>Satyanarayanan</w:t>
      </w:r>
      <w:proofErr w:type="spellEnd"/>
      <w:r>
        <w:rPr>
          <w:rFonts w:ascii="Arial" w:hAnsi="Arial" w:cs="Arial"/>
          <w:color w:val="202122"/>
          <w:sz w:val="19"/>
          <w:szCs w:val="19"/>
          <w:shd w:val="clear" w:color="auto" w:fill="EAF3FF"/>
        </w:rPr>
        <w:t>, Mahadev (January 2017). </w:t>
      </w:r>
      <w:hyperlink r:id="rId13" w:history="1">
        <w:r>
          <w:rPr>
            <w:rStyle w:val="Hyperlink"/>
            <w:rFonts w:ascii="Arial" w:hAnsi="Arial" w:cs="Arial"/>
            <w:color w:val="663366"/>
            <w:sz w:val="19"/>
            <w:szCs w:val="19"/>
            <w:u w:val="none"/>
            <w:shd w:val="clear" w:color="auto" w:fill="EAF3FF"/>
          </w:rPr>
          <w:t>"The Emergence of Edge Computing"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Computer</w:t>
      </w:r>
      <w:r>
        <w:rPr>
          <w:rFonts w:ascii="Arial" w:hAnsi="Arial" w:cs="Arial"/>
          <w:color w:val="202122"/>
          <w:sz w:val="19"/>
          <w:szCs w:val="19"/>
          <w:shd w:val="clear" w:color="auto" w:fill="EAF3FF"/>
        </w:rPr>
        <w:t>. </w:t>
      </w:r>
      <w:r>
        <w:rPr>
          <w:rFonts w:ascii="Arial" w:hAnsi="Arial" w:cs="Arial"/>
          <w:b/>
          <w:bCs/>
          <w:color w:val="202122"/>
          <w:sz w:val="19"/>
          <w:szCs w:val="19"/>
          <w:shd w:val="clear" w:color="auto" w:fill="EAF3FF"/>
        </w:rPr>
        <w:t>50</w:t>
      </w:r>
      <w:r>
        <w:rPr>
          <w:rFonts w:ascii="Arial" w:hAnsi="Arial" w:cs="Arial"/>
          <w:color w:val="202122"/>
          <w:sz w:val="19"/>
          <w:szCs w:val="19"/>
          <w:shd w:val="clear" w:color="auto" w:fill="EAF3FF"/>
        </w:rPr>
        <w:t> (1): 30–39. </w:t>
      </w:r>
      <w:hyperlink r:id="rId14" w:tooltip="Doi (identifier)" w:history="1">
        <w:r>
          <w:rPr>
            <w:rStyle w:val="Hyperlink"/>
            <w:rFonts w:ascii="Arial" w:hAnsi="Arial" w:cs="Arial"/>
            <w:color w:val="0B0080"/>
            <w:sz w:val="19"/>
            <w:szCs w:val="19"/>
            <w:u w:val="none"/>
            <w:shd w:val="clear" w:color="auto" w:fill="EAF3FF"/>
          </w:rPr>
          <w:t>doi</w:t>
        </w:r>
      </w:hyperlink>
      <w:r>
        <w:rPr>
          <w:rFonts w:ascii="Arial" w:hAnsi="Arial" w:cs="Arial"/>
          <w:color w:val="202122"/>
          <w:sz w:val="19"/>
          <w:szCs w:val="19"/>
          <w:shd w:val="clear" w:color="auto" w:fill="EAF3FF"/>
        </w:rPr>
        <w:t>:</w:t>
      </w:r>
      <w:hyperlink r:id="rId15" w:history="1">
        <w:r>
          <w:rPr>
            <w:rStyle w:val="Hyperlink"/>
            <w:rFonts w:ascii="Arial" w:hAnsi="Arial" w:cs="Arial"/>
            <w:color w:val="663366"/>
            <w:sz w:val="19"/>
            <w:szCs w:val="19"/>
            <w:u w:val="none"/>
            <w:shd w:val="clear" w:color="auto" w:fill="EAF3FF"/>
          </w:rPr>
          <w:t>10.1109/MC.2017.9</w:t>
        </w:r>
      </w:hyperlink>
      <w:r>
        <w:rPr>
          <w:rFonts w:ascii="Arial" w:hAnsi="Arial" w:cs="Arial"/>
          <w:color w:val="202122"/>
          <w:sz w:val="19"/>
          <w:szCs w:val="19"/>
          <w:shd w:val="clear" w:color="auto" w:fill="EAF3FF"/>
        </w:rPr>
        <w:t>. </w:t>
      </w:r>
      <w:hyperlink r:id="rId16" w:tooltip="ISSN (identifier)" w:history="1">
        <w:r>
          <w:rPr>
            <w:rStyle w:val="Hyperlink"/>
            <w:rFonts w:ascii="Arial" w:hAnsi="Arial" w:cs="Arial"/>
            <w:color w:val="0B0080"/>
            <w:sz w:val="19"/>
            <w:szCs w:val="19"/>
            <w:u w:val="none"/>
            <w:shd w:val="clear" w:color="auto" w:fill="EAF3FF"/>
          </w:rPr>
          <w:t>ISSN</w:t>
        </w:r>
      </w:hyperlink>
      <w:r>
        <w:rPr>
          <w:rFonts w:ascii="Arial" w:hAnsi="Arial" w:cs="Arial"/>
          <w:color w:val="202122"/>
          <w:sz w:val="19"/>
          <w:szCs w:val="19"/>
          <w:shd w:val="clear" w:color="auto" w:fill="EAF3FF"/>
        </w:rPr>
        <w:t> </w:t>
      </w:r>
      <w:hyperlink r:id="rId17" w:history="1">
        <w:r>
          <w:rPr>
            <w:rStyle w:val="Hyperlink"/>
            <w:rFonts w:ascii="Arial" w:hAnsi="Arial" w:cs="Arial"/>
            <w:color w:val="663366"/>
            <w:sz w:val="19"/>
            <w:szCs w:val="19"/>
            <w:u w:val="none"/>
            <w:shd w:val="clear" w:color="auto" w:fill="EAF3FF"/>
          </w:rPr>
          <w:t>1558-0814</w:t>
        </w:r>
      </w:hyperlink>
      <w:r>
        <w:rPr>
          <w:rFonts w:ascii="Arial" w:hAnsi="Arial" w:cs="Arial"/>
          <w:color w:val="202122"/>
          <w:sz w:val="19"/>
          <w:szCs w:val="19"/>
          <w:shd w:val="clear" w:color="auto" w:fill="EAF3FF"/>
        </w:rPr>
        <w:t>.</w:t>
      </w:r>
    </w:p>
    <w:p w14:paraId="7559B0BB" w14:textId="4A8BCAE8" w:rsidR="009205C2" w:rsidRPr="005E5F86" w:rsidRDefault="00937A94" w:rsidP="0075448A">
      <w:pPr>
        <w:pStyle w:val="ListParagraph"/>
        <w:numPr>
          <w:ilvl w:val="0"/>
          <w:numId w:val="4"/>
        </w:numPr>
        <w:jc w:val="both"/>
        <w:rPr>
          <w:rFonts w:ascii="Times New Roman" w:hAnsi="Times New Roman" w:cs="Times New Roman"/>
          <w:sz w:val="24"/>
          <w:szCs w:val="24"/>
        </w:rPr>
      </w:pPr>
      <w:hyperlink r:id="rId18" w:history="1">
        <w:r w:rsidR="009205C2">
          <w:rPr>
            <w:rStyle w:val="Hyperlink"/>
          </w:rPr>
          <w:t>Predictive Analytics: What it is and why it matters | SAS</w:t>
        </w:r>
      </w:hyperlink>
    </w:p>
    <w:p w14:paraId="6FF3F57A" w14:textId="155ECA2D" w:rsidR="005E5F86" w:rsidRPr="00216917" w:rsidRDefault="00937A94" w:rsidP="0075448A">
      <w:pPr>
        <w:pStyle w:val="ListParagraph"/>
        <w:numPr>
          <w:ilvl w:val="0"/>
          <w:numId w:val="4"/>
        </w:numPr>
        <w:jc w:val="both"/>
        <w:rPr>
          <w:rFonts w:ascii="Times New Roman" w:hAnsi="Times New Roman" w:cs="Times New Roman"/>
          <w:sz w:val="24"/>
          <w:szCs w:val="24"/>
        </w:rPr>
      </w:pPr>
      <w:hyperlink r:id="rId19" w:history="1">
        <w:r w:rsidR="005E5F86">
          <w:rPr>
            <w:rStyle w:val="Hyperlink"/>
          </w:rPr>
          <w:t xml:space="preserve">What is Predictive </w:t>
        </w:r>
        <w:proofErr w:type="gramStart"/>
        <w:r w:rsidR="005E5F86">
          <w:rPr>
            <w:rStyle w:val="Hyperlink"/>
          </w:rPr>
          <w:t>Analytics ?</w:t>
        </w:r>
        <w:proofErr w:type="gramEnd"/>
        <w:r w:rsidR="005E5F86">
          <w:rPr>
            <w:rStyle w:val="Hyperlink"/>
          </w:rPr>
          <w:t xml:space="preserve"> (predictiveanalyticstoday.com)</w:t>
        </w:r>
      </w:hyperlink>
    </w:p>
    <w:p w14:paraId="707EE02F" w14:textId="445F8072" w:rsidR="00216917" w:rsidRPr="000C505C" w:rsidRDefault="00937A94" w:rsidP="0075448A">
      <w:pPr>
        <w:pStyle w:val="ListParagraph"/>
        <w:numPr>
          <w:ilvl w:val="0"/>
          <w:numId w:val="4"/>
        </w:numPr>
        <w:jc w:val="both"/>
        <w:rPr>
          <w:rStyle w:val="Hyperlink"/>
          <w:rFonts w:ascii="Times New Roman" w:hAnsi="Times New Roman" w:cs="Times New Roman"/>
          <w:color w:val="auto"/>
          <w:sz w:val="24"/>
          <w:szCs w:val="24"/>
          <w:u w:val="none"/>
        </w:rPr>
      </w:pPr>
      <w:hyperlink r:id="rId20" w:history="1">
        <w:r w:rsidR="00216917">
          <w:rPr>
            <w:rStyle w:val="Hyperlink"/>
          </w:rPr>
          <w:t>[2008.07235] A Survey of Deep Learning for Data Caching in Edge Network (arxiv.org)</w:t>
        </w:r>
      </w:hyperlink>
    </w:p>
    <w:p w14:paraId="1ECF5E19" w14:textId="48C68D38" w:rsidR="000C505C" w:rsidRPr="002B7E97" w:rsidRDefault="000C505C" w:rsidP="0075448A">
      <w:pPr>
        <w:pStyle w:val="ListParagraph"/>
        <w:numPr>
          <w:ilvl w:val="0"/>
          <w:numId w:val="4"/>
        </w:numPr>
        <w:jc w:val="both"/>
        <w:rPr>
          <w:rStyle w:val="Hyperlink"/>
          <w:rFonts w:ascii="Times New Roman" w:hAnsi="Times New Roman" w:cs="Times New Roman"/>
          <w:color w:val="auto"/>
          <w:sz w:val="24"/>
          <w:szCs w:val="24"/>
          <w:u w:val="none"/>
        </w:rPr>
      </w:pPr>
      <w:hyperlink r:id="rId21" w:history="1">
        <w:r>
          <w:rPr>
            <w:rStyle w:val="Hyperlink"/>
          </w:rPr>
          <w:t>(PDF) Challenges and Opportunities in Edge Computing (researchgate.net)</w:t>
        </w:r>
      </w:hyperlink>
    </w:p>
    <w:p w14:paraId="57CF9D7D" w14:textId="2295D041" w:rsidR="002B7E97" w:rsidRPr="000B0D3E" w:rsidRDefault="002B7E97" w:rsidP="0075448A">
      <w:pPr>
        <w:pStyle w:val="ListParagraph"/>
        <w:numPr>
          <w:ilvl w:val="0"/>
          <w:numId w:val="4"/>
        </w:numPr>
        <w:jc w:val="both"/>
        <w:rPr>
          <w:rFonts w:ascii="Times New Roman" w:hAnsi="Times New Roman" w:cs="Times New Roman"/>
          <w:sz w:val="24"/>
          <w:szCs w:val="24"/>
        </w:rPr>
      </w:pPr>
      <w:hyperlink r:id="rId22" w:history="1">
        <w:proofErr w:type="spellStart"/>
        <w:r>
          <w:rPr>
            <w:rStyle w:val="Hyperlink"/>
          </w:rPr>
          <w:t>DeepCache</w:t>
        </w:r>
        <w:proofErr w:type="spellEnd"/>
        <w:r>
          <w:rPr>
            <w:rStyle w:val="Hyperlink"/>
          </w:rPr>
          <w:t xml:space="preserve"> | Proceedings of the 2018 Workshop on Network Meets AI &amp; ML (acm.org)</w:t>
        </w:r>
      </w:hyperlink>
    </w:p>
    <w:sectPr w:rsidR="002B7E97"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D7BA5"/>
    <w:multiLevelType w:val="hybridMultilevel"/>
    <w:tmpl w:val="9E2A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8536A"/>
    <w:multiLevelType w:val="hybridMultilevel"/>
    <w:tmpl w:val="B3A2E372"/>
    <w:lvl w:ilvl="0" w:tplc="55E0C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84B9B"/>
    <w:multiLevelType w:val="multilevel"/>
    <w:tmpl w:val="80F6D572"/>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color w:val="4472C4" w:themeColor="accent1"/>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C0"/>
    <w:rsid w:val="0002460F"/>
    <w:rsid w:val="000322F9"/>
    <w:rsid w:val="000619FE"/>
    <w:rsid w:val="000B0D3E"/>
    <w:rsid w:val="000C505C"/>
    <w:rsid w:val="00154D24"/>
    <w:rsid w:val="001E004A"/>
    <w:rsid w:val="001F72A2"/>
    <w:rsid w:val="00216917"/>
    <w:rsid w:val="00220BBB"/>
    <w:rsid w:val="002B7E97"/>
    <w:rsid w:val="00304E7A"/>
    <w:rsid w:val="00351067"/>
    <w:rsid w:val="00384C9C"/>
    <w:rsid w:val="003E7254"/>
    <w:rsid w:val="004C2777"/>
    <w:rsid w:val="004D450A"/>
    <w:rsid w:val="004E0898"/>
    <w:rsid w:val="004E4EFD"/>
    <w:rsid w:val="004F3DC0"/>
    <w:rsid w:val="00513A62"/>
    <w:rsid w:val="0053288A"/>
    <w:rsid w:val="00553B08"/>
    <w:rsid w:val="00562CBD"/>
    <w:rsid w:val="005712A4"/>
    <w:rsid w:val="00580F12"/>
    <w:rsid w:val="005E5847"/>
    <w:rsid w:val="005E5F86"/>
    <w:rsid w:val="005F27AA"/>
    <w:rsid w:val="005F4F59"/>
    <w:rsid w:val="006234BB"/>
    <w:rsid w:val="00676E57"/>
    <w:rsid w:val="006A39A1"/>
    <w:rsid w:val="006A64E9"/>
    <w:rsid w:val="006B7FF2"/>
    <w:rsid w:val="00711E33"/>
    <w:rsid w:val="00735D8B"/>
    <w:rsid w:val="00743760"/>
    <w:rsid w:val="0075448A"/>
    <w:rsid w:val="00787834"/>
    <w:rsid w:val="007D0B2A"/>
    <w:rsid w:val="007D7049"/>
    <w:rsid w:val="007F24D2"/>
    <w:rsid w:val="007F484C"/>
    <w:rsid w:val="008273D6"/>
    <w:rsid w:val="00840B9E"/>
    <w:rsid w:val="008C6FC3"/>
    <w:rsid w:val="008E5EB1"/>
    <w:rsid w:val="009205C2"/>
    <w:rsid w:val="00937A94"/>
    <w:rsid w:val="009B5BB5"/>
    <w:rsid w:val="009C0704"/>
    <w:rsid w:val="00A23CBE"/>
    <w:rsid w:val="00A43F6E"/>
    <w:rsid w:val="00A60CCD"/>
    <w:rsid w:val="00AB22D8"/>
    <w:rsid w:val="00AB2481"/>
    <w:rsid w:val="00AC6BA0"/>
    <w:rsid w:val="00AF65A4"/>
    <w:rsid w:val="00B4626F"/>
    <w:rsid w:val="00B92DE0"/>
    <w:rsid w:val="00B97B98"/>
    <w:rsid w:val="00BB1AC7"/>
    <w:rsid w:val="00BB6FBC"/>
    <w:rsid w:val="00C12092"/>
    <w:rsid w:val="00C754D8"/>
    <w:rsid w:val="00C764DF"/>
    <w:rsid w:val="00C769D9"/>
    <w:rsid w:val="00CF2A34"/>
    <w:rsid w:val="00D0750F"/>
    <w:rsid w:val="00D235AB"/>
    <w:rsid w:val="00DC5A41"/>
    <w:rsid w:val="00DF3AE3"/>
    <w:rsid w:val="00DF5D6C"/>
    <w:rsid w:val="00E51B9A"/>
    <w:rsid w:val="00EB074D"/>
    <w:rsid w:val="00ED3897"/>
    <w:rsid w:val="00F13508"/>
    <w:rsid w:val="00F27E02"/>
    <w:rsid w:val="00F37557"/>
    <w:rsid w:val="00FA4648"/>
    <w:rsid w:val="00FB4304"/>
    <w:rsid w:val="00FC61F2"/>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 w:type="character" w:styleId="FollowedHyperlink">
    <w:name w:val="FollowedHyperlink"/>
    <w:basedOn w:val="DefaultParagraphFont"/>
    <w:uiPriority w:val="99"/>
    <w:semiHidden/>
    <w:unhideWhenUsed/>
    <w:rsid w:val="00553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ckpath.com/glossary-content-caching/" TargetMode="External"/><Relationship Id="rId13" Type="http://schemas.openxmlformats.org/officeDocument/2006/relationships/hyperlink" Target="https://ieeexplore.ieee.org/document/7807196" TargetMode="External"/><Relationship Id="rId18" Type="http://schemas.openxmlformats.org/officeDocument/2006/relationships/hyperlink" Target="https://www.sas.com/en_us/insights/analytics/predictive-analytics.html" TargetMode="External"/><Relationship Id="rId3" Type="http://schemas.openxmlformats.org/officeDocument/2006/relationships/styles" Target="styles.xml"/><Relationship Id="rId21" Type="http://schemas.openxmlformats.org/officeDocument/2006/relationships/hyperlink" Target="https://www.researchgate.net/publication/307888359_Challenges_and_Opportunities_in_Edge_Computing" TargetMode="External"/><Relationship Id="rId7" Type="http://schemas.openxmlformats.org/officeDocument/2006/relationships/image" Target="media/image2.png"/><Relationship Id="rId12" Type="http://schemas.openxmlformats.org/officeDocument/2006/relationships/hyperlink" Target="http://www2.dac.com/events/videoarchive.aspx?confid=170&amp;filter=keynote&amp;id=170-103--0&amp;" TargetMode="External"/><Relationship Id="rId17" Type="http://schemas.openxmlformats.org/officeDocument/2006/relationships/hyperlink" Target="https://www.worldcat.org/issn/1558-0814" TargetMode="External"/><Relationship Id="rId2" Type="http://schemas.openxmlformats.org/officeDocument/2006/relationships/numbering" Target="numbering.xml"/><Relationship Id="rId16" Type="http://schemas.openxmlformats.org/officeDocument/2006/relationships/hyperlink" Target="https://en.wikipedia.org/wiki/ISSN_(identifier)" TargetMode="External"/><Relationship Id="rId20" Type="http://schemas.openxmlformats.org/officeDocument/2006/relationships/hyperlink" Target="https://arxiv.org/abs/2008.0723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terserver.net/tips/kb/what-is-content-cach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2FMC.2017.9" TargetMode="External"/><Relationship Id="rId23" Type="http://schemas.openxmlformats.org/officeDocument/2006/relationships/fontTable" Target="fontTable.xml"/><Relationship Id="rId10"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9" Type="http://schemas.openxmlformats.org/officeDocument/2006/relationships/hyperlink" Target="https://www.predictiveanalyticstoday.com/what-is-predictive-analytics/" TargetMode="External"/><Relationship Id="rId4" Type="http://schemas.openxmlformats.org/officeDocument/2006/relationships/settings" Target="settings.xml"/><Relationship Id="rId9" Type="http://schemas.openxmlformats.org/officeDocument/2006/relationships/hyperlink" Target="https://www.statista.com/statistics/250934/quarterly-number-of-netflix-streaming-subscribers-worldwide/" TargetMode="External"/><Relationship Id="rId14" Type="http://schemas.openxmlformats.org/officeDocument/2006/relationships/hyperlink" Target="https://en.wikipedia.org/wiki/Doi_(identifier)" TargetMode="External"/><Relationship Id="rId22" Type="http://schemas.openxmlformats.org/officeDocument/2006/relationships/hyperlink" Target="https://dl.acm.org/doi/10.1145/3229543.3229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A9D6A-6557-4DFB-B407-5B7285BE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7</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60</cp:revision>
  <dcterms:created xsi:type="dcterms:W3CDTF">2021-01-07T16:29:00Z</dcterms:created>
  <dcterms:modified xsi:type="dcterms:W3CDTF">2021-01-10T05:13:00Z</dcterms:modified>
</cp:coreProperties>
</file>