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Project Deliverables and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outlines the deliverables, key project files, and datasets used in the healthcare analysis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1155cc"/>
        </w:rPr>
      </w:pPr>
      <w:r w:rsidDel="00000000" w:rsidR="00000000" w:rsidRPr="00000000">
        <w:rPr>
          <w:b w:val="1"/>
          <w:color w:val="1155cc"/>
          <w:rtl w:val="0"/>
        </w:rPr>
        <w:t xml:space="preserve">Deliverables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w:t>
      </w:r>
      <w:r w:rsidDel="00000000" w:rsidR="00000000" w:rsidRPr="00000000">
        <w:rPr>
          <w:b w:val="1"/>
          <w:rtl w:val="0"/>
        </w:rPr>
        <w:t xml:space="preserve"> Report (Word Document)</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 A summarized Word document highlighting the objectives, methodology, results, and policy recommendations of the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r w:rsidDel="00000000" w:rsidR="00000000" w:rsidRPr="00000000">
        <w:rPr>
          <w:b w:val="1"/>
          <w:rtl w:val="0"/>
        </w:rPr>
        <w:t xml:space="preserve"> Research Paper (PDF)</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 A detailed research paper with visualizations, tables, and an in-depth explanation of the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1155cc"/>
        </w:rPr>
      </w:pPr>
      <w:r w:rsidDel="00000000" w:rsidR="00000000" w:rsidRPr="00000000">
        <w:rPr>
          <w:b w:val="1"/>
          <w:color w:val="1155cc"/>
          <w:rtl w:val="0"/>
        </w:rPr>
        <w:t xml:space="preserve">Colab Files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b w:val="1"/>
          <w:rtl w:val="0"/>
        </w:rPr>
        <w:t xml:space="preserve">PA_project.ipynb</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 Analyzes the Global Burden of Disease (GBD) dataset, focusing on mortality rates and clustering by disease burden.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t>
      </w:r>
      <w:r w:rsidDel="00000000" w:rsidR="00000000" w:rsidRPr="00000000">
        <w:rPr>
          <w:b w:val="1"/>
          <w:rtl w:val="0"/>
        </w:rPr>
        <w:t xml:space="preserve">PA_worldbank.ipynb</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 Processes World Bank metrics, analyzing economic indicators like GDP per capita and healthcare expenditures.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Merged_healthcare.ipynb</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 Combines GHED, World Bank, and GBD datasets.</w:t>
      </w:r>
    </w:p>
    <w:p w:rsidR="00000000" w:rsidDel="00000000" w:rsidP="00000000" w:rsidRDefault="00000000" w:rsidRPr="00000000" w14:paraId="00000017">
      <w:pPr>
        <w:rPr/>
      </w:pPr>
      <w:r w:rsidDel="00000000" w:rsidR="00000000" w:rsidRPr="00000000">
        <w:rPr>
          <w:rtl w:val="0"/>
        </w:rPr>
        <w:t xml:space="preserve">   - Includes regression and correlation analyses, clustering, and insights into disparities in healthcare outcomes across income groups.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4.</w:t>
      </w:r>
      <w:r w:rsidDel="00000000" w:rsidR="00000000" w:rsidRPr="00000000">
        <w:rPr>
          <w:b w:val="1"/>
          <w:rtl w:val="0"/>
        </w:rPr>
        <w:t xml:space="preserve"> Ghed.ipynb: </w:t>
      </w:r>
    </w:p>
    <w:p w:rsidR="00000000" w:rsidDel="00000000" w:rsidP="00000000" w:rsidRDefault="00000000" w:rsidRPr="00000000" w14:paraId="0000001A">
      <w:pPr>
        <w:numPr>
          <w:ilvl w:val="0"/>
          <w:numId w:val="1"/>
        </w:numPr>
        <w:ind w:left="425.19685039370086" w:hanging="360"/>
        <w:rPr>
          <w:u w:val="none"/>
        </w:rPr>
      </w:pPr>
      <w:r w:rsidDel="00000000" w:rsidR="00000000" w:rsidRPr="00000000">
        <w:rPr>
          <w:rtl w:val="0"/>
        </w:rPr>
        <w:t xml:space="preserve">Includes the code for how ghed dataset is preprocessed and how the Out of Pocket Expense and Current Health Expenditure is calculated by the selected countries. </w:t>
      </w:r>
      <w:r w:rsidDel="00000000" w:rsidR="00000000" w:rsidRPr="00000000">
        <w:rPr>
          <w:rtl w:val="0"/>
        </w:rPr>
      </w:r>
    </w:p>
    <w:p w:rsidR="00000000" w:rsidDel="00000000" w:rsidP="00000000" w:rsidRDefault="00000000" w:rsidRPr="00000000" w14:paraId="0000001B">
      <w:pPr>
        <w:rPr>
          <w:b w:val="1"/>
          <w:color w:val="1155cc"/>
        </w:rPr>
      </w:pPr>
      <w:r w:rsidDel="00000000" w:rsidR="00000000" w:rsidRPr="00000000">
        <w:rPr>
          <w:b w:val="1"/>
          <w:color w:val="1155cc"/>
          <w:rtl w:val="0"/>
        </w:rPr>
        <w:t xml:space="preserve">Datasets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1. </w:t>
      </w:r>
      <w:r w:rsidDel="00000000" w:rsidR="00000000" w:rsidRPr="00000000">
        <w:rPr>
          <w:b w:val="1"/>
          <w:rtl w:val="0"/>
        </w:rPr>
        <w:t xml:space="preserve">merged_healthcare_data.csv:</w:t>
      </w:r>
    </w:p>
    <w:p w:rsidR="00000000" w:rsidDel="00000000" w:rsidP="00000000" w:rsidRDefault="00000000" w:rsidRPr="00000000" w14:paraId="0000001E">
      <w:pPr>
        <w:rPr/>
      </w:pPr>
      <w:r w:rsidDel="00000000" w:rsidR="00000000" w:rsidRPr="00000000">
        <w:rPr>
          <w:rtl w:val="0"/>
        </w:rPr>
        <w:t xml:space="preserve">   - Consolidated dataset combining GHED, World Bank, and GBD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2. </w:t>
      </w:r>
      <w:r w:rsidDel="00000000" w:rsidR="00000000" w:rsidRPr="00000000">
        <w:rPr>
          <w:b w:val="1"/>
          <w:rtl w:val="0"/>
        </w:rPr>
        <w:t xml:space="preserve">world_bank_n.xlsx:</w:t>
      </w:r>
    </w:p>
    <w:p w:rsidR="00000000" w:rsidDel="00000000" w:rsidP="00000000" w:rsidRDefault="00000000" w:rsidRPr="00000000" w14:paraId="00000021">
      <w:pPr>
        <w:rPr/>
      </w:pPr>
      <w:r w:rsidDel="00000000" w:rsidR="00000000" w:rsidRPr="00000000">
        <w:rPr>
          <w:rtl w:val="0"/>
        </w:rPr>
        <w:t xml:space="preserve">   - Economic metrics from the World Bank.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w:t>
      </w:r>
      <w:r w:rsidDel="00000000" w:rsidR="00000000" w:rsidRPr="00000000">
        <w:rPr>
          <w:b w:val="1"/>
          <w:rtl w:val="0"/>
        </w:rPr>
        <w:t xml:space="preserve">Preprocessed_GHED.xlsx</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 Cleaned data from WHO’s Global Health Expenditure Database (GHED).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w:t>
      </w:r>
      <w:r w:rsidDel="00000000" w:rsidR="00000000" w:rsidRPr="00000000">
        <w:rPr>
          <w:b w:val="1"/>
          <w:rtl w:val="0"/>
        </w:rPr>
        <w:t xml:space="preserve">GBD_new.xlsx</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 Mortality rates and disease burden data from the GBD study.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 The merged_healthcare_data.csv dataset has been melted and reshaped to combine and standardize data from the Global Burden of Disease (GBD), World Health Organization (WHO), and the World Bank. This unified dataset is used extensively across the analyses in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GcOEuLFniVktMo/8Ig9m26vt8A==">CgMxLjA4AHIhMW8zUkU5VmRYSTZIVzMzdE8tOV96YnlYQWZLXy1tSTNn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