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0CB83" w14:textId="5A9D17FB" w:rsidR="00AB176F" w:rsidRPr="007A02D6" w:rsidRDefault="00AB176F" w:rsidP="00AB176F">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Pr="007A02D6">
        <w:rPr>
          <w:rFonts w:ascii="Times New Roman" w:hAnsi="Times New Roman" w:cs="Times New Roman"/>
          <w:b/>
          <w:bCs/>
          <w:color w:val="000000"/>
          <w:sz w:val="28"/>
          <w:szCs w:val="28"/>
        </w:rPr>
        <w:t>ALY 6</w:t>
      </w:r>
      <w:r>
        <w:rPr>
          <w:rFonts w:ascii="Times New Roman" w:hAnsi="Times New Roman" w:cs="Times New Roman"/>
          <w:b/>
          <w:bCs/>
          <w:color w:val="000000"/>
          <w:sz w:val="28"/>
          <w:szCs w:val="28"/>
        </w:rPr>
        <w:t>140</w:t>
      </w:r>
      <w:r w:rsidRPr="007A02D6">
        <w:rPr>
          <w:rFonts w:ascii="Times New Roman" w:hAnsi="Times New Roman" w:cs="Times New Roman"/>
          <w:b/>
          <w:bCs/>
          <w:color w:val="000000"/>
          <w:sz w:val="28"/>
          <w:szCs w:val="28"/>
        </w:rPr>
        <w:t>:</w:t>
      </w:r>
      <w:r w:rsidRPr="007A02D6">
        <w:rPr>
          <w:rFonts w:ascii="Times New Roman" w:hAnsi="Times New Roman" w:cs="Times New Roman"/>
          <w:sz w:val="28"/>
          <w:szCs w:val="28"/>
        </w:rPr>
        <w:t xml:space="preserve"> </w:t>
      </w:r>
      <w:r w:rsidRPr="00AB176F">
        <w:rPr>
          <w:rFonts w:ascii="Times New Roman" w:hAnsi="Times New Roman" w:cs="Times New Roman"/>
          <w:b/>
          <w:bCs/>
          <w:sz w:val="28"/>
          <w:szCs w:val="28"/>
        </w:rPr>
        <w:t xml:space="preserve">Python &amp; </w:t>
      </w:r>
      <w:r w:rsidRPr="00AB176F">
        <w:rPr>
          <w:rFonts w:ascii="Times New Roman" w:hAnsi="Times New Roman" w:cs="Times New Roman"/>
          <w:b/>
          <w:bCs/>
          <w:noProof/>
          <w:sz w:val="28"/>
          <w:szCs w:val="28"/>
        </w:rPr>
        <w:t>Analytics Systems Technology</w:t>
      </w:r>
    </w:p>
    <w:p w14:paraId="016C3676" w14:textId="5D0DB478" w:rsidR="00AB176F" w:rsidRPr="007A02D6" w:rsidRDefault="00AB176F" w:rsidP="00AB176F">
      <w:pPr>
        <w:jc w:val="center"/>
        <w:rPr>
          <w:rFonts w:ascii="Times New Roman" w:hAnsi="Times New Roman" w:cs="Times New Roman"/>
          <w:sz w:val="28"/>
          <w:szCs w:val="28"/>
        </w:rPr>
      </w:pPr>
      <w:r w:rsidRPr="007A02D6">
        <w:rPr>
          <w:rFonts w:ascii="Times New Roman" w:hAnsi="Times New Roman" w:cs="Times New Roman"/>
          <w:b/>
          <w:bCs/>
          <w:color w:val="000000"/>
          <w:sz w:val="28"/>
          <w:szCs w:val="28"/>
        </w:rPr>
        <w:t xml:space="preserve"> </w:t>
      </w:r>
      <w:r w:rsidRPr="00AB176F">
        <w:rPr>
          <w:rFonts w:ascii="Times New Roman" w:hAnsi="Times New Roman" w:cs="Times New Roman"/>
          <w:b/>
          <w:bCs/>
          <w:color w:val="000000"/>
          <w:sz w:val="28"/>
          <w:szCs w:val="28"/>
        </w:rPr>
        <w:t xml:space="preserve">Module </w:t>
      </w:r>
      <w:r w:rsidR="009E4B31">
        <w:rPr>
          <w:rFonts w:ascii="Times New Roman" w:hAnsi="Times New Roman" w:cs="Times New Roman"/>
          <w:b/>
          <w:bCs/>
          <w:color w:val="000000"/>
          <w:sz w:val="28"/>
          <w:szCs w:val="28"/>
        </w:rPr>
        <w:t>6</w:t>
      </w:r>
      <w:r w:rsidRPr="00AB176F">
        <w:rPr>
          <w:rFonts w:ascii="Times New Roman" w:hAnsi="Times New Roman" w:cs="Times New Roman"/>
          <w:b/>
          <w:bCs/>
          <w:color w:val="000000"/>
          <w:sz w:val="28"/>
          <w:szCs w:val="28"/>
        </w:rPr>
        <w:t xml:space="preserve"> Capstone Project</w:t>
      </w:r>
    </w:p>
    <w:p w14:paraId="2F72067D" w14:textId="77777777" w:rsidR="00AB176F" w:rsidRPr="007A02D6" w:rsidRDefault="00AB176F" w:rsidP="00AB176F">
      <w:pPr>
        <w:jc w:val="center"/>
        <w:rPr>
          <w:rFonts w:ascii="Times New Roman" w:hAnsi="Times New Roman" w:cs="Times New Roman"/>
          <w:sz w:val="28"/>
          <w:szCs w:val="28"/>
        </w:rPr>
      </w:pPr>
    </w:p>
    <w:p w14:paraId="446FB709" w14:textId="67C47801" w:rsidR="00AB176F" w:rsidRPr="007A02D6" w:rsidRDefault="00AB176F" w:rsidP="00AB176F">
      <w:pPr>
        <w:jc w:val="center"/>
        <w:rPr>
          <w:rFonts w:ascii="Times New Roman" w:hAnsi="Times New Roman" w:cs="Times New Roman"/>
          <w:sz w:val="28"/>
          <w:szCs w:val="28"/>
        </w:rPr>
      </w:pPr>
      <w:r w:rsidRPr="007A02D6">
        <w:rPr>
          <w:rFonts w:ascii="Times New Roman" w:hAnsi="Times New Roman" w:cs="Times New Roman"/>
          <w:noProof/>
          <w:sz w:val="28"/>
          <w:szCs w:val="28"/>
        </w:rPr>
        <w:drawing>
          <wp:inline distT="0" distB="0" distL="0" distR="0" wp14:anchorId="7A853059" wp14:editId="629CCE66">
            <wp:extent cx="5943600" cy="3343910"/>
            <wp:effectExtent l="0" t="0" r="0" b="0"/>
            <wp:docPr id="6317811" name="Picture 1" descr="Northeastern University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rtheastern University Logo and symbol, meaning, history, PNG, bra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CCDC082" w14:textId="368CF6DE" w:rsidR="00AB176F" w:rsidRPr="002F12DB" w:rsidRDefault="00AB176F" w:rsidP="00AB176F">
      <w:pPr>
        <w:jc w:val="center"/>
        <w:rPr>
          <w:rFonts w:ascii="Times New Roman" w:hAnsi="Times New Roman" w:cs="Times New Roman"/>
          <w:b/>
          <w:bCs/>
          <w:sz w:val="28"/>
          <w:szCs w:val="28"/>
          <w:lang w:val="fr-FR"/>
        </w:rPr>
      </w:pPr>
      <w:r w:rsidRPr="002F12DB">
        <w:rPr>
          <w:rFonts w:ascii="Times New Roman" w:hAnsi="Times New Roman" w:cs="Times New Roman"/>
          <w:b/>
          <w:bCs/>
          <w:sz w:val="28"/>
          <w:szCs w:val="28"/>
          <w:lang w:val="fr-FR"/>
        </w:rPr>
        <w:t xml:space="preserve">Dhruv Patel </w:t>
      </w:r>
    </w:p>
    <w:p w14:paraId="4C5EEA22" w14:textId="77777777" w:rsidR="00AB176F" w:rsidRPr="002F12DB" w:rsidRDefault="00AB176F" w:rsidP="00AB176F">
      <w:pPr>
        <w:jc w:val="center"/>
        <w:rPr>
          <w:rFonts w:ascii="Times New Roman" w:hAnsi="Times New Roman" w:cs="Times New Roman"/>
          <w:b/>
          <w:bCs/>
          <w:sz w:val="28"/>
          <w:szCs w:val="28"/>
          <w:lang w:val="fr-FR"/>
        </w:rPr>
      </w:pPr>
      <w:r w:rsidRPr="002F12DB">
        <w:rPr>
          <w:rFonts w:ascii="Times New Roman" w:hAnsi="Times New Roman" w:cs="Times New Roman"/>
          <w:b/>
          <w:bCs/>
          <w:sz w:val="28"/>
          <w:szCs w:val="28"/>
          <w:lang w:val="fr-FR"/>
        </w:rPr>
        <w:t>Veera Venkata Koushik Kumar Sirigiri</w:t>
      </w:r>
    </w:p>
    <w:p w14:paraId="41FECBD6" w14:textId="1C4E42D1" w:rsidR="00AB176F" w:rsidRPr="002F12DB" w:rsidRDefault="00AB176F" w:rsidP="00AB176F">
      <w:pPr>
        <w:jc w:val="center"/>
        <w:rPr>
          <w:rFonts w:ascii="Times New Roman" w:hAnsi="Times New Roman" w:cs="Times New Roman"/>
          <w:b/>
          <w:bCs/>
          <w:sz w:val="28"/>
          <w:szCs w:val="28"/>
          <w:lang w:val="fr-FR"/>
        </w:rPr>
      </w:pPr>
      <w:r w:rsidRPr="002F12DB">
        <w:rPr>
          <w:rFonts w:ascii="Times New Roman" w:hAnsi="Times New Roman" w:cs="Times New Roman"/>
          <w:b/>
          <w:bCs/>
          <w:sz w:val="28"/>
          <w:szCs w:val="28"/>
          <w:lang w:val="fr-FR"/>
        </w:rPr>
        <w:t xml:space="preserve">Sai Verma Alluri </w:t>
      </w:r>
    </w:p>
    <w:p w14:paraId="7048E8F3" w14:textId="67D07BA7" w:rsidR="00AB176F" w:rsidRPr="00AB176F" w:rsidRDefault="00AB176F" w:rsidP="00AB176F">
      <w:pPr>
        <w:jc w:val="center"/>
        <w:rPr>
          <w:rFonts w:ascii="Times New Roman" w:hAnsi="Times New Roman" w:cs="Times New Roman"/>
          <w:b/>
          <w:bCs/>
          <w:sz w:val="28"/>
          <w:szCs w:val="28"/>
        </w:rPr>
      </w:pPr>
      <w:r>
        <w:rPr>
          <w:rFonts w:ascii="Times New Roman" w:hAnsi="Times New Roman" w:cs="Times New Roman"/>
          <w:sz w:val="28"/>
          <w:szCs w:val="28"/>
        </w:rPr>
        <w:t>Professor</w:t>
      </w:r>
      <w:r>
        <w:rPr>
          <w:rFonts w:ascii="Times New Roman" w:hAnsi="Times New Roman" w:cs="Times New Roman"/>
          <w:b/>
          <w:bCs/>
          <w:sz w:val="28"/>
          <w:szCs w:val="28"/>
        </w:rPr>
        <w:t>:</w:t>
      </w:r>
      <w:r w:rsidRPr="00C058B7">
        <w:rPr>
          <w:rFonts w:ascii="Times New Roman" w:hAnsi="Times New Roman" w:cs="Times New Roman"/>
          <w:b/>
          <w:bCs/>
          <w:sz w:val="28"/>
          <w:szCs w:val="28"/>
        </w:rPr>
        <w:t xml:space="preserve"> Prof.</w:t>
      </w:r>
      <w:r w:rsidRPr="00AB176F">
        <w:rPr>
          <w:rFonts w:ascii="Lato" w:eastAsia="Times New Roman" w:hAnsi="Lato" w:cs="Times New Roman"/>
          <w:color w:val="2D3B45"/>
          <w:kern w:val="0"/>
          <w:sz w:val="43"/>
          <w:szCs w:val="43"/>
          <w:lang w:eastAsia="en-CA"/>
          <w14:ligatures w14:val="none"/>
        </w:rPr>
        <w:t xml:space="preserve"> </w:t>
      </w:r>
      <w:r w:rsidRPr="00AB176F">
        <w:rPr>
          <w:rFonts w:ascii="Times New Roman" w:hAnsi="Times New Roman" w:cs="Times New Roman"/>
          <w:b/>
          <w:bCs/>
          <w:sz w:val="28"/>
          <w:szCs w:val="28"/>
        </w:rPr>
        <w:t>Shaiyan Keshvari</w:t>
      </w:r>
    </w:p>
    <w:p w14:paraId="381DA0DF" w14:textId="77777777" w:rsidR="00AB176F" w:rsidRPr="007A02D6" w:rsidRDefault="00AB176F" w:rsidP="00AB176F">
      <w:pPr>
        <w:jc w:val="center"/>
        <w:rPr>
          <w:rFonts w:ascii="Times New Roman" w:hAnsi="Times New Roman" w:cs="Times New Roman"/>
          <w:sz w:val="28"/>
          <w:szCs w:val="28"/>
        </w:rPr>
      </w:pPr>
      <w:r w:rsidRPr="007A02D6">
        <w:rPr>
          <w:rFonts w:ascii="Times New Roman" w:hAnsi="Times New Roman" w:cs="Times New Roman"/>
          <w:sz w:val="28"/>
          <w:szCs w:val="28"/>
        </w:rPr>
        <w:t>College of Professional Studies, Northeastern University</w:t>
      </w:r>
    </w:p>
    <w:p w14:paraId="63B168BF" w14:textId="7A0FC75B" w:rsidR="00AB176F" w:rsidRPr="007A02D6" w:rsidRDefault="00AB176F" w:rsidP="00AB176F">
      <w:pPr>
        <w:jc w:val="center"/>
        <w:rPr>
          <w:rFonts w:ascii="Times New Roman" w:hAnsi="Times New Roman" w:cs="Times New Roman"/>
          <w:sz w:val="28"/>
          <w:szCs w:val="28"/>
        </w:rPr>
      </w:pPr>
      <w:r w:rsidRPr="007A02D6">
        <w:rPr>
          <w:rFonts w:ascii="Times New Roman" w:hAnsi="Times New Roman" w:cs="Times New Roman"/>
          <w:sz w:val="28"/>
          <w:szCs w:val="28"/>
        </w:rPr>
        <w:t xml:space="preserve">Week </w:t>
      </w:r>
      <w:r w:rsidR="009E4B31">
        <w:rPr>
          <w:rFonts w:ascii="Times New Roman" w:hAnsi="Times New Roman" w:cs="Times New Roman"/>
          <w:sz w:val="28"/>
          <w:szCs w:val="28"/>
        </w:rPr>
        <w:t>6</w:t>
      </w:r>
      <w:r w:rsidRPr="007A02D6">
        <w:rPr>
          <w:rFonts w:ascii="Times New Roman" w:hAnsi="Times New Roman" w:cs="Times New Roman"/>
          <w:sz w:val="28"/>
          <w:szCs w:val="28"/>
        </w:rPr>
        <w:t xml:space="preserve"> Module </w:t>
      </w:r>
      <w:r w:rsidR="009E4B31">
        <w:rPr>
          <w:rFonts w:ascii="Times New Roman" w:hAnsi="Times New Roman" w:cs="Times New Roman"/>
          <w:sz w:val="28"/>
          <w:szCs w:val="28"/>
        </w:rPr>
        <w:t>6</w:t>
      </w:r>
    </w:p>
    <w:p w14:paraId="280C4A25" w14:textId="6C5EA4AB" w:rsidR="00AB176F" w:rsidRDefault="00D20F5B" w:rsidP="00AB176F">
      <w:pPr>
        <w:jc w:val="center"/>
        <w:rPr>
          <w:rFonts w:ascii="Times New Roman" w:hAnsi="Times New Roman" w:cs="Times New Roman"/>
          <w:sz w:val="28"/>
          <w:szCs w:val="28"/>
        </w:rPr>
      </w:pPr>
      <w:r>
        <w:rPr>
          <w:rFonts w:ascii="Times New Roman" w:hAnsi="Times New Roman" w:cs="Times New Roman"/>
          <w:sz w:val="28"/>
          <w:szCs w:val="28"/>
        </w:rPr>
        <w:t xml:space="preserve">Oct </w:t>
      </w:r>
      <w:r w:rsidR="009E4B31">
        <w:rPr>
          <w:rFonts w:ascii="Times New Roman" w:hAnsi="Times New Roman" w:cs="Times New Roman"/>
          <w:sz w:val="28"/>
          <w:szCs w:val="28"/>
        </w:rPr>
        <w:t>26</w:t>
      </w:r>
      <w:r w:rsidR="00AB176F" w:rsidRPr="007A02D6">
        <w:rPr>
          <w:rFonts w:ascii="Times New Roman" w:hAnsi="Times New Roman" w:cs="Times New Roman"/>
          <w:sz w:val="28"/>
          <w:szCs w:val="28"/>
        </w:rPr>
        <w:t>, 2024</w:t>
      </w:r>
    </w:p>
    <w:p w14:paraId="30764A1A" w14:textId="77777777" w:rsidR="009B3FF8" w:rsidRDefault="009B3FF8"/>
    <w:p w14:paraId="143325E6" w14:textId="77777777" w:rsidR="00AB176F" w:rsidRDefault="00AB176F"/>
    <w:p w14:paraId="362B23A5" w14:textId="77777777" w:rsidR="00AB176F" w:rsidRDefault="00AB176F"/>
    <w:p w14:paraId="0AC2DC09" w14:textId="77777777" w:rsidR="00AB176F" w:rsidRDefault="00AB176F"/>
    <w:p w14:paraId="271E4A8B" w14:textId="77777777" w:rsidR="00414239" w:rsidRPr="00414239" w:rsidRDefault="00414239" w:rsidP="00414239">
      <w:pPr>
        <w:spacing w:before="100" w:beforeAutospacing="1" w:after="100" w:afterAutospacing="1" w:line="360" w:lineRule="auto"/>
        <w:outlineLvl w:val="2"/>
        <w:rPr>
          <w:rFonts w:ascii="Times New Roman" w:eastAsia="Times New Roman" w:hAnsi="Times New Roman" w:cs="Times New Roman"/>
          <w:b/>
          <w:bCs/>
          <w:kern w:val="0"/>
          <w:lang w:eastAsia="en-CA"/>
          <w14:ligatures w14:val="none"/>
        </w:rPr>
      </w:pPr>
      <w:r w:rsidRPr="00414239">
        <w:rPr>
          <w:rFonts w:ascii="Times New Roman" w:eastAsia="Times New Roman" w:hAnsi="Times New Roman" w:cs="Times New Roman"/>
          <w:b/>
          <w:bCs/>
          <w:kern w:val="0"/>
          <w:lang w:eastAsia="en-CA"/>
          <w14:ligatures w14:val="none"/>
        </w:rPr>
        <w:lastRenderedPageBreak/>
        <w:t>Phishing URL Detection Using Machine Learning</w:t>
      </w:r>
    </w:p>
    <w:p w14:paraId="501E8C4A" w14:textId="7046BA3F" w:rsidR="00414239" w:rsidRPr="00414239" w:rsidRDefault="00414239" w:rsidP="00414239">
      <w:pPr>
        <w:spacing w:before="100" w:beforeAutospacing="1" w:after="100" w:afterAutospacing="1" w:line="360" w:lineRule="auto"/>
        <w:outlineLvl w:val="3"/>
        <w:rPr>
          <w:rFonts w:ascii="Times New Roman" w:eastAsia="Times New Roman" w:hAnsi="Times New Roman" w:cs="Times New Roman"/>
          <w:b/>
          <w:bCs/>
          <w:kern w:val="0"/>
          <w:lang w:eastAsia="en-CA"/>
          <w14:ligatures w14:val="none"/>
        </w:rPr>
      </w:pPr>
      <w:r w:rsidRPr="00414239">
        <w:rPr>
          <w:rFonts w:ascii="Times New Roman" w:eastAsia="Times New Roman" w:hAnsi="Times New Roman" w:cs="Times New Roman"/>
          <w:b/>
          <w:bCs/>
          <w:kern w:val="0"/>
          <w:lang w:eastAsia="en-CA"/>
          <w14:ligatures w14:val="none"/>
        </w:rPr>
        <w:t xml:space="preserve">1. Introduction </w:t>
      </w:r>
    </w:p>
    <w:p w14:paraId="3EF8CBE6" w14:textId="77777777" w:rsidR="00414239" w:rsidRPr="00414239" w:rsidRDefault="00414239" w:rsidP="00414239">
      <w:pPr>
        <w:spacing w:before="100" w:beforeAutospacing="1" w:after="100" w:afterAutospacing="1" w:line="360" w:lineRule="auto"/>
        <w:rPr>
          <w:rFonts w:ascii="Times New Roman" w:eastAsia="Times New Roman" w:hAnsi="Times New Roman" w:cs="Times New Roman"/>
          <w:kern w:val="0"/>
          <w:lang w:eastAsia="en-CA"/>
          <w14:ligatures w14:val="none"/>
        </w:rPr>
      </w:pPr>
      <w:r w:rsidRPr="00414239">
        <w:rPr>
          <w:rFonts w:ascii="Times New Roman" w:eastAsia="Times New Roman" w:hAnsi="Times New Roman" w:cs="Times New Roman"/>
          <w:kern w:val="0"/>
          <w:lang w:eastAsia="en-CA"/>
          <w14:ligatures w14:val="none"/>
        </w:rPr>
        <w:t>The goal of this project is to detect phishing URLs using machine learning techniques. Phishing is a type of cyber attack where malicious actors disguise harmful websites as legitimate ones in an attempt to steal sensitive information. Detecting phishing URLs is crucial for enhancing cybersecurity and preventing data breaches.</w:t>
      </w:r>
    </w:p>
    <w:p w14:paraId="69B3084D" w14:textId="77777777" w:rsidR="00414239" w:rsidRPr="00414239" w:rsidRDefault="00414239" w:rsidP="00414239">
      <w:pPr>
        <w:spacing w:before="100" w:beforeAutospacing="1" w:after="100" w:afterAutospacing="1" w:line="360" w:lineRule="auto"/>
        <w:rPr>
          <w:rFonts w:ascii="Times New Roman" w:eastAsia="Times New Roman" w:hAnsi="Times New Roman" w:cs="Times New Roman"/>
          <w:kern w:val="0"/>
          <w:lang w:eastAsia="en-CA"/>
          <w14:ligatures w14:val="none"/>
        </w:rPr>
      </w:pPr>
      <w:r w:rsidRPr="00414239">
        <w:rPr>
          <w:rFonts w:ascii="Times New Roman" w:eastAsia="Times New Roman" w:hAnsi="Times New Roman" w:cs="Times New Roman"/>
          <w:kern w:val="0"/>
          <w:lang w:eastAsia="en-CA"/>
          <w14:ligatures w14:val="none"/>
        </w:rPr>
        <w:t>The project leverages machine learning algorithms to classify URLs as either phishing or legitimate. The primary question being addressed is: "How accurately can we detect phishing URLs using machine learning models?"</w:t>
      </w:r>
    </w:p>
    <w:p w14:paraId="14525255" w14:textId="77777777" w:rsidR="00414239" w:rsidRPr="00414239" w:rsidRDefault="00414239" w:rsidP="00414239">
      <w:pPr>
        <w:spacing w:before="100" w:beforeAutospacing="1" w:after="100" w:afterAutospacing="1" w:line="360" w:lineRule="auto"/>
        <w:rPr>
          <w:rFonts w:ascii="Times New Roman" w:eastAsia="Times New Roman" w:hAnsi="Times New Roman" w:cs="Times New Roman"/>
          <w:kern w:val="0"/>
          <w:lang w:eastAsia="en-CA"/>
          <w14:ligatures w14:val="none"/>
        </w:rPr>
      </w:pPr>
      <w:r w:rsidRPr="00414239">
        <w:rPr>
          <w:rFonts w:ascii="Times New Roman" w:eastAsia="Times New Roman" w:hAnsi="Times New Roman" w:cs="Times New Roman"/>
          <w:kern w:val="0"/>
          <w:lang w:eastAsia="en-CA"/>
          <w14:ligatures w14:val="none"/>
        </w:rPr>
        <w:t>To answer this, we applied data preprocessing and feature extraction methods to the dataset, followed by the training and evaluation of several models, including Random Forest and Support Vector Machine (SVM). The chosen methods fit the goals, as they are well-suited to classification tasks, and their ability to handle large datasets is essential for URL detection.</w:t>
      </w:r>
    </w:p>
    <w:p w14:paraId="40A12646" w14:textId="77777777" w:rsidR="00685FA7" w:rsidRPr="00685FA7" w:rsidRDefault="00685FA7" w:rsidP="00685FA7">
      <w:pPr>
        <w:spacing w:line="360" w:lineRule="auto"/>
        <w:rPr>
          <w:rFonts w:ascii="Times New Roman" w:eastAsia="Times New Roman" w:hAnsi="Times New Roman" w:cs="Times New Roman"/>
          <w:kern w:val="0"/>
          <w:lang w:eastAsia="en-CA"/>
          <w14:ligatures w14:val="none"/>
        </w:rPr>
      </w:pPr>
      <w:r w:rsidRPr="00685FA7">
        <w:rPr>
          <w:rFonts w:ascii="Times New Roman" w:eastAsia="Times New Roman" w:hAnsi="Times New Roman" w:cs="Times New Roman"/>
          <w:kern w:val="0"/>
          <w:lang w:eastAsia="en-CA"/>
          <w14:ligatures w14:val="none"/>
        </w:rPr>
        <w:t>In the context of phishing URL detection, understanding the distribution and characteristics of phishing URLs in comparison to legitimate ones is critical. Exploratory Data Analysis (EDA) helps in identifying patterns and trends in the data that can later inform the feature selection and model building processes.</w:t>
      </w:r>
    </w:p>
    <w:p w14:paraId="5CA14B53"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Literature Review</w:t>
      </w:r>
    </w:p>
    <w:p w14:paraId="32D3A6F7"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kern w:val="0"/>
          <w:lang w:eastAsia="en-CA"/>
          <w14:ligatures w14:val="none"/>
        </w:rPr>
        <w:t>Several studies have applied machine learning to phishing detection, with varying success. Alshboul et al. (2021) employed a feature selection method that incorporated both URL-based and content-based features, achieving an accuracy of 86% using a Random Forest model. Another study by Mohammad et al. (2014) used classification mining techniques, highlighting that URL structure alone can be a powerful indicator of phishing. These studies demonstrate that URL-based features can effectively aid phishing detection, but they also note challenges in handling data imbalance and evolving phishing techniques.</w:t>
      </w:r>
    </w:p>
    <w:p w14:paraId="1EC13501" w14:textId="77777777" w:rsidR="00322025" w:rsidRDefault="00322025" w:rsidP="0024351F">
      <w:pPr>
        <w:spacing w:before="100" w:beforeAutospacing="1" w:after="100" w:afterAutospacing="1" w:line="360" w:lineRule="auto"/>
        <w:rPr>
          <w:rFonts w:ascii="Times New Roman" w:eastAsia="Times New Roman" w:hAnsi="Times New Roman" w:cs="Times New Roman"/>
          <w:b/>
          <w:bCs/>
          <w:kern w:val="0"/>
          <w:lang w:eastAsia="en-CA"/>
          <w14:ligatures w14:val="none"/>
        </w:rPr>
      </w:pPr>
    </w:p>
    <w:p w14:paraId="7CB91636" w14:textId="618DFA1E"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lastRenderedPageBreak/>
        <w:t>Methodology</w:t>
      </w:r>
    </w:p>
    <w:p w14:paraId="63961691" w14:textId="77777777" w:rsidR="0024351F" w:rsidRPr="0024351F" w:rsidRDefault="0024351F" w:rsidP="0024351F">
      <w:pPr>
        <w:numPr>
          <w:ilvl w:val="0"/>
          <w:numId w:val="9"/>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Data Collection and Preprocessing</w:t>
      </w:r>
      <w:r w:rsidRPr="0024351F">
        <w:rPr>
          <w:rFonts w:ascii="Times New Roman" w:eastAsia="Times New Roman" w:hAnsi="Times New Roman" w:cs="Times New Roman"/>
          <w:kern w:val="0"/>
          <w:lang w:eastAsia="en-CA"/>
          <w14:ligatures w14:val="none"/>
        </w:rPr>
        <w:br/>
        <w:t xml:space="preserve">The dataset contains 662,591 URL samples, each with features such as </w:t>
      </w:r>
      <w:r w:rsidRPr="0024351F">
        <w:rPr>
          <w:rFonts w:ascii="Courier New" w:eastAsia="Times New Roman" w:hAnsi="Courier New" w:cs="Courier New"/>
          <w:kern w:val="0"/>
          <w:sz w:val="20"/>
          <w:szCs w:val="20"/>
          <w:lang w:eastAsia="en-CA"/>
          <w14:ligatures w14:val="none"/>
        </w:rPr>
        <w:t>NumDots</w:t>
      </w:r>
      <w:r w:rsidRPr="0024351F">
        <w:rPr>
          <w:rFonts w:ascii="Times New Roman" w:eastAsia="Times New Roman" w:hAnsi="Times New Roman" w:cs="Times New Roman"/>
          <w:kern w:val="0"/>
          <w:lang w:eastAsia="en-CA"/>
          <w14:ligatures w14:val="none"/>
        </w:rPr>
        <w:t xml:space="preserve">, </w:t>
      </w:r>
      <w:r w:rsidRPr="0024351F">
        <w:rPr>
          <w:rFonts w:ascii="Courier New" w:eastAsia="Times New Roman" w:hAnsi="Courier New" w:cs="Courier New"/>
          <w:kern w:val="0"/>
          <w:sz w:val="20"/>
          <w:szCs w:val="20"/>
          <w:lang w:eastAsia="en-CA"/>
          <w14:ligatures w14:val="none"/>
        </w:rPr>
        <w:t>UrlLength</w:t>
      </w:r>
      <w:r w:rsidRPr="0024351F">
        <w:rPr>
          <w:rFonts w:ascii="Times New Roman" w:eastAsia="Times New Roman" w:hAnsi="Times New Roman" w:cs="Times New Roman"/>
          <w:kern w:val="0"/>
          <w:lang w:eastAsia="en-CA"/>
          <w14:ligatures w14:val="none"/>
        </w:rPr>
        <w:t xml:space="preserve">, </w:t>
      </w:r>
      <w:r w:rsidRPr="0024351F">
        <w:rPr>
          <w:rFonts w:ascii="Courier New" w:eastAsia="Times New Roman" w:hAnsi="Courier New" w:cs="Courier New"/>
          <w:kern w:val="0"/>
          <w:sz w:val="20"/>
          <w:szCs w:val="20"/>
          <w:lang w:eastAsia="en-CA"/>
          <w14:ligatures w14:val="none"/>
        </w:rPr>
        <w:t>AtSymbol</w:t>
      </w:r>
      <w:r w:rsidRPr="0024351F">
        <w:rPr>
          <w:rFonts w:ascii="Times New Roman" w:eastAsia="Times New Roman" w:hAnsi="Times New Roman" w:cs="Times New Roman"/>
          <w:kern w:val="0"/>
          <w:lang w:eastAsia="en-CA"/>
          <w14:ligatures w14:val="none"/>
        </w:rPr>
        <w:t xml:space="preserve">, and </w:t>
      </w:r>
      <w:r w:rsidRPr="0024351F">
        <w:rPr>
          <w:rFonts w:ascii="Courier New" w:eastAsia="Times New Roman" w:hAnsi="Courier New" w:cs="Courier New"/>
          <w:kern w:val="0"/>
          <w:sz w:val="20"/>
          <w:szCs w:val="20"/>
          <w:lang w:eastAsia="en-CA"/>
          <w14:ligatures w14:val="none"/>
        </w:rPr>
        <w:t>PathLevel</w:t>
      </w:r>
      <w:r w:rsidRPr="0024351F">
        <w:rPr>
          <w:rFonts w:ascii="Times New Roman" w:eastAsia="Times New Roman" w:hAnsi="Times New Roman" w:cs="Times New Roman"/>
          <w:kern w:val="0"/>
          <w:lang w:eastAsia="en-CA"/>
          <w14:ligatures w14:val="none"/>
        </w:rPr>
        <w:t>. After removing rows with null values in the target variable, we analyzed the distribution of phishing vs. legitimate URLs. Due to an imbalance in the dataset (approximately 80% non-phishing), we decided to proceed without balancing techniques to mimic a real-world scenario where phishing URLs are less common.</w:t>
      </w:r>
    </w:p>
    <w:p w14:paraId="0FECA9BF" w14:textId="77777777" w:rsidR="0024351F" w:rsidRPr="0024351F" w:rsidRDefault="0024351F" w:rsidP="0024351F">
      <w:pPr>
        <w:numPr>
          <w:ilvl w:val="0"/>
          <w:numId w:val="9"/>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Feature Engineering and Transformation</w:t>
      </w:r>
      <w:r w:rsidRPr="0024351F">
        <w:rPr>
          <w:rFonts w:ascii="Times New Roman" w:eastAsia="Times New Roman" w:hAnsi="Times New Roman" w:cs="Times New Roman"/>
          <w:kern w:val="0"/>
          <w:lang w:eastAsia="en-CA"/>
          <w14:ligatures w14:val="none"/>
        </w:rPr>
        <w:br/>
        <w:t xml:space="preserve">To handle high standard deviations in features like </w:t>
      </w:r>
      <w:r w:rsidRPr="0024351F">
        <w:rPr>
          <w:rFonts w:ascii="Courier New" w:eastAsia="Times New Roman" w:hAnsi="Courier New" w:cs="Courier New"/>
          <w:kern w:val="0"/>
          <w:sz w:val="20"/>
          <w:szCs w:val="20"/>
          <w:lang w:eastAsia="en-CA"/>
          <w14:ligatures w14:val="none"/>
        </w:rPr>
        <w:t>UrlLength</w:t>
      </w:r>
      <w:r w:rsidRPr="0024351F">
        <w:rPr>
          <w:rFonts w:ascii="Times New Roman" w:eastAsia="Times New Roman" w:hAnsi="Times New Roman" w:cs="Times New Roman"/>
          <w:kern w:val="0"/>
          <w:lang w:eastAsia="en-CA"/>
          <w14:ligatures w14:val="none"/>
        </w:rPr>
        <w:t xml:space="preserve"> and </w:t>
      </w:r>
      <w:r w:rsidRPr="0024351F">
        <w:rPr>
          <w:rFonts w:ascii="Courier New" w:eastAsia="Times New Roman" w:hAnsi="Courier New" w:cs="Courier New"/>
          <w:kern w:val="0"/>
          <w:sz w:val="20"/>
          <w:szCs w:val="20"/>
          <w:lang w:eastAsia="en-CA"/>
          <w14:ligatures w14:val="none"/>
        </w:rPr>
        <w:t>PathLength</w:t>
      </w:r>
      <w:r w:rsidRPr="0024351F">
        <w:rPr>
          <w:rFonts w:ascii="Times New Roman" w:eastAsia="Times New Roman" w:hAnsi="Times New Roman" w:cs="Times New Roman"/>
          <w:kern w:val="0"/>
          <w:lang w:eastAsia="en-CA"/>
          <w14:ligatures w14:val="none"/>
        </w:rPr>
        <w:t>, we applied log transformations. This step is crucial to normalize data, reducing the influence of outliers and allowing models to train more effectively on the data's underlying patterns.</w:t>
      </w:r>
    </w:p>
    <w:p w14:paraId="0538BB8A" w14:textId="77777777" w:rsidR="0024351F" w:rsidRPr="0024351F" w:rsidRDefault="0024351F" w:rsidP="0024351F">
      <w:pPr>
        <w:numPr>
          <w:ilvl w:val="0"/>
          <w:numId w:val="9"/>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Model Selection and Training</w:t>
      </w:r>
      <w:r w:rsidRPr="0024351F">
        <w:rPr>
          <w:rFonts w:ascii="Times New Roman" w:eastAsia="Times New Roman" w:hAnsi="Times New Roman" w:cs="Times New Roman"/>
          <w:kern w:val="0"/>
          <w:lang w:eastAsia="en-CA"/>
          <w14:ligatures w14:val="none"/>
        </w:rPr>
        <w:br/>
        <w:t>We chose five models for evaluation: Logistic Regression, K-Nearest Neighbors (KNN), Naive Bayes, Decision Tree, and Random Forest. Each model was tested on the preprocessed dataset using a 70/30 training-to-testing split, with stratified sampling to maintain class balance.</w:t>
      </w:r>
    </w:p>
    <w:p w14:paraId="6C7F449E"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Exploratory Data Analysis (EDA)</w:t>
      </w:r>
    </w:p>
    <w:p w14:paraId="69785709" w14:textId="388E0CD0" w:rsidR="0024351F" w:rsidRPr="0024351F" w:rsidRDefault="0024351F" w:rsidP="0024351F">
      <w:pPr>
        <w:numPr>
          <w:ilvl w:val="0"/>
          <w:numId w:val="10"/>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Distribution of URL Lengths</w:t>
      </w:r>
      <w:r w:rsidRPr="0024351F">
        <w:rPr>
          <w:rFonts w:ascii="Times New Roman" w:eastAsia="Times New Roman" w:hAnsi="Times New Roman" w:cs="Times New Roman"/>
          <w:kern w:val="0"/>
          <w:lang w:eastAsia="en-CA"/>
          <w14:ligatures w14:val="none"/>
        </w:rPr>
        <w:br/>
        <w:t>Phishing URLs tend to be longer than legitimate ones, with some reaching up to 2,000 characters. The distribution, shown in Figure 1, reveals that attackers may use longer URLs to obscure the site’s true nature. This feature was an essential factor in our model training.</w:t>
      </w:r>
      <w:r w:rsidR="00551F67" w:rsidRPr="00551F67">
        <w:t xml:space="preserve"> </w:t>
      </w:r>
      <w:r w:rsidR="0013098D">
        <w:rPr>
          <w:noProof/>
        </w:rPr>
        <w:br/>
      </w:r>
      <w:r w:rsidR="0013098D">
        <w:rPr>
          <w:noProof/>
        </w:rPr>
        <w:lastRenderedPageBreak/>
        <w:drawing>
          <wp:inline distT="0" distB="0" distL="0" distR="0" wp14:anchorId="6AC6489A" wp14:editId="4967ADD5">
            <wp:extent cx="4396234" cy="3352800"/>
            <wp:effectExtent l="0" t="0" r="4445" b="0"/>
            <wp:docPr id="108136796" name="Picture 3" descr="A graph of a number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796" name="Picture 3" descr="A graph of a number of blue squar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1460" cy="3356786"/>
                    </a:xfrm>
                    <a:prstGeom prst="rect">
                      <a:avLst/>
                    </a:prstGeom>
                    <a:noFill/>
                    <a:ln>
                      <a:noFill/>
                    </a:ln>
                  </pic:spPr>
                </pic:pic>
              </a:graphicData>
            </a:graphic>
          </wp:inline>
        </w:drawing>
      </w:r>
      <w:r w:rsidR="0013098D">
        <w:br/>
      </w:r>
      <w:r w:rsidR="00086B44">
        <w:rPr>
          <w:rFonts w:ascii="Times New Roman" w:hAnsi="Times New Roman" w:cs="Times New Roman"/>
          <w:sz w:val="20"/>
          <w:szCs w:val="20"/>
        </w:rPr>
        <w:t xml:space="preserve">                                                                           </w:t>
      </w:r>
      <w:r w:rsidR="0013098D" w:rsidRPr="00086B44">
        <w:rPr>
          <w:rFonts w:ascii="Times New Roman" w:hAnsi="Times New Roman" w:cs="Times New Roman"/>
          <w:sz w:val="20"/>
          <w:szCs w:val="20"/>
        </w:rPr>
        <w:t>Fig-1</w:t>
      </w:r>
    </w:p>
    <w:p w14:paraId="48AFD500" w14:textId="77777777" w:rsidR="0024351F" w:rsidRDefault="0024351F" w:rsidP="0024351F">
      <w:pPr>
        <w:numPr>
          <w:ilvl w:val="0"/>
          <w:numId w:val="10"/>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Character Analysis</w:t>
      </w:r>
      <w:r w:rsidRPr="0024351F">
        <w:rPr>
          <w:rFonts w:ascii="Times New Roman" w:eastAsia="Times New Roman" w:hAnsi="Times New Roman" w:cs="Times New Roman"/>
          <w:kern w:val="0"/>
          <w:lang w:eastAsia="en-CA"/>
          <w14:ligatures w14:val="none"/>
        </w:rPr>
        <w:br/>
        <w:t>Special characters like “@” and “%” are more common in phishing URLs. Figure 2 shows their higher frequency, which is likely due to phishing sites attempting to look legitimate by inserting familiar symbols or creating complex URLs to evade simple detection systems.</w:t>
      </w:r>
    </w:p>
    <w:p w14:paraId="4E0E9ED4" w14:textId="6751B161" w:rsidR="001A3138" w:rsidRPr="0024351F" w:rsidRDefault="001A3138" w:rsidP="001A3138">
      <w:pPr>
        <w:spacing w:before="100" w:beforeAutospacing="1" w:after="100" w:afterAutospacing="1" w:line="360" w:lineRule="auto"/>
        <w:ind w:left="720"/>
        <w:rPr>
          <w:rFonts w:ascii="Times New Roman" w:eastAsia="Times New Roman" w:hAnsi="Times New Roman" w:cs="Times New Roman"/>
          <w:kern w:val="0"/>
          <w:sz w:val="20"/>
          <w:szCs w:val="20"/>
          <w:lang w:eastAsia="en-CA"/>
          <w14:ligatures w14:val="none"/>
        </w:rPr>
      </w:pPr>
      <w:r>
        <w:rPr>
          <w:rFonts w:ascii="Times New Roman" w:eastAsia="Times New Roman" w:hAnsi="Times New Roman" w:cs="Times New Roman"/>
          <w:kern w:val="0"/>
          <w:sz w:val="20"/>
          <w:szCs w:val="20"/>
          <w:lang w:eastAsia="en-CA"/>
          <w14:ligatures w14:val="none"/>
        </w:rPr>
        <w:t xml:space="preserve">                      </w:t>
      </w:r>
      <w:r>
        <w:rPr>
          <w:noProof/>
        </w:rPr>
        <w:drawing>
          <wp:inline distT="0" distB="0" distL="0" distR="0" wp14:anchorId="4EB50686" wp14:editId="7F590D8C">
            <wp:extent cx="3700780" cy="2822410"/>
            <wp:effectExtent l="0" t="0" r="0" b="0"/>
            <wp:docPr id="408289392" name="Picture 4" descr="A graph of a distribution of url l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9392" name="Picture 4" descr="A graph of a distribution of url lengt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2263" cy="2838794"/>
                    </a:xfrm>
                    <a:prstGeom prst="rect">
                      <a:avLst/>
                    </a:prstGeom>
                    <a:noFill/>
                    <a:ln>
                      <a:noFill/>
                    </a:ln>
                  </pic:spPr>
                </pic:pic>
              </a:graphicData>
            </a:graphic>
          </wp:inline>
        </w:drawing>
      </w:r>
      <w:r>
        <w:rPr>
          <w:rFonts w:ascii="Times New Roman" w:eastAsia="Times New Roman" w:hAnsi="Times New Roman" w:cs="Times New Roman"/>
          <w:kern w:val="0"/>
          <w:lang w:eastAsia="en-CA"/>
          <w14:ligatures w14:val="none"/>
        </w:rPr>
        <w:br/>
      </w:r>
      <w:r>
        <w:rPr>
          <w:rFonts w:ascii="Times New Roman" w:eastAsia="Times New Roman" w:hAnsi="Times New Roman" w:cs="Times New Roman"/>
          <w:kern w:val="0"/>
          <w:sz w:val="20"/>
          <w:szCs w:val="20"/>
          <w:lang w:eastAsia="en-CA"/>
          <w14:ligatures w14:val="none"/>
        </w:rPr>
        <w:t xml:space="preserve">                                                                                  </w:t>
      </w:r>
      <w:r w:rsidRPr="001A3138">
        <w:rPr>
          <w:rFonts w:ascii="Times New Roman" w:eastAsia="Times New Roman" w:hAnsi="Times New Roman" w:cs="Times New Roman"/>
          <w:kern w:val="0"/>
          <w:sz w:val="20"/>
          <w:szCs w:val="20"/>
          <w:lang w:eastAsia="en-CA"/>
          <w14:ligatures w14:val="none"/>
        </w:rPr>
        <w:t>Fig-2</w:t>
      </w:r>
    </w:p>
    <w:p w14:paraId="1C8B4DF3" w14:textId="2A14E950" w:rsidR="0024351F" w:rsidRPr="0024351F" w:rsidRDefault="0024351F" w:rsidP="0024351F">
      <w:pPr>
        <w:numPr>
          <w:ilvl w:val="0"/>
          <w:numId w:val="10"/>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lastRenderedPageBreak/>
        <w:t>HTTPS Usage</w:t>
      </w:r>
      <w:r w:rsidRPr="0024351F">
        <w:rPr>
          <w:rFonts w:ascii="Times New Roman" w:eastAsia="Times New Roman" w:hAnsi="Times New Roman" w:cs="Times New Roman"/>
          <w:kern w:val="0"/>
          <w:lang w:eastAsia="en-CA"/>
          <w14:ligatures w14:val="none"/>
        </w:rPr>
        <w:br/>
        <w:t>Legitimate URLs typically employ HTTPS, while many phishing URLs lack it. Although some phishing URLs mimic HTTPS, this feature remains an indicator of legitimacy. Phishing sites that lack HTTPS are easier to identify, making this feature crucial for classification.</w:t>
      </w:r>
    </w:p>
    <w:p w14:paraId="273A1ACD" w14:textId="70B1A965" w:rsidR="0024351F" w:rsidRDefault="0024351F" w:rsidP="0024351F">
      <w:pPr>
        <w:numPr>
          <w:ilvl w:val="0"/>
          <w:numId w:val="10"/>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Correlation Matrix</w:t>
      </w:r>
      <w:r w:rsidRPr="0024351F">
        <w:rPr>
          <w:rFonts w:ascii="Times New Roman" w:eastAsia="Times New Roman" w:hAnsi="Times New Roman" w:cs="Times New Roman"/>
          <w:kern w:val="0"/>
          <w:lang w:eastAsia="en-CA"/>
          <w14:ligatures w14:val="none"/>
        </w:rPr>
        <w:br/>
        <w:t xml:space="preserve">Features like </w:t>
      </w:r>
      <w:r w:rsidRPr="0024351F">
        <w:rPr>
          <w:rFonts w:ascii="Courier New" w:eastAsia="Times New Roman" w:hAnsi="Courier New" w:cs="Courier New"/>
          <w:kern w:val="0"/>
          <w:sz w:val="20"/>
          <w:szCs w:val="20"/>
          <w:lang w:eastAsia="en-CA"/>
          <w14:ligatures w14:val="none"/>
        </w:rPr>
        <w:t>NumDots</w:t>
      </w:r>
      <w:r w:rsidRPr="0024351F">
        <w:rPr>
          <w:rFonts w:ascii="Times New Roman" w:eastAsia="Times New Roman" w:hAnsi="Times New Roman" w:cs="Times New Roman"/>
          <w:kern w:val="0"/>
          <w:lang w:eastAsia="en-CA"/>
          <w14:ligatures w14:val="none"/>
        </w:rPr>
        <w:t xml:space="preserve">, </w:t>
      </w:r>
      <w:r w:rsidRPr="0024351F">
        <w:rPr>
          <w:rFonts w:ascii="Courier New" w:eastAsia="Times New Roman" w:hAnsi="Courier New" w:cs="Courier New"/>
          <w:kern w:val="0"/>
          <w:sz w:val="20"/>
          <w:szCs w:val="20"/>
          <w:lang w:eastAsia="en-CA"/>
          <w14:ligatures w14:val="none"/>
        </w:rPr>
        <w:t>UrlLength</w:t>
      </w:r>
      <w:r w:rsidRPr="0024351F">
        <w:rPr>
          <w:rFonts w:ascii="Times New Roman" w:eastAsia="Times New Roman" w:hAnsi="Times New Roman" w:cs="Times New Roman"/>
          <w:kern w:val="0"/>
          <w:lang w:eastAsia="en-CA"/>
          <w14:ligatures w14:val="none"/>
        </w:rPr>
        <w:t xml:space="preserve">, and </w:t>
      </w:r>
      <w:r w:rsidRPr="0024351F">
        <w:rPr>
          <w:rFonts w:ascii="Courier New" w:eastAsia="Times New Roman" w:hAnsi="Courier New" w:cs="Courier New"/>
          <w:kern w:val="0"/>
          <w:sz w:val="20"/>
          <w:szCs w:val="20"/>
          <w:lang w:eastAsia="en-CA"/>
          <w14:ligatures w14:val="none"/>
        </w:rPr>
        <w:t>NumNumericChars</w:t>
      </w:r>
      <w:r w:rsidRPr="0024351F">
        <w:rPr>
          <w:rFonts w:ascii="Times New Roman" w:eastAsia="Times New Roman" w:hAnsi="Times New Roman" w:cs="Times New Roman"/>
          <w:kern w:val="0"/>
          <w:lang w:eastAsia="en-CA"/>
          <w14:ligatures w14:val="none"/>
        </w:rPr>
        <w:t xml:space="preserve"> show weak correlations with the target variable (Figure </w:t>
      </w:r>
      <w:r w:rsidR="00A54A09">
        <w:rPr>
          <w:rFonts w:ascii="Times New Roman" w:eastAsia="Times New Roman" w:hAnsi="Times New Roman" w:cs="Times New Roman"/>
          <w:kern w:val="0"/>
          <w:lang w:eastAsia="en-CA"/>
          <w14:ligatures w14:val="none"/>
        </w:rPr>
        <w:t>3</w:t>
      </w:r>
      <w:r w:rsidRPr="0024351F">
        <w:rPr>
          <w:rFonts w:ascii="Times New Roman" w:eastAsia="Times New Roman" w:hAnsi="Times New Roman" w:cs="Times New Roman"/>
          <w:kern w:val="0"/>
          <w:lang w:eastAsia="en-CA"/>
          <w14:ligatures w14:val="none"/>
        </w:rPr>
        <w:t>), indicating that individual features have limited predictive power alone. The correlation analysis underscores the importance of combining multiple features in non-linear models for accurate classification.</w:t>
      </w:r>
    </w:p>
    <w:p w14:paraId="7B22F4CC" w14:textId="3D37068B" w:rsidR="0024351F" w:rsidRPr="0024351F" w:rsidRDefault="002F6B9A" w:rsidP="002776EE">
      <w:pPr>
        <w:spacing w:before="100" w:beforeAutospacing="1" w:after="100" w:afterAutospacing="1" w:line="360" w:lineRule="auto"/>
        <w:ind w:left="360"/>
        <w:rPr>
          <w:rFonts w:ascii="Times New Roman" w:eastAsia="Times New Roman" w:hAnsi="Times New Roman" w:cs="Times New Roman"/>
          <w:kern w:val="0"/>
          <w:sz w:val="20"/>
          <w:szCs w:val="20"/>
          <w:lang w:eastAsia="en-CA"/>
          <w14:ligatures w14:val="none"/>
        </w:rPr>
      </w:pPr>
      <w:r>
        <w:rPr>
          <w:rFonts w:ascii="Times New Roman" w:eastAsia="Times New Roman" w:hAnsi="Times New Roman" w:cs="Times New Roman"/>
          <w:kern w:val="0"/>
          <w:lang w:eastAsia="en-CA"/>
          <w14:ligatures w14:val="none"/>
        </w:rPr>
        <w:t xml:space="preserve">  </w:t>
      </w:r>
      <w:r>
        <w:rPr>
          <w:noProof/>
        </w:rPr>
        <w:drawing>
          <wp:inline distT="0" distB="0" distL="0" distR="0" wp14:anchorId="44961E43" wp14:editId="12343174">
            <wp:extent cx="5448889" cy="4895850"/>
            <wp:effectExtent l="0" t="0" r="0" b="0"/>
            <wp:docPr id="1638383144" name="Picture 5" descr="A chart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83144" name="Picture 5" descr="A chart with red and blue squar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9166" cy="4914069"/>
                    </a:xfrm>
                    <a:prstGeom prst="rect">
                      <a:avLst/>
                    </a:prstGeom>
                    <a:noFill/>
                    <a:ln>
                      <a:noFill/>
                    </a:ln>
                  </pic:spPr>
                </pic:pic>
              </a:graphicData>
            </a:graphic>
          </wp:inline>
        </w:drawing>
      </w:r>
      <w:r w:rsidR="006D2172">
        <w:rPr>
          <w:rFonts w:ascii="Times New Roman" w:eastAsia="Times New Roman" w:hAnsi="Times New Roman" w:cs="Times New Roman"/>
          <w:kern w:val="0"/>
          <w:lang w:eastAsia="en-CA"/>
          <w14:ligatures w14:val="none"/>
        </w:rPr>
        <w:br/>
        <w:t xml:space="preserve">                                                                          </w:t>
      </w:r>
      <w:r w:rsidR="006D2172" w:rsidRPr="006D2172">
        <w:rPr>
          <w:rFonts w:ascii="Times New Roman" w:eastAsia="Times New Roman" w:hAnsi="Times New Roman" w:cs="Times New Roman"/>
          <w:kern w:val="0"/>
          <w:sz w:val="20"/>
          <w:szCs w:val="20"/>
          <w:lang w:eastAsia="en-CA"/>
          <w14:ligatures w14:val="none"/>
        </w:rPr>
        <w:t>Fig-3</w:t>
      </w:r>
      <w:r>
        <w:rPr>
          <w:rFonts w:ascii="Times New Roman" w:eastAsia="Times New Roman" w:hAnsi="Times New Roman" w:cs="Times New Roman"/>
          <w:kern w:val="0"/>
          <w:lang w:eastAsia="en-CA"/>
          <w14:ligatures w14:val="none"/>
        </w:rPr>
        <w:br/>
      </w:r>
      <w:r w:rsidR="00FC3456">
        <w:rPr>
          <w:rFonts w:ascii="Times New Roman" w:eastAsia="Times New Roman" w:hAnsi="Times New Roman" w:cs="Times New Roman"/>
          <w:kern w:val="0"/>
          <w:sz w:val="20"/>
          <w:szCs w:val="20"/>
          <w:lang w:eastAsia="en-CA"/>
          <w14:ligatures w14:val="none"/>
        </w:rPr>
        <w:t xml:space="preserve">                                                                              </w:t>
      </w:r>
    </w:p>
    <w:p w14:paraId="07163D82"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lastRenderedPageBreak/>
        <w:t>Model Evaluation</w:t>
      </w:r>
    </w:p>
    <w:p w14:paraId="7B426064" w14:textId="77777777" w:rsidR="0024351F" w:rsidRPr="0024351F" w:rsidRDefault="0024351F" w:rsidP="0024351F">
      <w:pPr>
        <w:numPr>
          <w:ilvl w:val="0"/>
          <w:numId w:val="11"/>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Logistic Regression</w:t>
      </w:r>
      <w:r w:rsidRPr="0024351F">
        <w:rPr>
          <w:rFonts w:ascii="Times New Roman" w:eastAsia="Times New Roman" w:hAnsi="Times New Roman" w:cs="Times New Roman"/>
          <w:kern w:val="0"/>
          <w:lang w:eastAsia="en-CA"/>
          <w14:ligatures w14:val="none"/>
        </w:rPr>
        <w:br/>
        <w:t>Logistic Regression achieved an accuracy of 69.96% and recall of 80.2%, suggesting it captures many phishing URLs but has a high rate of false positives, as indicated by a low precision of 32.1%. This performance reflects the linear nature of Logistic Regression, which may not capture the complexity of phishing detection accurately.</w:t>
      </w:r>
    </w:p>
    <w:p w14:paraId="3C78D710" w14:textId="77777777" w:rsidR="0024351F" w:rsidRPr="0024351F" w:rsidRDefault="0024351F" w:rsidP="0024351F">
      <w:pPr>
        <w:numPr>
          <w:ilvl w:val="0"/>
          <w:numId w:val="11"/>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K-Nearest Neighbors (KNN)</w:t>
      </w:r>
      <w:r w:rsidRPr="0024351F">
        <w:rPr>
          <w:rFonts w:ascii="Times New Roman" w:eastAsia="Times New Roman" w:hAnsi="Times New Roman" w:cs="Times New Roman"/>
          <w:kern w:val="0"/>
          <w:lang w:eastAsia="en-CA"/>
          <w14:ligatures w14:val="none"/>
        </w:rPr>
        <w:br/>
        <w:t>KNN’s accuracy was 88.4%, with a recall of 51.8% and precision of 67.5%. While its higher accuracy shows effectiveness, KNN’s reliance on data proximity makes it vulnerable to misclassifications with outliers, explaining its lower recall.</w:t>
      </w:r>
    </w:p>
    <w:p w14:paraId="02DF48AC" w14:textId="77777777" w:rsidR="0024351F" w:rsidRPr="0024351F" w:rsidRDefault="0024351F" w:rsidP="0024351F">
      <w:pPr>
        <w:numPr>
          <w:ilvl w:val="0"/>
          <w:numId w:val="11"/>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Naive Bayes</w:t>
      </w:r>
      <w:r w:rsidRPr="0024351F">
        <w:rPr>
          <w:rFonts w:ascii="Times New Roman" w:eastAsia="Times New Roman" w:hAnsi="Times New Roman" w:cs="Times New Roman"/>
          <w:kern w:val="0"/>
          <w:lang w:eastAsia="en-CA"/>
          <w14:ligatures w14:val="none"/>
        </w:rPr>
        <w:br/>
        <w:t>With an accuracy of 84.9% and very low recall of 11.2%, Naive Bayes struggles with this dataset. This model's assumption of feature independence likely undermines its performance, as phishing detection often relies on interdependent URL characteristics.</w:t>
      </w:r>
    </w:p>
    <w:p w14:paraId="4AF3A961" w14:textId="77777777" w:rsidR="0024351F" w:rsidRPr="0024351F" w:rsidRDefault="0024351F" w:rsidP="0024351F">
      <w:pPr>
        <w:numPr>
          <w:ilvl w:val="0"/>
          <w:numId w:val="11"/>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Decision Tree</w:t>
      </w:r>
      <w:r w:rsidRPr="0024351F">
        <w:rPr>
          <w:rFonts w:ascii="Times New Roman" w:eastAsia="Times New Roman" w:hAnsi="Times New Roman" w:cs="Times New Roman"/>
          <w:kern w:val="0"/>
          <w:lang w:eastAsia="en-CA"/>
          <w14:ligatures w14:val="none"/>
        </w:rPr>
        <w:br/>
        <w:t>Decision Tree reached an accuracy of 89.05%, with balanced precision (72.8%) and recall (49.5%). Its structure captures non-linear relationships, allowing it to perform well on complex data. However, its slight underperformance compared to Random Forest suggests it may overfit certain patterns.</w:t>
      </w:r>
    </w:p>
    <w:p w14:paraId="6E166457" w14:textId="13B5B3E9" w:rsidR="007D5C39" w:rsidRPr="007D5C39" w:rsidRDefault="0024351F" w:rsidP="007D5C39">
      <w:pPr>
        <w:numPr>
          <w:ilvl w:val="0"/>
          <w:numId w:val="11"/>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Random Forest</w:t>
      </w:r>
      <w:r w:rsidRPr="0024351F">
        <w:rPr>
          <w:rFonts w:ascii="Times New Roman" w:eastAsia="Times New Roman" w:hAnsi="Times New Roman" w:cs="Times New Roman"/>
          <w:kern w:val="0"/>
          <w:lang w:eastAsia="en-CA"/>
          <w14:ligatures w14:val="none"/>
        </w:rPr>
        <w:br/>
        <w:t>Random Forest outperformed all other models, achieving an accuracy of 89.48% with precision and recall of 75.1% and 50.4%, respectively. Figure 5 presents a confusion matrix indicating 70% true negatives and 13% true positives, confirming its robustness. With an AUC of 0.91 on the ROC curve (Figure 6), Random Forest demonstrates excellent classification capability.</w:t>
      </w:r>
    </w:p>
    <w:p w14:paraId="732F11C6" w14:textId="1626EB1D" w:rsidR="0024351F" w:rsidRPr="0024351F" w:rsidRDefault="0024351F" w:rsidP="007D5C39">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Evaluation Visualizations and Interpretations</w:t>
      </w:r>
    </w:p>
    <w:p w14:paraId="6FC9D3F6" w14:textId="7F731D5A" w:rsidR="0024351F" w:rsidRPr="0024351F" w:rsidRDefault="0024351F" w:rsidP="0024351F">
      <w:pPr>
        <w:numPr>
          <w:ilvl w:val="0"/>
          <w:numId w:val="12"/>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Confusion Matrix - Random Forest</w:t>
      </w:r>
      <w:r w:rsidRPr="0024351F">
        <w:rPr>
          <w:rFonts w:ascii="Times New Roman" w:eastAsia="Times New Roman" w:hAnsi="Times New Roman" w:cs="Times New Roman"/>
          <w:kern w:val="0"/>
          <w:lang w:eastAsia="en-CA"/>
          <w14:ligatures w14:val="none"/>
        </w:rPr>
        <w:br/>
        <w:t xml:space="preserve">The normalized confusion matrix (Figure </w:t>
      </w:r>
      <w:r w:rsidR="00CD545E">
        <w:rPr>
          <w:rFonts w:ascii="Times New Roman" w:eastAsia="Times New Roman" w:hAnsi="Times New Roman" w:cs="Times New Roman"/>
          <w:kern w:val="0"/>
          <w:lang w:eastAsia="en-CA"/>
          <w14:ligatures w14:val="none"/>
        </w:rPr>
        <w:t>4</w:t>
      </w:r>
      <w:r w:rsidRPr="0024351F">
        <w:rPr>
          <w:rFonts w:ascii="Times New Roman" w:eastAsia="Times New Roman" w:hAnsi="Times New Roman" w:cs="Times New Roman"/>
          <w:kern w:val="0"/>
          <w:lang w:eastAsia="en-CA"/>
          <w14:ligatures w14:val="none"/>
        </w:rPr>
        <w:t xml:space="preserve">) indicates that 70% of predictions were correct for non-phishing URLs and 13% for phishing URLs. The high percentage of true </w:t>
      </w:r>
      <w:r w:rsidRPr="0024351F">
        <w:rPr>
          <w:rFonts w:ascii="Times New Roman" w:eastAsia="Times New Roman" w:hAnsi="Times New Roman" w:cs="Times New Roman"/>
          <w:kern w:val="0"/>
          <w:lang w:eastAsia="en-CA"/>
          <w14:ligatures w14:val="none"/>
        </w:rPr>
        <w:lastRenderedPageBreak/>
        <w:t>predictions illustrates Random Forest’s effectiveness in this task.</w:t>
      </w:r>
      <w:r w:rsidR="00B310F4">
        <w:rPr>
          <w:rFonts w:ascii="Times New Roman" w:eastAsia="Times New Roman" w:hAnsi="Times New Roman" w:cs="Times New Roman"/>
          <w:kern w:val="0"/>
          <w:lang w:eastAsia="en-CA"/>
          <w14:ligatures w14:val="none"/>
        </w:rPr>
        <w:br/>
      </w:r>
      <w:r w:rsidR="00CD545E">
        <w:rPr>
          <w:rFonts w:ascii="Times New Roman" w:eastAsia="Times New Roman" w:hAnsi="Times New Roman" w:cs="Times New Roman"/>
          <w:kern w:val="0"/>
          <w:lang w:eastAsia="en-CA"/>
          <w14:ligatures w14:val="none"/>
        </w:rPr>
        <w:br/>
      </w:r>
      <w:r w:rsidR="00AC7BDE">
        <w:rPr>
          <w:rFonts w:ascii="Times New Roman" w:eastAsia="Times New Roman" w:hAnsi="Times New Roman" w:cs="Times New Roman"/>
          <w:kern w:val="0"/>
          <w:lang w:eastAsia="en-CA"/>
          <w14:ligatures w14:val="none"/>
        </w:rPr>
        <w:t xml:space="preserve">              </w:t>
      </w:r>
      <w:r w:rsidR="00AC7BDE">
        <w:rPr>
          <w:noProof/>
        </w:rPr>
        <w:drawing>
          <wp:inline distT="0" distB="0" distL="0" distR="0" wp14:anchorId="5094A13C" wp14:editId="12F25A2A">
            <wp:extent cx="3949039" cy="3514725"/>
            <wp:effectExtent l="0" t="0" r="0" b="0"/>
            <wp:docPr id="1284611566" name="Picture 6" descr="A graph with a blu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1566" name="Picture 6" descr="A graph with a blue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8362" cy="3523023"/>
                    </a:xfrm>
                    <a:prstGeom prst="rect">
                      <a:avLst/>
                    </a:prstGeom>
                    <a:noFill/>
                    <a:ln>
                      <a:noFill/>
                    </a:ln>
                  </pic:spPr>
                </pic:pic>
              </a:graphicData>
            </a:graphic>
          </wp:inline>
        </w:drawing>
      </w:r>
      <w:r w:rsidR="00AC7BDE">
        <w:rPr>
          <w:rFonts w:ascii="Times New Roman" w:eastAsia="Times New Roman" w:hAnsi="Times New Roman" w:cs="Times New Roman"/>
          <w:kern w:val="0"/>
          <w:lang w:eastAsia="en-CA"/>
          <w14:ligatures w14:val="none"/>
        </w:rPr>
        <w:br/>
      </w:r>
      <w:r w:rsidR="00B310F4">
        <w:rPr>
          <w:rFonts w:ascii="Times New Roman" w:eastAsia="Times New Roman" w:hAnsi="Times New Roman" w:cs="Times New Roman"/>
          <w:kern w:val="0"/>
          <w:sz w:val="20"/>
          <w:szCs w:val="20"/>
          <w:lang w:eastAsia="en-CA"/>
          <w14:ligatures w14:val="none"/>
        </w:rPr>
        <w:t xml:space="preserve">                                                                         </w:t>
      </w:r>
      <w:r w:rsidR="00AC7BDE" w:rsidRPr="00B310F4">
        <w:rPr>
          <w:rFonts w:ascii="Times New Roman" w:eastAsia="Times New Roman" w:hAnsi="Times New Roman" w:cs="Times New Roman"/>
          <w:kern w:val="0"/>
          <w:sz w:val="20"/>
          <w:szCs w:val="20"/>
          <w:lang w:eastAsia="en-CA"/>
          <w14:ligatures w14:val="none"/>
        </w:rPr>
        <w:t>Fig-</w:t>
      </w:r>
      <w:r w:rsidR="00B310F4" w:rsidRPr="00B310F4">
        <w:rPr>
          <w:rFonts w:ascii="Times New Roman" w:eastAsia="Times New Roman" w:hAnsi="Times New Roman" w:cs="Times New Roman"/>
          <w:kern w:val="0"/>
          <w:sz w:val="20"/>
          <w:szCs w:val="20"/>
          <w:lang w:eastAsia="en-CA"/>
          <w14:ligatures w14:val="none"/>
        </w:rPr>
        <w:t>4</w:t>
      </w:r>
    </w:p>
    <w:p w14:paraId="7044376A" w14:textId="797CD2FD" w:rsidR="002C33C8" w:rsidRPr="007D5C39" w:rsidRDefault="0024351F" w:rsidP="007D5C39">
      <w:pPr>
        <w:numPr>
          <w:ilvl w:val="0"/>
          <w:numId w:val="12"/>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ROC Curve - Random Forest</w:t>
      </w:r>
      <w:r w:rsidRPr="0024351F">
        <w:rPr>
          <w:rFonts w:ascii="Times New Roman" w:eastAsia="Times New Roman" w:hAnsi="Times New Roman" w:cs="Times New Roman"/>
          <w:kern w:val="0"/>
          <w:lang w:eastAsia="en-CA"/>
          <w14:ligatures w14:val="none"/>
        </w:rPr>
        <w:br/>
        <w:t xml:space="preserve">The ROC curve (Figure </w:t>
      </w:r>
      <w:r w:rsidR="007205B1">
        <w:rPr>
          <w:rFonts w:ascii="Times New Roman" w:eastAsia="Times New Roman" w:hAnsi="Times New Roman" w:cs="Times New Roman"/>
          <w:kern w:val="0"/>
          <w:lang w:eastAsia="en-CA"/>
          <w14:ligatures w14:val="none"/>
        </w:rPr>
        <w:t>5</w:t>
      </w:r>
      <w:r w:rsidRPr="0024351F">
        <w:rPr>
          <w:rFonts w:ascii="Times New Roman" w:eastAsia="Times New Roman" w:hAnsi="Times New Roman" w:cs="Times New Roman"/>
          <w:kern w:val="0"/>
          <w:lang w:eastAsia="en-CA"/>
          <w14:ligatures w14:val="none"/>
        </w:rPr>
        <w:t>) shows a high true positive rate with a low false positive rate, yielding an AUC of 0.91. This score suggests the model is highly capable of distinguishing phishing URLs from legitimate ones.</w:t>
      </w:r>
      <w:r w:rsidR="007205B1">
        <w:rPr>
          <w:rFonts w:ascii="Times New Roman" w:eastAsia="Times New Roman" w:hAnsi="Times New Roman" w:cs="Times New Roman"/>
          <w:kern w:val="0"/>
          <w:lang w:eastAsia="en-CA"/>
          <w14:ligatures w14:val="none"/>
        </w:rPr>
        <w:br/>
      </w:r>
      <w:r w:rsidR="007D5C39">
        <w:rPr>
          <w:rFonts w:ascii="Times New Roman" w:eastAsia="Times New Roman" w:hAnsi="Times New Roman" w:cs="Times New Roman"/>
          <w:kern w:val="0"/>
          <w:lang w:eastAsia="en-CA"/>
          <w14:ligatures w14:val="none"/>
        </w:rPr>
        <w:t xml:space="preserve">                     </w:t>
      </w:r>
      <w:r w:rsidR="002C33C8" w:rsidRPr="007D5C39">
        <w:rPr>
          <w:rFonts w:ascii="Times New Roman" w:eastAsia="Times New Roman" w:hAnsi="Times New Roman" w:cs="Times New Roman"/>
          <w:kern w:val="0"/>
          <w:lang w:eastAsia="en-CA"/>
          <w14:ligatures w14:val="none"/>
        </w:rPr>
        <w:t xml:space="preserve">   </w:t>
      </w:r>
      <w:r w:rsidR="002C33C8">
        <w:rPr>
          <w:noProof/>
        </w:rPr>
        <w:drawing>
          <wp:inline distT="0" distB="0" distL="0" distR="0" wp14:anchorId="041AE77D" wp14:editId="79A5D467">
            <wp:extent cx="3278280" cy="2581275"/>
            <wp:effectExtent l="0" t="0" r="0" b="0"/>
            <wp:docPr id="1744792388" name="Picture 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2388" name="Picture 8" descr="A graph of a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6288" cy="2611202"/>
                    </a:xfrm>
                    <a:prstGeom prst="rect">
                      <a:avLst/>
                    </a:prstGeom>
                    <a:noFill/>
                    <a:ln>
                      <a:noFill/>
                    </a:ln>
                  </pic:spPr>
                </pic:pic>
              </a:graphicData>
            </a:graphic>
          </wp:inline>
        </w:drawing>
      </w:r>
      <w:r w:rsidR="006935C4" w:rsidRPr="007D5C39">
        <w:rPr>
          <w:rFonts w:ascii="Times New Roman" w:eastAsia="Times New Roman" w:hAnsi="Times New Roman" w:cs="Times New Roman"/>
          <w:kern w:val="0"/>
          <w:lang w:eastAsia="en-CA"/>
          <w14:ligatures w14:val="none"/>
        </w:rPr>
        <w:br/>
        <w:t xml:space="preserve">                                                                  </w:t>
      </w:r>
      <w:r w:rsidR="006935C4" w:rsidRPr="007D5C39">
        <w:rPr>
          <w:rFonts w:ascii="Times New Roman" w:eastAsia="Times New Roman" w:hAnsi="Times New Roman" w:cs="Times New Roman"/>
          <w:kern w:val="0"/>
          <w:sz w:val="20"/>
          <w:szCs w:val="20"/>
          <w:lang w:eastAsia="en-CA"/>
          <w14:ligatures w14:val="none"/>
        </w:rPr>
        <w:t>Fig-5</w:t>
      </w:r>
    </w:p>
    <w:p w14:paraId="120757EF" w14:textId="020076C5" w:rsidR="0024351F" w:rsidRDefault="0024351F" w:rsidP="0024351F">
      <w:pPr>
        <w:numPr>
          <w:ilvl w:val="0"/>
          <w:numId w:val="12"/>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lastRenderedPageBreak/>
        <w:t>Precision-Recall Curve - Random Forest</w:t>
      </w:r>
      <w:r w:rsidRPr="0024351F">
        <w:rPr>
          <w:rFonts w:ascii="Times New Roman" w:eastAsia="Times New Roman" w:hAnsi="Times New Roman" w:cs="Times New Roman"/>
          <w:kern w:val="0"/>
          <w:lang w:eastAsia="en-CA"/>
          <w14:ligatures w14:val="none"/>
        </w:rPr>
        <w:br/>
        <w:t xml:space="preserve">Figure </w:t>
      </w:r>
      <w:r w:rsidR="00BB3755">
        <w:rPr>
          <w:rFonts w:ascii="Times New Roman" w:eastAsia="Times New Roman" w:hAnsi="Times New Roman" w:cs="Times New Roman"/>
          <w:kern w:val="0"/>
          <w:lang w:eastAsia="en-CA"/>
          <w14:ligatures w14:val="none"/>
        </w:rPr>
        <w:t>6</w:t>
      </w:r>
      <w:r w:rsidRPr="0024351F">
        <w:rPr>
          <w:rFonts w:ascii="Times New Roman" w:eastAsia="Times New Roman" w:hAnsi="Times New Roman" w:cs="Times New Roman"/>
          <w:kern w:val="0"/>
          <w:lang w:eastAsia="en-CA"/>
          <w14:ligatures w14:val="none"/>
        </w:rPr>
        <w:t xml:space="preserve"> shows the trade-off between recall and precision. As recall increases, precision decreases, illustrating the balance needed between capturing more phishing URLs and minimizing false positives.</w:t>
      </w:r>
    </w:p>
    <w:p w14:paraId="16479EA5" w14:textId="0E5AC6E4" w:rsidR="00BB3755" w:rsidRPr="0024351F" w:rsidRDefault="00BB3755" w:rsidP="00BB3755">
      <w:pPr>
        <w:spacing w:before="100" w:beforeAutospacing="1" w:after="100" w:afterAutospacing="1" w:line="36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 xml:space="preserve">                             </w:t>
      </w:r>
      <w:r>
        <w:rPr>
          <w:noProof/>
        </w:rPr>
        <w:drawing>
          <wp:inline distT="0" distB="0" distL="0" distR="0" wp14:anchorId="34C57A44" wp14:editId="02A0B360">
            <wp:extent cx="3962400" cy="3183031"/>
            <wp:effectExtent l="0" t="0" r="0" b="0"/>
            <wp:docPr id="213656659" name="Picture 9"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659" name="Picture 9" descr="A graph with a blue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5250" cy="3201386"/>
                    </a:xfrm>
                    <a:prstGeom prst="rect">
                      <a:avLst/>
                    </a:prstGeom>
                    <a:noFill/>
                    <a:ln>
                      <a:noFill/>
                    </a:ln>
                  </pic:spPr>
                </pic:pic>
              </a:graphicData>
            </a:graphic>
          </wp:inline>
        </w:drawing>
      </w:r>
      <w:r>
        <w:rPr>
          <w:rFonts w:ascii="Times New Roman" w:eastAsia="Times New Roman" w:hAnsi="Times New Roman" w:cs="Times New Roman"/>
          <w:kern w:val="0"/>
          <w:lang w:eastAsia="en-CA"/>
          <w14:ligatures w14:val="none"/>
        </w:rPr>
        <w:br/>
      </w:r>
      <w:r>
        <w:rPr>
          <w:rFonts w:ascii="Times New Roman" w:eastAsia="Times New Roman" w:hAnsi="Times New Roman" w:cs="Times New Roman"/>
          <w:kern w:val="0"/>
          <w:sz w:val="20"/>
          <w:szCs w:val="20"/>
          <w:lang w:eastAsia="en-CA"/>
          <w14:ligatures w14:val="none"/>
        </w:rPr>
        <w:t xml:space="preserve">                                                                                                </w:t>
      </w:r>
      <w:r w:rsidRPr="00BB3755">
        <w:rPr>
          <w:rFonts w:ascii="Times New Roman" w:eastAsia="Times New Roman" w:hAnsi="Times New Roman" w:cs="Times New Roman"/>
          <w:kern w:val="0"/>
          <w:sz w:val="20"/>
          <w:szCs w:val="20"/>
          <w:lang w:eastAsia="en-CA"/>
          <w14:ligatures w14:val="none"/>
        </w:rPr>
        <w:t>fig-6</w:t>
      </w:r>
    </w:p>
    <w:p w14:paraId="3EC51EED" w14:textId="3058DE0D" w:rsidR="0024351F" w:rsidRDefault="0024351F" w:rsidP="0024351F">
      <w:pPr>
        <w:numPr>
          <w:ilvl w:val="0"/>
          <w:numId w:val="12"/>
        </w:num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Feature Importance - Random Forest</w:t>
      </w:r>
      <w:r w:rsidRPr="0024351F">
        <w:rPr>
          <w:rFonts w:ascii="Times New Roman" w:eastAsia="Times New Roman" w:hAnsi="Times New Roman" w:cs="Times New Roman"/>
          <w:kern w:val="0"/>
          <w:lang w:eastAsia="en-CA"/>
          <w14:ligatures w14:val="none"/>
        </w:rPr>
        <w:br/>
        <w:t xml:space="preserve">Figure </w:t>
      </w:r>
      <w:r w:rsidR="00BB3755">
        <w:rPr>
          <w:rFonts w:ascii="Times New Roman" w:eastAsia="Times New Roman" w:hAnsi="Times New Roman" w:cs="Times New Roman"/>
          <w:kern w:val="0"/>
          <w:lang w:eastAsia="en-CA"/>
          <w14:ligatures w14:val="none"/>
        </w:rPr>
        <w:t>7</w:t>
      </w:r>
      <w:r w:rsidRPr="0024351F">
        <w:rPr>
          <w:rFonts w:ascii="Times New Roman" w:eastAsia="Times New Roman" w:hAnsi="Times New Roman" w:cs="Times New Roman"/>
          <w:kern w:val="0"/>
          <w:lang w:eastAsia="en-CA"/>
          <w14:ligatures w14:val="none"/>
        </w:rPr>
        <w:t xml:space="preserve"> highlights features like URL length and the number of dots as crucial for model performance. These insights align with EDA findings, supporting the Random Forest model’s reliance on URL structure.</w:t>
      </w:r>
    </w:p>
    <w:p w14:paraId="3D6E7755" w14:textId="401AA5AF" w:rsidR="004D13C9" w:rsidRPr="0024351F" w:rsidRDefault="00FD0735" w:rsidP="009E4B31">
      <w:pPr>
        <w:spacing w:before="100" w:beforeAutospacing="1" w:after="100" w:afterAutospacing="1" w:line="360" w:lineRule="auto"/>
        <w:ind w:left="720"/>
        <w:rPr>
          <w:rFonts w:ascii="Times New Roman" w:eastAsia="Times New Roman" w:hAnsi="Times New Roman" w:cs="Times New Roman"/>
          <w:kern w:val="0"/>
          <w:sz w:val="20"/>
          <w:szCs w:val="20"/>
          <w:lang w:eastAsia="en-CA"/>
          <w14:ligatures w14:val="none"/>
        </w:rPr>
      </w:pPr>
      <w:r>
        <w:rPr>
          <w:noProof/>
        </w:rPr>
        <w:lastRenderedPageBreak/>
        <w:drawing>
          <wp:inline distT="0" distB="0" distL="0" distR="0" wp14:anchorId="4B2C2737" wp14:editId="59377325">
            <wp:extent cx="4676775" cy="3747413"/>
            <wp:effectExtent l="0" t="0" r="0" b="5715"/>
            <wp:docPr id="2023512914" name="Picture 10"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2914" name="Picture 10" descr="A graph of different sizes and color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1678" cy="3783393"/>
                    </a:xfrm>
                    <a:prstGeom prst="rect">
                      <a:avLst/>
                    </a:prstGeom>
                    <a:noFill/>
                    <a:ln>
                      <a:noFill/>
                    </a:ln>
                  </pic:spPr>
                </pic:pic>
              </a:graphicData>
            </a:graphic>
          </wp:inline>
        </w:drawing>
      </w:r>
      <w:r>
        <w:rPr>
          <w:rFonts w:ascii="Times New Roman" w:eastAsia="Times New Roman" w:hAnsi="Times New Roman" w:cs="Times New Roman"/>
          <w:kern w:val="0"/>
          <w:lang w:eastAsia="en-CA"/>
          <w14:ligatures w14:val="none"/>
        </w:rPr>
        <w:br/>
      </w:r>
      <w:r w:rsidR="009D0B8E">
        <w:rPr>
          <w:rFonts w:ascii="Times New Roman" w:eastAsia="Times New Roman" w:hAnsi="Times New Roman" w:cs="Times New Roman"/>
          <w:kern w:val="0"/>
          <w:sz w:val="20"/>
          <w:szCs w:val="20"/>
          <w:lang w:eastAsia="en-CA"/>
          <w14:ligatures w14:val="none"/>
        </w:rPr>
        <w:t xml:space="preserve">                                                                        </w:t>
      </w:r>
      <w:r w:rsidRPr="009D0B8E">
        <w:rPr>
          <w:rFonts w:ascii="Times New Roman" w:eastAsia="Times New Roman" w:hAnsi="Times New Roman" w:cs="Times New Roman"/>
          <w:kern w:val="0"/>
          <w:sz w:val="20"/>
          <w:szCs w:val="20"/>
          <w:lang w:eastAsia="en-CA"/>
          <w14:ligatures w14:val="none"/>
        </w:rPr>
        <w:t>Fig-</w:t>
      </w:r>
      <w:r w:rsidR="009D0B8E" w:rsidRPr="009D0B8E">
        <w:rPr>
          <w:rFonts w:ascii="Times New Roman" w:eastAsia="Times New Roman" w:hAnsi="Times New Roman" w:cs="Times New Roman"/>
          <w:kern w:val="0"/>
          <w:sz w:val="20"/>
          <w:szCs w:val="20"/>
          <w:lang w:eastAsia="en-CA"/>
          <w14:ligatures w14:val="none"/>
        </w:rPr>
        <w:t>7</w:t>
      </w:r>
    </w:p>
    <w:p w14:paraId="5AC8E7E0"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Discussion</w:t>
      </w:r>
    </w:p>
    <w:p w14:paraId="7DAB01C8" w14:textId="28361D06" w:rsidR="004D13C9" w:rsidRPr="009E4B31"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kern w:val="0"/>
          <w:lang w:eastAsia="en-CA"/>
          <w14:ligatures w14:val="none"/>
        </w:rPr>
        <w:t>Random Forest demonstrated the highest accuracy and AUC score among all models, making it the preferred choice for phishing URL detection. Decision Tree and KNN also performed well but had lower precision and recall. Logistic Regression and Naive Bayes underperformed, likely due to limitations in handling non-linear data. The analysis suggests that Random Forest, with its ensemble approach, effectively captures complex patterns in phishing URLs. Future work could enhance model performance by implementing additional ensemble techniques, such as XGBoost, and addressing the data imbalance with re-sampling.</w:t>
      </w:r>
    </w:p>
    <w:p w14:paraId="55D6A2B7" w14:textId="106B410B"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Conclusion</w:t>
      </w:r>
    </w:p>
    <w:p w14:paraId="262D2CC2"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kern w:val="0"/>
          <w:lang w:eastAsia="en-CA"/>
          <w14:ligatures w14:val="none"/>
        </w:rPr>
        <w:t xml:space="preserve">This research demonstrates that machine learning can effectively distinguish phishing URLs from legitimate ones. Random Forest emerged as the best-performing model with an AUC of 0.91, indicating high classification accuracy. Key features such as URL length and the presence of suspicious characters contributed significantly to model success. Future studies should explore </w:t>
      </w:r>
      <w:r w:rsidRPr="0024351F">
        <w:rPr>
          <w:rFonts w:ascii="Times New Roman" w:eastAsia="Times New Roman" w:hAnsi="Times New Roman" w:cs="Times New Roman"/>
          <w:kern w:val="0"/>
          <w:lang w:eastAsia="en-CA"/>
          <w14:ligatures w14:val="none"/>
        </w:rPr>
        <w:lastRenderedPageBreak/>
        <w:t>additional ensemble methods and real-time model retraining to adapt to evolving phishing tactics.</w:t>
      </w:r>
    </w:p>
    <w:p w14:paraId="2E1AE5FF" w14:textId="4FF63C80" w:rsidR="0024351F" w:rsidRDefault="0024351F" w:rsidP="0024351F">
      <w:pPr>
        <w:spacing w:after="0" w:line="360" w:lineRule="auto"/>
        <w:rPr>
          <w:rFonts w:ascii="Times New Roman" w:eastAsia="Times New Roman" w:hAnsi="Times New Roman" w:cs="Times New Roman"/>
          <w:kern w:val="0"/>
          <w:lang w:eastAsia="en-CA"/>
          <w14:ligatures w14:val="none"/>
        </w:rPr>
      </w:pPr>
    </w:p>
    <w:p w14:paraId="0BADD4E1" w14:textId="77777777" w:rsidR="00C5459B" w:rsidRPr="0024351F" w:rsidRDefault="00C5459B" w:rsidP="0024351F">
      <w:pPr>
        <w:spacing w:after="0" w:line="360" w:lineRule="auto"/>
        <w:rPr>
          <w:rFonts w:ascii="Times New Roman" w:eastAsia="Times New Roman" w:hAnsi="Times New Roman" w:cs="Times New Roman"/>
          <w:kern w:val="0"/>
          <w:lang w:eastAsia="en-CA"/>
          <w14:ligatures w14:val="none"/>
        </w:rPr>
      </w:pPr>
    </w:p>
    <w:p w14:paraId="58F6211B" w14:textId="77777777" w:rsidR="0024351F" w:rsidRPr="0024351F" w:rsidRDefault="0024351F" w:rsidP="0024351F">
      <w:pPr>
        <w:spacing w:before="100" w:beforeAutospacing="1" w:after="100" w:afterAutospacing="1" w:line="360" w:lineRule="auto"/>
        <w:rPr>
          <w:rFonts w:ascii="Times New Roman" w:eastAsia="Times New Roman" w:hAnsi="Times New Roman" w:cs="Times New Roman"/>
          <w:kern w:val="0"/>
          <w:lang w:eastAsia="en-CA"/>
          <w14:ligatures w14:val="none"/>
        </w:rPr>
      </w:pPr>
      <w:r w:rsidRPr="0024351F">
        <w:rPr>
          <w:rFonts w:ascii="Times New Roman" w:eastAsia="Times New Roman" w:hAnsi="Times New Roman" w:cs="Times New Roman"/>
          <w:b/>
          <w:bCs/>
          <w:kern w:val="0"/>
          <w:lang w:eastAsia="en-CA"/>
          <w14:ligatures w14:val="none"/>
        </w:rPr>
        <w:t>References</w:t>
      </w:r>
    </w:p>
    <w:p w14:paraId="6D34FC49" w14:textId="77777777" w:rsidR="001F3417" w:rsidRPr="001F3417" w:rsidRDefault="001F3417" w:rsidP="001F3417">
      <w:pPr>
        <w:spacing w:line="360" w:lineRule="auto"/>
        <w:rPr>
          <w:rFonts w:ascii="Times New Roman" w:hAnsi="Times New Roman" w:cs="Times New Roman"/>
        </w:rPr>
      </w:pPr>
      <w:r w:rsidRPr="001F3417">
        <w:rPr>
          <w:rFonts w:ascii="Times New Roman" w:hAnsi="Times New Roman" w:cs="Times New Roman"/>
        </w:rPr>
        <w:t xml:space="preserve">Alshboul, R. A., Almomani, A., &amp; Al-Kasasbeh, A. (2021). Phishing website detection using machine learning. </w:t>
      </w:r>
      <w:r w:rsidRPr="001F3417">
        <w:rPr>
          <w:rFonts w:ascii="Times New Roman" w:hAnsi="Times New Roman" w:cs="Times New Roman"/>
          <w:i/>
          <w:iCs/>
        </w:rPr>
        <w:t>Journal of Information Security and Applications, 59</w:t>
      </w:r>
      <w:r w:rsidRPr="001F3417">
        <w:rPr>
          <w:rFonts w:ascii="Times New Roman" w:hAnsi="Times New Roman" w:cs="Times New Roman"/>
        </w:rPr>
        <w:t xml:space="preserve">, 102808. </w:t>
      </w:r>
      <w:hyperlink r:id="rId13" w:tgtFrame="_new" w:history="1">
        <w:r w:rsidRPr="001F3417">
          <w:rPr>
            <w:rStyle w:val="Hyperlink"/>
            <w:rFonts w:ascii="Times New Roman" w:hAnsi="Times New Roman" w:cs="Times New Roman"/>
          </w:rPr>
          <w:t>https://doi.org/10.1016/j.jisa.2021.102808</w:t>
        </w:r>
      </w:hyperlink>
    </w:p>
    <w:p w14:paraId="24BF760E" w14:textId="77777777" w:rsidR="001F3417" w:rsidRPr="001F3417" w:rsidRDefault="001F3417" w:rsidP="001F3417">
      <w:pPr>
        <w:spacing w:line="360" w:lineRule="auto"/>
        <w:rPr>
          <w:rFonts w:ascii="Times New Roman" w:hAnsi="Times New Roman" w:cs="Times New Roman"/>
          <w:lang w:val="fr-FR"/>
        </w:rPr>
      </w:pPr>
      <w:r w:rsidRPr="001F3417">
        <w:rPr>
          <w:rFonts w:ascii="Times New Roman" w:hAnsi="Times New Roman" w:cs="Times New Roman"/>
        </w:rPr>
        <w:t xml:space="preserve">Chiew, K. L., Tan, C. L., Wong, K. Y., &amp; Yong, K. S. C. (2019). A new hybrid ensemble feature selection framework for machine learning-based phishing detection system. </w:t>
      </w:r>
      <w:r w:rsidRPr="001F3417">
        <w:rPr>
          <w:rFonts w:ascii="Times New Roman" w:hAnsi="Times New Roman" w:cs="Times New Roman"/>
          <w:i/>
          <w:iCs/>
          <w:lang w:val="fr-FR"/>
        </w:rPr>
        <w:t>Information Sciences, 484</w:t>
      </w:r>
      <w:r w:rsidRPr="001F3417">
        <w:rPr>
          <w:rFonts w:ascii="Times New Roman" w:hAnsi="Times New Roman" w:cs="Times New Roman"/>
          <w:lang w:val="fr-FR"/>
        </w:rPr>
        <w:t xml:space="preserve">, 153-166. </w:t>
      </w:r>
      <w:hyperlink r:id="rId14" w:tgtFrame="_new" w:history="1">
        <w:r w:rsidRPr="001F3417">
          <w:rPr>
            <w:rStyle w:val="Hyperlink"/>
            <w:rFonts w:ascii="Times New Roman" w:hAnsi="Times New Roman" w:cs="Times New Roman"/>
            <w:lang w:val="fr-FR"/>
          </w:rPr>
          <w:t>https://doi.org/10.1016/j.ins.2019.01.046</w:t>
        </w:r>
      </w:hyperlink>
    </w:p>
    <w:p w14:paraId="6020C289" w14:textId="77777777" w:rsidR="001F3417" w:rsidRPr="001F3417" w:rsidRDefault="001F3417" w:rsidP="001F3417">
      <w:pPr>
        <w:spacing w:line="360" w:lineRule="auto"/>
        <w:rPr>
          <w:rFonts w:ascii="Times New Roman" w:hAnsi="Times New Roman" w:cs="Times New Roman"/>
        </w:rPr>
      </w:pPr>
      <w:r w:rsidRPr="001F3417">
        <w:rPr>
          <w:rFonts w:ascii="Times New Roman" w:hAnsi="Times New Roman" w:cs="Times New Roman"/>
          <w:lang w:val="fr-FR"/>
        </w:rPr>
        <w:t xml:space="preserve">Gupta, B. B., Tewari, A., Jain, A. K., &amp; Agrawal, D. P. (2017). </w:t>
      </w:r>
      <w:r w:rsidRPr="001F3417">
        <w:rPr>
          <w:rFonts w:ascii="Times New Roman" w:hAnsi="Times New Roman" w:cs="Times New Roman"/>
        </w:rPr>
        <w:t xml:space="preserve">Fighting against phishing attacks: State of the art and future challenges. </w:t>
      </w:r>
      <w:r w:rsidRPr="001F3417">
        <w:rPr>
          <w:rFonts w:ascii="Times New Roman" w:hAnsi="Times New Roman" w:cs="Times New Roman"/>
          <w:i/>
          <w:iCs/>
        </w:rPr>
        <w:t>Neural Computing and Applications, 28</w:t>
      </w:r>
      <w:r w:rsidRPr="001F3417">
        <w:rPr>
          <w:rFonts w:ascii="Times New Roman" w:hAnsi="Times New Roman" w:cs="Times New Roman"/>
        </w:rPr>
        <w:t xml:space="preserve">(12), 3629-3654. </w:t>
      </w:r>
      <w:hyperlink r:id="rId15" w:tgtFrame="_new" w:history="1">
        <w:r w:rsidRPr="001F3417">
          <w:rPr>
            <w:rStyle w:val="Hyperlink"/>
            <w:rFonts w:ascii="Times New Roman" w:hAnsi="Times New Roman" w:cs="Times New Roman"/>
          </w:rPr>
          <w:t>https://doi.org/10.1007/s00521-016-2275-y</w:t>
        </w:r>
      </w:hyperlink>
    </w:p>
    <w:p w14:paraId="63D3FE99" w14:textId="77777777" w:rsidR="001F3417" w:rsidRPr="001F3417" w:rsidRDefault="001F3417" w:rsidP="001F3417">
      <w:pPr>
        <w:spacing w:line="360" w:lineRule="auto"/>
        <w:rPr>
          <w:rFonts w:ascii="Times New Roman" w:hAnsi="Times New Roman" w:cs="Times New Roman"/>
        </w:rPr>
      </w:pPr>
      <w:r w:rsidRPr="001F3417">
        <w:rPr>
          <w:rFonts w:ascii="Times New Roman" w:hAnsi="Times New Roman" w:cs="Times New Roman"/>
        </w:rPr>
        <w:t xml:space="preserve">Mohammad, R. M., McCluskey, T. L., &amp; Thabtah, F. (2014). Predicting phishing websites using classification mining techniques with experimental case studies. </w:t>
      </w:r>
      <w:r w:rsidRPr="001F3417">
        <w:rPr>
          <w:rFonts w:ascii="Times New Roman" w:hAnsi="Times New Roman" w:cs="Times New Roman"/>
          <w:i/>
          <w:iCs/>
        </w:rPr>
        <w:t>Proceedings of the IEEE International Conference on Intelligence and Security Informatics, 4</w:t>
      </w:r>
      <w:r w:rsidRPr="001F3417">
        <w:rPr>
          <w:rFonts w:ascii="Times New Roman" w:hAnsi="Times New Roman" w:cs="Times New Roman"/>
        </w:rPr>
        <w:t>(1), 12-22.</w:t>
      </w:r>
    </w:p>
    <w:p w14:paraId="59D1FC99" w14:textId="77777777" w:rsidR="00685FA7" w:rsidRDefault="00685FA7" w:rsidP="0024351F">
      <w:pPr>
        <w:spacing w:line="360" w:lineRule="auto"/>
      </w:pPr>
    </w:p>
    <w:sectPr w:rsidR="00685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E78B3"/>
    <w:multiLevelType w:val="multilevel"/>
    <w:tmpl w:val="FC3E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626A"/>
    <w:multiLevelType w:val="multilevel"/>
    <w:tmpl w:val="AFD29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A1E7D"/>
    <w:multiLevelType w:val="multilevel"/>
    <w:tmpl w:val="ACBE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E46F7"/>
    <w:multiLevelType w:val="multilevel"/>
    <w:tmpl w:val="60F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3212A"/>
    <w:multiLevelType w:val="multilevel"/>
    <w:tmpl w:val="07BA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E2137"/>
    <w:multiLevelType w:val="multilevel"/>
    <w:tmpl w:val="DF2A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941F3"/>
    <w:multiLevelType w:val="multilevel"/>
    <w:tmpl w:val="A8E8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50F95"/>
    <w:multiLevelType w:val="multilevel"/>
    <w:tmpl w:val="137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0642C"/>
    <w:multiLevelType w:val="multilevel"/>
    <w:tmpl w:val="6CC42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83244"/>
    <w:multiLevelType w:val="multilevel"/>
    <w:tmpl w:val="254A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43B0B"/>
    <w:multiLevelType w:val="multilevel"/>
    <w:tmpl w:val="92B6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86AC7"/>
    <w:multiLevelType w:val="multilevel"/>
    <w:tmpl w:val="4206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1587">
    <w:abstractNumId w:val="11"/>
  </w:num>
  <w:num w:numId="2" w16cid:durableId="804927201">
    <w:abstractNumId w:val="0"/>
  </w:num>
  <w:num w:numId="3" w16cid:durableId="1697003756">
    <w:abstractNumId w:val="5"/>
  </w:num>
  <w:num w:numId="4" w16cid:durableId="344213000">
    <w:abstractNumId w:val="1"/>
  </w:num>
  <w:num w:numId="5" w16cid:durableId="1700626122">
    <w:abstractNumId w:val="9"/>
  </w:num>
  <w:num w:numId="6" w16cid:durableId="703868287">
    <w:abstractNumId w:val="7"/>
  </w:num>
  <w:num w:numId="7" w16cid:durableId="974484413">
    <w:abstractNumId w:val="3"/>
  </w:num>
  <w:num w:numId="8" w16cid:durableId="1863669157">
    <w:abstractNumId w:val="8"/>
  </w:num>
  <w:num w:numId="9" w16cid:durableId="1829900614">
    <w:abstractNumId w:val="2"/>
  </w:num>
  <w:num w:numId="10" w16cid:durableId="355933877">
    <w:abstractNumId w:val="10"/>
  </w:num>
  <w:num w:numId="11" w16cid:durableId="2044942186">
    <w:abstractNumId w:val="6"/>
  </w:num>
  <w:num w:numId="12" w16cid:durableId="507520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6F"/>
    <w:rsid w:val="00086B44"/>
    <w:rsid w:val="000B52EB"/>
    <w:rsid w:val="000C12F6"/>
    <w:rsid w:val="0013098D"/>
    <w:rsid w:val="001865A2"/>
    <w:rsid w:val="001A3138"/>
    <w:rsid w:val="001F3417"/>
    <w:rsid w:val="0024351F"/>
    <w:rsid w:val="002776EE"/>
    <w:rsid w:val="002C33C8"/>
    <w:rsid w:val="002D0F87"/>
    <w:rsid w:val="002F12DB"/>
    <w:rsid w:val="002F6B9A"/>
    <w:rsid w:val="00322025"/>
    <w:rsid w:val="00414239"/>
    <w:rsid w:val="00434DC1"/>
    <w:rsid w:val="004958F9"/>
    <w:rsid w:val="004D13C9"/>
    <w:rsid w:val="00531913"/>
    <w:rsid w:val="00551F67"/>
    <w:rsid w:val="00556B97"/>
    <w:rsid w:val="005D37CD"/>
    <w:rsid w:val="00685FA7"/>
    <w:rsid w:val="006935C4"/>
    <w:rsid w:val="006D2172"/>
    <w:rsid w:val="007205B1"/>
    <w:rsid w:val="00747086"/>
    <w:rsid w:val="00756276"/>
    <w:rsid w:val="007D5C39"/>
    <w:rsid w:val="009A0ECA"/>
    <w:rsid w:val="009B3FF8"/>
    <w:rsid w:val="009D0B8E"/>
    <w:rsid w:val="009E4B31"/>
    <w:rsid w:val="00A54A09"/>
    <w:rsid w:val="00AB176F"/>
    <w:rsid w:val="00AC7BDE"/>
    <w:rsid w:val="00B310F4"/>
    <w:rsid w:val="00B56967"/>
    <w:rsid w:val="00BB3755"/>
    <w:rsid w:val="00C5459B"/>
    <w:rsid w:val="00CA2D22"/>
    <w:rsid w:val="00CD545E"/>
    <w:rsid w:val="00D20F5B"/>
    <w:rsid w:val="00D65E13"/>
    <w:rsid w:val="00D836F8"/>
    <w:rsid w:val="00D93242"/>
    <w:rsid w:val="00FC3456"/>
    <w:rsid w:val="00FD07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B39C"/>
  <w15:chartTrackingRefBased/>
  <w15:docId w15:val="{9854C27C-D8B5-49CB-88BB-08306D7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6F"/>
    <w:pPr>
      <w:spacing w:line="278" w:lineRule="auto"/>
    </w:pPr>
    <w:rPr>
      <w:sz w:val="24"/>
      <w:szCs w:val="24"/>
    </w:rPr>
  </w:style>
  <w:style w:type="paragraph" w:styleId="Heading1">
    <w:name w:val="heading 1"/>
    <w:basedOn w:val="Normal"/>
    <w:next w:val="Normal"/>
    <w:link w:val="Heading1Char"/>
    <w:uiPriority w:val="9"/>
    <w:qFormat/>
    <w:rsid w:val="00AB1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76F"/>
    <w:rPr>
      <w:rFonts w:eastAsiaTheme="majorEastAsia" w:cstheme="majorBidi"/>
      <w:color w:val="272727" w:themeColor="text1" w:themeTint="D8"/>
    </w:rPr>
  </w:style>
  <w:style w:type="paragraph" w:styleId="Title">
    <w:name w:val="Title"/>
    <w:basedOn w:val="Normal"/>
    <w:next w:val="Normal"/>
    <w:link w:val="TitleChar"/>
    <w:uiPriority w:val="10"/>
    <w:qFormat/>
    <w:rsid w:val="00AB1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6F"/>
    <w:pPr>
      <w:spacing w:before="160"/>
      <w:jc w:val="center"/>
    </w:pPr>
    <w:rPr>
      <w:i/>
      <w:iCs/>
      <w:color w:val="404040" w:themeColor="text1" w:themeTint="BF"/>
    </w:rPr>
  </w:style>
  <w:style w:type="character" w:customStyle="1" w:styleId="QuoteChar">
    <w:name w:val="Quote Char"/>
    <w:basedOn w:val="DefaultParagraphFont"/>
    <w:link w:val="Quote"/>
    <w:uiPriority w:val="29"/>
    <w:rsid w:val="00AB176F"/>
    <w:rPr>
      <w:i/>
      <w:iCs/>
      <w:color w:val="404040" w:themeColor="text1" w:themeTint="BF"/>
    </w:rPr>
  </w:style>
  <w:style w:type="paragraph" w:styleId="ListParagraph">
    <w:name w:val="List Paragraph"/>
    <w:basedOn w:val="Normal"/>
    <w:uiPriority w:val="34"/>
    <w:qFormat/>
    <w:rsid w:val="00AB176F"/>
    <w:pPr>
      <w:ind w:left="720"/>
      <w:contextualSpacing/>
    </w:pPr>
  </w:style>
  <w:style w:type="character" w:styleId="IntenseEmphasis">
    <w:name w:val="Intense Emphasis"/>
    <w:basedOn w:val="DefaultParagraphFont"/>
    <w:uiPriority w:val="21"/>
    <w:qFormat/>
    <w:rsid w:val="00AB176F"/>
    <w:rPr>
      <w:i/>
      <w:iCs/>
      <w:color w:val="0F4761" w:themeColor="accent1" w:themeShade="BF"/>
    </w:rPr>
  </w:style>
  <w:style w:type="paragraph" w:styleId="IntenseQuote">
    <w:name w:val="Intense Quote"/>
    <w:basedOn w:val="Normal"/>
    <w:next w:val="Normal"/>
    <w:link w:val="IntenseQuoteChar"/>
    <w:uiPriority w:val="30"/>
    <w:qFormat/>
    <w:rsid w:val="00AB1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6F"/>
    <w:rPr>
      <w:i/>
      <w:iCs/>
      <w:color w:val="0F4761" w:themeColor="accent1" w:themeShade="BF"/>
    </w:rPr>
  </w:style>
  <w:style w:type="character" w:styleId="IntenseReference">
    <w:name w:val="Intense Reference"/>
    <w:basedOn w:val="DefaultParagraphFont"/>
    <w:uiPriority w:val="32"/>
    <w:qFormat/>
    <w:rsid w:val="00AB176F"/>
    <w:rPr>
      <w:b/>
      <w:bCs/>
      <w:smallCaps/>
      <w:color w:val="0F4761" w:themeColor="accent1" w:themeShade="BF"/>
      <w:spacing w:val="5"/>
    </w:rPr>
  </w:style>
  <w:style w:type="character" w:styleId="Strong">
    <w:name w:val="Strong"/>
    <w:basedOn w:val="DefaultParagraphFont"/>
    <w:uiPriority w:val="22"/>
    <w:qFormat/>
    <w:rsid w:val="00D20F5B"/>
    <w:rPr>
      <w:b/>
      <w:bCs/>
    </w:rPr>
  </w:style>
  <w:style w:type="paragraph" w:styleId="NormalWeb">
    <w:name w:val="Normal (Web)"/>
    <w:basedOn w:val="Normal"/>
    <w:uiPriority w:val="99"/>
    <w:semiHidden/>
    <w:unhideWhenUsed/>
    <w:rsid w:val="00D20F5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D20F5B"/>
    <w:rPr>
      <w:i/>
      <w:iCs/>
    </w:rPr>
  </w:style>
  <w:style w:type="character" w:styleId="Hyperlink">
    <w:name w:val="Hyperlink"/>
    <w:basedOn w:val="DefaultParagraphFont"/>
    <w:uiPriority w:val="99"/>
    <w:unhideWhenUsed/>
    <w:rsid w:val="001F3417"/>
    <w:rPr>
      <w:color w:val="467886" w:themeColor="hyperlink"/>
      <w:u w:val="single"/>
    </w:rPr>
  </w:style>
  <w:style w:type="character" w:styleId="UnresolvedMention">
    <w:name w:val="Unresolved Mention"/>
    <w:basedOn w:val="DefaultParagraphFont"/>
    <w:uiPriority w:val="99"/>
    <w:semiHidden/>
    <w:unhideWhenUsed/>
    <w:rsid w:val="001F3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0873">
      <w:bodyDiv w:val="1"/>
      <w:marLeft w:val="0"/>
      <w:marRight w:val="0"/>
      <w:marTop w:val="0"/>
      <w:marBottom w:val="0"/>
      <w:divBdr>
        <w:top w:val="none" w:sz="0" w:space="0" w:color="auto"/>
        <w:left w:val="none" w:sz="0" w:space="0" w:color="auto"/>
        <w:bottom w:val="none" w:sz="0" w:space="0" w:color="auto"/>
        <w:right w:val="none" w:sz="0" w:space="0" w:color="auto"/>
      </w:divBdr>
    </w:div>
    <w:div w:id="66535318">
      <w:bodyDiv w:val="1"/>
      <w:marLeft w:val="0"/>
      <w:marRight w:val="0"/>
      <w:marTop w:val="0"/>
      <w:marBottom w:val="0"/>
      <w:divBdr>
        <w:top w:val="none" w:sz="0" w:space="0" w:color="auto"/>
        <w:left w:val="none" w:sz="0" w:space="0" w:color="auto"/>
        <w:bottom w:val="none" w:sz="0" w:space="0" w:color="auto"/>
        <w:right w:val="none" w:sz="0" w:space="0" w:color="auto"/>
      </w:divBdr>
    </w:div>
    <w:div w:id="85156258">
      <w:bodyDiv w:val="1"/>
      <w:marLeft w:val="0"/>
      <w:marRight w:val="0"/>
      <w:marTop w:val="0"/>
      <w:marBottom w:val="0"/>
      <w:divBdr>
        <w:top w:val="none" w:sz="0" w:space="0" w:color="auto"/>
        <w:left w:val="none" w:sz="0" w:space="0" w:color="auto"/>
        <w:bottom w:val="none" w:sz="0" w:space="0" w:color="auto"/>
        <w:right w:val="none" w:sz="0" w:space="0" w:color="auto"/>
      </w:divBdr>
    </w:div>
    <w:div w:id="111097432">
      <w:bodyDiv w:val="1"/>
      <w:marLeft w:val="0"/>
      <w:marRight w:val="0"/>
      <w:marTop w:val="0"/>
      <w:marBottom w:val="0"/>
      <w:divBdr>
        <w:top w:val="none" w:sz="0" w:space="0" w:color="auto"/>
        <w:left w:val="none" w:sz="0" w:space="0" w:color="auto"/>
        <w:bottom w:val="none" w:sz="0" w:space="0" w:color="auto"/>
        <w:right w:val="none" w:sz="0" w:space="0" w:color="auto"/>
      </w:divBdr>
    </w:div>
    <w:div w:id="125127552">
      <w:bodyDiv w:val="1"/>
      <w:marLeft w:val="0"/>
      <w:marRight w:val="0"/>
      <w:marTop w:val="0"/>
      <w:marBottom w:val="0"/>
      <w:divBdr>
        <w:top w:val="none" w:sz="0" w:space="0" w:color="auto"/>
        <w:left w:val="none" w:sz="0" w:space="0" w:color="auto"/>
        <w:bottom w:val="none" w:sz="0" w:space="0" w:color="auto"/>
        <w:right w:val="none" w:sz="0" w:space="0" w:color="auto"/>
      </w:divBdr>
    </w:div>
    <w:div w:id="244537848">
      <w:bodyDiv w:val="1"/>
      <w:marLeft w:val="0"/>
      <w:marRight w:val="0"/>
      <w:marTop w:val="0"/>
      <w:marBottom w:val="0"/>
      <w:divBdr>
        <w:top w:val="none" w:sz="0" w:space="0" w:color="auto"/>
        <w:left w:val="none" w:sz="0" w:space="0" w:color="auto"/>
        <w:bottom w:val="none" w:sz="0" w:space="0" w:color="auto"/>
        <w:right w:val="none" w:sz="0" w:space="0" w:color="auto"/>
      </w:divBdr>
      <w:divsChild>
        <w:div w:id="788158107">
          <w:marLeft w:val="0"/>
          <w:marRight w:val="0"/>
          <w:marTop w:val="0"/>
          <w:marBottom w:val="0"/>
          <w:divBdr>
            <w:top w:val="none" w:sz="0" w:space="0" w:color="auto"/>
            <w:left w:val="none" w:sz="0" w:space="0" w:color="auto"/>
            <w:bottom w:val="none" w:sz="0" w:space="0" w:color="auto"/>
            <w:right w:val="none" w:sz="0" w:space="0" w:color="auto"/>
          </w:divBdr>
          <w:divsChild>
            <w:div w:id="1543521562">
              <w:marLeft w:val="0"/>
              <w:marRight w:val="0"/>
              <w:marTop w:val="0"/>
              <w:marBottom w:val="0"/>
              <w:divBdr>
                <w:top w:val="none" w:sz="0" w:space="0" w:color="auto"/>
                <w:left w:val="none" w:sz="0" w:space="0" w:color="auto"/>
                <w:bottom w:val="none" w:sz="0" w:space="0" w:color="auto"/>
                <w:right w:val="none" w:sz="0" w:space="0" w:color="auto"/>
              </w:divBdr>
            </w:div>
            <w:div w:id="656500602">
              <w:marLeft w:val="0"/>
              <w:marRight w:val="0"/>
              <w:marTop w:val="0"/>
              <w:marBottom w:val="0"/>
              <w:divBdr>
                <w:top w:val="none" w:sz="0" w:space="0" w:color="auto"/>
                <w:left w:val="none" w:sz="0" w:space="0" w:color="auto"/>
                <w:bottom w:val="none" w:sz="0" w:space="0" w:color="auto"/>
                <w:right w:val="none" w:sz="0" w:space="0" w:color="auto"/>
              </w:divBdr>
              <w:divsChild>
                <w:div w:id="1698307996">
                  <w:marLeft w:val="0"/>
                  <w:marRight w:val="0"/>
                  <w:marTop w:val="0"/>
                  <w:marBottom w:val="0"/>
                  <w:divBdr>
                    <w:top w:val="none" w:sz="0" w:space="0" w:color="auto"/>
                    <w:left w:val="none" w:sz="0" w:space="0" w:color="auto"/>
                    <w:bottom w:val="none" w:sz="0" w:space="0" w:color="auto"/>
                    <w:right w:val="none" w:sz="0" w:space="0" w:color="auto"/>
                  </w:divBdr>
                  <w:divsChild>
                    <w:div w:id="21451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6411">
      <w:bodyDiv w:val="1"/>
      <w:marLeft w:val="0"/>
      <w:marRight w:val="0"/>
      <w:marTop w:val="0"/>
      <w:marBottom w:val="0"/>
      <w:divBdr>
        <w:top w:val="none" w:sz="0" w:space="0" w:color="auto"/>
        <w:left w:val="none" w:sz="0" w:space="0" w:color="auto"/>
        <w:bottom w:val="none" w:sz="0" w:space="0" w:color="auto"/>
        <w:right w:val="none" w:sz="0" w:space="0" w:color="auto"/>
      </w:divBdr>
      <w:divsChild>
        <w:div w:id="1240479832">
          <w:marLeft w:val="0"/>
          <w:marRight w:val="0"/>
          <w:marTop w:val="0"/>
          <w:marBottom w:val="0"/>
          <w:divBdr>
            <w:top w:val="none" w:sz="0" w:space="0" w:color="auto"/>
            <w:left w:val="none" w:sz="0" w:space="0" w:color="auto"/>
            <w:bottom w:val="none" w:sz="0" w:space="0" w:color="auto"/>
            <w:right w:val="none" w:sz="0" w:space="0" w:color="auto"/>
          </w:divBdr>
          <w:divsChild>
            <w:div w:id="1750274084">
              <w:marLeft w:val="0"/>
              <w:marRight w:val="0"/>
              <w:marTop w:val="0"/>
              <w:marBottom w:val="0"/>
              <w:divBdr>
                <w:top w:val="none" w:sz="0" w:space="0" w:color="auto"/>
                <w:left w:val="none" w:sz="0" w:space="0" w:color="auto"/>
                <w:bottom w:val="none" w:sz="0" w:space="0" w:color="auto"/>
                <w:right w:val="none" w:sz="0" w:space="0" w:color="auto"/>
              </w:divBdr>
            </w:div>
            <w:div w:id="222184949">
              <w:marLeft w:val="0"/>
              <w:marRight w:val="0"/>
              <w:marTop w:val="0"/>
              <w:marBottom w:val="0"/>
              <w:divBdr>
                <w:top w:val="none" w:sz="0" w:space="0" w:color="auto"/>
                <w:left w:val="none" w:sz="0" w:space="0" w:color="auto"/>
                <w:bottom w:val="none" w:sz="0" w:space="0" w:color="auto"/>
                <w:right w:val="none" w:sz="0" w:space="0" w:color="auto"/>
              </w:divBdr>
              <w:divsChild>
                <w:div w:id="1074815774">
                  <w:marLeft w:val="0"/>
                  <w:marRight w:val="0"/>
                  <w:marTop w:val="0"/>
                  <w:marBottom w:val="0"/>
                  <w:divBdr>
                    <w:top w:val="none" w:sz="0" w:space="0" w:color="auto"/>
                    <w:left w:val="none" w:sz="0" w:space="0" w:color="auto"/>
                    <w:bottom w:val="none" w:sz="0" w:space="0" w:color="auto"/>
                    <w:right w:val="none" w:sz="0" w:space="0" w:color="auto"/>
                  </w:divBdr>
                  <w:divsChild>
                    <w:div w:id="12849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94590">
      <w:bodyDiv w:val="1"/>
      <w:marLeft w:val="0"/>
      <w:marRight w:val="0"/>
      <w:marTop w:val="0"/>
      <w:marBottom w:val="0"/>
      <w:divBdr>
        <w:top w:val="none" w:sz="0" w:space="0" w:color="auto"/>
        <w:left w:val="none" w:sz="0" w:space="0" w:color="auto"/>
        <w:bottom w:val="none" w:sz="0" w:space="0" w:color="auto"/>
        <w:right w:val="none" w:sz="0" w:space="0" w:color="auto"/>
      </w:divBdr>
    </w:div>
    <w:div w:id="406805743">
      <w:bodyDiv w:val="1"/>
      <w:marLeft w:val="0"/>
      <w:marRight w:val="0"/>
      <w:marTop w:val="0"/>
      <w:marBottom w:val="0"/>
      <w:divBdr>
        <w:top w:val="none" w:sz="0" w:space="0" w:color="auto"/>
        <w:left w:val="none" w:sz="0" w:space="0" w:color="auto"/>
        <w:bottom w:val="none" w:sz="0" w:space="0" w:color="auto"/>
        <w:right w:val="none" w:sz="0" w:space="0" w:color="auto"/>
      </w:divBdr>
    </w:div>
    <w:div w:id="416289394">
      <w:bodyDiv w:val="1"/>
      <w:marLeft w:val="0"/>
      <w:marRight w:val="0"/>
      <w:marTop w:val="0"/>
      <w:marBottom w:val="0"/>
      <w:divBdr>
        <w:top w:val="none" w:sz="0" w:space="0" w:color="auto"/>
        <w:left w:val="none" w:sz="0" w:space="0" w:color="auto"/>
        <w:bottom w:val="none" w:sz="0" w:space="0" w:color="auto"/>
        <w:right w:val="none" w:sz="0" w:space="0" w:color="auto"/>
      </w:divBdr>
    </w:div>
    <w:div w:id="442112683">
      <w:bodyDiv w:val="1"/>
      <w:marLeft w:val="0"/>
      <w:marRight w:val="0"/>
      <w:marTop w:val="0"/>
      <w:marBottom w:val="0"/>
      <w:divBdr>
        <w:top w:val="none" w:sz="0" w:space="0" w:color="auto"/>
        <w:left w:val="none" w:sz="0" w:space="0" w:color="auto"/>
        <w:bottom w:val="none" w:sz="0" w:space="0" w:color="auto"/>
        <w:right w:val="none" w:sz="0" w:space="0" w:color="auto"/>
      </w:divBdr>
    </w:div>
    <w:div w:id="501629667">
      <w:bodyDiv w:val="1"/>
      <w:marLeft w:val="0"/>
      <w:marRight w:val="0"/>
      <w:marTop w:val="0"/>
      <w:marBottom w:val="0"/>
      <w:divBdr>
        <w:top w:val="none" w:sz="0" w:space="0" w:color="auto"/>
        <w:left w:val="none" w:sz="0" w:space="0" w:color="auto"/>
        <w:bottom w:val="none" w:sz="0" w:space="0" w:color="auto"/>
        <w:right w:val="none" w:sz="0" w:space="0" w:color="auto"/>
      </w:divBdr>
    </w:div>
    <w:div w:id="531499688">
      <w:bodyDiv w:val="1"/>
      <w:marLeft w:val="0"/>
      <w:marRight w:val="0"/>
      <w:marTop w:val="0"/>
      <w:marBottom w:val="0"/>
      <w:divBdr>
        <w:top w:val="none" w:sz="0" w:space="0" w:color="auto"/>
        <w:left w:val="none" w:sz="0" w:space="0" w:color="auto"/>
        <w:bottom w:val="none" w:sz="0" w:space="0" w:color="auto"/>
        <w:right w:val="none" w:sz="0" w:space="0" w:color="auto"/>
      </w:divBdr>
    </w:div>
    <w:div w:id="554047461">
      <w:bodyDiv w:val="1"/>
      <w:marLeft w:val="0"/>
      <w:marRight w:val="0"/>
      <w:marTop w:val="0"/>
      <w:marBottom w:val="0"/>
      <w:divBdr>
        <w:top w:val="none" w:sz="0" w:space="0" w:color="auto"/>
        <w:left w:val="none" w:sz="0" w:space="0" w:color="auto"/>
        <w:bottom w:val="none" w:sz="0" w:space="0" w:color="auto"/>
        <w:right w:val="none" w:sz="0" w:space="0" w:color="auto"/>
      </w:divBdr>
      <w:divsChild>
        <w:div w:id="1763212321">
          <w:marLeft w:val="0"/>
          <w:marRight w:val="0"/>
          <w:marTop w:val="0"/>
          <w:marBottom w:val="0"/>
          <w:divBdr>
            <w:top w:val="none" w:sz="0" w:space="0" w:color="auto"/>
            <w:left w:val="none" w:sz="0" w:space="0" w:color="auto"/>
            <w:bottom w:val="none" w:sz="0" w:space="0" w:color="auto"/>
            <w:right w:val="none" w:sz="0" w:space="0" w:color="auto"/>
          </w:divBdr>
          <w:divsChild>
            <w:div w:id="2079857439">
              <w:marLeft w:val="0"/>
              <w:marRight w:val="0"/>
              <w:marTop w:val="0"/>
              <w:marBottom w:val="0"/>
              <w:divBdr>
                <w:top w:val="none" w:sz="0" w:space="0" w:color="auto"/>
                <w:left w:val="none" w:sz="0" w:space="0" w:color="auto"/>
                <w:bottom w:val="none" w:sz="0" w:space="0" w:color="auto"/>
                <w:right w:val="none" w:sz="0" w:space="0" w:color="auto"/>
              </w:divBdr>
            </w:div>
            <w:div w:id="260071487">
              <w:marLeft w:val="0"/>
              <w:marRight w:val="0"/>
              <w:marTop w:val="0"/>
              <w:marBottom w:val="0"/>
              <w:divBdr>
                <w:top w:val="none" w:sz="0" w:space="0" w:color="auto"/>
                <w:left w:val="none" w:sz="0" w:space="0" w:color="auto"/>
                <w:bottom w:val="none" w:sz="0" w:space="0" w:color="auto"/>
                <w:right w:val="none" w:sz="0" w:space="0" w:color="auto"/>
              </w:divBdr>
              <w:divsChild>
                <w:div w:id="30041172">
                  <w:marLeft w:val="0"/>
                  <w:marRight w:val="0"/>
                  <w:marTop w:val="0"/>
                  <w:marBottom w:val="0"/>
                  <w:divBdr>
                    <w:top w:val="none" w:sz="0" w:space="0" w:color="auto"/>
                    <w:left w:val="none" w:sz="0" w:space="0" w:color="auto"/>
                    <w:bottom w:val="none" w:sz="0" w:space="0" w:color="auto"/>
                    <w:right w:val="none" w:sz="0" w:space="0" w:color="auto"/>
                  </w:divBdr>
                  <w:divsChild>
                    <w:div w:id="1978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784">
      <w:bodyDiv w:val="1"/>
      <w:marLeft w:val="0"/>
      <w:marRight w:val="0"/>
      <w:marTop w:val="0"/>
      <w:marBottom w:val="0"/>
      <w:divBdr>
        <w:top w:val="none" w:sz="0" w:space="0" w:color="auto"/>
        <w:left w:val="none" w:sz="0" w:space="0" w:color="auto"/>
        <w:bottom w:val="none" w:sz="0" w:space="0" w:color="auto"/>
        <w:right w:val="none" w:sz="0" w:space="0" w:color="auto"/>
      </w:divBdr>
    </w:div>
    <w:div w:id="631133137">
      <w:bodyDiv w:val="1"/>
      <w:marLeft w:val="0"/>
      <w:marRight w:val="0"/>
      <w:marTop w:val="0"/>
      <w:marBottom w:val="0"/>
      <w:divBdr>
        <w:top w:val="none" w:sz="0" w:space="0" w:color="auto"/>
        <w:left w:val="none" w:sz="0" w:space="0" w:color="auto"/>
        <w:bottom w:val="none" w:sz="0" w:space="0" w:color="auto"/>
        <w:right w:val="none" w:sz="0" w:space="0" w:color="auto"/>
      </w:divBdr>
    </w:div>
    <w:div w:id="801967444">
      <w:bodyDiv w:val="1"/>
      <w:marLeft w:val="0"/>
      <w:marRight w:val="0"/>
      <w:marTop w:val="0"/>
      <w:marBottom w:val="0"/>
      <w:divBdr>
        <w:top w:val="none" w:sz="0" w:space="0" w:color="auto"/>
        <w:left w:val="none" w:sz="0" w:space="0" w:color="auto"/>
        <w:bottom w:val="none" w:sz="0" w:space="0" w:color="auto"/>
        <w:right w:val="none" w:sz="0" w:space="0" w:color="auto"/>
      </w:divBdr>
    </w:div>
    <w:div w:id="816914945">
      <w:bodyDiv w:val="1"/>
      <w:marLeft w:val="0"/>
      <w:marRight w:val="0"/>
      <w:marTop w:val="0"/>
      <w:marBottom w:val="0"/>
      <w:divBdr>
        <w:top w:val="none" w:sz="0" w:space="0" w:color="auto"/>
        <w:left w:val="none" w:sz="0" w:space="0" w:color="auto"/>
        <w:bottom w:val="none" w:sz="0" w:space="0" w:color="auto"/>
        <w:right w:val="none" w:sz="0" w:space="0" w:color="auto"/>
      </w:divBdr>
    </w:div>
    <w:div w:id="849946937">
      <w:bodyDiv w:val="1"/>
      <w:marLeft w:val="0"/>
      <w:marRight w:val="0"/>
      <w:marTop w:val="0"/>
      <w:marBottom w:val="0"/>
      <w:divBdr>
        <w:top w:val="none" w:sz="0" w:space="0" w:color="auto"/>
        <w:left w:val="none" w:sz="0" w:space="0" w:color="auto"/>
        <w:bottom w:val="none" w:sz="0" w:space="0" w:color="auto"/>
        <w:right w:val="none" w:sz="0" w:space="0" w:color="auto"/>
      </w:divBdr>
    </w:div>
    <w:div w:id="893615031">
      <w:bodyDiv w:val="1"/>
      <w:marLeft w:val="0"/>
      <w:marRight w:val="0"/>
      <w:marTop w:val="0"/>
      <w:marBottom w:val="0"/>
      <w:divBdr>
        <w:top w:val="none" w:sz="0" w:space="0" w:color="auto"/>
        <w:left w:val="none" w:sz="0" w:space="0" w:color="auto"/>
        <w:bottom w:val="none" w:sz="0" w:space="0" w:color="auto"/>
        <w:right w:val="none" w:sz="0" w:space="0" w:color="auto"/>
      </w:divBdr>
    </w:div>
    <w:div w:id="971980390">
      <w:bodyDiv w:val="1"/>
      <w:marLeft w:val="0"/>
      <w:marRight w:val="0"/>
      <w:marTop w:val="0"/>
      <w:marBottom w:val="0"/>
      <w:divBdr>
        <w:top w:val="none" w:sz="0" w:space="0" w:color="auto"/>
        <w:left w:val="none" w:sz="0" w:space="0" w:color="auto"/>
        <w:bottom w:val="none" w:sz="0" w:space="0" w:color="auto"/>
        <w:right w:val="none" w:sz="0" w:space="0" w:color="auto"/>
      </w:divBdr>
    </w:div>
    <w:div w:id="1139424626">
      <w:bodyDiv w:val="1"/>
      <w:marLeft w:val="0"/>
      <w:marRight w:val="0"/>
      <w:marTop w:val="0"/>
      <w:marBottom w:val="0"/>
      <w:divBdr>
        <w:top w:val="none" w:sz="0" w:space="0" w:color="auto"/>
        <w:left w:val="none" w:sz="0" w:space="0" w:color="auto"/>
        <w:bottom w:val="none" w:sz="0" w:space="0" w:color="auto"/>
        <w:right w:val="none" w:sz="0" w:space="0" w:color="auto"/>
      </w:divBdr>
    </w:div>
    <w:div w:id="1265068271">
      <w:bodyDiv w:val="1"/>
      <w:marLeft w:val="0"/>
      <w:marRight w:val="0"/>
      <w:marTop w:val="0"/>
      <w:marBottom w:val="0"/>
      <w:divBdr>
        <w:top w:val="none" w:sz="0" w:space="0" w:color="auto"/>
        <w:left w:val="none" w:sz="0" w:space="0" w:color="auto"/>
        <w:bottom w:val="none" w:sz="0" w:space="0" w:color="auto"/>
        <w:right w:val="none" w:sz="0" w:space="0" w:color="auto"/>
      </w:divBdr>
    </w:div>
    <w:div w:id="1266814273">
      <w:bodyDiv w:val="1"/>
      <w:marLeft w:val="0"/>
      <w:marRight w:val="0"/>
      <w:marTop w:val="0"/>
      <w:marBottom w:val="0"/>
      <w:divBdr>
        <w:top w:val="none" w:sz="0" w:space="0" w:color="auto"/>
        <w:left w:val="none" w:sz="0" w:space="0" w:color="auto"/>
        <w:bottom w:val="none" w:sz="0" w:space="0" w:color="auto"/>
        <w:right w:val="none" w:sz="0" w:space="0" w:color="auto"/>
      </w:divBdr>
    </w:div>
    <w:div w:id="1408648176">
      <w:bodyDiv w:val="1"/>
      <w:marLeft w:val="0"/>
      <w:marRight w:val="0"/>
      <w:marTop w:val="0"/>
      <w:marBottom w:val="0"/>
      <w:divBdr>
        <w:top w:val="none" w:sz="0" w:space="0" w:color="auto"/>
        <w:left w:val="none" w:sz="0" w:space="0" w:color="auto"/>
        <w:bottom w:val="none" w:sz="0" w:space="0" w:color="auto"/>
        <w:right w:val="none" w:sz="0" w:space="0" w:color="auto"/>
      </w:divBdr>
    </w:div>
    <w:div w:id="1656687542">
      <w:bodyDiv w:val="1"/>
      <w:marLeft w:val="0"/>
      <w:marRight w:val="0"/>
      <w:marTop w:val="0"/>
      <w:marBottom w:val="0"/>
      <w:divBdr>
        <w:top w:val="none" w:sz="0" w:space="0" w:color="auto"/>
        <w:left w:val="none" w:sz="0" w:space="0" w:color="auto"/>
        <w:bottom w:val="none" w:sz="0" w:space="0" w:color="auto"/>
        <w:right w:val="none" w:sz="0" w:space="0" w:color="auto"/>
      </w:divBdr>
    </w:div>
    <w:div w:id="1656955223">
      <w:bodyDiv w:val="1"/>
      <w:marLeft w:val="0"/>
      <w:marRight w:val="0"/>
      <w:marTop w:val="0"/>
      <w:marBottom w:val="0"/>
      <w:divBdr>
        <w:top w:val="none" w:sz="0" w:space="0" w:color="auto"/>
        <w:left w:val="none" w:sz="0" w:space="0" w:color="auto"/>
        <w:bottom w:val="none" w:sz="0" w:space="0" w:color="auto"/>
        <w:right w:val="none" w:sz="0" w:space="0" w:color="auto"/>
      </w:divBdr>
    </w:div>
    <w:div w:id="1666784949">
      <w:bodyDiv w:val="1"/>
      <w:marLeft w:val="0"/>
      <w:marRight w:val="0"/>
      <w:marTop w:val="0"/>
      <w:marBottom w:val="0"/>
      <w:divBdr>
        <w:top w:val="none" w:sz="0" w:space="0" w:color="auto"/>
        <w:left w:val="none" w:sz="0" w:space="0" w:color="auto"/>
        <w:bottom w:val="none" w:sz="0" w:space="0" w:color="auto"/>
        <w:right w:val="none" w:sz="0" w:space="0" w:color="auto"/>
      </w:divBdr>
    </w:div>
    <w:div w:id="1751386593">
      <w:bodyDiv w:val="1"/>
      <w:marLeft w:val="0"/>
      <w:marRight w:val="0"/>
      <w:marTop w:val="0"/>
      <w:marBottom w:val="0"/>
      <w:divBdr>
        <w:top w:val="none" w:sz="0" w:space="0" w:color="auto"/>
        <w:left w:val="none" w:sz="0" w:space="0" w:color="auto"/>
        <w:bottom w:val="none" w:sz="0" w:space="0" w:color="auto"/>
        <w:right w:val="none" w:sz="0" w:space="0" w:color="auto"/>
      </w:divBdr>
    </w:div>
    <w:div w:id="2035811666">
      <w:bodyDiv w:val="1"/>
      <w:marLeft w:val="0"/>
      <w:marRight w:val="0"/>
      <w:marTop w:val="0"/>
      <w:marBottom w:val="0"/>
      <w:divBdr>
        <w:top w:val="none" w:sz="0" w:space="0" w:color="auto"/>
        <w:left w:val="none" w:sz="0" w:space="0" w:color="auto"/>
        <w:bottom w:val="none" w:sz="0" w:space="0" w:color="auto"/>
        <w:right w:val="none" w:sz="0" w:space="0" w:color="auto"/>
      </w:divBdr>
    </w:div>
    <w:div w:id="2039892247">
      <w:bodyDiv w:val="1"/>
      <w:marLeft w:val="0"/>
      <w:marRight w:val="0"/>
      <w:marTop w:val="0"/>
      <w:marBottom w:val="0"/>
      <w:divBdr>
        <w:top w:val="none" w:sz="0" w:space="0" w:color="auto"/>
        <w:left w:val="none" w:sz="0" w:space="0" w:color="auto"/>
        <w:bottom w:val="none" w:sz="0" w:space="0" w:color="auto"/>
        <w:right w:val="none" w:sz="0" w:space="0" w:color="auto"/>
      </w:divBdr>
    </w:div>
    <w:div w:id="2048262974">
      <w:bodyDiv w:val="1"/>
      <w:marLeft w:val="0"/>
      <w:marRight w:val="0"/>
      <w:marTop w:val="0"/>
      <w:marBottom w:val="0"/>
      <w:divBdr>
        <w:top w:val="none" w:sz="0" w:space="0" w:color="auto"/>
        <w:left w:val="none" w:sz="0" w:space="0" w:color="auto"/>
        <w:bottom w:val="none" w:sz="0" w:space="0" w:color="auto"/>
        <w:right w:val="none" w:sz="0" w:space="0" w:color="auto"/>
      </w:divBdr>
    </w:div>
    <w:div w:id="208714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j.jisa.2021.10280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07/s00521-016-2275-y"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ins.2019.01.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10</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kumar</dc:creator>
  <cp:keywords/>
  <dc:description/>
  <cp:lastModifiedBy>koushik kumar</cp:lastModifiedBy>
  <cp:revision>39</cp:revision>
  <dcterms:created xsi:type="dcterms:W3CDTF">2024-10-17T01:55:00Z</dcterms:created>
  <dcterms:modified xsi:type="dcterms:W3CDTF">2024-10-26T19:49:00Z</dcterms:modified>
</cp:coreProperties>
</file>