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1F61" w14:textId="1D524DE4" w:rsidR="00A518C2" w:rsidRDefault="0074615A">
      <w:pPr>
        <w:rPr>
          <w:b/>
          <w:sz w:val="36"/>
          <w:szCs w:val="36"/>
          <w:lang w:val="en-GB"/>
        </w:rPr>
      </w:pPr>
      <w:r w:rsidRPr="0074615A">
        <w:rPr>
          <w:b/>
          <w:sz w:val="36"/>
          <w:szCs w:val="36"/>
          <w:lang w:val="en-GB"/>
        </w:rPr>
        <w:t>BUSINESS PROBLEM</w:t>
      </w:r>
    </w:p>
    <w:p w14:paraId="6EA14BF4" w14:textId="1BC31979" w:rsidR="0074615A" w:rsidRPr="003C30F2" w:rsidRDefault="0074615A">
      <w:pPr>
        <w:rPr>
          <w:bCs/>
          <w:sz w:val="24"/>
          <w:szCs w:val="24"/>
        </w:rPr>
      </w:pPr>
      <w:r w:rsidRPr="003C30F2">
        <w:rPr>
          <w:bCs/>
          <w:sz w:val="24"/>
          <w:szCs w:val="24"/>
        </w:rPr>
        <w:t>Over the past few years, both city hotels and resort hotels have encountered significant challenges due to elevated cancellation rates. These challenges encompass issues such as reduced revenues and suboptimal utilization of hotel rooms. Hence, the primary objective for both hotels is to minimize cancellation rates, aiming to enhance efficiency, boost revenues, and provide valuable business insights to tackle this issue. The report delves into the analysis of hotel booking cancellations, along with exploring various factors unrelated to their business that impact yearly revenue generation.</w:t>
      </w:r>
    </w:p>
    <w:p w14:paraId="6816BE0B" w14:textId="77777777" w:rsidR="0074615A" w:rsidRPr="00405CBA" w:rsidRDefault="0074615A">
      <w:pPr>
        <w:rPr>
          <w:bCs/>
          <w:sz w:val="28"/>
          <w:szCs w:val="28"/>
        </w:rPr>
      </w:pPr>
    </w:p>
    <w:p w14:paraId="1D9DA5C5" w14:textId="13D126FF" w:rsidR="0074615A" w:rsidRPr="003C30F2" w:rsidRDefault="0074615A" w:rsidP="0074615A">
      <w:pPr>
        <w:rPr>
          <w:b/>
          <w:sz w:val="36"/>
          <w:szCs w:val="36"/>
        </w:rPr>
      </w:pPr>
      <w:r w:rsidRPr="003C30F2">
        <w:rPr>
          <w:b/>
          <w:sz w:val="36"/>
          <w:szCs w:val="36"/>
        </w:rPr>
        <w:t>ASSUMPTIONS</w:t>
      </w:r>
    </w:p>
    <w:p w14:paraId="1685DEEB" w14:textId="77777777" w:rsidR="00405CBA" w:rsidRPr="00405CBA" w:rsidRDefault="00405CBA" w:rsidP="00405CBA">
      <w:pPr>
        <w:pStyle w:val="ListParagraph"/>
        <w:numPr>
          <w:ilvl w:val="0"/>
          <w:numId w:val="5"/>
        </w:numPr>
        <w:rPr>
          <w:bCs/>
          <w:sz w:val="24"/>
          <w:szCs w:val="24"/>
        </w:rPr>
      </w:pPr>
      <w:r w:rsidRPr="00405CBA">
        <w:rPr>
          <w:bCs/>
          <w:sz w:val="24"/>
          <w:szCs w:val="24"/>
        </w:rPr>
        <w:t>The data used will not be significantly affected by any unexpected events between 2015 and 2017.</w:t>
      </w:r>
    </w:p>
    <w:p w14:paraId="28C5A767" w14:textId="77777777" w:rsidR="00405CBA" w:rsidRPr="00405CBA" w:rsidRDefault="00405CBA" w:rsidP="00405CBA">
      <w:pPr>
        <w:pStyle w:val="ListParagraph"/>
        <w:numPr>
          <w:ilvl w:val="0"/>
          <w:numId w:val="5"/>
        </w:numPr>
        <w:rPr>
          <w:bCs/>
          <w:sz w:val="24"/>
          <w:szCs w:val="24"/>
        </w:rPr>
      </w:pPr>
      <w:r w:rsidRPr="00405CBA">
        <w:rPr>
          <w:bCs/>
          <w:sz w:val="24"/>
          <w:szCs w:val="24"/>
        </w:rPr>
        <w:t>The information remains up-to-date and can efficiently contribute to the analysis and planning of hotels.</w:t>
      </w:r>
    </w:p>
    <w:p w14:paraId="41B3DF94" w14:textId="4B58BD96" w:rsidR="00405CBA" w:rsidRPr="00405CBA" w:rsidRDefault="00405CBA" w:rsidP="00405CBA">
      <w:pPr>
        <w:pStyle w:val="ListParagraph"/>
        <w:numPr>
          <w:ilvl w:val="0"/>
          <w:numId w:val="5"/>
        </w:numPr>
        <w:rPr>
          <w:bCs/>
          <w:sz w:val="24"/>
          <w:szCs w:val="24"/>
        </w:rPr>
      </w:pPr>
      <w:r w:rsidRPr="00405CBA">
        <w:rPr>
          <w:bCs/>
          <w:sz w:val="24"/>
          <w:szCs w:val="24"/>
        </w:rPr>
        <w:t>There are no unforeseen drawbacks to the hotel adopting the recommended techniques.</w:t>
      </w:r>
    </w:p>
    <w:p w14:paraId="0BF23DA0" w14:textId="77777777" w:rsidR="00405CBA" w:rsidRPr="003C30F2" w:rsidRDefault="00405CBA" w:rsidP="00405CBA">
      <w:pPr>
        <w:pStyle w:val="ListParagraph"/>
        <w:numPr>
          <w:ilvl w:val="0"/>
          <w:numId w:val="5"/>
        </w:numPr>
        <w:rPr>
          <w:bCs/>
          <w:sz w:val="24"/>
          <w:szCs w:val="24"/>
        </w:rPr>
      </w:pPr>
      <w:r w:rsidRPr="00405CBA">
        <w:rPr>
          <w:bCs/>
          <w:sz w:val="24"/>
          <w:szCs w:val="24"/>
        </w:rPr>
        <w:t>The suggested solutions are not currently implemented by the hotels.</w:t>
      </w:r>
      <w:r w:rsidRPr="003C30F2">
        <w:rPr>
          <w:sz w:val="20"/>
          <w:szCs w:val="20"/>
        </w:rPr>
        <w:t xml:space="preserve"> </w:t>
      </w:r>
    </w:p>
    <w:p w14:paraId="51F94A56" w14:textId="3C2BE60C" w:rsidR="00405CBA" w:rsidRPr="003C30F2" w:rsidRDefault="00405CBA" w:rsidP="00405CBA">
      <w:pPr>
        <w:pStyle w:val="ListParagraph"/>
        <w:numPr>
          <w:ilvl w:val="0"/>
          <w:numId w:val="5"/>
        </w:numPr>
        <w:rPr>
          <w:bCs/>
          <w:sz w:val="24"/>
          <w:szCs w:val="24"/>
        </w:rPr>
      </w:pPr>
      <w:r w:rsidRPr="003C30F2">
        <w:rPr>
          <w:bCs/>
          <w:sz w:val="24"/>
          <w:szCs w:val="24"/>
        </w:rPr>
        <w:t>The most significant factor influencing the effectiveness of income generation is the cancellation of bookings.</w:t>
      </w:r>
    </w:p>
    <w:p w14:paraId="63A5B93B" w14:textId="4AC24F1F" w:rsidR="00405CBA" w:rsidRPr="003C30F2" w:rsidRDefault="00405CBA" w:rsidP="00405CBA">
      <w:pPr>
        <w:pStyle w:val="ListParagraph"/>
        <w:numPr>
          <w:ilvl w:val="0"/>
          <w:numId w:val="5"/>
        </w:numPr>
        <w:rPr>
          <w:bCs/>
          <w:sz w:val="24"/>
          <w:szCs w:val="24"/>
        </w:rPr>
      </w:pPr>
      <w:r w:rsidRPr="003C30F2">
        <w:rPr>
          <w:bCs/>
          <w:sz w:val="24"/>
          <w:szCs w:val="24"/>
        </w:rPr>
        <w:t>Cancellations lead to vacant rooms for the respective period.</w:t>
      </w:r>
    </w:p>
    <w:p w14:paraId="1D1AC1B8" w14:textId="2E9066C2" w:rsidR="00405CBA" w:rsidRPr="003C30F2" w:rsidRDefault="00405CBA" w:rsidP="00405CBA">
      <w:pPr>
        <w:pStyle w:val="ListParagraph"/>
        <w:numPr>
          <w:ilvl w:val="0"/>
          <w:numId w:val="5"/>
        </w:numPr>
        <w:rPr>
          <w:bCs/>
          <w:sz w:val="24"/>
          <w:szCs w:val="24"/>
        </w:rPr>
      </w:pPr>
      <w:r w:rsidRPr="003C30F2">
        <w:rPr>
          <w:bCs/>
          <w:sz w:val="24"/>
          <w:szCs w:val="24"/>
        </w:rPr>
        <w:t>Clients tend to make hotel reservations in the same year as their cancellations.</w:t>
      </w:r>
    </w:p>
    <w:p w14:paraId="727D9B79" w14:textId="4DEFC72E" w:rsidR="00405CBA" w:rsidRDefault="00405CBA" w:rsidP="00405CBA">
      <w:pPr>
        <w:rPr>
          <w:bCs/>
          <w:sz w:val="28"/>
          <w:szCs w:val="28"/>
        </w:rPr>
      </w:pPr>
    </w:p>
    <w:p w14:paraId="741F90EF" w14:textId="115C4EE0" w:rsidR="003C30F2" w:rsidRPr="003C30F2" w:rsidRDefault="00405CBA" w:rsidP="003C30F2">
      <w:pPr>
        <w:rPr>
          <w:b/>
          <w:sz w:val="36"/>
          <w:szCs w:val="36"/>
        </w:rPr>
      </w:pPr>
      <w:r w:rsidRPr="003C30F2">
        <w:rPr>
          <w:b/>
          <w:sz w:val="36"/>
          <w:szCs w:val="36"/>
        </w:rPr>
        <w:t>Research Question</w:t>
      </w:r>
    </w:p>
    <w:p w14:paraId="20B7AB9B" w14:textId="6B6047B2" w:rsidR="003C30F2" w:rsidRPr="003C30F2" w:rsidRDefault="003C30F2" w:rsidP="003C30F2">
      <w:pPr>
        <w:rPr>
          <w:bCs/>
          <w:sz w:val="24"/>
          <w:szCs w:val="24"/>
        </w:rPr>
      </w:pPr>
      <w:r w:rsidRPr="003C30F2">
        <w:rPr>
          <w:bCs/>
          <w:sz w:val="24"/>
          <w:szCs w:val="24"/>
        </w:rPr>
        <w:t>1.What factors contribute to the cancellation of hotel reservations?</w:t>
      </w:r>
    </w:p>
    <w:p w14:paraId="2D4730C2" w14:textId="69760D85" w:rsidR="003C30F2" w:rsidRPr="003C30F2" w:rsidRDefault="003C30F2" w:rsidP="003C30F2">
      <w:pPr>
        <w:rPr>
          <w:bCs/>
          <w:sz w:val="24"/>
          <w:szCs w:val="24"/>
        </w:rPr>
      </w:pPr>
      <w:r w:rsidRPr="003C30F2">
        <w:rPr>
          <w:bCs/>
          <w:sz w:val="24"/>
          <w:szCs w:val="24"/>
        </w:rPr>
        <w:t>2.How can we enhance the hotel reservation cancellation process?</w:t>
      </w:r>
    </w:p>
    <w:p w14:paraId="57BA8FB0" w14:textId="7594FC86" w:rsidR="003C30F2" w:rsidRPr="003C30F2" w:rsidRDefault="003C30F2" w:rsidP="003C30F2">
      <w:pPr>
        <w:rPr>
          <w:bCs/>
          <w:sz w:val="24"/>
          <w:szCs w:val="24"/>
        </w:rPr>
      </w:pPr>
      <w:r w:rsidRPr="003C30F2">
        <w:rPr>
          <w:bCs/>
          <w:sz w:val="24"/>
          <w:szCs w:val="24"/>
        </w:rPr>
        <w:t>3.In what ways can hotels receive support in optimizing pricing and promotional decisions?</w:t>
      </w:r>
    </w:p>
    <w:p w14:paraId="04EE56CE" w14:textId="450FBDC1" w:rsidR="003C30F2" w:rsidRPr="003C30F2" w:rsidRDefault="003C30F2" w:rsidP="003C30F2">
      <w:pPr>
        <w:rPr>
          <w:bCs/>
          <w:sz w:val="24"/>
          <w:szCs w:val="24"/>
        </w:rPr>
      </w:pPr>
    </w:p>
    <w:p w14:paraId="6DD41A47" w14:textId="1602D9AC" w:rsidR="003C30F2" w:rsidRDefault="003C30F2" w:rsidP="003C30F2">
      <w:pPr>
        <w:rPr>
          <w:b/>
          <w:sz w:val="36"/>
          <w:szCs w:val="36"/>
        </w:rPr>
      </w:pPr>
      <w:r w:rsidRPr="003C30F2">
        <w:rPr>
          <w:b/>
          <w:sz w:val="36"/>
          <w:szCs w:val="36"/>
        </w:rPr>
        <w:t>Analysis and finding</w:t>
      </w:r>
    </w:p>
    <w:p w14:paraId="07FAC6FE" w14:textId="06656B5D" w:rsidR="003C30F2" w:rsidRDefault="003C30F2" w:rsidP="003C30F2">
      <w:pPr>
        <w:rPr>
          <w:b/>
          <w:sz w:val="36"/>
          <w:szCs w:val="36"/>
        </w:rPr>
      </w:pPr>
      <w:r>
        <w:rPr>
          <w:b/>
          <w:noProof/>
          <w:sz w:val="44"/>
          <w:szCs w:val="44"/>
        </w:rPr>
        <w:drawing>
          <wp:anchor distT="0" distB="0" distL="114300" distR="114300" simplePos="0" relativeHeight="251658240" behindDoc="0" locked="0" layoutInCell="1" allowOverlap="1" wp14:anchorId="241B470D" wp14:editId="716DEE11">
            <wp:simplePos x="0" y="0"/>
            <wp:positionH relativeFrom="margin">
              <wp:align>left</wp:align>
            </wp:positionH>
            <wp:positionV relativeFrom="paragraph">
              <wp:posOffset>9525</wp:posOffset>
            </wp:positionV>
            <wp:extent cx="3933825" cy="3190875"/>
            <wp:effectExtent l="0" t="0" r="9525" b="9525"/>
            <wp:wrapNone/>
            <wp:docPr id="157824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3190875"/>
                    </a:xfrm>
                    <a:prstGeom prst="rect">
                      <a:avLst/>
                    </a:prstGeom>
                    <a:noFill/>
                  </pic:spPr>
                </pic:pic>
              </a:graphicData>
            </a:graphic>
            <wp14:sizeRelH relativeFrom="page">
              <wp14:pctWidth>0</wp14:pctWidth>
            </wp14:sizeRelH>
            <wp14:sizeRelV relativeFrom="page">
              <wp14:pctHeight>0</wp14:pctHeight>
            </wp14:sizeRelV>
          </wp:anchor>
        </w:drawing>
      </w:r>
    </w:p>
    <w:p w14:paraId="27D3A219" w14:textId="61C08EB3" w:rsidR="003C30F2" w:rsidRDefault="003C30F2" w:rsidP="003C30F2">
      <w:pPr>
        <w:rPr>
          <w:b/>
          <w:sz w:val="36"/>
          <w:szCs w:val="36"/>
        </w:rPr>
      </w:pPr>
    </w:p>
    <w:p w14:paraId="431C5800" w14:textId="0423DB69" w:rsidR="003C30F2" w:rsidRDefault="003C30F2" w:rsidP="003C30F2">
      <w:pPr>
        <w:rPr>
          <w:b/>
          <w:sz w:val="36"/>
          <w:szCs w:val="36"/>
        </w:rPr>
      </w:pPr>
    </w:p>
    <w:p w14:paraId="1D2FF7D0" w14:textId="7DC757E3" w:rsidR="003C30F2" w:rsidRDefault="003C30F2" w:rsidP="003C30F2">
      <w:pPr>
        <w:rPr>
          <w:b/>
          <w:sz w:val="36"/>
          <w:szCs w:val="36"/>
        </w:rPr>
      </w:pPr>
    </w:p>
    <w:p w14:paraId="1EFBCB2E" w14:textId="5C1CEB34" w:rsidR="003C30F2" w:rsidRDefault="003C30F2" w:rsidP="003C30F2">
      <w:pPr>
        <w:rPr>
          <w:b/>
          <w:sz w:val="36"/>
          <w:szCs w:val="36"/>
        </w:rPr>
      </w:pPr>
    </w:p>
    <w:p w14:paraId="097005CD" w14:textId="1332EA63" w:rsidR="003C30F2" w:rsidRDefault="003C30F2" w:rsidP="003C30F2">
      <w:pPr>
        <w:rPr>
          <w:b/>
          <w:sz w:val="36"/>
          <w:szCs w:val="36"/>
        </w:rPr>
      </w:pPr>
    </w:p>
    <w:p w14:paraId="424D55A8" w14:textId="27D547AF" w:rsidR="003C30F2" w:rsidRDefault="003C30F2" w:rsidP="003C30F2">
      <w:pPr>
        <w:rPr>
          <w:b/>
          <w:sz w:val="36"/>
          <w:szCs w:val="36"/>
        </w:rPr>
      </w:pPr>
    </w:p>
    <w:p w14:paraId="30830EDB" w14:textId="1E26E227" w:rsidR="003C30F2" w:rsidRDefault="003C30F2" w:rsidP="003C30F2">
      <w:pPr>
        <w:rPr>
          <w:bCs/>
          <w:sz w:val="28"/>
          <w:szCs w:val="28"/>
        </w:rPr>
      </w:pPr>
    </w:p>
    <w:p w14:paraId="50C091AD" w14:textId="726D69AB" w:rsidR="00EE5021" w:rsidRPr="008325C8" w:rsidRDefault="003C30F2" w:rsidP="003C30F2">
      <w:pPr>
        <w:rPr>
          <w:bCs/>
          <w:sz w:val="24"/>
          <w:szCs w:val="24"/>
        </w:rPr>
      </w:pPr>
      <w:r w:rsidRPr="008325C8">
        <w:rPr>
          <w:bCs/>
          <w:sz w:val="24"/>
          <w:szCs w:val="24"/>
        </w:rPr>
        <w:lastRenderedPageBreak/>
        <w:t>The accompanying bar graph illustrates the percentage of reservations that have been cancelled versus those that have not. It is evident that a substantial number of reservations remain unaffected, with 37% of clients having cancelled their bookings. This has a noteworthy impact on the hotel's earnings.</w:t>
      </w:r>
    </w:p>
    <w:p w14:paraId="29C68D78" w14:textId="77777777" w:rsidR="00EE5021" w:rsidRDefault="00EE5021" w:rsidP="003C30F2">
      <w:pPr>
        <w:rPr>
          <w:bCs/>
          <w:sz w:val="28"/>
          <w:szCs w:val="28"/>
        </w:rPr>
      </w:pPr>
    </w:p>
    <w:p w14:paraId="7AD19941" w14:textId="4FA91A6C" w:rsidR="00EE5021" w:rsidRDefault="00EE5021" w:rsidP="003C30F2">
      <w:pPr>
        <w:rPr>
          <w:bCs/>
          <w:sz w:val="28"/>
          <w:szCs w:val="28"/>
        </w:rPr>
      </w:pPr>
      <w:r>
        <w:rPr>
          <w:noProof/>
        </w:rPr>
        <w:drawing>
          <wp:inline distT="0" distB="0" distL="0" distR="0" wp14:anchorId="6F08BB49" wp14:editId="497604F6">
            <wp:extent cx="6515100" cy="3724275"/>
            <wp:effectExtent l="0" t="0" r="0" b="9525"/>
            <wp:docPr id="879323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724275"/>
                    </a:xfrm>
                    <a:prstGeom prst="rect">
                      <a:avLst/>
                    </a:prstGeom>
                    <a:noFill/>
                    <a:ln>
                      <a:noFill/>
                    </a:ln>
                  </pic:spPr>
                </pic:pic>
              </a:graphicData>
            </a:graphic>
          </wp:inline>
        </w:drawing>
      </w:r>
    </w:p>
    <w:p w14:paraId="1CF580A1" w14:textId="4EC56A67" w:rsidR="00EE5021" w:rsidRPr="008325C8" w:rsidRDefault="00EE5021" w:rsidP="003C30F2">
      <w:pPr>
        <w:rPr>
          <w:bCs/>
          <w:sz w:val="24"/>
          <w:szCs w:val="24"/>
        </w:rPr>
      </w:pPr>
      <w:r w:rsidRPr="008325C8">
        <w:rPr>
          <w:bCs/>
          <w:sz w:val="24"/>
          <w:szCs w:val="24"/>
        </w:rPr>
        <w:t>In contrast to resort hotels, city hotels experience higher cancellation rates, potentially due to their higher cost.</w:t>
      </w:r>
    </w:p>
    <w:p w14:paraId="57ABBB2C" w14:textId="77777777" w:rsidR="00EE5021" w:rsidRPr="008325C8" w:rsidRDefault="00EE5021" w:rsidP="003C30F2">
      <w:pPr>
        <w:rPr>
          <w:bCs/>
          <w:sz w:val="24"/>
          <w:szCs w:val="24"/>
        </w:rPr>
      </w:pPr>
    </w:p>
    <w:p w14:paraId="76E77BD5" w14:textId="084C1D9D" w:rsidR="00EE5021" w:rsidRDefault="00EE5021" w:rsidP="003C30F2">
      <w:pPr>
        <w:rPr>
          <w:bCs/>
          <w:sz w:val="28"/>
          <w:szCs w:val="28"/>
        </w:rPr>
      </w:pPr>
      <w:r>
        <w:rPr>
          <w:noProof/>
        </w:rPr>
        <w:drawing>
          <wp:inline distT="0" distB="0" distL="0" distR="0" wp14:anchorId="017A8AAD" wp14:editId="4C449A47">
            <wp:extent cx="6969760" cy="3530164"/>
            <wp:effectExtent l="0" t="0" r="2540" b="0"/>
            <wp:docPr id="932510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6047" cy="3533348"/>
                    </a:xfrm>
                    <a:prstGeom prst="rect">
                      <a:avLst/>
                    </a:prstGeom>
                    <a:noFill/>
                    <a:ln>
                      <a:noFill/>
                    </a:ln>
                  </pic:spPr>
                </pic:pic>
              </a:graphicData>
            </a:graphic>
          </wp:inline>
        </w:drawing>
      </w:r>
    </w:p>
    <w:p w14:paraId="6E14EEA6" w14:textId="14F83F90" w:rsidR="003C30F2" w:rsidRPr="008325C8" w:rsidRDefault="00C1293C" w:rsidP="003C30F2">
      <w:pPr>
        <w:rPr>
          <w:bCs/>
          <w:sz w:val="24"/>
          <w:szCs w:val="24"/>
        </w:rPr>
      </w:pPr>
      <w:r w:rsidRPr="008325C8">
        <w:rPr>
          <w:bCs/>
          <w:sz w:val="24"/>
          <w:szCs w:val="24"/>
        </w:rPr>
        <w:lastRenderedPageBreak/>
        <w:t>The line graph illustrates that, on specific days, the average daily rate of a city hotel is lower than that of a resort hotel, and on other days, it is even more pronounced. It is evident that weekends and holidays may contribute to an increase in resort hotel rates.</w:t>
      </w:r>
    </w:p>
    <w:p w14:paraId="4AA9A3A9" w14:textId="442EB83D" w:rsidR="00C1293C" w:rsidRDefault="00C1293C" w:rsidP="003C30F2">
      <w:pPr>
        <w:rPr>
          <w:bCs/>
          <w:sz w:val="28"/>
          <w:szCs w:val="28"/>
        </w:rPr>
      </w:pPr>
      <w:r>
        <w:rPr>
          <w:noProof/>
        </w:rPr>
        <w:drawing>
          <wp:inline distT="0" distB="0" distL="0" distR="0" wp14:anchorId="18F321D9" wp14:editId="475CC4E4">
            <wp:extent cx="6645910" cy="3587115"/>
            <wp:effectExtent l="0" t="0" r="2540" b="0"/>
            <wp:docPr id="11166030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587115"/>
                    </a:xfrm>
                    <a:prstGeom prst="rect">
                      <a:avLst/>
                    </a:prstGeom>
                    <a:noFill/>
                    <a:ln>
                      <a:noFill/>
                    </a:ln>
                  </pic:spPr>
                </pic:pic>
              </a:graphicData>
            </a:graphic>
          </wp:inline>
        </w:drawing>
      </w:r>
    </w:p>
    <w:p w14:paraId="3CBB54D2" w14:textId="51EDBB99" w:rsidR="00C1293C" w:rsidRPr="008325C8" w:rsidRDefault="00C1293C" w:rsidP="003C30F2">
      <w:pPr>
        <w:rPr>
          <w:bCs/>
          <w:sz w:val="24"/>
          <w:szCs w:val="24"/>
        </w:rPr>
      </w:pPr>
      <w:r w:rsidRPr="008325C8">
        <w:rPr>
          <w:bCs/>
          <w:sz w:val="24"/>
          <w:szCs w:val="24"/>
        </w:rPr>
        <w:t xml:space="preserve">We created a grouped bar graph to </w:t>
      </w:r>
      <w:proofErr w:type="spellStart"/>
      <w:r w:rsidRPr="008325C8">
        <w:rPr>
          <w:bCs/>
          <w:sz w:val="24"/>
          <w:szCs w:val="24"/>
        </w:rPr>
        <w:t>analyze</w:t>
      </w:r>
      <w:proofErr w:type="spellEnd"/>
      <w:r w:rsidRPr="008325C8">
        <w:rPr>
          <w:bCs/>
          <w:sz w:val="24"/>
          <w:szCs w:val="24"/>
        </w:rPr>
        <w:t xml:space="preserve"> the months with the highest and lowest reservation levels based on reservation status. It is evident that both the number of confirmed reservations and the number of </w:t>
      </w:r>
      <w:proofErr w:type="spellStart"/>
      <w:r w:rsidRPr="008325C8">
        <w:rPr>
          <w:bCs/>
          <w:sz w:val="24"/>
          <w:szCs w:val="24"/>
        </w:rPr>
        <w:t>canceled</w:t>
      </w:r>
      <w:proofErr w:type="spellEnd"/>
      <w:r w:rsidRPr="008325C8">
        <w:rPr>
          <w:bCs/>
          <w:sz w:val="24"/>
          <w:szCs w:val="24"/>
        </w:rPr>
        <w:t xml:space="preserve"> reservations peak in the month of August. Conversely, January has the highest count of </w:t>
      </w:r>
      <w:proofErr w:type="spellStart"/>
      <w:r w:rsidRPr="008325C8">
        <w:rPr>
          <w:bCs/>
          <w:sz w:val="24"/>
          <w:szCs w:val="24"/>
        </w:rPr>
        <w:t>canceled</w:t>
      </w:r>
      <w:proofErr w:type="spellEnd"/>
      <w:r w:rsidRPr="008325C8">
        <w:rPr>
          <w:bCs/>
          <w:sz w:val="24"/>
          <w:szCs w:val="24"/>
        </w:rPr>
        <w:t xml:space="preserve"> reservations.</w:t>
      </w:r>
    </w:p>
    <w:p w14:paraId="7E231912" w14:textId="5327A890" w:rsidR="00C1293C" w:rsidRDefault="00C1293C" w:rsidP="003C30F2">
      <w:pPr>
        <w:rPr>
          <w:bCs/>
          <w:sz w:val="28"/>
          <w:szCs w:val="28"/>
        </w:rPr>
      </w:pPr>
      <w:r>
        <w:rPr>
          <w:noProof/>
        </w:rPr>
        <w:drawing>
          <wp:inline distT="0" distB="0" distL="0" distR="0" wp14:anchorId="37439425" wp14:editId="0DE6CD7C">
            <wp:extent cx="7012097" cy="4000500"/>
            <wp:effectExtent l="0" t="0" r="0" b="0"/>
            <wp:docPr id="8892799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6462" cy="4002990"/>
                    </a:xfrm>
                    <a:prstGeom prst="rect">
                      <a:avLst/>
                    </a:prstGeom>
                    <a:noFill/>
                    <a:ln>
                      <a:noFill/>
                    </a:ln>
                  </pic:spPr>
                </pic:pic>
              </a:graphicData>
            </a:graphic>
          </wp:inline>
        </w:drawing>
      </w:r>
    </w:p>
    <w:p w14:paraId="7F3AA330" w14:textId="2C0DE210" w:rsidR="00396918" w:rsidRPr="008325C8" w:rsidRDefault="00396918" w:rsidP="003C30F2">
      <w:pPr>
        <w:rPr>
          <w:bCs/>
          <w:sz w:val="24"/>
          <w:szCs w:val="24"/>
        </w:rPr>
      </w:pPr>
      <w:r w:rsidRPr="008325C8">
        <w:rPr>
          <w:bCs/>
          <w:sz w:val="24"/>
          <w:szCs w:val="24"/>
        </w:rPr>
        <w:lastRenderedPageBreak/>
        <w:t>The bar graph illustrates that cancellations are most frequent when prices are at their highest and least common when they are at their lowest. Hence, the cost of accommodation appears to be the primary factor influencing cancellations.</w:t>
      </w:r>
    </w:p>
    <w:p w14:paraId="3F611376" w14:textId="5739206C" w:rsidR="00396918" w:rsidRPr="008325C8" w:rsidRDefault="00396918" w:rsidP="003C30F2">
      <w:pPr>
        <w:rPr>
          <w:bCs/>
          <w:sz w:val="24"/>
          <w:szCs w:val="24"/>
        </w:rPr>
      </w:pPr>
      <w:r w:rsidRPr="008325C8">
        <w:rPr>
          <w:bCs/>
          <w:sz w:val="24"/>
          <w:szCs w:val="24"/>
        </w:rPr>
        <w:t xml:space="preserve">Now, </w:t>
      </w:r>
      <w:proofErr w:type="gramStart"/>
      <w:r w:rsidRPr="008325C8">
        <w:rPr>
          <w:bCs/>
          <w:sz w:val="24"/>
          <w:szCs w:val="24"/>
        </w:rPr>
        <w:t>let's</w:t>
      </w:r>
      <w:proofErr w:type="gramEnd"/>
      <w:r w:rsidRPr="008325C8">
        <w:rPr>
          <w:bCs/>
          <w:sz w:val="24"/>
          <w:szCs w:val="24"/>
        </w:rPr>
        <w:t xml:space="preserve"> examine which country has the highest number of reservation cancellations. Portugal emerges as the top country with the highest number of cancellations.</w:t>
      </w:r>
    </w:p>
    <w:p w14:paraId="5003E630" w14:textId="0D00EDC1" w:rsidR="00396918" w:rsidRDefault="00396918" w:rsidP="003C30F2">
      <w:pPr>
        <w:rPr>
          <w:bCs/>
          <w:sz w:val="28"/>
          <w:szCs w:val="28"/>
        </w:rPr>
      </w:pPr>
      <w:r>
        <w:rPr>
          <w:noProof/>
        </w:rPr>
        <w:drawing>
          <wp:inline distT="0" distB="0" distL="0" distR="0" wp14:anchorId="684DC315" wp14:editId="418B030D">
            <wp:extent cx="5819775" cy="6019800"/>
            <wp:effectExtent l="0" t="0" r="9525" b="0"/>
            <wp:docPr id="11482333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6019800"/>
                    </a:xfrm>
                    <a:prstGeom prst="rect">
                      <a:avLst/>
                    </a:prstGeom>
                    <a:noFill/>
                    <a:ln>
                      <a:noFill/>
                    </a:ln>
                  </pic:spPr>
                </pic:pic>
              </a:graphicData>
            </a:graphic>
          </wp:inline>
        </w:drawing>
      </w:r>
    </w:p>
    <w:p w14:paraId="6160CA11" w14:textId="0FF3469A" w:rsidR="00396918" w:rsidRPr="008325C8" w:rsidRDefault="00396918" w:rsidP="003C30F2">
      <w:pPr>
        <w:rPr>
          <w:bCs/>
          <w:sz w:val="24"/>
          <w:szCs w:val="24"/>
        </w:rPr>
      </w:pPr>
      <w:proofErr w:type="gramStart"/>
      <w:r w:rsidRPr="008325C8">
        <w:rPr>
          <w:bCs/>
          <w:sz w:val="24"/>
          <w:szCs w:val="24"/>
        </w:rPr>
        <w:t>Let's</w:t>
      </w:r>
      <w:proofErr w:type="gramEnd"/>
      <w:r w:rsidRPr="008325C8">
        <w:rPr>
          <w:bCs/>
          <w:sz w:val="24"/>
          <w:szCs w:val="24"/>
        </w:rPr>
        <w:t xml:space="preserve"> explore the sources from which guests are making reservations, whether through direct channels, groups, online travel agents, or offline travel agents. Approximately 40% of the clients choose online travel agents, while around 27% come through group reservations. Only 4% of clients opt for direct bookings by visiting the hotel.</w:t>
      </w:r>
    </w:p>
    <w:p w14:paraId="2173009D" w14:textId="77777777" w:rsidR="00396918" w:rsidRDefault="00396918" w:rsidP="003C30F2">
      <w:pPr>
        <w:rPr>
          <w:bCs/>
          <w:sz w:val="28"/>
          <w:szCs w:val="28"/>
        </w:rPr>
      </w:pPr>
    </w:p>
    <w:p w14:paraId="0771DFBE" w14:textId="3472C048" w:rsidR="00396918" w:rsidRDefault="00396918" w:rsidP="003C30F2">
      <w:pPr>
        <w:rPr>
          <w:bCs/>
          <w:sz w:val="28"/>
          <w:szCs w:val="28"/>
        </w:rPr>
      </w:pPr>
      <w:r>
        <w:rPr>
          <w:noProof/>
        </w:rPr>
        <w:lastRenderedPageBreak/>
        <w:drawing>
          <wp:inline distT="0" distB="0" distL="0" distR="0" wp14:anchorId="28D21111" wp14:editId="594F24D3">
            <wp:extent cx="6645910" cy="2262505"/>
            <wp:effectExtent l="0" t="0" r="2540" b="4445"/>
            <wp:docPr id="17963723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2262505"/>
                    </a:xfrm>
                    <a:prstGeom prst="rect">
                      <a:avLst/>
                    </a:prstGeom>
                    <a:noFill/>
                    <a:ln>
                      <a:noFill/>
                    </a:ln>
                  </pic:spPr>
                </pic:pic>
              </a:graphicData>
            </a:graphic>
          </wp:inline>
        </w:drawing>
      </w:r>
    </w:p>
    <w:p w14:paraId="2237C097" w14:textId="6D4C1BC1" w:rsidR="00C1293C" w:rsidRPr="008325C8" w:rsidRDefault="00396918" w:rsidP="003C30F2">
      <w:pPr>
        <w:rPr>
          <w:bCs/>
          <w:sz w:val="24"/>
          <w:szCs w:val="24"/>
        </w:rPr>
      </w:pPr>
      <w:r w:rsidRPr="008325C8">
        <w:rPr>
          <w:bCs/>
          <w:sz w:val="24"/>
          <w:szCs w:val="24"/>
        </w:rPr>
        <w:t>The graph illustrates that cancellations tend to occur when the average daily rate is higher compared to instances when it is not cancelled. This observation strongly supports the previous analyses, highlighting that higher prices correlate with increased cancellation rates.</w:t>
      </w:r>
    </w:p>
    <w:p w14:paraId="53013E50" w14:textId="77777777" w:rsidR="00396918" w:rsidRDefault="00396918" w:rsidP="003C30F2">
      <w:pPr>
        <w:rPr>
          <w:bCs/>
          <w:sz w:val="28"/>
          <w:szCs w:val="28"/>
        </w:rPr>
      </w:pPr>
    </w:p>
    <w:p w14:paraId="7F1454EB" w14:textId="06FE61E1" w:rsidR="00396918" w:rsidRDefault="00396918" w:rsidP="003C30F2">
      <w:pPr>
        <w:rPr>
          <w:b/>
          <w:sz w:val="36"/>
          <w:szCs w:val="36"/>
        </w:rPr>
      </w:pPr>
      <w:r w:rsidRPr="00396918">
        <w:rPr>
          <w:b/>
          <w:sz w:val="36"/>
          <w:szCs w:val="36"/>
        </w:rPr>
        <w:t>SUGGESTION</w:t>
      </w:r>
    </w:p>
    <w:p w14:paraId="6C738BDA" w14:textId="2A382FA2" w:rsidR="008325C8" w:rsidRPr="008325C8" w:rsidRDefault="008325C8" w:rsidP="008325C8">
      <w:pPr>
        <w:rPr>
          <w:bCs/>
          <w:sz w:val="24"/>
          <w:szCs w:val="24"/>
        </w:rPr>
      </w:pPr>
      <w:r w:rsidRPr="008325C8">
        <w:rPr>
          <w:bCs/>
          <w:sz w:val="24"/>
          <w:szCs w:val="24"/>
        </w:rPr>
        <w:t>1. Cancellation rates exhibit an upward trend with the increase in prices. To mitigate reservation cancellations, hotels may consider refining their pricing strategies, potentially lowering rates for specific hotels based on their locations. Offering discounts to consumers could also be an effective approach.</w:t>
      </w:r>
    </w:p>
    <w:p w14:paraId="68AEFC5B" w14:textId="4888296D" w:rsidR="008325C8" w:rsidRPr="008325C8" w:rsidRDefault="008325C8" w:rsidP="008325C8">
      <w:pPr>
        <w:rPr>
          <w:bCs/>
          <w:sz w:val="24"/>
          <w:szCs w:val="24"/>
        </w:rPr>
      </w:pPr>
      <w:r w:rsidRPr="008325C8">
        <w:rPr>
          <w:bCs/>
          <w:sz w:val="24"/>
          <w:szCs w:val="24"/>
        </w:rPr>
        <w:t>2. The proportion of cancellations to non-cancellations is higher in resort hotels compared to city hotels. To address this, hotels might consider implementing reasonable discounts on room prices during weekdays and holidays.</w:t>
      </w:r>
    </w:p>
    <w:p w14:paraId="49D6B802" w14:textId="2AAA10B1" w:rsidR="008325C8" w:rsidRPr="008325C8" w:rsidRDefault="008325C8" w:rsidP="008325C8">
      <w:pPr>
        <w:rPr>
          <w:bCs/>
          <w:sz w:val="24"/>
          <w:szCs w:val="24"/>
        </w:rPr>
      </w:pPr>
      <w:r w:rsidRPr="008325C8">
        <w:rPr>
          <w:bCs/>
          <w:sz w:val="24"/>
          <w:szCs w:val="24"/>
        </w:rPr>
        <w:t>3. Launching campaigns or marketing initiatives with attractive offers in January could be a strategic move for hotels to boost revenue, considering that cancellations are highest during this month.</w:t>
      </w:r>
    </w:p>
    <w:p w14:paraId="465216B3" w14:textId="4D5E0023" w:rsidR="008325C8" w:rsidRPr="00396918" w:rsidRDefault="008325C8" w:rsidP="008325C8">
      <w:pPr>
        <w:rPr>
          <w:bCs/>
          <w:sz w:val="24"/>
          <w:szCs w:val="24"/>
        </w:rPr>
      </w:pPr>
      <w:r w:rsidRPr="008325C8">
        <w:rPr>
          <w:bCs/>
          <w:sz w:val="24"/>
          <w:szCs w:val="24"/>
        </w:rPr>
        <w:t>4. Elevating the quality of hotels and services, especially in Portugal, could contribute to a reduction in cancellation rates. Enhancing the overall guest experience may foster loyalty and decrease the likelihood of cancellations.</w:t>
      </w:r>
    </w:p>
    <w:sectPr w:rsidR="008325C8" w:rsidRPr="00396918" w:rsidSect="007461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E2A"/>
    <w:multiLevelType w:val="hybridMultilevel"/>
    <w:tmpl w:val="E6002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3340C"/>
    <w:multiLevelType w:val="hybridMultilevel"/>
    <w:tmpl w:val="2DBA9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A3494"/>
    <w:multiLevelType w:val="hybridMultilevel"/>
    <w:tmpl w:val="7F402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B474CD"/>
    <w:multiLevelType w:val="hybridMultilevel"/>
    <w:tmpl w:val="DC8C9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34CF0"/>
    <w:multiLevelType w:val="hybridMultilevel"/>
    <w:tmpl w:val="A93004FA"/>
    <w:lvl w:ilvl="0" w:tplc="63C4AB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096A8E"/>
    <w:multiLevelType w:val="multilevel"/>
    <w:tmpl w:val="51A6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D3DDE"/>
    <w:multiLevelType w:val="hybridMultilevel"/>
    <w:tmpl w:val="58A4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515CD0"/>
    <w:multiLevelType w:val="hybridMultilevel"/>
    <w:tmpl w:val="1BE2084C"/>
    <w:lvl w:ilvl="0" w:tplc="1332DB6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E85DD3"/>
    <w:multiLevelType w:val="hybridMultilevel"/>
    <w:tmpl w:val="09B6F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972443">
    <w:abstractNumId w:val="2"/>
  </w:num>
  <w:num w:numId="2" w16cid:durableId="1465663456">
    <w:abstractNumId w:val="6"/>
  </w:num>
  <w:num w:numId="3" w16cid:durableId="446236407">
    <w:abstractNumId w:val="3"/>
  </w:num>
  <w:num w:numId="4" w16cid:durableId="1126847411">
    <w:abstractNumId w:val="4"/>
  </w:num>
  <w:num w:numId="5" w16cid:durableId="451676590">
    <w:abstractNumId w:val="7"/>
  </w:num>
  <w:num w:numId="6" w16cid:durableId="286203848">
    <w:abstractNumId w:val="5"/>
  </w:num>
  <w:num w:numId="7" w16cid:durableId="1421484144">
    <w:abstractNumId w:val="1"/>
  </w:num>
  <w:num w:numId="8" w16cid:durableId="67507451">
    <w:abstractNumId w:val="8"/>
  </w:num>
  <w:num w:numId="9" w16cid:durableId="56807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5A"/>
    <w:rsid w:val="00396918"/>
    <w:rsid w:val="003C30F2"/>
    <w:rsid w:val="00405CBA"/>
    <w:rsid w:val="0074615A"/>
    <w:rsid w:val="008325C8"/>
    <w:rsid w:val="00A518C2"/>
    <w:rsid w:val="00C1293C"/>
    <w:rsid w:val="00CA0E8F"/>
    <w:rsid w:val="00EE50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6D5B"/>
  <w15:chartTrackingRefBased/>
  <w15:docId w15:val="{5DD8A1BB-D6D1-4A4D-92ED-212B2DFC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7865">
      <w:bodyDiv w:val="1"/>
      <w:marLeft w:val="0"/>
      <w:marRight w:val="0"/>
      <w:marTop w:val="0"/>
      <w:marBottom w:val="0"/>
      <w:divBdr>
        <w:top w:val="none" w:sz="0" w:space="0" w:color="auto"/>
        <w:left w:val="none" w:sz="0" w:space="0" w:color="auto"/>
        <w:bottom w:val="none" w:sz="0" w:space="0" w:color="auto"/>
        <w:right w:val="none" w:sz="0" w:space="0" w:color="auto"/>
      </w:divBdr>
    </w:div>
    <w:div w:id="1126433265">
      <w:bodyDiv w:val="1"/>
      <w:marLeft w:val="0"/>
      <w:marRight w:val="0"/>
      <w:marTop w:val="0"/>
      <w:marBottom w:val="0"/>
      <w:divBdr>
        <w:top w:val="none" w:sz="0" w:space="0" w:color="auto"/>
        <w:left w:val="none" w:sz="0" w:space="0" w:color="auto"/>
        <w:bottom w:val="none" w:sz="0" w:space="0" w:color="auto"/>
        <w:right w:val="none" w:sz="0" w:space="0" w:color="auto"/>
      </w:divBdr>
      <w:divsChild>
        <w:div w:id="2071610960">
          <w:marLeft w:val="0"/>
          <w:marRight w:val="0"/>
          <w:marTop w:val="0"/>
          <w:marBottom w:val="0"/>
          <w:divBdr>
            <w:top w:val="single" w:sz="2" w:space="0" w:color="D9D9E3"/>
            <w:left w:val="single" w:sz="2" w:space="0" w:color="D9D9E3"/>
            <w:bottom w:val="single" w:sz="2" w:space="0" w:color="D9D9E3"/>
            <w:right w:val="single" w:sz="2" w:space="0" w:color="D9D9E3"/>
          </w:divBdr>
          <w:divsChild>
            <w:div w:id="570117435">
              <w:marLeft w:val="0"/>
              <w:marRight w:val="0"/>
              <w:marTop w:val="0"/>
              <w:marBottom w:val="0"/>
              <w:divBdr>
                <w:top w:val="single" w:sz="2" w:space="0" w:color="D9D9E3"/>
                <w:left w:val="single" w:sz="2" w:space="0" w:color="D9D9E3"/>
                <w:bottom w:val="single" w:sz="2" w:space="0" w:color="D9D9E3"/>
                <w:right w:val="single" w:sz="2" w:space="0" w:color="D9D9E3"/>
              </w:divBdr>
              <w:divsChild>
                <w:div w:id="651833632">
                  <w:marLeft w:val="0"/>
                  <w:marRight w:val="0"/>
                  <w:marTop w:val="0"/>
                  <w:marBottom w:val="0"/>
                  <w:divBdr>
                    <w:top w:val="single" w:sz="2" w:space="0" w:color="D9D9E3"/>
                    <w:left w:val="single" w:sz="2" w:space="0" w:color="D9D9E3"/>
                    <w:bottom w:val="single" w:sz="2" w:space="0" w:color="D9D9E3"/>
                    <w:right w:val="single" w:sz="2" w:space="0" w:color="D9D9E3"/>
                  </w:divBdr>
                  <w:divsChild>
                    <w:div w:id="122424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694163">
                          <w:marLeft w:val="0"/>
                          <w:marRight w:val="0"/>
                          <w:marTop w:val="0"/>
                          <w:marBottom w:val="0"/>
                          <w:divBdr>
                            <w:top w:val="single" w:sz="2" w:space="0" w:color="D9D9E3"/>
                            <w:left w:val="single" w:sz="2" w:space="0" w:color="D9D9E3"/>
                            <w:bottom w:val="single" w:sz="2" w:space="0" w:color="D9D9E3"/>
                            <w:right w:val="single" w:sz="2" w:space="0" w:color="D9D9E3"/>
                          </w:divBdr>
                          <w:divsChild>
                            <w:div w:id="55397881">
                              <w:marLeft w:val="0"/>
                              <w:marRight w:val="0"/>
                              <w:marTop w:val="0"/>
                              <w:marBottom w:val="0"/>
                              <w:divBdr>
                                <w:top w:val="single" w:sz="2" w:space="0" w:color="D9D9E3"/>
                                <w:left w:val="single" w:sz="2" w:space="0" w:color="D9D9E3"/>
                                <w:bottom w:val="single" w:sz="2" w:space="0" w:color="D9D9E3"/>
                                <w:right w:val="single" w:sz="2" w:space="0" w:color="D9D9E3"/>
                              </w:divBdr>
                              <w:divsChild>
                                <w:div w:id="1711105555">
                                  <w:marLeft w:val="0"/>
                                  <w:marRight w:val="0"/>
                                  <w:marTop w:val="0"/>
                                  <w:marBottom w:val="0"/>
                                  <w:divBdr>
                                    <w:top w:val="single" w:sz="2" w:space="0" w:color="D9D9E3"/>
                                    <w:left w:val="single" w:sz="2" w:space="0" w:color="D9D9E3"/>
                                    <w:bottom w:val="single" w:sz="2" w:space="0" w:color="D9D9E3"/>
                                    <w:right w:val="single" w:sz="2" w:space="0" w:color="D9D9E3"/>
                                  </w:divBdr>
                                  <w:divsChild>
                                    <w:div w:id="1563368726">
                                      <w:marLeft w:val="0"/>
                                      <w:marRight w:val="0"/>
                                      <w:marTop w:val="0"/>
                                      <w:marBottom w:val="0"/>
                                      <w:divBdr>
                                        <w:top w:val="single" w:sz="2" w:space="0" w:color="D9D9E3"/>
                                        <w:left w:val="single" w:sz="2" w:space="0" w:color="D9D9E3"/>
                                        <w:bottom w:val="single" w:sz="2" w:space="0" w:color="D9D9E3"/>
                                        <w:right w:val="single" w:sz="2" w:space="0" w:color="D9D9E3"/>
                                      </w:divBdr>
                                      <w:divsChild>
                                        <w:div w:id="559361810">
                                          <w:marLeft w:val="0"/>
                                          <w:marRight w:val="0"/>
                                          <w:marTop w:val="0"/>
                                          <w:marBottom w:val="0"/>
                                          <w:divBdr>
                                            <w:top w:val="single" w:sz="2" w:space="0" w:color="D9D9E3"/>
                                            <w:left w:val="single" w:sz="2" w:space="0" w:color="D9D9E3"/>
                                            <w:bottom w:val="single" w:sz="2" w:space="0" w:color="D9D9E3"/>
                                            <w:right w:val="single" w:sz="2" w:space="0" w:color="D9D9E3"/>
                                          </w:divBdr>
                                          <w:divsChild>
                                            <w:div w:id="67792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1664077">
      <w:bodyDiv w:val="1"/>
      <w:marLeft w:val="0"/>
      <w:marRight w:val="0"/>
      <w:marTop w:val="0"/>
      <w:marBottom w:val="0"/>
      <w:divBdr>
        <w:top w:val="none" w:sz="0" w:space="0" w:color="auto"/>
        <w:left w:val="none" w:sz="0" w:space="0" w:color="auto"/>
        <w:bottom w:val="none" w:sz="0" w:space="0" w:color="auto"/>
        <w:right w:val="none" w:sz="0" w:space="0" w:color="auto"/>
      </w:divBdr>
      <w:divsChild>
        <w:div w:id="603614882">
          <w:marLeft w:val="0"/>
          <w:marRight w:val="0"/>
          <w:marTop w:val="0"/>
          <w:marBottom w:val="0"/>
          <w:divBdr>
            <w:top w:val="single" w:sz="2" w:space="0" w:color="D9D9E3"/>
            <w:left w:val="single" w:sz="2" w:space="0" w:color="D9D9E3"/>
            <w:bottom w:val="single" w:sz="2" w:space="0" w:color="D9D9E3"/>
            <w:right w:val="single" w:sz="2" w:space="0" w:color="D9D9E3"/>
          </w:divBdr>
          <w:divsChild>
            <w:div w:id="452750408">
              <w:marLeft w:val="0"/>
              <w:marRight w:val="0"/>
              <w:marTop w:val="0"/>
              <w:marBottom w:val="0"/>
              <w:divBdr>
                <w:top w:val="single" w:sz="2" w:space="0" w:color="D9D9E3"/>
                <w:left w:val="single" w:sz="2" w:space="0" w:color="D9D9E3"/>
                <w:bottom w:val="single" w:sz="2" w:space="0" w:color="D9D9E3"/>
                <w:right w:val="single" w:sz="2" w:space="0" w:color="D9D9E3"/>
              </w:divBdr>
              <w:divsChild>
                <w:div w:id="215819938">
                  <w:marLeft w:val="0"/>
                  <w:marRight w:val="0"/>
                  <w:marTop w:val="0"/>
                  <w:marBottom w:val="0"/>
                  <w:divBdr>
                    <w:top w:val="single" w:sz="2" w:space="0" w:color="D9D9E3"/>
                    <w:left w:val="single" w:sz="2" w:space="0" w:color="D9D9E3"/>
                    <w:bottom w:val="single" w:sz="2" w:space="0" w:color="D9D9E3"/>
                    <w:right w:val="single" w:sz="2" w:space="0" w:color="D9D9E3"/>
                  </w:divBdr>
                  <w:divsChild>
                    <w:div w:id="916670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76717">
                          <w:marLeft w:val="0"/>
                          <w:marRight w:val="0"/>
                          <w:marTop w:val="0"/>
                          <w:marBottom w:val="0"/>
                          <w:divBdr>
                            <w:top w:val="single" w:sz="2" w:space="0" w:color="D9D9E3"/>
                            <w:left w:val="single" w:sz="2" w:space="0" w:color="D9D9E3"/>
                            <w:bottom w:val="single" w:sz="2" w:space="0" w:color="D9D9E3"/>
                            <w:right w:val="single" w:sz="2" w:space="0" w:color="D9D9E3"/>
                          </w:divBdr>
                          <w:divsChild>
                            <w:div w:id="389617041">
                              <w:marLeft w:val="0"/>
                              <w:marRight w:val="0"/>
                              <w:marTop w:val="0"/>
                              <w:marBottom w:val="0"/>
                              <w:divBdr>
                                <w:top w:val="single" w:sz="2" w:space="0" w:color="D9D9E3"/>
                                <w:left w:val="single" w:sz="2" w:space="0" w:color="D9D9E3"/>
                                <w:bottom w:val="single" w:sz="2" w:space="0" w:color="D9D9E3"/>
                                <w:right w:val="single" w:sz="2" w:space="0" w:color="D9D9E3"/>
                              </w:divBdr>
                              <w:divsChild>
                                <w:div w:id="222564190">
                                  <w:marLeft w:val="0"/>
                                  <w:marRight w:val="0"/>
                                  <w:marTop w:val="0"/>
                                  <w:marBottom w:val="0"/>
                                  <w:divBdr>
                                    <w:top w:val="single" w:sz="2" w:space="0" w:color="D9D9E3"/>
                                    <w:left w:val="single" w:sz="2" w:space="0" w:color="D9D9E3"/>
                                    <w:bottom w:val="single" w:sz="2" w:space="0" w:color="D9D9E3"/>
                                    <w:right w:val="single" w:sz="2" w:space="0" w:color="D9D9E3"/>
                                  </w:divBdr>
                                  <w:divsChild>
                                    <w:div w:id="1997876211">
                                      <w:marLeft w:val="0"/>
                                      <w:marRight w:val="0"/>
                                      <w:marTop w:val="0"/>
                                      <w:marBottom w:val="0"/>
                                      <w:divBdr>
                                        <w:top w:val="single" w:sz="2" w:space="0" w:color="D9D9E3"/>
                                        <w:left w:val="single" w:sz="2" w:space="0" w:color="D9D9E3"/>
                                        <w:bottom w:val="single" w:sz="2" w:space="0" w:color="D9D9E3"/>
                                        <w:right w:val="single" w:sz="2" w:space="0" w:color="D9D9E3"/>
                                      </w:divBdr>
                                      <w:divsChild>
                                        <w:div w:id="893349308">
                                          <w:marLeft w:val="0"/>
                                          <w:marRight w:val="0"/>
                                          <w:marTop w:val="0"/>
                                          <w:marBottom w:val="0"/>
                                          <w:divBdr>
                                            <w:top w:val="single" w:sz="2" w:space="0" w:color="D9D9E3"/>
                                            <w:left w:val="single" w:sz="2" w:space="0" w:color="D9D9E3"/>
                                            <w:bottom w:val="single" w:sz="2" w:space="0" w:color="D9D9E3"/>
                                            <w:right w:val="single" w:sz="2" w:space="0" w:color="D9D9E3"/>
                                          </w:divBdr>
                                          <w:divsChild>
                                            <w:div w:id="35665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90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 Negi</dc:creator>
  <cp:keywords/>
  <dc:description/>
  <cp:lastModifiedBy>Dhruv Singh Negi</cp:lastModifiedBy>
  <cp:revision>2</cp:revision>
  <dcterms:created xsi:type="dcterms:W3CDTF">2024-01-01T14:55:00Z</dcterms:created>
  <dcterms:modified xsi:type="dcterms:W3CDTF">2024-01-02T05:21:00Z</dcterms:modified>
</cp:coreProperties>
</file>