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Applicant Model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name: A character field that stores the name of the applicant. It is a required field with a maximum length of 20 characters.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email: An email field that stores the email address of the applicant. It is unique, meaning no two applicants can have the same email address.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phone_number: A character field that stores the phone number of the applicant. It has a maximum length of 15 characters.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address: A text field that stores the address of the applicant.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ApplicantProfile Model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applicant: A one-to-one field that links each applicant profile to a single applicant. It uses the `Applicant` model and cascades deletions, meaning if an applicant is deleted, their profile will also be deleted.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highest_qualification: A character field that stores the highest qualification of the applicant. It has a maximum length of 100 characters.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stream: A character field that stores the stream or major of the applicant's highest qualification. It has a maximum length of 100 characters.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year: A character field that stores the year of the applicant's highest qualification. It uses the `YEAR_CHOICES` tuple for validation.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education_status: A character field that indicates whether the applicant has finished their education or is still pursuing it. It uses the `education_status_choices` tuple for validation.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passing_year: An integer field that stores the year the applicant passed their highest qualification. It can be null or blank, indicating that this information might not be applicable or available.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cgpa: A decimal field that stores the cumulative grade point average (CGPA) of the applicant. It has a maximum of 4 digits and 2 decimal places.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skills: A many-to-many field that links each applicant profile to multiple skills. It uses the `Skill` model.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address: A text field that stores the address of the applicant.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city: A character field that stores the city of the applicant. It has a maximum length of 100 characters.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state: A character field that stores the state of the applicant. It has a maximum length of 100 characters.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pincode: A character field that stores the pincode of the applicant. It has a maximum length of 6 characters.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attachments: A generic relation field that links each applicant profile to multiple attachments. It uses the `Attachment` model.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created_at: A datetime field that automatically sets the creation date and time when an applicant profile is created.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updated_at: A datetime field that automatically updates the last modification date and time whenever an applicant profile is updated.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Skill Model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name: A character field that stores the name of the skill. It is a required field with a maximum length of 100 characters.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Application Model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student: A foreign key field that links each application to a single applicant. It uses the `Applicant` model and cascades deletions.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applicant_profile: A foreign key field that links each application to a single applicant profile. It uses the `ApplicantProfile` model and cascades deletions.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job: A foreign key field that links each application to a single job. It uses the `Job` model and cascades deletions.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application_date: A datetime field that automatically sets the date and time when an application is created.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status: A character field that indicates the status of the application. It uses the `STATUS_CHOICES` tuple for validation and defaults to "applied".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Attachment Model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content_type: A foreign key field that links each attachment to a content type. It uses the `ContentType` model and cascades deletions.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object_id: A positive integer field that stores the ID of the object the attachment is related to.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content_object: A generic foreign key field that allows the attachment to be related to any object.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attachment_file: A file field that stores the file attached by the applicant. It uses the `attachment_upload` function to determine the upload path.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attachment_type: A character field that indicates the type of the attachment. It uses the `ATTACHMENT_TYPE` tuple for validation and can be blank or null.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created: A datetime field that automatically sets the creation date and time when an attachment is created.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modified: A datetime field that automatically updates the last modification date and time whenever an attachment is updated.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Organisation Model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name: A character field that stores the name of the organisation. It is a required field with a maximum length of 100 characters.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website: A URL field that stores the website URL of the organisation.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logo: An image field that stores the logo of the organisation. It can be null or blank.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contact_details: A character field that stores the contact details of the organisation. It has a maximum length of 100 characters.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industry_type: A character field that stores the industry type of the organisation. It has a maximum length of 100 characters.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location: A character field that stores the location of the organisation. It has a maximum length of 100 characters.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created_by: A foreign key field that links each organisation to a single user who created it. It uses the `User` model and cascades deletions.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Job Model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 title: A character field that stores the title of the job. It is a required field with a maximum length of 100 characters.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 description: A text field that stores the description of the job.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 work_location: A character field that indicates the work location of the job. It uses the `LOCATION_TYPE` tuple for validation and defaults to "onsite".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 job_type: A character field that indicates the type of the job. It uses the `JOB_TYPE` tuple for validation and defaults to "full_time".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eligibility_criteria: A text field that stores the eligibility criteria for the job.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 deadline: A datetime field that stores the deadline for the job application.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 stipend_salary: A character field that stores the stipend or salary information for the job. It can be null or blank.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 company: A foreign key field that links each job to a single organisation. It uses the `Organisation` model and cascades deletions.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 status: A character field that indicates the status of the job. It uses the `STATUS_CHOICES` tuple for validation and defaults to "open".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 openings: A positive integer field that stores the number of job openings. It defaults to 1.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perks_benefits: A text field that stores information about the perks and benefits of the job. It can be null or blank.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Suggestions-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New Entities and Attributes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1. Feedback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- ApplicantFeedback: Stores feedback given to applicants after the application process.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- feedback_text : text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- feedback_date : datetime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- applicant : foreignkey Applicant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- job : foreignkey Job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2. Interview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- Interview: Tracks interview schedules and outcomes for applicants.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- interview_date : datetime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- interview_time : time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- interview_location : varchar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- applicant : foreignkey Applicant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- job : foreignkey Job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- status : varchar (e.g., "scheduled", "completed", "cancelled")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3. SkillLevel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- SkillLevel: Categorizes skills by proficiency level (e.g., beginner, intermediate, advanced).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- level : varchar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4. Education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- Education: Stores detailed education records for applicants, including degrees, institutions, and specializations.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- degree : varchar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- institution : varchar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- specialization : varchar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- applicant : foreignkey Applicant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5. JobRequirement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- JobRequirement: Specifies the requirements for each job, such as skills, qualifications, and experience.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- requirement_text : text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- job : foreignkey Job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6. ApplicationStatus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- ApplicationStatus: Tracks the status of applications at various stages, providing a more detailed view of the application process.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- status_text : varchar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- application : foreignkey Application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- status_date : datetime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Modified Relationships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 ApplicantProfile to SkillLevel: One-to-Many (An applicant profile can have multiple skill levels)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 ApplicantProfile to Education: One-to-Many (An applicant profile can have multiple education records)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 Job to JobRequirement: One-to-Many (A job can have multiple requirements)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 Application to ApplicationStatus: One-to-Many (An application can have multiple status updates)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