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4D63ED" w:rsidRDefault="00CD56D6" w:rsidP="7FBAA7B2">
      <w:pPr>
        <w:shd w:val="clear" w:color="auto" w:fill="FFFFFF" w:themeFill="background1"/>
        <w:jc w:val="center"/>
        <w:outlineLvl w:val="1"/>
        <w:rPr>
          <w:rFonts w:ascii="Times New Roman" w:eastAsia="Times New Roman" w:hAnsi="Times New Roman" w:cs="Times New Roman"/>
          <w:b/>
          <w:bCs/>
          <w:color w:val="2D3B45"/>
          <w:kern w:val="0"/>
          <w:sz w:val="28"/>
          <w:szCs w:val="28"/>
          <w:lang w:eastAsia="en-GB"/>
          <w14:ligatures w14:val="none"/>
        </w:rPr>
      </w:pPr>
      <w:r w:rsidRPr="004D63ED">
        <w:rPr>
          <w:rFonts w:ascii="Times New Roman" w:eastAsia="Times New Roman" w:hAnsi="Times New Roman" w:cs="Times New Roman"/>
          <w:b/>
          <w:bCs/>
          <w:color w:val="2D3B45"/>
          <w:kern w:val="0"/>
          <w:sz w:val="28"/>
          <w:szCs w:val="28"/>
          <w:lang w:eastAsia="en-GB"/>
          <w14:ligatures w14:val="none"/>
        </w:rPr>
        <w:t>7COM1079-0901-202</w:t>
      </w:r>
      <w:r w:rsidR="00023E52" w:rsidRPr="004D63ED">
        <w:rPr>
          <w:rFonts w:ascii="Times New Roman" w:eastAsia="Times New Roman" w:hAnsi="Times New Roman" w:cs="Times New Roman"/>
          <w:b/>
          <w:bCs/>
          <w:color w:val="2D3B45"/>
          <w:kern w:val="0"/>
          <w:sz w:val="28"/>
          <w:szCs w:val="28"/>
          <w:lang w:eastAsia="en-GB"/>
          <w14:ligatures w14:val="none"/>
        </w:rPr>
        <w:t>5</w:t>
      </w:r>
      <w:r w:rsidRPr="004D63ED">
        <w:rPr>
          <w:rFonts w:ascii="Times New Roman" w:eastAsia="Times New Roman" w:hAnsi="Times New Roman" w:cs="Times New Roman"/>
          <w:b/>
          <w:bCs/>
          <w:color w:val="2D3B45"/>
          <w:kern w:val="0"/>
          <w:sz w:val="28"/>
          <w:szCs w:val="28"/>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709107D8" w:rsidR="00CD56D6" w:rsidRPr="000F7A9B" w:rsidRDefault="00CD56D6">
      <w:pPr>
        <w:rPr>
          <w:rFonts w:ascii="Times New Roman" w:eastAsia="Times New Roman" w:hAnsi="Times New Roman" w:cs="Times New Roman"/>
        </w:rPr>
      </w:pPr>
      <w:r w:rsidRPr="004D63ED">
        <w:rPr>
          <w:rFonts w:ascii="Times New Roman" w:eastAsia="Times New Roman" w:hAnsi="Times New Roman" w:cs="Times New Roman"/>
          <w:b/>
          <w:bCs/>
        </w:rPr>
        <w:t>Final report title:</w:t>
      </w:r>
      <w:r w:rsidRPr="7FBAA7B2">
        <w:rPr>
          <w:rFonts w:ascii="Times New Roman" w:eastAsia="Times New Roman" w:hAnsi="Times New Roman" w:cs="Times New Roman"/>
        </w:rPr>
        <w:t xml:space="preserve"> </w:t>
      </w:r>
      <w:r w:rsidR="00582630">
        <w:rPr>
          <w:rFonts w:ascii="Times New Roman" w:eastAsia="Times New Roman" w:hAnsi="Times New Roman" w:cs="Times New Roman"/>
        </w:rPr>
        <w:t xml:space="preserve">Impact of Martial Status on Employee Performance Score </w:t>
      </w:r>
    </w:p>
    <w:p w14:paraId="021BD103" w14:textId="77777777" w:rsidR="00CD56D6" w:rsidRDefault="00CD56D6">
      <w:pPr>
        <w:rPr>
          <w:rFonts w:ascii="Times New Roman" w:eastAsia="Times New Roman" w:hAnsi="Times New Roman" w:cs="Times New Roman"/>
        </w:rPr>
      </w:pPr>
    </w:p>
    <w:p w14:paraId="4D51D09C" w14:textId="77777777" w:rsidR="004D63ED" w:rsidRPr="000F7A9B" w:rsidRDefault="004D63ED">
      <w:pPr>
        <w:rPr>
          <w:rFonts w:ascii="Times New Roman" w:eastAsia="Times New Roman" w:hAnsi="Times New Roman" w:cs="Times New Roman"/>
        </w:rPr>
      </w:pPr>
    </w:p>
    <w:p w14:paraId="03F364DF" w14:textId="34C692B2" w:rsidR="00CD56D6" w:rsidRPr="000F7A9B" w:rsidRDefault="00CD56D6">
      <w:pPr>
        <w:rPr>
          <w:rFonts w:ascii="Times New Roman" w:eastAsia="Times New Roman" w:hAnsi="Times New Roman" w:cs="Times New Roman"/>
        </w:rPr>
      </w:pPr>
      <w:r w:rsidRPr="004D63ED">
        <w:rPr>
          <w:rFonts w:ascii="Times New Roman" w:eastAsia="Times New Roman" w:hAnsi="Times New Roman" w:cs="Times New Roman"/>
          <w:b/>
          <w:bCs/>
        </w:rPr>
        <w:t xml:space="preserve">Group </w:t>
      </w:r>
      <w:r w:rsidR="000F7A9B" w:rsidRPr="004D63ED">
        <w:rPr>
          <w:rFonts w:ascii="Times New Roman" w:eastAsia="Times New Roman" w:hAnsi="Times New Roman" w:cs="Times New Roman"/>
          <w:b/>
          <w:bCs/>
        </w:rPr>
        <w:t>ID</w:t>
      </w:r>
      <w:r w:rsidRPr="004D63ED">
        <w:rPr>
          <w:rFonts w:ascii="Times New Roman" w:eastAsia="Times New Roman" w:hAnsi="Times New Roman" w:cs="Times New Roman"/>
          <w:b/>
          <w:bCs/>
        </w:rPr>
        <w:t>:</w:t>
      </w:r>
      <w:r w:rsidR="00582630">
        <w:rPr>
          <w:rFonts w:ascii="Times New Roman" w:eastAsia="Times New Roman" w:hAnsi="Times New Roman" w:cs="Times New Roman"/>
        </w:rPr>
        <w:t xml:space="preserve"> A 193</w:t>
      </w:r>
    </w:p>
    <w:p w14:paraId="446FFA9D" w14:textId="77777777" w:rsidR="00CD56D6" w:rsidRDefault="00CD56D6">
      <w:pPr>
        <w:rPr>
          <w:rFonts w:ascii="Times New Roman" w:eastAsia="Times New Roman" w:hAnsi="Times New Roman" w:cs="Times New Roman"/>
        </w:rPr>
      </w:pPr>
    </w:p>
    <w:p w14:paraId="079E2DA0" w14:textId="77777777" w:rsidR="004D63ED" w:rsidRDefault="004D63ED">
      <w:pPr>
        <w:rPr>
          <w:rFonts w:ascii="Times New Roman" w:eastAsia="Times New Roman" w:hAnsi="Times New Roman" w:cs="Times New Roman"/>
        </w:rPr>
      </w:pPr>
    </w:p>
    <w:p w14:paraId="3EA8F274" w14:textId="77777777" w:rsidR="004D63ED" w:rsidRPr="000F7A9B" w:rsidRDefault="004D63ED">
      <w:pPr>
        <w:rPr>
          <w:rFonts w:ascii="Times New Roman" w:eastAsia="Times New Roman" w:hAnsi="Times New Roman" w:cs="Times New Roman"/>
        </w:rPr>
      </w:pPr>
    </w:p>
    <w:p w14:paraId="49DADBCA" w14:textId="114F1F92" w:rsidR="00CD56D6" w:rsidRPr="000F7A9B" w:rsidRDefault="00CD56D6">
      <w:pPr>
        <w:rPr>
          <w:rFonts w:ascii="Times New Roman" w:eastAsia="Times New Roman" w:hAnsi="Times New Roman" w:cs="Times New Roman"/>
        </w:rPr>
      </w:pPr>
      <w:r w:rsidRPr="004D63ED">
        <w:rPr>
          <w:rFonts w:ascii="Times New Roman" w:eastAsia="Times New Roman" w:hAnsi="Times New Roman" w:cs="Times New Roman"/>
          <w:b/>
          <w:bCs/>
        </w:rPr>
        <w:t>Dataset number:</w:t>
      </w:r>
      <w:r w:rsidRPr="7FBAA7B2">
        <w:rPr>
          <w:rFonts w:ascii="Times New Roman" w:eastAsia="Times New Roman" w:hAnsi="Times New Roman" w:cs="Times New Roman"/>
        </w:rPr>
        <w:t xml:space="preserve"> </w:t>
      </w:r>
      <w:r w:rsidR="00582630">
        <w:rPr>
          <w:rFonts w:ascii="Times New Roman" w:eastAsia="Times New Roman" w:hAnsi="Times New Roman" w:cs="Times New Roman"/>
        </w:rPr>
        <w:t>DS233 (</w:t>
      </w:r>
      <w:r w:rsidR="00582630" w:rsidRPr="00582630">
        <w:rPr>
          <w:rFonts w:ascii="Times New Roman" w:eastAsia="Times New Roman" w:hAnsi="Times New Roman" w:cs="Times New Roman"/>
        </w:rPr>
        <w:t>HRDataset_v14.csv</w:t>
      </w:r>
      <w:r w:rsidR="00582630">
        <w:rPr>
          <w:rFonts w:ascii="Times New Roman" w:eastAsia="Times New Roman" w:hAnsi="Times New Roman" w:cs="Times New Roman"/>
        </w:rPr>
        <w:t>)</w:t>
      </w:r>
    </w:p>
    <w:p w14:paraId="36540512" w14:textId="77777777" w:rsidR="00CD56D6" w:rsidRDefault="00CD56D6">
      <w:pPr>
        <w:rPr>
          <w:rFonts w:ascii="Times New Roman" w:eastAsia="Times New Roman" w:hAnsi="Times New Roman" w:cs="Times New Roman"/>
        </w:rPr>
      </w:pPr>
    </w:p>
    <w:p w14:paraId="66D298EF" w14:textId="77777777" w:rsidR="004D63ED" w:rsidRDefault="004D63ED">
      <w:pPr>
        <w:rPr>
          <w:rFonts w:ascii="Times New Roman" w:eastAsia="Times New Roman" w:hAnsi="Times New Roman" w:cs="Times New Roman"/>
        </w:rPr>
      </w:pPr>
    </w:p>
    <w:p w14:paraId="54A9AE05" w14:textId="77777777" w:rsidR="004D63ED" w:rsidRPr="000F7A9B" w:rsidRDefault="004D63ED">
      <w:pPr>
        <w:rPr>
          <w:rFonts w:ascii="Times New Roman" w:eastAsia="Times New Roman" w:hAnsi="Times New Roman" w:cs="Times New Roman"/>
        </w:rPr>
      </w:pPr>
    </w:p>
    <w:p w14:paraId="5659FEA4" w14:textId="5A72F31A" w:rsidR="004D63ED" w:rsidRDefault="00CD56D6" w:rsidP="004D63ED">
      <w:pPr>
        <w:rPr>
          <w:rFonts w:ascii="Times New Roman" w:eastAsia="Times New Roman" w:hAnsi="Times New Roman" w:cs="Times New Roman"/>
        </w:rPr>
      </w:pPr>
      <w:r w:rsidRPr="004D63ED">
        <w:rPr>
          <w:rFonts w:ascii="Times New Roman" w:eastAsia="Times New Roman" w:hAnsi="Times New Roman" w:cs="Times New Roman"/>
          <w:b/>
          <w:bCs/>
        </w:rPr>
        <w:t xml:space="preserve">Prepared </w:t>
      </w:r>
      <w:r w:rsidR="000F7A9B" w:rsidRPr="004D63ED">
        <w:rPr>
          <w:rFonts w:ascii="Times New Roman" w:eastAsia="Times New Roman" w:hAnsi="Times New Roman" w:cs="Times New Roman"/>
          <w:b/>
          <w:bCs/>
        </w:rPr>
        <w:t>by</w:t>
      </w:r>
      <w:r w:rsidR="004D63ED" w:rsidRPr="004D63ED">
        <w:rPr>
          <w:rFonts w:ascii="Times New Roman" w:eastAsia="Times New Roman" w:hAnsi="Times New Roman" w:cs="Times New Roman"/>
          <w:b/>
          <w:bCs/>
        </w:rPr>
        <w:t>:</w:t>
      </w:r>
      <w:r w:rsidR="004D63ED">
        <w:rPr>
          <w:rFonts w:ascii="Times New Roman" w:eastAsia="Times New Roman" w:hAnsi="Times New Roman" w:cs="Times New Roman"/>
        </w:rPr>
        <w:t xml:space="preserve"> </w:t>
      </w:r>
      <w:r w:rsidR="004D63ED">
        <w:rPr>
          <w:rFonts w:ascii="Times New Roman" w:eastAsia="Times New Roman" w:hAnsi="Times New Roman" w:cs="Times New Roman"/>
        </w:rPr>
        <w:tab/>
        <w:t>Dhruv Chothmal Mistry – 24178361</w:t>
      </w:r>
    </w:p>
    <w:p w14:paraId="1D961485" w14:textId="0462DC2D" w:rsidR="004D63ED" w:rsidRDefault="004D63ED" w:rsidP="004D63ED">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Harshkumar Pravinbhai Gohil – 24088199</w:t>
      </w:r>
    </w:p>
    <w:p w14:paraId="025D955D" w14:textId="2600674D" w:rsidR="004D63ED" w:rsidRDefault="004D63ED" w:rsidP="004D63ED">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Rahul Jigneshbhai Rasadiya – 24163435</w:t>
      </w:r>
    </w:p>
    <w:p w14:paraId="047E5C6A" w14:textId="05337E40" w:rsidR="004D63ED" w:rsidRPr="004D63ED" w:rsidRDefault="004D63ED" w:rsidP="004D63ED">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Nirajaben Chandreshbhai Vekariya – 24149023</w:t>
      </w:r>
      <w:r>
        <w:rPr>
          <w:rFonts w:ascii="Times New Roman" w:eastAsia="Times New Roman" w:hAnsi="Times New Roman" w:cs="Times New Roman"/>
        </w:rPr>
        <w:br/>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5B1F1359" w14:textId="77777777" w:rsidR="004D63ED" w:rsidRDefault="004D63ED">
      <w:pPr>
        <w:rPr>
          <w:rFonts w:ascii="Times New Roman" w:eastAsia="Times New Roman" w:hAnsi="Times New Roman" w:cs="Times New Roman"/>
        </w:rPr>
      </w:pPr>
    </w:p>
    <w:p w14:paraId="004C02DA" w14:textId="77777777" w:rsidR="004D63ED" w:rsidRDefault="004D63ED">
      <w:pPr>
        <w:rPr>
          <w:rFonts w:ascii="Times New Roman" w:eastAsia="Times New Roman" w:hAnsi="Times New Roman" w:cs="Times New Roman"/>
        </w:rPr>
      </w:pPr>
    </w:p>
    <w:p w14:paraId="0AC6724E" w14:textId="77777777" w:rsidR="004D63ED" w:rsidRDefault="004D63ED">
      <w:pPr>
        <w:rPr>
          <w:rFonts w:ascii="Times New Roman" w:eastAsia="Times New Roman" w:hAnsi="Times New Roman" w:cs="Times New Roman"/>
        </w:rPr>
      </w:pPr>
    </w:p>
    <w:p w14:paraId="161B489A" w14:textId="77777777" w:rsidR="004D63ED" w:rsidRDefault="004D63ED">
      <w:pPr>
        <w:rPr>
          <w:rFonts w:ascii="Times New Roman" w:eastAsia="Times New Roman" w:hAnsi="Times New Roman" w:cs="Times New Roman"/>
        </w:rPr>
      </w:pPr>
    </w:p>
    <w:p w14:paraId="7F9E43DE" w14:textId="77777777" w:rsidR="004D63ED" w:rsidRDefault="004D63ED">
      <w:pPr>
        <w:rPr>
          <w:rFonts w:ascii="Times New Roman" w:eastAsia="Times New Roman" w:hAnsi="Times New Roman" w:cs="Times New Roman"/>
        </w:rPr>
      </w:pPr>
    </w:p>
    <w:p w14:paraId="5EE521ED" w14:textId="77777777" w:rsidR="004D63ED" w:rsidRDefault="004D63ED">
      <w:pPr>
        <w:rPr>
          <w:rFonts w:ascii="Times New Roman" w:eastAsia="Times New Roman" w:hAnsi="Times New Roman" w:cs="Times New Roman"/>
        </w:rPr>
      </w:pPr>
    </w:p>
    <w:p w14:paraId="76529E25" w14:textId="77777777" w:rsidR="004D63ED" w:rsidRDefault="004D63ED">
      <w:pPr>
        <w:rPr>
          <w:rFonts w:ascii="Times New Roman" w:eastAsia="Times New Roman" w:hAnsi="Times New Roman" w:cs="Times New Roman"/>
        </w:rPr>
      </w:pPr>
    </w:p>
    <w:p w14:paraId="79D70F60" w14:textId="77777777" w:rsidR="004D63ED" w:rsidRDefault="004D63ED">
      <w:pPr>
        <w:rPr>
          <w:rFonts w:ascii="Times New Roman" w:eastAsia="Times New Roman" w:hAnsi="Times New Roman" w:cs="Times New Roman"/>
        </w:rPr>
      </w:pPr>
    </w:p>
    <w:p w14:paraId="2263D477" w14:textId="77777777" w:rsidR="004D63ED" w:rsidRDefault="004D63ED">
      <w:pPr>
        <w:rPr>
          <w:rFonts w:ascii="Times New Roman" w:eastAsia="Times New Roman" w:hAnsi="Times New Roman" w:cs="Times New Roman"/>
        </w:rPr>
      </w:pPr>
    </w:p>
    <w:p w14:paraId="5F9C532C" w14:textId="77777777" w:rsidR="004D63ED" w:rsidRDefault="004D63ED">
      <w:pPr>
        <w:rPr>
          <w:rFonts w:ascii="Times New Roman" w:eastAsia="Times New Roman" w:hAnsi="Times New Roman" w:cs="Times New Roman"/>
        </w:rPr>
      </w:pPr>
    </w:p>
    <w:p w14:paraId="349DF58D" w14:textId="77777777" w:rsidR="004D63ED" w:rsidRDefault="004D63ED">
      <w:pPr>
        <w:rPr>
          <w:rFonts w:ascii="Times New Roman" w:eastAsia="Times New Roman" w:hAnsi="Times New Roman" w:cs="Times New Roman"/>
        </w:rPr>
      </w:pPr>
    </w:p>
    <w:p w14:paraId="3942527D" w14:textId="77777777" w:rsidR="004D63ED" w:rsidRDefault="004D63ED">
      <w:pPr>
        <w:rPr>
          <w:rFonts w:ascii="Times New Roman" w:eastAsia="Times New Roman" w:hAnsi="Times New Roman" w:cs="Times New Roman"/>
        </w:rPr>
      </w:pPr>
    </w:p>
    <w:p w14:paraId="3C1F5064" w14:textId="77777777" w:rsidR="004D63ED" w:rsidRDefault="004D63ED">
      <w:pPr>
        <w:rPr>
          <w:rFonts w:ascii="Times New Roman" w:eastAsia="Times New Roman" w:hAnsi="Times New Roman" w:cs="Times New Roman"/>
        </w:rPr>
      </w:pPr>
    </w:p>
    <w:p w14:paraId="1A37BEAC" w14:textId="77777777" w:rsidR="004D63ED" w:rsidRDefault="004D63ED">
      <w:pPr>
        <w:rPr>
          <w:rFonts w:ascii="Times New Roman" w:eastAsia="Times New Roman" w:hAnsi="Times New Roman" w:cs="Times New Roman"/>
        </w:rPr>
      </w:pPr>
    </w:p>
    <w:p w14:paraId="30286FA4" w14:textId="77777777" w:rsidR="004D63ED" w:rsidRDefault="004D63ED">
      <w:pPr>
        <w:rPr>
          <w:rFonts w:ascii="Times New Roman" w:eastAsia="Times New Roman" w:hAnsi="Times New Roman" w:cs="Times New Roman"/>
        </w:rPr>
      </w:pPr>
    </w:p>
    <w:p w14:paraId="7D374156" w14:textId="77777777" w:rsidR="004D63ED" w:rsidRDefault="004D63ED">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Pr="004D63ED" w:rsidRDefault="000F7A9B" w:rsidP="009279F0">
      <w:pPr>
        <w:jc w:val="center"/>
        <w:rPr>
          <w:rFonts w:ascii="Times New Roman" w:eastAsia="Times New Roman" w:hAnsi="Times New Roman" w:cs="Times New Roman"/>
          <w:b/>
          <w:bCs/>
        </w:rPr>
      </w:pPr>
      <w:r w:rsidRPr="004D63ED">
        <w:rPr>
          <w:rFonts w:ascii="Times New Roman" w:eastAsia="Times New Roman" w:hAnsi="Times New Roman" w:cs="Times New Roman"/>
          <w:b/>
          <w:bCs/>
        </w:rPr>
        <w:t>University of Hertfordshire</w:t>
      </w:r>
    </w:p>
    <w:p w14:paraId="201501CC" w14:textId="20221ED4" w:rsidR="000F7A9B" w:rsidRPr="004D63ED" w:rsidRDefault="000F7A9B" w:rsidP="009279F0">
      <w:pPr>
        <w:jc w:val="center"/>
        <w:rPr>
          <w:rFonts w:ascii="Times New Roman" w:eastAsia="Times New Roman" w:hAnsi="Times New Roman" w:cs="Times New Roman"/>
          <w:b/>
          <w:bCs/>
        </w:rPr>
      </w:pPr>
      <w:r w:rsidRPr="004D63ED">
        <w:rPr>
          <w:rFonts w:ascii="Times New Roman" w:eastAsia="Times New Roman" w:hAnsi="Times New Roman" w:cs="Times New Roman"/>
          <w:b/>
          <w:bCs/>
        </w:rPr>
        <w:t>Hatfield, 202</w:t>
      </w:r>
      <w:r w:rsidR="00023E52" w:rsidRPr="004D63ED">
        <w:rPr>
          <w:rFonts w:ascii="Times New Roman" w:eastAsia="Times New Roman" w:hAnsi="Times New Roman" w:cs="Times New Roman"/>
          <w:b/>
          <w:bCs/>
        </w:rPr>
        <w:t>5</w:t>
      </w:r>
    </w:p>
    <w:p w14:paraId="235E7904" w14:textId="5BBB00EB" w:rsidR="004C286C" w:rsidRDefault="004C286C">
      <w:pPr>
        <w:rPr>
          <w:rFonts w:ascii="Times New Roman" w:eastAsia="Times New Roman" w:hAnsi="Times New Roman" w:cs="Times New Roman"/>
        </w:rPr>
      </w:pPr>
      <w:r>
        <w:rPr>
          <w:rFonts w:ascii="Times New Roman" w:eastAsia="Times New Roman" w:hAnsi="Times New Roman" w:cs="Times New Roman"/>
        </w:rPr>
        <w:br w:type="page"/>
      </w:r>
    </w:p>
    <w:p w14:paraId="533C972C" w14:textId="33E0DF15" w:rsidR="00CD56D6" w:rsidRDefault="00CD56D6" w:rsidP="000F7A9B">
      <w:pPr>
        <w:jc w:val="center"/>
        <w:rPr>
          <w:rFonts w:ascii="Times New Roman" w:eastAsia="Times New Roman" w:hAnsi="Times New Roman" w:cs="Times New Roman"/>
        </w:rPr>
      </w:pPr>
      <w:r w:rsidRPr="7FBAA7B2">
        <w:rPr>
          <w:rFonts w:ascii="Times New Roman" w:eastAsia="Times New Roman" w:hAnsi="Times New Roman" w:cs="Times New Roman"/>
        </w:rPr>
        <w:lastRenderedPageBreak/>
        <w:t>Table of Contents</w:t>
      </w:r>
    </w:p>
    <w:p w14:paraId="0C02D883" w14:textId="77777777" w:rsidR="00084F0C" w:rsidRDefault="00084F0C" w:rsidP="000F7A9B">
      <w:pPr>
        <w:jc w:val="center"/>
        <w:rPr>
          <w:rFonts w:ascii="Times New Roman" w:eastAsia="Times New Roman" w:hAnsi="Times New Roman" w:cs="Times New Roman"/>
        </w:rPr>
      </w:pPr>
    </w:p>
    <w:p w14:paraId="72705339" w14:textId="77777777" w:rsidR="00084F0C" w:rsidRPr="000F7A9B" w:rsidRDefault="00084F0C" w:rsidP="000F7A9B">
      <w:pPr>
        <w:jc w:val="center"/>
        <w:rPr>
          <w:rFonts w:ascii="Times New Roman" w:eastAsia="Times New Roman" w:hAnsi="Times New Roman" w:cs="Times New Roman"/>
          <w:i/>
          <w:highlight w:val="yellow"/>
        </w:rPr>
      </w:pPr>
    </w:p>
    <w:p w14:paraId="78507AB3" w14:textId="3F54460C" w:rsidR="00CD56D6" w:rsidRDefault="00084F0C" w:rsidP="00084F0C">
      <w:pPr>
        <w:ind w:firstLine="360"/>
        <w:rPr>
          <w:rFonts w:ascii="Times New Roman" w:eastAsia="Times New Roman" w:hAnsi="Times New Roman" w:cs="Times New Roman"/>
        </w:rPr>
      </w:pPr>
      <w:r w:rsidRPr="7FBAA7B2">
        <w:rPr>
          <w:rFonts w:ascii="Times New Roman" w:eastAsia="Times New Roman" w:hAnsi="Times New Roman" w:cs="Times New Roman"/>
        </w:rPr>
        <w:t>Table of Contents</w:t>
      </w:r>
    </w:p>
    <w:p w14:paraId="2F0932A3" w14:textId="749BA4E8"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Introduction</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0352EFDF"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495C4DB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01D71F4" w14:textId="77777777" w:rsidR="00516B8E" w:rsidRPr="008045F2" w:rsidRDefault="00516B8E" w:rsidP="7FBAA7B2">
      <w:pPr>
        <w:ind w:left="720"/>
        <w:rPr>
          <w:rFonts w:ascii="Times New Roman" w:eastAsia="Times New Roman" w:hAnsi="Times New Roman" w:cs="Times New Roman"/>
          <w:i/>
          <w:iCs/>
        </w:rPr>
      </w:pP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0C83A3F5" w14:textId="650C34C0" w:rsidR="4ABDCFE3" w:rsidRPr="00C36AA6" w:rsidRDefault="4ABDCFE3" w:rsidP="00C36AA6">
      <w:r>
        <w:br w:type="page"/>
      </w:r>
    </w:p>
    <w:p w14:paraId="36BEAE2A" w14:textId="5C625B20" w:rsidR="4ABDCFE3" w:rsidRPr="00C36AA6" w:rsidRDefault="4ABDCFE3" w:rsidP="00F40B4E">
      <w:pPr>
        <w:jc w:val="both"/>
        <w:rPr>
          <w:rFonts w:ascii="Times New Roman" w:eastAsia="Times New Roman" w:hAnsi="Times New Roman" w:cs="Times New Roman"/>
          <w:b/>
          <w:bCs/>
          <w:sz w:val="28"/>
          <w:szCs w:val="28"/>
        </w:rPr>
      </w:pPr>
      <w:r w:rsidRPr="00C36AA6">
        <w:rPr>
          <w:rFonts w:ascii="Times New Roman" w:eastAsia="Times New Roman" w:hAnsi="Times New Roman" w:cs="Times New Roman"/>
          <w:b/>
          <w:bCs/>
          <w:sz w:val="28"/>
          <w:szCs w:val="28"/>
        </w:rPr>
        <w:lastRenderedPageBreak/>
        <w:t xml:space="preserve">1. </w:t>
      </w:r>
      <w:r w:rsidR="35724B15" w:rsidRPr="00C36AA6">
        <w:rPr>
          <w:rFonts w:ascii="Times New Roman" w:eastAsia="Times New Roman" w:hAnsi="Times New Roman" w:cs="Times New Roman"/>
          <w:b/>
          <w:bCs/>
          <w:sz w:val="28"/>
          <w:szCs w:val="28"/>
        </w:rPr>
        <w:t>Introduction</w:t>
      </w:r>
    </w:p>
    <w:p w14:paraId="4A032822" w14:textId="304B9832" w:rsidR="00C36AA6" w:rsidRPr="00C36AA6" w:rsidRDefault="00C36AA6" w:rsidP="00C36AA6">
      <w:pPr>
        <w:pStyle w:val="ListParagraph"/>
        <w:numPr>
          <w:ilvl w:val="1"/>
          <w:numId w:val="34"/>
        </w:numPr>
        <w:jc w:val="both"/>
        <w:rPr>
          <w:rFonts w:asciiTheme="majorBidi" w:eastAsia="Times New Roman" w:hAnsiTheme="majorBidi" w:cstheme="majorBidi"/>
          <w:b/>
          <w:bCs/>
        </w:rPr>
      </w:pPr>
      <w:r w:rsidRPr="00C36AA6">
        <w:rPr>
          <w:rFonts w:asciiTheme="majorBidi" w:eastAsia="Times New Roman" w:hAnsiTheme="majorBidi" w:cstheme="majorBidi"/>
          <w:b/>
          <w:bCs/>
        </w:rPr>
        <w:t>Problem statement and research motivation</w:t>
      </w:r>
    </w:p>
    <w:p w14:paraId="17955C10" w14:textId="77777777" w:rsidR="00C36AA6" w:rsidRPr="00C36AA6" w:rsidRDefault="00C36AA6" w:rsidP="00C36AA6">
      <w:pPr>
        <w:pStyle w:val="ListParagraph"/>
        <w:jc w:val="both"/>
        <w:rPr>
          <w:rFonts w:asciiTheme="majorBidi" w:hAnsiTheme="majorBidi" w:cstheme="majorBidi"/>
        </w:rPr>
      </w:pPr>
      <w:r w:rsidRPr="00C36AA6">
        <w:rPr>
          <w:rFonts w:asciiTheme="majorBidi" w:hAnsiTheme="majorBidi" w:cstheme="majorBidi"/>
        </w:rPr>
        <w:t>Pay fairness at work is an important topic, but it is not always clear how personal factors affect salary. One factor that often comes up is marital status. Some studies suggest that married employees may earn more than unmarried employees, but the reasons behind this are still debated. This makes it interesting to explore whether such a difference actually appears in real company data. By comparing the salaries of married and unmarried employees, this study aims to see if marital status is linked to pay levels in the organisation. Understanding this can help highlight possible pay patterns and guide future research using factors like job role or work experience.</w:t>
      </w:r>
    </w:p>
    <w:p w14:paraId="74B2B073" w14:textId="77777777" w:rsidR="00C36AA6" w:rsidRDefault="00C36AA6" w:rsidP="00C36AA6">
      <w:pPr>
        <w:pStyle w:val="ListParagraph"/>
        <w:jc w:val="both"/>
        <w:rPr>
          <w:b/>
          <w:bCs/>
        </w:rPr>
      </w:pPr>
    </w:p>
    <w:p w14:paraId="083E59EA" w14:textId="066BC669" w:rsidR="00C36AA6" w:rsidRDefault="00C36AA6" w:rsidP="00C36AA6">
      <w:pPr>
        <w:pStyle w:val="ListParagraph"/>
        <w:numPr>
          <w:ilvl w:val="1"/>
          <w:numId w:val="34"/>
        </w:numPr>
        <w:jc w:val="both"/>
        <w:rPr>
          <w:rFonts w:asciiTheme="majorBidi" w:hAnsiTheme="majorBidi" w:cstheme="majorBidi"/>
          <w:b/>
          <w:bCs/>
        </w:rPr>
      </w:pPr>
      <w:r w:rsidRPr="00C36AA6">
        <w:rPr>
          <w:rFonts w:asciiTheme="majorBidi" w:hAnsiTheme="majorBidi" w:cstheme="majorBidi"/>
          <w:b/>
          <w:bCs/>
        </w:rPr>
        <w:t>The Dataset</w:t>
      </w:r>
    </w:p>
    <w:p w14:paraId="5D725676" w14:textId="77777777" w:rsidR="00C36AA6" w:rsidRDefault="00C36AA6" w:rsidP="00C36AA6">
      <w:pPr>
        <w:jc w:val="both"/>
        <w:rPr>
          <w:rFonts w:asciiTheme="majorBidi" w:hAnsiTheme="majorBidi" w:cstheme="majorBidi"/>
          <w:b/>
          <w:bCs/>
        </w:rPr>
      </w:pPr>
    </w:p>
    <w:p w14:paraId="6DFE85E3" w14:textId="77777777" w:rsidR="00C36AA6" w:rsidRPr="00C36AA6" w:rsidRDefault="00C36AA6" w:rsidP="00C36AA6">
      <w:pPr>
        <w:ind w:left="720"/>
        <w:jc w:val="both"/>
        <w:rPr>
          <w:rFonts w:asciiTheme="majorBidi" w:hAnsiTheme="majorBidi" w:cstheme="majorBidi"/>
        </w:rPr>
      </w:pPr>
      <w:r w:rsidRPr="00C36AA6">
        <w:rPr>
          <w:rFonts w:asciiTheme="majorBidi" w:hAnsiTheme="majorBidi" w:cstheme="majorBidi"/>
        </w:rPr>
        <w:t xml:space="preserve">The dataset used in this study is called </w:t>
      </w:r>
      <w:r w:rsidRPr="00C36AA6">
        <w:rPr>
          <w:rStyle w:val="Emphasis"/>
          <w:rFonts w:asciiTheme="majorBidi" w:hAnsiTheme="majorBidi" w:cstheme="majorBidi"/>
        </w:rPr>
        <w:t>HRDataset_v14.csv</w:t>
      </w:r>
      <w:r w:rsidRPr="00C36AA6">
        <w:rPr>
          <w:rFonts w:asciiTheme="majorBidi" w:hAnsiTheme="majorBidi" w:cstheme="majorBidi"/>
        </w:rPr>
        <w:t>. It contains information about 311 employees working in an organisation. The data includes variables such as salary, marital status, performance score, department, job role, and absence records. For this assignment, salary is used as the main numeric variable, while marital status is grouped into married and unmarried employees. This dataset is suitable for analysing differences in salary between these two groups.</w:t>
      </w:r>
    </w:p>
    <w:p w14:paraId="742296C2" w14:textId="77777777" w:rsidR="00C36AA6" w:rsidRPr="00C36AA6" w:rsidRDefault="00C36AA6" w:rsidP="00C36AA6">
      <w:pPr>
        <w:jc w:val="both"/>
        <w:rPr>
          <w:rFonts w:asciiTheme="majorBidi" w:hAnsiTheme="majorBidi" w:cstheme="majorBidi"/>
          <w:b/>
          <w:bCs/>
        </w:rPr>
      </w:pPr>
    </w:p>
    <w:p w14:paraId="778422F4" w14:textId="77777777" w:rsidR="00C36AA6" w:rsidRPr="00C36AA6" w:rsidRDefault="00C36AA6" w:rsidP="00C36AA6">
      <w:pPr>
        <w:ind w:left="720"/>
        <w:jc w:val="both"/>
        <w:rPr>
          <w:rFonts w:asciiTheme="majorBidi" w:hAnsiTheme="majorBidi" w:cstheme="majorBidi"/>
          <w:b/>
          <w:bCs/>
        </w:rPr>
      </w:pPr>
      <w:r w:rsidRPr="00C36AA6">
        <w:rPr>
          <w:rFonts w:asciiTheme="majorBidi" w:hAnsiTheme="majorBidi" w:cstheme="majorBidi"/>
          <w:b/>
          <w:bCs/>
        </w:rPr>
        <w:t>1.3 Research question</w:t>
      </w:r>
    </w:p>
    <w:p w14:paraId="233DEBBF" w14:textId="77777777" w:rsidR="00C36AA6" w:rsidRPr="00C36AA6" w:rsidRDefault="00C36AA6" w:rsidP="00C36AA6">
      <w:pPr>
        <w:ind w:left="720"/>
        <w:jc w:val="both"/>
        <w:rPr>
          <w:rFonts w:asciiTheme="majorBidi" w:hAnsiTheme="majorBidi" w:cstheme="majorBidi"/>
        </w:rPr>
      </w:pPr>
    </w:p>
    <w:p w14:paraId="1989B0AB" w14:textId="77777777" w:rsidR="00C36AA6" w:rsidRPr="00C36AA6" w:rsidRDefault="00C36AA6" w:rsidP="00C36AA6">
      <w:pPr>
        <w:ind w:left="720"/>
        <w:jc w:val="both"/>
        <w:rPr>
          <w:rFonts w:asciiTheme="majorBidi" w:hAnsiTheme="majorBidi" w:cstheme="majorBidi"/>
        </w:rPr>
      </w:pPr>
      <w:r w:rsidRPr="00C36AA6">
        <w:rPr>
          <w:rFonts w:asciiTheme="majorBidi" w:hAnsiTheme="majorBidi" w:cstheme="majorBidi"/>
        </w:rPr>
        <w:t xml:space="preserve">The research question for this study is: </w:t>
      </w:r>
      <w:r w:rsidRPr="00C36AA6">
        <w:rPr>
          <w:rStyle w:val="Emphasis"/>
          <w:rFonts w:asciiTheme="majorBidi" w:hAnsiTheme="majorBidi" w:cstheme="majorBidi"/>
        </w:rPr>
        <w:t>Is there a difference in the proportion of performance scores between married and unmarried employees in an IT company based in the United States?</w:t>
      </w:r>
      <w:r w:rsidRPr="00C36AA6">
        <w:rPr>
          <w:rFonts w:asciiTheme="majorBidi" w:hAnsiTheme="majorBidi" w:cstheme="majorBidi"/>
        </w:rPr>
        <w:t xml:space="preserve"> This question aims to examine whether marital status is related to employee performance outcomes using the given HR dataset.</w:t>
      </w:r>
    </w:p>
    <w:p w14:paraId="368F645C" w14:textId="2D9C7254" w:rsidR="7FBAA7B2" w:rsidRDefault="7FBAA7B2" w:rsidP="7FBAA7B2">
      <w:pPr>
        <w:pStyle w:val="ListParagraph"/>
        <w:rPr>
          <w:rFonts w:ascii="Times New Roman" w:eastAsia="Times New Roman" w:hAnsi="Times New Roman" w:cs="Times New Roman"/>
        </w:rPr>
      </w:pPr>
    </w:p>
    <w:p w14:paraId="28FF068E" w14:textId="77777777" w:rsidR="00C36AA6" w:rsidRPr="00C36AA6" w:rsidRDefault="00C36AA6" w:rsidP="00C36AA6">
      <w:pPr>
        <w:ind w:left="720"/>
        <w:jc w:val="both"/>
        <w:rPr>
          <w:rFonts w:asciiTheme="majorBidi" w:eastAsia="Times New Roman" w:hAnsiTheme="majorBidi" w:cstheme="majorBidi"/>
          <w:b/>
          <w:bCs/>
        </w:rPr>
      </w:pPr>
      <w:r w:rsidRPr="00C36AA6">
        <w:rPr>
          <w:rFonts w:asciiTheme="majorBidi" w:eastAsia="Times New Roman" w:hAnsiTheme="majorBidi" w:cstheme="majorBidi"/>
          <w:b/>
          <w:bCs/>
        </w:rPr>
        <w:t>1.4 Null hypothesis and alternative hypothesis (H0/H1)</w:t>
      </w:r>
    </w:p>
    <w:p w14:paraId="5AAB4F46" w14:textId="77777777" w:rsidR="00C36AA6" w:rsidRPr="00C36AA6" w:rsidRDefault="00C36AA6" w:rsidP="00C36AA6">
      <w:pPr>
        <w:ind w:left="720"/>
        <w:jc w:val="both"/>
        <w:rPr>
          <w:rFonts w:asciiTheme="majorBidi" w:eastAsia="Times New Roman" w:hAnsiTheme="majorBidi" w:cstheme="majorBidi"/>
          <w:b/>
          <w:bCs/>
        </w:rPr>
      </w:pPr>
    </w:p>
    <w:p w14:paraId="790D1A86" w14:textId="77777777" w:rsidR="00C36AA6" w:rsidRPr="00C36AA6" w:rsidRDefault="00C36AA6" w:rsidP="00C36AA6">
      <w:pPr>
        <w:ind w:left="720"/>
        <w:jc w:val="both"/>
        <w:rPr>
          <w:rFonts w:asciiTheme="majorBidi" w:eastAsia="Times New Roman" w:hAnsiTheme="majorBidi" w:cstheme="majorBidi"/>
          <w:b/>
          <w:bCs/>
        </w:rPr>
      </w:pPr>
      <w:r w:rsidRPr="00C36AA6">
        <w:rPr>
          <w:rFonts w:asciiTheme="majorBidi" w:hAnsiTheme="majorBidi" w:cstheme="majorBidi"/>
        </w:rPr>
        <w:t>The null hypothesis (H₀) states that there is no difference in the proportion of performance scores between married and unmarried employees in the IT company. This means marital status does not have any relationship with employee performance.</w:t>
      </w:r>
    </w:p>
    <w:p w14:paraId="2160670B" w14:textId="77777777" w:rsidR="00F40B4E" w:rsidRDefault="00C36AA6" w:rsidP="00F40B4E">
      <w:pPr>
        <w:pStyle w:val="NormalWeb"/>
        <w:ind w:left="720"/>
        <w:jc w:val="both"/>
        <w:rPr>
          <w:rFonts w:asciiTheme="majorBidi" w:hAnsiTheme="majorBidi" w:cstheme="majorBidi"/>
        </w:rPr>
      </w:pPr>
      <w:r w:rsidRPr="00C36AA6">
        <w:rPr>
          <w:rFonts w:asciiTheme="majorBidi" w:hAnsiTheme="majorBidi" w:cstheme="majorBidi"/>
        </w:rPr>
        <w:t>The alternative hypothesis (H₁) states that there is a difference in the proportion of performance scores between married and unmarried employees. This suggests that marital status may be associated with performance outcomes. These hypotheses allow the study to statistically test whether any observed difference in performance distribution is due to chance or reflects a real pattern in the data.</w:t>
      </w:r>
    </w:p>
    <w:p w14:paraId="600DD328" w14:textId="77777777" w:rsidR="00F40B4E" w:rsidRDefault="00F40B4E" w:rsidP="00F40B4E">
      <w:pPr>
        <w:pStyle w:val="NormalWeb"/>
        <w:ind w:left="720"/>
        <w:jc w:val="both"/>
        <w:rPr>
          <w:rFonts w:asciiTheme="majorBidi" w:hAnsiTheme="majorBidi" w:cstheme="majorBidi"/>
        </w:rPr>
      </w:pPr>
    </w:p>
    <w:p w14:paraId="4C17D4FD" w14:textId="77777777" w:rsidR="00F40B4E" w:rsidRDefault="00F40B4E" w:rsidP="00F40B4E">
      <w:pPr>
        <w:pStyle w:val="NormalWeb"/>
        <w:ind w:left="720"/>
        <w:jc w:val="both"/>
        <w:rPr>
          <w:rFonts w:asciiTheme="majorBidi" w:hAnsiTheme="majorBidi" w:cstheme="majorBidi"/>
        </w:rPr>
      </w:pPr>
    </w:p>
    <w:p w14:paraId="0B0D3CAA" w14:textId="77777777" w:rsidR="00F40B4E" w:rsidRDefault="00F40B4E" w:rsidP="00F40B4E">
      <w:pPr>
        <w:pStyle w:val="NormalWeb"/>
        <w:ind w:left="720"/>
        <w:jc w:val="both"/>
        <w:rPr>
          <w:rFonts w:asciiTheme="majorBidi" w:hAnsiTheme="majorBidi" w:cstheme="majorBidi"/>
        </w:rPr>
      </w:pPr>
    </w:p>
    <w:p w14:paraId="57249D8F" w14:textId="77777777" w:rsidR="00F40B4E" w:rsidRDefault="00F40B4E" w:rsidP="00F40B4E">
      <w:pPr>
        <w:pStyle w:val="NormalWeb"/>
        <w:ind w:left="720"/>
        <w:jc w:val="both"/>
        <w:rPr>
          <w:rFonts w:asciiTheme="majorBidi" w:hAnsiTheme="majorBidi" w:cstheme="majorBidi"/>
        </w:rPr>
      </w:pPr>
    </w:p>
    <w:p w14:paraId="22D43270" w14:textId="77777777" w:rsidR="00F40B4E" w:rsidRDefault="00F40B4E" w:rsidP="00F40B4E">
      <w:pPr>
        <w:pStyle w:val="NormalWeb"/>
        <w:ind w:left="720"/>
        <w:jc w:val="both"/>
        <w:rPr>
          <w:rFonts w:asciiTheme="majorBidi" w:hAnsiTheme="majorBidi" w:cstheme="majorBidi"/>
        </w:rPr>
      </w:pPr>
    </w:p>
    <w:p w14:paraId="27400DB4" w14:textId="77777777" w:rsidR="00F40B4E" w:rsidRDefault="00F40B4E" w:rsidP="00F40B4E">
      <w:pPr>
        <w:pStyle w:val="NormalWeb"/>
        <w:ind w:left="720"/>
        <w:jc w:val="both"/>
        <w:rPr>
          <w:rFonts w:asciiTheme="majorBidi" w:hAnsiTheme="majorBidi" w:cstheme="majorBidi"/>
        </w:rPr>
      </w:pPr>
    </w:p>
    <w:p w14:paraId="1703968D" w14:textId="49BEDCAB" w:rsidR="00CD56D6" w:rsidRPr="00F40B4E" w:rsidRDefault="00F40B4E" w:rsidP="00F40B4E">
      <w:pPr>
        <w:pStyle w:val="NormalWeb"/>
        <w:jc w:val="both"/>
        <w:rPr>
          <w:rFonts w:asciiTheme="majorBidi" w:hAnsiTheme="majorBidi" w:cstheme="majorBidi"/>
          <w:b/>
          <w:bCs/>
          <w:sz w:val="28"/>
          <w:szCs w:val="28"/>
        </w:rPr>
      </w:pPr>
      <w:r w:rsidRPr="00F40B4E">
        <w:rPr>
          <w:rFonts w:asciiTheme="majorBidi" w:hAnsiTheme="majorBidi" w:cstheme="majorBidi"/>
          <w:b/>
          <w:bCs/>
          <w:sz w:val="28"/>
          <w:szCs w:val="28"/>
        </w:rPr>
        <w:lastRenderedPageBreak/>
        <w:t xml:space="preserve">2. </w:t>
      </w:r>
      <w:r w:rsidR="00CD56D6" w:rsidRPr="00F40B4E">
        <w:rPr>
          <w:b/>
          <w:bCs/>
          <w:sz w:val="28"/>
          <w:szCs w:val="28"/>
        </w:rPr>
        <w:t>Background research</w:t>
      </w:r>
    </w:p>
    <w:p w14:paraId="6245964B" w14:textId="24781A10" w:rsidR="00F40B4E" w:rsidRDefault="5D5E0517" w:rsidP="00F40B4E">
      <w:pPr>
        <w:pStyle w:val="ListParagraph"/>
        <w:numPr>
          <w:ilvl w:val="1"/>
          <w:numId w:val="36"/>
        </w:numPr>
        <w:ind w:left="1080"/>
        <w:rPr>
          <w:rFonts w:ascii="Times New Roman" w:eastAsia="Times New Roman" w:hAnsi="Times New Roman" w:cs="Times New Roman"/>
          <w:b/>
          <w:bCs/>
        </w:rPr>
      </w:pPr>
      <w:r w:rsidRPr="00F40B4E">
        <w:rPr>
          <w:rFonts w:ascii="Times New Roman" w:eastAsia="Times New Roman" w:hAnsi="Times New Roman" w:cs="Times New Roman"/>
          <w:b/>
          <w:bCs/>
        </w:rPr>
        <w:t>Research papers</w:t>
      </w:r>
    </w:p>
    <w:p w14:paraId="1AB9544C" w14:textId="77777777" w:rsidR="00F40B4E" w:rsidRPr="00FB620E" w:rsidRDefault="00F40B4E" w:rsidP="00F40B4E">
      <w:pPr>
        <w:pStyle w:val="NormalWeb"/>
        <w:ind w:left="720"/>
        <w:jc w:val="both"/>
      </w:pPr>
      <w:r w:rsidRPr="00FB620E">
        <w:t>The academic literature presents mixed and complex findings regarding the influence of an employee's marital status on their job performance, necessitating context-specific studies such as this one.</w:t>
      </w:r>
    </w:p>
    <w:p w14:paraId="52E3B409" w14:textId="77777777" w:rsidR="00F40B4E" w:rsidRPr="00FB620E" w:rsidRDefault="00F40B4E" w:rsidP="00F40B4E">
      <w:pPr>
        <w:pStyle w:val="NormalWeb"/>
        <w:ind w:left="720"/>
        <w:jc w:val="both"/>
      </w:pPr>
      <w:r w:rsidRPr="00FB620E">
        <w:t>One direct study, focusing on the IT industry, found that unmarried employees tend to demonstrate higher performance levels than married employees. This conclusion is often supported by the idea that reduced family responsibilities allow unmarried employees to focus more exclusively on their professional duties. However, this perspective is countered by arguments suggesting that married employees often exhibit greater career aspirations and job performance, potentially driven by increased family and career commitments. A search confirms that the "Human Resources Data Set" (HRDataset_v14.csv) used in this project was not utilized in any of the cited research papers.</w:t>
      </w:r>
    </w:p>
    <w:p w14:paraId="1B34A6FF" w14:textId="7D6522FB" w:rsidR="00F40B4E" w:rsidRPr="00F40B4E" w:rsidRDefault="00F40B4E" w:rsidP="00F40B4E">
      <w:pPr>
        <w:pStyle w:val="NormalWeb"/>
        <w:ind w:left="720"/>
        <w:jc w:val="both"/>
      </w:pPr>
      <w:r w:rsidRPr="00FB620E">
        <w:t>This relationship is further explored by studies that examine marital status not as a direct cause, but as a significant contextual factor. Research has investigated the role of marital status in the relationships between Perceived Organizational Support and Employee Performance. Similarly, marital status has been found to significantly moderate the impact of work-related factors, such as ethical leadership and work engagement, on overall employee outcomes. This moderation means that the effect of engagement or support on performance depends on the employee's marital status. The complexity and inconsistency of findings across these studies—whether marital status is a direct predictor of performance or a moderator—justifies the empirical investigation within the specific HR context of this report.</w:t>
      </w:r>
    </w:p>
    <w:p w14:paraId="249B9800" w14:textId="260462CE" w:rsidR="00F40B4E" w:rsidRDefault="00F40B4E" w:rsidP="00F40B4E">
      <w:pPr>
        <w:pStyle w:val="ListParagraph"/>
        <w:numPr>
          <w:ilvl w:val="1"/>
          <w:numId w:val="36"/>
        </w:numPr>
        <w:ind w:left="1080"/>
        <w:rPr>
          <w:rFonts w:ascii="Times New Roman" w:eastAsia="Times New Roman" w:hAnsi="Times New Roman" w:cs="Times New Roman"/>
          <w:b/>
          <w:bCs/>
        </w:rPr>
      </w:pPr>
      <w:r w:rsidRPr="00F40B4E">
        <w:rPr>
          <w:rFonts w:ascii="Times New Roman" w:eastAsia="Times New Roman" w:hAnsi="Times New Roman" w:cs="Times New Roman"/>
          <w:b/>
          <w:bCs/>
        </w:rPr>
        <w:t>Why RQ is of interest (research gap and future directions according to the</w:t>
      </w:r>
      <w:r w:rsidRPr="00F40B4E">
        <w:rPr>
          <w:rFonts w:ascii="Times New Roman" w:eastAsia="Times New Roman" w:hAnsi="Times New Roman" w:cs="Times New Roman"/>
          <w:b/>
          <w:bCs/>
        </w:rPr>
        <w:br/>
        <w:t>literature)</w:t>
      </w:r>
    </w:p>
    <w:p w14:paraId="094B380A" w14:textId="77777777" w:rsidR="00F40B4E" w:rsidRPr="00F40B4E" w:rsidRDefault="00F40B4E" w:rsidP="002512CD">
      <w:pPr>
        <w:pStyle w:val="NormalWeb"/>
        <w:tabs>
          <w:tab w:val="left" w:pos="720"/>
        </w:tabs>
        <w:ind w:left="720"/>
        <w:jc w:val="both"/>
        <w:rPr>
          <w:rFonts w:asciiTheme="majorBidi" w:hAnsiTheme="majorBidi" w:cstheme="majorBidi"/>
        </w:rPr>
      </w:pPr>
      <w:r w:rsidRPr="00F40B4E">
        <w:rPr>
          <w:rFonts w:asciiTheme="majorBidi" w:hAnsiTheme="majorBidi" w:cstheme="majorBidi"/>
          <w:lang w:val="en-GB"/>
        </w:rPr>
        <w:t xml:space="preserve">This research question is of significant interest because the existing literature on marital status and employee performance is inconsistent and lacks a decisive conclusion. While some studies suggest unmarried employees perform better in the IT sector due to fewer family commitments, others advocate for higher aspiration among married individuals. This research gap concerning the direct impact of marital status on performance scores requires further empirical evidence, specifically from the US IT sector. Understanding this relationship allows HR leaders to move beyond assumptions and develop evidence-based initiatives, such as targeted support programs or customized work arrangements. Future research should examine the </w:t>
      </w:r>
      <w:r w:rsidRPr="00F40B4E">
        <w:rPr>
          <w:rFonts w:asciiTheme="majorBidi" w:hAnsiTheme="majorBidi" w:cstheme="majorBidi"/>
          <w:i/>
          <w:iCs/>
          <w:lang w:val="en-GB"/>
        </w:rPr>
        <w:t>causal mechanisms</w:t>
      </w:r>
      <w:r w:rsidRPr="00F40B4E">
        <w:rPr>
          <w:rFonts w:asciiTheme="majorBidi" w:hAnsiTheme="majorBidi" w:cstheme="majorBidi"/>
          <w:lang w:val="en-GB"/>
        </w:rPr>
        <w:t xml:space="preserve"> behind any observed difference, focusing on moderating factors like employee engagement and perceived organizational support.</w:t>
      </w:r>
    </w:p>
    <w:p w14:paraId="27FBCCDD" w14:textId="4723F800" w:rsidR="00F40B4E" w:rsidRPr="00F40B4E" w:rsidRDefault="00F40B4E" w:rsidP="00F40B4E">
      <w:pPr>
        <w:pStyle w:val="ListParagraph"/>
        <w:ind w:left="1080"/>
        <w:rPr>
          <w:rFonts w:ascii="Times New Roman" w:eastAsia="Times New Roman" w:hAnsi="Times New Roman" w:cs="Times New Roman"/>
          <w:b/>
          <w:bCs/>
        </w:rPr>
      </w:pPr>
    </w:p>
    <w:p w14:paraId="5B0BCC79" w14:textId="77777777" w:rsidR="00F40B4E" w:rsidRDefault="00F40B4E" w:rsidP="00F40B4E">
      <w:pPr>
        <w:rPr>
          <w:rFonts w:ascii="Times New Roman" w:eastAsia="Times New Roman" w:hAnsi="Times New Roman" w:cs="Times New Roman"/>
          <w:b/>
          <w:bCs/>
        </w:rPr>
      </w:pPr>
    </w:p>
    <w:p w14:paraId="6B510577" w14:textId="77777777" w:rsidR="002512CD" w:rsidRDefault="002512CD" w:rsidP="00F40B4E">
      <w:pPr>
        <w:rPr>
          <w:rFonts w:ascii="Times New Roman" w:eastAsia="Times New Roman" w:hAnsi="Times New Roman" w:cs="Times New Roman"/>
          <w:b/>
          <w:bCs/>
        </w:rPr>
      </w:pPr>
    </w:p>
    <w:p w14:paraId="559914F4" w14:textId="77777777" w:rsidR="002512CD" w:rsidRDefault="002512CD" w:rsidP="00F40B4E">
      <w:pPr>
        <w:rPr>
          <w:rFonts w:ascii="Times New Roman" w:eastAsia="Times New Roman" w:hAnsi="Times New Roman" w:cs="Times New Roman"/>
          <w:b/>
          <w:bCs/>
        </w:rPr>
      </w:pPr>
    </w:p>
    <w:p w14:paraId="75EBE00D" w14:textId="77777777" w:rsidR="002512CD" w:rsidRDefault="002512CD" w:rsidP="00F40B4E">
      <w:pPr>
        <w:rPr>
          <w:rFonts w:ascii="Times New Roman" w:eastAsia="Times New Roman" w:hAnsi="Times New Roman" w:cs="Times New Roman"/>
          <w:b/>
          <w:bCs/>
        </w:rPr>
      </w:pPr>
    </w:p>
    <w:p w14:paraId="02621CBF" w14:textId="77777777" w:rsidR="002512CD" w:rsidRDefault="002512CD" w:rsidP="00F40B4E">
      <w:pPr>
        <w:rPr>
          <w:rFonts w:ascii="Times New Roman" w:eastAsia="Times New Roman" w:hAnsi="Times New Roman" w:cs="Times New Roman"/>
          <w:b/>
          <w:bCs/>
        </w:rPr>
      </w:pPr>
    </w:p>
    <w:sectPr w:rsidR="002512CD" w:rsidSect="004C286C">
      <w:footerReference w:type="even" r:id="rId8"/>
      <w:footerReference w:type="default" r:id="rId9"/>
      <w:footerReference w:type="firs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057E" w14:textId="77777777" w:rsidR="00E138EA" w:rsidRDefault="00E138EA" w:rsidP="000F7A9B">
      <w:r>
        <w:separator/>
      </w:r>
    </w:p>
  </w:endnote>
  <w:endnote w:type="continuationSeparator" w:id="0">
    <w:p w14:paraId="4B708089" w14:textId="77777777" w:rsidR="00E138EA" w:rsidRDefault="00E138EA" w:rsidP="000F7A9B">
      <w:r>
        <w:continuationSeparator/>
      </w:r>
    </w:p>
  </w:endnote>
  <w:endnote w:type="continuationNotice" w:id="1">
    <w:p w14:paraId="33317E59" w14:textId="77777777" w:rsidR="00E138EA" w:rsidRDefault="00E138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7966"/>
      <w:docPartObj>
        <w:docPartGallery w:val="Page Numbers (Bottom of Page)"/>
        <w:docPartUnique/>
      </w:docPartObj>
    </w:sdtPr>
    <w:sdtEndPr>
      <w:rPr>
        <w:noProof/>
      </w:rPr>
    </w:sdtEndPr>
    <w:sdtContent>
      <w:p w14:paraId="1F33D848" w14:textId="57573CCA" w:rsidR="004C286C" w:rsidRDefault="004C28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C2212D" w14:textId="77777777" w:rsidR="000F7A9B" w:rsidRDefault="000F7A9B" w:rsidP="000F7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9D2A" w14:textId="41DC7455" w:rsidR="004D63ED" w:rsidRPr="004D63ED" w:rsidRDefault="004D63ED">
    <w:pPr>
      <w:pStyle w:val="Footer"/>
      <w:rPr>
        <w:lang w:val="en-US"/>
      </w:rPr>
    </w:pPr>
    <w:r>
      <w:rPr>
        <w:lang w:val="en-US"/>
      </w:rPr>
      <w:tab/>
    </w: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418D9" w14:textId="77777777" w:rsidR="00E138EA" w:rsidRDefault="00E138EA" w:rsidP="000F7A9B">
      <w:r>
        <w:separator/>
      </w:r>
    </w:p>
  </w:footnote>
  <w:footnote w:type="continuationSeparator" w:id="0">
    <w:p w14:paraId="62CC0719" w14:textId="77777777" w:rsidR="00E138EA" w:rsidRDefault="00E138EA" w:rsidP="000F7A9B">
      <w:r>
        <w:continuationSeparator/>
      </w:r>
    </w:p>
  </w:footnote>
  <w:footnote w:type="continuationNotice" w:id="1">
    <w:p w14:paraId="537D0265" w14:textId="77777777" w:rsidR="00E138EA" w:rsidRDefault="00E138EA"/>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1D51909"/>
    <w:multiLevelType w:val="hybridMultilevel"/>
    <w:tmpl w:val="2F30CDA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6137109"/>
    <w:multiLevelType w:val="multilevel"/>
    <w:tmpl w:val="5512E37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308B120A"/>
    <w:multiLevelType w:val="multilevel"/>
    <w:tmpl w:val="930EF88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39C03C0C"/>
    <w:multiLevelType w:val="multilevel"/>
    <w:tmpl w:val="BCF23F3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0"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2"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3"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4"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5"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6"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7"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0"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1"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2"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3"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5"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BA15930"/>
    <w:multiLevelType w:val="multilevel"/>
    <w:tmpl w:val="8328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8" w15:restartNumberingAfterBreak="0">
    <w:nsid w:val="736B1473"/>
    <w:multiLevelType w:val="multilevel"/>
    <w:tmpl w:val="71D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09708">
    <w:abstractNumId w:val="31"/>
  </w:num>
  <w:num w:numId="2" w16cid:durableId="439304008">
    <w:abstractNumId w:val="0"/>
  </w:num>
  <w:num w:numId="3" w16cid:durableId="1814369601">
    <w:abstractNumId w:val="8"/>
  </w:num>
  <w:num w:numId="4" w16cid:durableId="2006858979">
    <w:abstractNumId w:val="32"/>
  </w:num>
  <w:num w:numId="5" w16cid:durableId="1839346339">
    <w:abstractNumId w:val="22"/>
  </w:num>
  <w:num w:numId="6" w16cid:durableId="1380855808">
    <w:abstractNumId w:val="10"/>
  </w:num>
  <w:num w:numId="7" w16cid:durableId="565338146">
    <w:abstractNumId w:val="34"/>
  </w:num>
  <w:num w:numId="8" w16cid:durableId="522136554">
    <w:abstractNumId w:val="23"/>
  </w:num>
  <w:num w:numId="9" w16cid:durableId="729496021">
    <w:abstractNumId w:val="28"/>
  </w:num>
  <w:num w:numId="10" w16cid:durableId="417485858">
    <w:abstractNumId w:val="7"/>
  </w:num>
  <w:num w:numId="11" w16cid:durableId="1035351234">
    <w:abstractNumId w:val="27"/>
  </w:num>
  <w:num w:numId="12" w16cid:durableId="837691969">
    <w:abstractNumId w:val="5"/>
  </w:num>
  <w:num w:numId="13" w16cid:durableId="979849249">
    <w:abstractNumId w:val="20"/>
  </w:num>
  <w:num w:numId="14" w16cid:durableId="387188096">
    <w:abstractNumId w:val="11"/>
  </w:num>
  <w:num w:numId="15" w16cid:durableId="1770663035">
    <w:abstractNumId w:val="16"/>
  </w:num>
  <w:num w:numId="16" w16cid:durableId="642200228">
    <w:abstractNumId w:val="18"/>
  </w:num>
  <w:num w:numId="17" w16cid:durableId="595553950">
    <w:abstractNumId w:val="6"/>
  </w:num>
  <w:num w:numId="18" w16cid:durableId="1839729133">
    <w:abstractNumId w:val="1"/>
  </w:num>
  <w:num w:numId="19" w16cid:durableId="1430350645">
    <w:abstractNumId w:val="21"/>
  </w:num>
  <w:num w:numId="20" w16cid:durableId="609823634">
    <w:abstractNumId w:val="9"/>
  </w:num>
  <w:num w:numId="21" w16cid:durableId="1595891774">
    <w:abstractNumId w:val="14"/>
  </w:num>
  <w:num w:numId="22" w16cid:durableId="1857501887">
    <w:abstractNumId w:val="4"/>
  </w:num>
  <w:num w:numId="23" w16cid:durableId="1424566782">
    <w:abstractNumId w:val="24"/>
  </w:num>
  <w:num w:numId="24" w16cid:durableId="983385615">
    <w:abstractNumId w:val="26"/>
  </w:num>
  <w:num w:numId="25" w16cid:durableId="1303582182">
    <w:abstractNumId w:val="29"/>
  </w:num>
  <w:num w:numId="26" w16cid:durableId="2138447778">
    <w:abstractNumId w:val="2"/>
  </w:num>
  <w:num w:numId="27" w16cid:durableId="715280916">
    <w:abstractNumId w:val="12"/>
  </w:num>
  <w:num w:numId="28" w16cid:durableId="296570619">
    <w:abstractNumId w:val="30"/>
  </w:num>
  <w:num w:numId="29" w16cid:durableId="266351746">
    <w:abstractNumId w:val="37"/>
  </w:num>
  <w:num w:numId="30" w16cid:durableId="1027947511">
    <w:abstractNumId w:val="33"/>
  </w:num>
  <w:num w:numId="31" w16cid:durableId="1358778646">
    <w:abstractNumId w:val="25"/>
  </w:num>
  <w:num w:numId="32" w16cid:durableId="186406669">
    <w:abstractNumId w:val="35"/>
  </w:num>
  <w:num w:numId="33" w16cid:durableId="364215154">
    <w:abstractNumId w:val="3"/>
  </w:num>
  <w:num w:numId="34" w16cid:durableId="1332366290">
    <w:abstractNumId w:val="17"/>
  </w:num>
  <w:num w:numId="35" w16cid:durableId="1580290066">
    <w:abstractNumId w:val="13"/>
  </w:num>
  <w:num w:numId="36" w16cid:durableId="1326975317">
    <w:abstractNumId w:val="19"/>
  </w:num>
  <w:num w:numId="37" w16cid:durableId="1636258112">
    <w:abstractNumId w:val="15"/>
  </w:num>
  <w:num w:numId="38" w16cid:durableId="931165017">
    <w:abstractNumId w:val="38"/>
  </w:num>
  <w:num w:numId="39" w16cid:durableId="203149398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84F0C"/>
    <w:rsid w:val="000F7A9B"/>
    <w:rsid w:val="00125225"/>
    <w:rsid w:val="00132622"/>
    <w:rsid w:val="00161399"/>
    <w:rsid w:val="00164848"/>
    <w:rsid w:val="00186000"/>
    <w:rsid w:val="001971F1"/>
    <w:rsid w:val="0021180A"/>
    <w:rsid w:val="00227FF8"/>
    <w:rsid w:val="00230C42"/>
    <w:rsid w:val="002512CD"/>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96DAD"/>
    <w:rsid w:val="004C286C"/>
    <w:rsid w:val="004D63ED"/>
    <w:rsid w:val="004E74FD"/>
    <w:rsid w:val="00516B8E"/>
    <w:rsid w:val="00544349"/>
    <w:rsid w:val="00563ABA"/>
    <w:rsid w:val="00582630"/>
    <w:rsid w:val="005C0287"/>
    <w:rsid w:val="005C56CD"/>
    <w:rsid w:val="005E431C"/>
    <w:rsid w:val="005E65FE"/>
    <w:rsid w:val="005E6DCD"/>
    <w:rsid w:val="0060489D"/>
    <w:rsid w:val="00634121"/>
    <w:rsid w:val="00637EB8"/>
    <w:rsid w:val="00672E85"/>
    <w:rsid w:val="006911B0"/>
    <w:rsid w:val="00695C53"/>
    <w:rsid w:val="006E14BD"/>
    <w:rsid w:val="00702B37"/>
    <w:rsid w:val="007749BF"/>
    <w:rsid w:val="007910B1"/>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E048F"/>
    <w:rsid w:val="009E4512"/>
    <w:rsid w:val="009F760B"/>
    <w:rsid w:val="00A315D2"/>
    <w:rsid w:val="00A508EB"/>
    <w:rsid w:val="00A766EC"/>
    <w:rsid w:val="00AC58E4"/>
    <w:rsid w:val="00AE2F07"/>
    <w:rsid w:val="00B3092F"/>
    <w:rsid w:val="00B34F0E"/>
    <w:rsid w:val="00B53B36"/>
    <w:rsid w:val="00B70B58"/>
    <w:rsid w:val="00B97D7C"/>
    <w:rsid w:val="00BC4CBB"/>
    <w:rsid w:val="00BC4DE6"/>
    <w:rsid w:val="00C14866"/>
    <w:rsid w:val="00C3563B"/>
    <w:rsid w:val="00C36AA6"/>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138EA"/>
    <w:rsid w:val="00E7239C"/>
    <w:rsid w:val="00E82355"/>
    <w:rsid w:val="00EB4177"/>
    <w:rsid w:val="00ED30FE"/>
    <w:rsid w:val="00EE47A2"/>
    <w:rsid w:val="00F0288F"/>
    <w:rsid w:val="00F06F16"/>
    <w:rsid w:val="00F26692"/>
    <w:rsid w:val="00F270E1"/>
    <w:rsid w:val="00F3547D"/>
    <w:rsid w:val="00F40B4E"/>
    <w:rsid w:val="00F61AAF"/>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084F0C"/>
    <w:rPr>
      <w:color w:val="96607D" w:themeColor="followedHyperlink"/>
      <w:u w:val="single"/>
    </w:rPr>
  </w:style>
  <w:style w:type="character" w:styleId="Emphasis">
    <w:name w:val="Emphasis"/>
    <w:basedOn w:val="DefaultParagraphFont"/>
    <w:uiPriority w:val="20"/>
    <w:qFormat/>
    <w:rsid w:val="00C36AA6"/>
    <w:rPr>
      <w:i/>
      <w:iCs/>
    </w:rPr>
  </w:style>
  <w:style w:type="paragraph" w:styleId="NoSpacing">
    <w:name w:val="No Spacing"/>
    <w:uiPriority w:val="1"/>
    <w:qFormat/>
    <w:rsid w:val="00C36AA6"/>
  </w:style>
  <w:style w:type="paragraph" w:styleId="NormalWeb">
    <w:name w:val="Normal (Web)"/>
    <w:basedOn w:val="Normal"/>
    <w:uiPriority w:val="99"/>
    <w:unhideWhenUsed/>
    <w:rsid w:val="00C36AA6"/>
    <w:pPr>
      <w:spacing w:before="100" w:beforeAutospacing="1" w:after="100" w:afterAutospacing="1"/>
    </w:pPr>
    <w:rPr>
      <w:rFonts w:ascii="Times New Roman" w:eastAsia="Times New Roman" w:hAnsi="Times New Roman" w:cs="Times New Roman"/>
      <w:kern w:val="0"/>
      <w:lang w:val="en-IN" w:eastAsia="en-GB"/>
      <w14:ligatures w14:val="none"/>
    </w:rPr>
  </w:style>
  <w:style w:type="table" w:styleId="TableGrid">
    <w:name w:val="Table Grid"/>
    <w:basedOn w:val="TableNormal"/>
    <w:uiPriority w:val="39"/>
    <w:rsid w:val="002512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C87D7-DE07-484C-BEE4-1D537F0C2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3097</TotalTime>
  <Pages>4</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Rahul Rasadiya</cp:lastModifiedBy>
  <cp:revision>6</cp:revision>
  <dcterms:created xsi:type="dcterms:W3CDTF">2025-10-31T11:57:00Z</dcterms:created>
  <dcterms:modified xsi:type="dcterms:W3CDTF">2025-12-12T16:29:00Z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79b8c4af-3b96-44ba-bd28-cc753025437a</vt:lpwstr>
  </property>
</Properties>
</file>