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3"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8741093</wp:posOffset>
                </wp:positionV>
                <wp:extent cx="7324725" cy="923925"/>
                <wp:effectExtent b="0" l="0" r="0" t="0"/>
                <wp:wrapSquare wrapText="bothSides" distB="0" distT="0" distL="114300" distR="114300"/>
                <wp:docPr id="2"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Dhruv Toshniwal, Rohan Sawant, Abhaya Shukla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Boston University</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8741093</wp:posOffset>
                </wp:positionV>
                <wp:extent cx="7324725" cy="9239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48075"/>
                <wp:effectExtent b="0" l="0" r="0" t="0"/>
                <wp:wrapSquare wrapText="bothSides" distB="0" distT="0" distL="114300" distR="114300"/>
                <wp:docPr id="1"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1"/>
                                <w:strike w:val="0"/>
                                <w:color w:val="4472c4"/>
                                <w:sz w:val="64"/>
                                <w:vertAlign w:val="baseline"/>
                              </w:rPr>
                              <w:t xml:space="preserve">EFFECTIVENESS OF CUSTOMER SUPPORT INTERACTIONS ON TWITTER</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1"/>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Introduction to Natural Language Processing</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480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color w:val="4472c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Effectiveness of Customer Support Interactions on Twitter</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Dhruv Toshniwal</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Rohan Sawant</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Abhaya Shukla</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This project aims to analyse the effectiveness of customer support interactions on Twitter. It focuses on identifying patterns of communication that contribute to successful resolutions. By exploring various dimensions of digital customer support on a major social media platform, this study offers a comprehensive view beyond traditional customer support metrics, using techniques such as sentiment analysis and topic modelling.</w:t>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Customer support on social media is a crucial factor in brand perception and customer satisfaction. Understanding the dynamics of these interactions on platforms like Twitter, where public visibility adds a unique dimension, is essential. This project aims to delve deep into the intricacies of these interactions and determine the patterns that lead to effective customer resolutions.</w:t>
      </w:r>
    </w:p>
    <w:p w:rsidR="00000000" w:rsidDel="00000000" w:rsidP="00000000" w:rsidRDefault="00000000" w:rsidRPr="00000000" w14:paraId="0000000E">
      <w:pPr>
        <w:jc w:val="both"/>
        <w:rPr>
          <w:sz w:val="24"/>
          <w:szCs w:val="24"/>
        </w:rPr>
      </w:pPr>
      <w:r w:rsidDel="00000000" w:rsidR="00000000" w:rsidRPr="00000000">
        <w:rPr>
          <w:b w:val="1"/>
          <w:sz w:val="24"/>
          <w:szCs w:val="24"/>
          <w:rtl w:val="0"/>
        </w:rPr>
        <w:t xml:space="preserve">Importance</w:t>
      </w:r>
      <w:r w:rsidDel="00000000" w:rsidR="00000000" w:rsidRPr="00000000">
        <w:rPr>
          <w:rtl w:val="0"/>
        </w:rPr>
      </w:r>
    </w:p>
    <w:p w:rsidR="00000000" w:rsidDel="00000000" w:rsidP="00000000" w:rsidRDefault="00000000" w:rsidRPr="00000000" w14:paraId="0000000F">
      <w:pPr>
        <w:numPr>
          <w:ilvl w:val="0"/>
          <w:numId w:val="5"/>
        </w:numPr>
        <w:ind w:left="720" w:hanging="360"/>
        <w:jc w:val="both"/>
        <w:rPr>
          <w:sz w:val="24"/>
          <w:szCs w:val="24"/>
        </w:rPr>
      </w:pPr>
      <w:r w:rsidDel="00000000" w:rsidR="00000000" w:rsidRPr="00000000">
        <w:rPr>
          <w:b w:val="1"/>
          <w:sz w:val="24"/>
          <w:szCs w:val="24"/>
          <w:rtl w:val="0"/>
        </w:rPr>
        <w:t xml:space="preserve">Customer Satisfaction</w:t>
      </w:r>
      <w:r w:rsidDel="00000000" w:rsidR="00000000" w:rsidRPr="00000000">
        <w:rPr>
          <w:sz w:val="24"/>
          <w:szCs w:val="24"/>
          <w:rtl w:val="0"/>
        </w:rPr>
        <w:t xml:space="preserve">: Enhancing customer support experiences on social media.</w:t>
      </w:r>
    </w:p>
    <w:p w:rsidR="00000000" w:rsidDel="00000000" w:rsidP="00000000" w:rsidRDefault="00000000" w:rsidRPr="00000000" w14:paraId="00000010">
      <w:pPr>
        <w:numPr>
          <w:ilvl w:val="0"/>
          <w:numId w:val="5"/>
        </w:numPr>
        <w:ind w:left="720" w:hanging="360"/>
        <w:jc w:val="both"/>
        <w:rPr>
          <w:sz w:val="24"/>
          <w:szCs w:val="24"/>
        </w:rPr>
      </w:pPr>
      <w:r w:rsidDel="00000000" w:rsidR="00000000" w:rsidRPr="00000000">
        <w:rPr>
          <w:b w:val="1"/>
          <w:sz w:val="24"/>
          <w:szCs w:val="24"/>
          <w:rtl w:val="0"/>
        </w:rPr>
        <w:t xml:space="preserve">Technological Advancement</w:t>
      </w:r>
      <w:r w:rsidDel="00000000" w:rsidR="00000000" w:rsidRPr="00000000">
        <w:rPr>
          <w:sz w:val="24"/>
          <w:szCs w:val="24"/>
          <w:rtl w:val="0"/>
        </w:rPr>
        <w:t xml:space="preserve">: Leveraging Natural Language Processing (NLP) for detailed analysis of customer-brand interactions.</w:t>
      </w:r>
    </w:p>
    <w:p w:rsidR="00000000" w:rsidDel="00000000" w:rsidP="00000000" w:rsidRDefault="00000000" w:rsidRPr="00000000" w14:paraId="00000011">
      <w:pPr>
        <w:numPr>
          <w:ilvl w:val="0"/>
          <w:numId w:val="5"/>
        </w:numPr>
        <w:ind w:left="720" w:hanging="360"/>
        <w:jc w:val="both"/>
        <w:rPr>
          <w:sz w:val="24"/>
          <w:szCs w:val="24"/>
        </w:rPr>
      </w:pPr>
      <w:r w:rsidDel="00000000" w:rsidR="00000000" w:rsidRPr="00000000">
        <w:rPr>
          <w:b w:val="1"/>
          <w:sz w:val="24"/>
          <w:szCs w:val="24"/>
          <w:rtl w:val="0"/>
        </w:rPr>
        <w:t xml:space="preserve">Insightful Data Analysis</w:t>
      </w:r>
      <w:r w:rsidDel="00000000" w:rsidR="00000000" w:rsidRPr="00000000">
        <w:rPr>
          <w:sz w:val="24"/>
          <w:szCs w:val="24"/>
          <w:rtl w:val="0"/>
        </w:rPr>
        <w:t xml:space="preserve">: Gaining insights from social media data to improve customer support strategies.</w:t>
      </w:r>
    </w:p>
    <w:p w:rsidR="00000000" w:rsidDel="00000000" w:rsidP="00000000" w:rsidRDefault="00000000" w:rsidRPr="00000000" w14:paraId="00000012">
      <w:pPr>
        <w:numPr>
          <w:ilvl w:val="0"/>
          <w:numId w:val="5"/>
        </w:numPr>
        <w:ind w:left="720" w:hanging="360"/>
        <w:jc w:val="both"/>
        <w:rPr>
          <w:sz w:val="24"/>
          <w:szCs w:val="24"/>
        </w:rPr>
      </w:pPr>
      <w:r w:rsidDel="00000000" w:rsidR="00000000" w:rsidRPr="00000000">
        <w:rPr>
          <w:b w:val="1"/>
          <w:sz w:val="24"/>
          <w:szCs w:val="24"/>
          <w:rtl w:val="0"/>
        </w:rPr>
        <w:t xml:space="preserve">Contribution to NLP and Social Computing</w:t>
      </w:r>
      <w:r w:rsidDel="00000000" w:rsidR="00000000" w:rsidRPr="00000000">
        <w:rPr>
          <w:sz w:val="24"/>
          <w:szCs w:val="24"/>
          <w:rtl w:val="0"/>
        </w:rPr>
        <w:t xml:space="preserve">: Adding valuable knowledge to the fields of NLP and social computing, particularly in the context of customer service.</w:t>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Relation to Classwork and Interests</w:t>
      </w:r>
      <w:r w:rsidDel="00000000" w:rsidR="00000000" w:rsidRPr="00000000">
        <w:rPr>
          <w:sz w:val="24"/>
          <w:szCs w:val="24"/>
          <w:rtl w:val="0"/>
        </w:rPr>
        <w:t xml:space="preserve"> This project aligns with our NLP class principles and demonstrates the application of NLP techniques in analysing customer support on social media. It reflects our interest in exploring how AI and machine learning can enhance customer experiences in the digital space.</w:t>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Resources and Dataset</w:t>
      </w:r>
      <w:r w:rsidDel="00000000" w:rsidR="00000000" w:rsidRPr="00000000">
        <w:rPr>
          <w:rtl w:val="0"/>
        </w:rPr>
      </w:r>
    </w:p>
    <w:p w:rsidR="00000000" w:rsidDel="00000000" w:rsidP="00000000" w:rsidRDefault="00000000" w:rsidRPr="00000000" w14:paraId="00000015">
      <w:pPr>
        <w:numPr>
          <w:ilvl w:val="0"/>
          <w:numId w:val="6"/>
        </w:numPr>
        <w:ind w:left="720" w:hanging="360"/>
        <w:jc w:val="both"/>
        <w:rPr>
          <w:sz w:val="24"/>
          <w:szCs w:val="24"/>
        </w:rPr>
      </w:pPr>
      <w:r w:rsidDel="00000000" w:rsidR="00000000" w:rsidRPr="00000000">
        <w:rPr>
          <w:b w:val="1"/>
          <w:sz w:val="24"/>
          <w:szCs w:val="24"/>
          <w:rtl w:val="0"/>
        </w:rPr>
        <w:t xml:space="preserve">Dataset</w:t>
      </w:r>
      <w:r w:rsidDel="00000000" w:rsidR="00000000" w:rsidRPr="00000000">
        <w:rPr>
          <w:sz w:val="24"/>
          <w:szCs w:val="24"/>
          <w:rtl w:val="0"/>
        </w:rPr>
        <w:t xml:space="preserve">: Kaggle's "Customer Support on Twitter" dataset with over three million tweets and replies from top brands on Twitter.</w:t>
      </w:r>
    </w:p>
    <w:p w:rsidR="00000000" w:rsidDel="00000000" w:rsidP="00000000" w:rsidRDefault="00000000" w:rsidRPr="00000000" w14:paraId="00000016">
      <w:pPr>
        <w:numPr>
          <w:ilvl w:val="0"/>
          <w:numId w:val="6"/>
        </w:numPr>
        <w:ind w:left="720" w:hanging="360"/>
        <w:jc w:val="both"/>
        <w:rPr>
          <w:sz w:val="24"/>
          <w:szCs w:val="24"/>
        </w:rPr>
      </w:pPr>
      <w:r w:rsidDel="00000000" w:rsidR="00000000" w:rsidRPr="00000000">
        <w:rPr>
          <w:b w:val="1"/>
          <w:sz w:val="24"/>
          <w:szCs w:val="24"/>
          <w:rtl w:val="0"/>
        </w:rPr>
        <w:t xml:space="preserve">Research Tools</w:t>
      </w:r>
      <w:r w:rsidDel="00000000" w:rsidR="00000000" w:rsidRPr="00000000">
        <w:rPr>
          <w:sz w:val="24"/>
          <w:szCs w:val="24"/>
          <w:rtl w:val="0"/>
        </w:rPr>
        <w:t xml:space="preserve">: TextBlob for sentiment analysis, NLTK for language pattern analysis, and Latent Dirichlet Allocation (LDA) for topic modelling.</w:t>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Methodology</w:t>
      </w:r>
      <w:r w:rsidDel="00000000" w:rsidR="00000000" w:rsidRPr="00000000">
        <w:rPr>
          <w:rtl w:val="0"/>
        </w:rPr>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b w:val="1"/>
          <w:sz w:val="24"/>
          <w:szCs w:val="24"/>
          <w:rtl w:val="0"/>
        </w:rPr>
        <w:t xml:space="preserve">Sentiment Analysis</w:t>
      </w:r>
      <w:r w:rsidDel="00000000" w:rsidR="00000000" w:rsidRPr="00000000">
        <w:rPr>
          <w:sz w:val="24"/>
          <w:szCs w:val="24"/>
          <w:rtl w:val="0"/>
        </w:rPr>
        <w:t xml:space="preserve">: Using TextBlob to assess the emotional tone of customer support interactions.</w:t>
      </w:r>
    </w:p>
    <w:p w:rsidR="00000000" w:rsidDel="00000000" w:rsidP="00000000" w:rsidRDefault="00000000" w:rsidRPr="00000000" w14:paraId="00000019">
      <w:pPr>
        <w:numPr>
          <w:ilvl w:val="0"/>
          <w:numId w:val="1"/>
        </w:numPr>
        <w:ind w:left="720" w:hanging="360"/>
        <w:jc w:val="both"/>
        <w:rPr>
          <w:sz w:val="24"/>
          <w:szCs w:val="24"/>
        </w:rPr>
      </w:pPr>
      <w:r w:rsidDel="00000000" w:rsidR="00000000" w:rsidRPr="00000000">
        <w:rPr>
          <w:b w:val="1"/>
          <w:sz w:val="24"/>
          <w:szCs w:val="24"/>
          <w:rtl w:val="0"/>
        </w:rPr>
        <w:t xml:space="preserve">Response Time Analysis</w:t>
      </w:r>
      <w:r w:rsidDel="00000000" w:rsidR="00000000" w:rsidRPr="00000000">
        <w:rPr>
          <w:sz w:val="24"/>
          <w:szCs w:val="24"/>
          <w:rtl w:val="0"/>
        </w:rPr>
        <w:t xml:space="preserve">: Evaluating the timeliness of customer support responses.</w:t>
      </w:r>
    </w:p>
    <w:p w:rsidR="00000000" w:rsidDel="00000000" w:rsidP="00000000" w:rsidRDefault="00000000" w:rsidRPr="00000000" w14:paraId="0000001A">
      <w:pPr>
        <w:numPr>
          <w:ilvl w:val="0"/>
          <w:numId w:val="1"/>
        </w:numPr>
        <w:ind w:left="720" w:hanging="360"/>
        <w:jc w:val="both"/>
        <w:rPr>
          <w:sz w:val="24"/>
          <w:szCs w:val="24"/>
        </w:rPr>
      </w:pPr>
      <w:r w:rsidDel="00000000" w:rsidR="00000000" w:rsidRPr="00000000">
        <w:rPr>
          <w:b w:val="1"/>
          <w:sz w:val="24"/>
          <w:szCs w:val="24"/>
          <w:rtl w:val="0"/>
        </w:rPr>
        <w:t xml:space="preserve">Topic Modelling</w:t>
      </w:r>
      <w:r w:rsidDel="00000000" w:rsidR="00000000" w:rsidRPr="00000000">
        <w:rPr>
          <w:sz w:val="24"/>
          <w:szCs w:val="24"/>
          <w:rtl w:val="0"/>
        </w:rPr>
        <w:t xml:space="preserve">: Employing LDA to uncover prevalent themes in customer-brand interactions.</w:t>
      </w:r>
    </w:p>
    <w:p w:rsidR="00000000" w:rsidDel="00000000" w:rsidP="00000000" w:rsidRDefault="00000000" w:rsidRPr="00000000" w14:paraId="0000001B">
      <w:pPr>
        <w:numPr>
          <w:ilvl w:val="0"/>
          <w:numId w:val="1"/>
        </w:numPr>
        <w:ind w:left="720" w:hanging="360"/>
        <w:jc w:val="both"/>
        <w:rPr>
          <w:sz w:val="24"/>
          <w:szCs w:val="24"/>
        </w:rPr>
      </w:pPr>
      <w:r w:rsidDel="00000000" w:rsidR="00000000" w:rsidRPr="00000000">
        <w:rPr>
          <w:b w:val="1"/>
          <w:sz w:val="24"/>
          <w:szCs w:val="24"/>
          <w:rtl w:val="0"/>
        </w:rPr>
        <w:t xml:space="preserve">User Engagement Analysis</w:t>
      </w:r>
      <w:r w:rsidDel="00000000" w:rsidR="00000000" w:rsidRPr="00000000">
        <w:rPr>
          <w:sz w:val="24"/>
          <w:szCs w:val="24"/>
          <w:rtl w:val="0"/>
        </w:rPr>
        <w:t xml:space="preserve">: Studying user engagement patterns and their impact on customer support effectiveness.</w:t>
      </w:r>
    </w:p>
    <w:p w:rsidR="00000000" w:rsidDel="00000000" w:rsidP="00000000" w:rsidRDefault="00000000" w:rsidRPr="00000000" w14:paraId="0000001C">
      <w:pPr>
        <w:jc w:val="both"/>
        <w:rPr>
          <w:sz w:val="24"/>
          <w:szCs w:val="24"/>
        </w:rPr>
      </w:pPr>
      <w:r w:rsidDel="00000000" w:rsidR="00000000" w:rsidRPr="00000000">
        <w:rPr>
          <w:b w:val="1"/>
          <w:sz w:val="24"/>
          <w:szCs w:val="24"/>
          <w:rtl w:val="0"/>
        </w:rPr>
        <w:t xml:space="preserve">Execution Plan</w:t>
      </w:r>
      <w:r w:rsidDel="00000000" w:rsidR="00000000" w:rsidRPr="00000000">
        <w:rPr>
          <w:rtl w:val="0"/>
        </w:rPr>
      </w:r>
    </w:p>
    <w:p w:rsidR="00000000" w:rsidDel="00000000" w:rsidP="00000000" w:rsidRDefault="00000000" w:rsidRPr="00000000" w14:paraId="0000001D">
      <w:pPr>
        <w:numPr>
          <w:ilvl w:val="0"/>
          <w:numId w:val="2"/>
        </w:numPr>
        <w:ind w:left="720" w:hanging="360"/>
        <w:jc w:val="both"/>
        <w:rPr>
          <w:sz w:val="24"/>
          <w:szCs w:val="24"/>
        </w:rPr>
      </w:pPr>
      <w:r w:rsidDel="00000000" w:rsidR="00000000" w:rsidRPr="00000000">
        <w:rPr>
          <w:b w:val="1"/>
          <w:sz w:val="24"/>
          <w:szCs w:val="24"/>
          <w:rtl w:val="0"/>
        </w:rPr>
        <w:t xml:space="preserve">Data Preparation</w:t>
      </w:r>
      <w:r w:rsidDel="00000000" w:rsidR="00000000" w:rsidRPr="00000000">
        <w:rPr>
          <w:sz w:val="24"/>
          <w:szCs w:val="24"/>
          <w:rtl w:val="0"/>
        </w:rPr>
        <w:t xml:space="preserve">: Processing the Twitter dataset for analysis.</w:t>
      </w:r>
    </w:p>
    <w:p w:rsidR="00000000" w:rsidDel="00000000" w:rsidP="00000000" w:rsidRDefault="00000000" w:rsidRPr="00000000" w14:paraId="0000001E">
      <w:pPr>
        <w:numPr>
          <w:ilvl w:val="0"/>
          <w:numId w:val="2"/>
        </w:numPr>
        <w:ind w:left="720" w:hanging="360"/>
        <w:jc w:val="both"/>
        <w:rPr>
          <w:sz w:val="24"/>
          <w:szCs w:val="24"/>
        </w:rPr>
      </w:pPr>
      <w:r w:rsidDel="00000000" w:rsidR="00000000" w:rsidRPr="00000000">
        <w:rPr>
          <w:b w:val="1"/>
          <w:sz w:val="24"/>
          <w:szCs w:val="24"/>
          <w:rtl w:val="0"/>
        </w:rPr>
        <w:t xml:space="preserve">Analytical Tool Application</w:t>
      </w:r>
      <w:r w:rsidDel="00000000" w:rsidR="00000000" w:rsidRPr="00000000">
        <w:rPr>
          <w:sz w:val="24"/>
          <w:szCs w:val="24"/>
          <w:rtl w:val="0"/>
        </w:rPr>
        <w:t xml:space="preserve">: Employing various NLP tools for in-depth analysis.</w:t>
      </w:r>
    </w:p>
    <w:p w:rsidR="00000000" w:rsidDel="00000000" w:rsidP="00000000" w:rsidRDefault="00000000" w:rsidRPr="00000000" w14:paraId="0000001F">
      <w:pPr>
        <w:numPr>
          <w:ilvl w:val="0"/>
          <w:numId w:val="2"/>
        </w:numPr>
        <w:ind w:left="720" w:hanging="360"/>
        <w:jc w:val="both"/>
        <w:rPr>
          <w:sz w:val="24"/>
          <w:szCs w:val="24"/>
        </w:rPr>
      </w:pPr>
      <w:r w:rsidDel="00000000" w:rsidR="00000000" w:rsidRPr="00000000">
        <w:rPr>
          <w:b w:val="1"/>
          <w:sz w:val="24"/>
          <w:szCs w:val="24"/>
          <w:rtl w:val="0"/>
        </w:rPr>
        <w:t xml:space="preserve">Evaluation and Iteration</w:t>
      </w:r>
      <w:r w:rsidDel="00000000" w:rsidR="00000000" w:rsidRPr="00000000">
        <w:rPr>
          <w:sz w:val="24"/>
          <w:szCs w:val="24"/>
          <w:rtl w:val="0"/>
        </w:rPr>
        <w:t xml:space="preserve">: Continuously refining methods based on initial findings.</w:t>
      </w:r>
    </w:p>
    <w:p w:rsidR="00000000" w:rsidDel="00000000" w:rsidP="00000000" w:rsidRDefault="00000000" w:rsidRPr="00000000" w14:paraId="00000020">
      <w:pPr>
        <w:jc w:val="both"/>
        <w:rPr>
          <w:sz w:val="24"/>
          <w:szCs w:val="24"/>
        </w:rPr>
      </w:pPr>
      <w:r w:rsidDel="00000000" w:rsidR="00000000" w:rsidRPr="00000000">
        <w:rPr>
          <w:b w:val="1"/>
          <w:sz w:val="24"/>
          <w:szCs w:val="24"/>
          <w:rtl w:val="0"/>
        </w:rPr>
        <w:t xml:space="preserve">Evaluation Strategy</w:t>
      </w:r>
      <w:r w:rsidDel="00000000" w:rsidR="00000000" w:rsidRPr="00000000">
        <w:rPr>
          <w:rtl w:val="0"/>
        </w:rPr>
      </w:r>
    </w:p>
    <w:p w:rsidR="00000000" w:rsidDel="00000000" w:rsidP="00000000" w:rsidRDefault="00000000" w:rsidRPr="00000000" w14:paraId="00000021">
      <w:pPr>
        <w:numPr>
          <w:ilvl w:val="0"/>
          <w:numId w:val="3"/>
        </w:numPr>
        <w:ind w:left="720" w:hanging="360"/>
        <w:jc w:val="both"/>
        <w:rPr>
          <w:sz w:val="24"/>
          <w:szCs w:val="24"/>
        </w:rPr>
      </w:pPr>
      <w:r w:rsidDel="00000000" w:rsidR="00000000" w:rsidRPr="00000000">
        <w:rPr>
          <w:b w:val="1"/>
          <w:sz w:val="24"/>
          <w:szCs w:val="24"/>
          <w:rtl w:val="0"/>
        </w:rPr>
        <w:t xml:space="preserve">Effectiveness of Support</w:t>
      </w:r>
      <w:r w:rsidDel="00000000" w:rsidR="00000000" w:rsidRPr="00000000">
        <w:rPr>
          <w:sz w:val="24"/>
          <w:szCs w:val="24"/>
          <w:rtl w:val="0"/>
        </w:rPr>
        <w:t xml:space="preserve">: Assessing how customer sentiment and engagement change in response to support interactions.</w:t>
      </w:r>
    </w:p>
    <w:p w:rsidR="00000000" w:rsidDel="00000000" w:rsidP="00000000" w:rsidRDefault="00000000" w:rsidRPr="00000000" w14:paraId="00000022">
      <w:pPr>
        <w:numPr>
          <w:ilvl w:val="0"/>
          <w:numId w:val="3"/>
        </w:numPr>
        <w:ind w:left="720" w:hanging="360"/>
        <w:jc w:val="both"/>
        <w:rPr>
          <w:sz w:val="24"/>
          <w:szCs w:val="24"/>
        </w:rPr>
      </w:pPr>
      <w:r w:rsidDel="00000000" w:rsidR="00000000" w:rsidRPr="00000000">
        <w:rPr>
          <w:b w:val="1"/>
          <w:sz w:val="24"/>
          <w:szCs w:val="24"/>
          <w:rtl w:val="0"/>
        </w:rPr>
        <w:t xml:space="preserve">Popularity of Support Accounts</w:t>
      </w:r>
      <w:r w:rsidDel="00000000" w:rsidR="00000000" w:rsidRPr="00000000">
        <w:rPr>
          <w:sz w:val="24"/>
          <w:szCs w:val="24"/>
          <w:rtl w:val="0"/>
        </w:rPr>
        <w:t xml:space="preserve">: Analysing the volume of interactions and response efficiency.</w:t>
      </w:r>
    </w:p>
    <w:p w:rsidR="00000000" w:rsidDel="00000000" w:rsidP="00000000" w:rsidRDefault="00000000" w:rsidRPr="00000000" w14:paraId="00000023">
      <w:pPr>
        <w:numPr>
          <w:ilvl w:val="0"/>
          <w:numId w:val="3"/>
        </w:numPr>
        <w:ind w:left="720" w:hanging="360"/>
        <w:jc w:val="both"/>
        <w:rPr>
          <w:sz w:val="24"/>
          <w:szCs w:val="24"/>
        </w:rPr>
      </w:pPr>
      <w:r w:rsidDel="00000000" w:rsidR="00000000" w:rsidRPr="00000000">
        <w:rPr>
          <w:b w:val="1"/>
          <w:sz w:val="24"/>
          <w:szCs w:val="24"/>
          <w:rtl w:val="0"/>
        </w:rPr>
        <w:t xml:space="preserve">Insightful Visualizations</w:t>
      </w:r>
      <w:r w:rsidDel="00000000" w:rsidR="00000000" w:rsidRPr="00000000">
        <w:rPr>
          <w:sz w:val="24"/>
          <w:szCs w:val="24"/>
          <w:rtl w:val="0"/>
        </w:rPr>
        <w:t xml:space="preserve">: Utilizing data visualizations to illustrate key findings and trends.</w:t>
      </w:r>
    </w:p>
    <w:p w:rsidR="00000000" w:rsidDel="00000000" w:rsidP="00000000" w:rsidRDefault="00000000" w:rsidRPr="00000000" w14:paraId="00000024">
      <w:pPr>
        <w:jc w:val="both"/>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Our project seeks to harness advanced NLP techniques to better understand customer support dynamics on Twitter. With a thorough approach encompassing sentiment analysis, response time evaluation, and topic modelling, we aim to provide actionable insights for improving digital customer support and enhancing customer satisfaction.</w:t>
      </w:r>
    </w:p>
    <w:p w:rsidR="00000000" w:rsidDel="00000000" w:rsidP="00000000" w:rsidRDefault="00000000" w:rsidRPr="00000000" w14:paraId="00000025">
      <w:pPr>
        <w:jc w:val="both"/>
        <w:rPr>
          <w:sz w:val="24"/>
          <w:szCs w:val="24"/>
        </w:rPr>
      </w:pP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NbVXud5MrP9tkA0LqxxGczloGQ==">CgMxLjA4AHIhMWZWT3Y5UnQyQjJRRHNhbDR6XzE4cFM5a0djcEozS3FK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