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FA6" w:rsidRDefault="00E83FA6">
      <w:pPr>
        <w:widowControl/>
        <w:spacing w:line="276" w:lineRule="auto"/>
        <w:rPr>
          <w:rFonts w:ascii="Times New Roman" w:eastAsia="Times New Roman" w:hAnsi="Times New Roman" w:cs="Times New Roman"/>
          <w:b/>
          <w:sz w:val="28"/>
          <w:szCs w:val="28"/>
        </w:rPr>
      </w:pPr>
    </w:p>
    <w:p w:rsidR="00E83FA6" w:rsidRDefault="004D3321">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E83FA6" w:rsidRDefault="00E83FA6">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3FA6">
        <w:tc>
          <w:tcPr>
            <w:tcW w:w="4680" w:type="dxa"/>
            <w:shd w:val="clear" w:color="auto" w:fill="auto"/>
            <w:tcMar>
              <w:top w:w="100" w:type="dxa"/>
              <w:left w:w="100" w:type="dxa"/>
              <w:bottom w:w="100" w:type="dxa"/>
              <w:right w:w="100" w:type="dxa"/>
            </w:tcMar>
          </w:tcPr>
          <w:p w:rsidR="00E83FA6" w:rsidRDefault="004D332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83FA6" w:rsidRDefault="004D3321">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83FA6">
        <w:tc>
          <w:tcPr>
            <w:tcW w:w="4680" w:type="dxa"/>
            <w:shd w:val="clear" w:color="auto" w:fill="auto"/>
            <w:tcMar>
              <w:top w:w="100" w:type="dxa"/>
              <w:left w:w="100" w:type="dxa"/>
              <w:bottom w:w="100" w:type="dxa"/>
              <w:right w:w="100" w:type="dxa"/>
            </w:tcMar>
          </w:tcPr>
          <w:p w:rsidR="00E83FA6" w:rsidRDefault="004D332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83FA6" w:rsidRDefault="00F15034">
            <w:pPr>
              <w:pBdr>
                <w:top w:val="nil"/>
                <w:left w:val="nil"/>
                <w:bottom w:val="nil"/>
                <w:right w:val="nil"/>
                <w:between w:val="nil"/>
              </w:pBdr>
              <w:spacing w:line="276" w:lineRule="auto"/>
              <w:rPr>
                <w:rFonts w:ascii="Times New Roman" w:eastAsia="Times New Roman" w:hAnsi="Times New Roman" w:cs="Times New Roman"/>
                <w:sz w:val="24"/>
                <w:szCs w:val="24"/>
              </w:rPr>
            </w:pPr>
            <w:r>
              <w:t>SWTID1720114403</w:t>
            </w:r>
          </w:p>
        </w:tc>
      </w:tr>
      <w:tr w:rsidR="00E83FA6">
        <w:tc>
          <w:tcPr>
            <w:tcW w:w="4680" w:type="dxa"/>
            <w:shd w:val="clear" w:color="auto" w:fill="auto"/>
            <w:tcMar>
              <w:top w:w="100" w:type="dxa"/>
              <w:left w:w="100" w:type="dxa"/>
              <w:bottom w:w="100" w:type="dxa"/>
              <w:right w:w="100" w:type="dxa"/>
            </w:tcMar>
          </w:tcPr>
          <w:p w:rsidR="00E83FA6" w:rsidRDefault="004D332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E83FA6" w:rsidRDefault="00F15034">
            <w:pPr>
              <w:pBdr>
                <w:top w:val="nil"/>
                <w:left w:val="nil"/>
                <w:bottom w:val="nil"/>
                <w:right w:val="nil"/>
                <w:between w:val="nil"/>
              </w:pBdr>
              <w:spacing w:line="276" w:lineRule="auto"/>
              <w:rPr>
                <w:rFonts w:ascii="Times New Roman" w:eastAsia="Times New Roman" w:hAnsi="Times New Roman" w:cs="Times New Roman"/>
                <w:sz w:val="24"/>
                <w:szCs w:val="24"/>
              </w:rPr>
            </w:pPr>
            <w:r>
              <w:t>Vitamin Vision: Unveiling the Spectrum of Nutrient Detection</w:t>
            </w:r>
          </w:p>
        </w:tc>
      </w:tr>
      <w:tr w:rsidR="00E83FA6">
        <w:tc>
          <w:tcPr>
            <w:tcW w:w="4680" w:type="dxa"/>
            <w:shd w:val="clear" w:color="auto" w:fill="auto"/>
            <w:tcMar>
              <w:top w:w="100" w:type="dxa"/>
              <w:left w:w="100" w:type="dxa"/>
              <w:bottom w:w="100" w:type="dxa"/>
              <w:right w:w="100" w:type="dxa"/>
            </w:tcMar>
          </w:tcPr>
          <w:p w:rsidR="00E83FA6" w:rsidRDefault="004D332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E83FA6" w:rsidRDefault="004D332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E83FA6" w:rsidRDefault="00E83FA6">
      <w:pPr>
        <w:widowControl/>
        <w:spacing w:after="160" w:line="276" w:lineRule="auto"/>
        <w:rPr>
          <w:rFonts w:ascii="Times New Roman" w:eastAsia="Times New Roman" w:hAnsi="Times New Roman" w:cs="Times New Roman"/>
          <w:sz w:val="24"/>
          <w:szCs w:val="24"/>
        </w:rPr>
      </w:pPr>
    </w:p>
    <w:p w:rsidR="00E83FA6" w:rsidRDefault="004D332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rsidR="00E83FA6" w:rsidRDefault="004D332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w:t>
      </w:r>
      <w:r>
        <w:rPr>
          <w:rFonts w:ascii="Times New Roman" w:eastAsia="Times New Roman" w:hAnsi="Times New Roman" w:cs="Times New Roman"/>
          <w:sz w:val="24"/>
          <w:szCs w:val="24"/>
        </w:rPr>
        <w:t xml:space="preserve"> most suitable model for the task at hand.</w:t>
      </w:r>
    </w:p>
    <w:p w:rsidR="00E83FA6" w:rsidRDefault="00E83FA6">
      <w:pPr>
        <w:widowControl/>
        <w:spacing w:after="160" w:line="276" w:lineRule="auto"/>
        <w:rPr>
          <w:rFonts w:ascii="Times New Roman" w:eastAsia="Times New Roman" w:hAnsi="Times New Roman" w:cs="Times New Roman"/>
          <w:sz w:val="24"/>
          <w:szCs w:val="24"/>
        </w:rPr>
      </w:pPr>
    </w:p>
    <w:p w:rsidR="00E83FA6" w:rsidRDefault="004D332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E83FA6">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83FA6" w:rsidRDefault="004D332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83FA6" w:rsidRDefault="004D332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E83FA6">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A6" w:rsidRDefault="00F15034">
            <w:pPr>
              <w:widowControl/>
              <w:spacing w:after="160" w:line="276" w:lineRule="auto"/>
              <w:jc w:val="center"/>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GoogL</w:t>
            </w:r>
            <w:bookmarkStart w:id="0" w:name="_GoBack"/>
            <w:bookmarkEnd w:id="0"/>
            <w:r>
              <w:rPr>
                <w:rFonts w:ascii="Times New Roman" w:eastAsia="Times New Roman" w:hAnsi="Times New Roman" w:cs="Times New Roman"/>
                <w:color w:val="0D0D0D"/>
                <w:sz w:val="24"/>
                <w:szCs w:val="24"/>
              </w:rPr>
              <w:t>eNet</w:t>
            </w:r>
            <w:proofErr w:type="spellEnd"/>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A6" w:rsidRDefault="00F15034">
            <w:pPr>
              <w:widowControl/>
              <w:spacing w:after="160" w:line="276" w:lineRule="auto"/>
              <w:rPr>
                <w:rFonts w:ascii="Times New Roman" w:eastAsia="Times New Roman" w:hAnsi="Times New Roman" w:cs="Times New Roman"/>
                <w:color w:val="0D0D0D"/>
                <w:sz w:val="24"/>
                <w:szCs w:val="24"/>
              </w:rPr>
            </w:pPr>
            <w:proofErr w:type="spellStart"/>
            <w:r>
              <w:t>Goog</w:t>
            </w:r>
            <w:r>
              <w:t>L</w:t>
            </w:r>
            <w:r>
              <w:t>eNet</w:t>
            </w:r>
            <w:proofErr w:type="spellEnd"/>
            <w:r>
              <w:t>, officially called Inception-v1, is a deep convolutional neural network (CNN) architecture designed for image classification tasks.</w:t>
            </w:r>
            <w:r>
              <w:t xml:space="preserve"> </w:t>
            </w:r>
          </w:p>
        </w:tc>
      </w:tr>
      <w:tr w:rsidR="00E83FA6">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A6" w:rsidRDefault="004D3321">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A6" w:rsidRDefault="004D332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Brief description</w:t>
            </w:r>
          </w:p>
        </w:tc>
      </w:tr>
      <w:tr w:rsidR="00E83FA6">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A6" w:rsidRDefault="004D332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A6" w:rsidRDefault="004D332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r>
    </w:tbl>
    <w:p w:rsidR="00E83FA6" w:rsidRDefault="00E83FA6">
      <w:pPr>
        <w:widowControl/>
        <w:spacing w:after="160" w:line="276" w:lineRule="auto"/>
        <w:rPr>
          <w:rFonts w:ascii="Times New Roman" w:eastAsia="Times New Roman" w:hAnsi="Times New Roman" w:cs="Times New Roman"/>
          <w:b/>
          <w:sz w:val="24"/>
          <w:szCs w:val="24"/>
        </w:rPr>
      </w:pPr>
    </w:p>
    <w:sectPr w:rsidR="00E83FA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321" w:rsidRDefault="004D3321">
      <w:r>
        <w:separator/>
      </w:r>
    </w:p>
  </w:endnote>
  <w:endnote w:type="continuationSeparator" w:id="0">
    <w:p w:rsidR="004D3321" w:rsidRDefault="004D3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321" w:rsidRDefault="004D3321">
      <w:r>
        <w:separator/>
      </w:r>
    </w:p>
  </w:footnote>
  <w:footnote w:type="continuationSeparator" w:id="0">
    <w:p w:rsidR="004D3321" w:rsidRDefault="004D3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FA6" w:rsidRDefault="004D3321">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83FA6" w:rsidRDefault="00E83FA6"/>
  <w:p w:rsidR="00E83FA6" w:rsidRDefault="00E83F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A6"/>
    <w:rsid w:val="004D3321"/>
    <w:rsid w:val="005422A0"/>
    <w:rsid w:val="00E83FA6"/>
    <w:rsid w:val="00F150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D66B"/>
  <w15:docId w15:val="{BAB09372-E77B-4FF6-922F-7565BC78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hi-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Yash Tandon</cp:lastModifiedBy>
  <cp:revision>3</cp:revision>
  <dcterms:created xsi:type="dcterms:W3CDTF">2024-09-19T09:05:00Z</dcterms:created>
  <dcterms:modified xsi:type="dcterms:W3CDTF">2024-09-19T09:08:00Z</dcterms:modified>
</cp:coreProperties>
</file>