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1C87" w14:textId="77777777" w:rsidR="008667F3" w:rsidRPr="008667F3" w:rsidRDefault="008667F3" w:rsidP="008667F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14:ligatures w14:val="none"/>
        </w:rPr>
      </w:pPr>
      <w:r w:rsidRPr="008667F3"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14:ligatures w14:val="none"/>
        </w:rPr>
        <w:t>VARIABLES</w:t>
      </w:r>
    </w:p>
    <w:p w14:paraId="58383052" w14:textId="77777777" w:rsidR="008667F3" w:rsidRPr="008667F3" w:rsidRDefault="008667F3" w:rsidP="008667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Create a Variable: var</w:t>
      </w:r>
    </w:p>
    <w:p w14:paraId="7EA2AC5A" w14:textId="77777777" w:rsidR="008667F3" w:rsidRPr="008667F3" w:rsidRDefault="008667F3" w:rsidP="00866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There were a lot of changes introduced in the ES6 version of JavaScript in 2015. One of the biggest changes was two new keywords,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let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and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const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, to create, or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declare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, </w:t>
      </w:r>
      <w:hyperlink r:id="rId5" w:tgtFrame="_blank" w:history="1">
        <w:r w:rsidRPr="008667F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variables</w:t>
        </w:r>
      </w:hyperlink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 Prior to the ES6, programmers could only use the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var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keyword to declare variables.</w:t>
      </w:r>
    </w:p>
    <w:p w14:paraId="41BAEE7C" w14:textId="77777777" w:rsidR="008667F3" w:rsidRPr="008667F3" w:rsidRDefault="008667F3" w:rsidP="008667F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8667F3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var myName</w:t>
      </w:r>
      <w:r w:rsidRPr="008667F3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8667F3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'Arya'</w:t>
      </w:r>
      <w:r w:rsidRPr="008667F3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8667F3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8667F3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8667F3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8667F3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8667F3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8667F3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myName</w:t>
      </w:r>
      <w:r w:rsidRPr="008667F3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8667F3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  <w:t>// Output: Arya</w:t>
      </w:r>
      <w:r w:rsidRPr="008667F3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3B5BD334" w14:textId="77777777" w:rsidR="008667F3" w:rsidRPr="008667F3" w:rsidRDefault="008667F3" w:rsidP="00866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Let’s consider the example above:</w:t>
      </w:r>
    </w:p>
    <w:p w14:paraId="4CC248A8" w14:textId="77777777" w:rsidR="008667F3" w:rsidRPr="008667F3" w:rsidRDefault="008667F3" w:rsidP="00866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var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, short for variable, is a JavaScript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keyword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that creates, or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declares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, a new variable.</w:t>
      </w:r>
    </w:p>
    <w:p w14:paraId="546A3BE8" w14:textId="77777777" w:rsidR="008667F3" w:rsidRPr="008667F3" w:rsidRDefault="008667F3" w:rsidP="00866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myName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is the variable’s name. Capitalizing in this way is a standard convention in JavaScript called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camel casing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 In camel casing you group words into one, the first word is lowercase, then every word that follows will have its first letter uppercased. (e.g. camelCaseEverything).</w:t>
      </w:r>
    </w:p>
    <w:p w14:paraId="0A891C2F" w14:textId="77777777" w:rsidR="008667F3" w:rsidRPr="008667F3" w:rsidRDefault="008667F3" w:rsidP="00866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is the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assignment operator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 It assigns the value (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'Arya'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) to the variable (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myName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).</w:t>
      </w:r>
    </w:p>
    <w:p w14:paraId="490AF5F0" w14:textId="77777777" w:rsidR="008667F3" w:rsidRPr="008667F3" w:rsidRDefault="008667F3" w:rsidP="00866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'Arya'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is the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value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assigned (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) to the variable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myName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 You can also say that the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myName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variable is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initialized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with a value of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'Arya'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</w:t>
      </w:r>
    </w:p>
    <w:p w14:paraId="4489E13D" w14:textId="77777777" w:rsidR="008667F3" w:rsidRPr="008667F3" w:rsidRDefault="008667F3" w:rsidP="00866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After the variable is declared, the string value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'Arya'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is printed to the console by referencing the variable name: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console.log(myName)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</w:t>
      </w:r>
    </w:p>
    <w:p w14:paraId="7892ADF5" w14:textId="77777777" w:rsidR="008667F3" w:rsidRPr="008667F3" w:rsidRDefault="008667F3" w:rsidP="00866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There are a few general rules for naming variables:</w:t>
      </w:r>
    </w:p>
    <w:p w14:paraId="2E28972D" w14:textId="77777777" w:rsidR="008667F3" w:rsidRPr="008667F3" w:rsidRDefault="008667F3" w:rsidP="00866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Variable names cannot start with numbers.</w:t>
      </w:r>
    </w:p>
    <w:p w14:paraId="663C66E5" w14:textId="77777777" w:rsidR="008667F3" w:rsidRPr="008667F3" w:rsidRDefault="008667F3" w:rsidP="00866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Variable names are case sensitive, so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myName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and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myname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would be different variables. It is bad practice to create two variables that have the same name using different cases.</w:t>
      </w:r>
    </w:p>
    <w:p w14:paraId="36445F52" w14:textId="77777777" w:rsidR="008667F3" w:rsidRPr="008667F3" w:rsidRDefault="008667F3" w:rsidP="00866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Variable names cannot be the same as </w:t>
      </w:r>
      <w:r w:rsidRPr="008667F3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14:ligatures w14:val="none"/>
        </w:rPr>
        <w:t>keywords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 For a comprehensive list of keywords check out </w:t>
      </w:r>
      <w:hyperlink r:id="rId6" w:anchor="Keywords" w:tgtFrame="_blank" w:history="1">
        <w:r w:rsidRPr="008667F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MDN’s keyword documentation</w:t>
        </w:r>
      </w:hyperlink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</w:t>
      </w:r>
    </w:p>
    <w:p w14:paraId="7809977D" w14:textId="77777777" w:rsidR="008667F3" w:rsidRPr="008667F3" w:rsidRDefault="008667F3" w:rsidP="00866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In the next exercises, we will learn why ES6’s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let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and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const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are the preferred variable keywords by many programmers. Because there is still a ton of code written prior to ES6, it’s helpful to be familiar with the pre-ES6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var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keyword.</w:t>
      </w:r>
    </w:p>
    <w:p w14:paraId="23059A49" w14:textId="77777777" w:rsidR="008667F3" w:rsidRPr="008667F3" w:rsidRDefault="008667F3" w:rsidP="008667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If you want to learn more about </w:t>
      </w:r>
      <w:r w:rsidRPr="008667F3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var</w:t>
      </w:r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and the quirks associated with it, check out the </w:t>
      </w:r>
      <w:hyperlink r:id="rId7" w:tgtFrame="_blank" w:history="1">
        <w:r w:rsidRPr="008667F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MDN var documentation</w:t>
        </w:r>
      </w:hyperlink>
      <w:r w:rsidRPr="008667F3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.</w:t>
      </w:r>
    </w:p>
    <w:p w14:paraId="6E3B2130" w14:textId="77777777" w:rsidR="00CA659C" w:rsidRDefault="00CA659C" w:rsidP="00CA659C">
      <w:pPr>
        <w:pStyle w:val="Heading3"/>
        <w:shd w:val="clear" w:color="auto" w:fill="FFFFFF"/>
        <w:rPr>
          <w:rFonts w:ascii="Segoe UI" w:hAnsi="Segoe UI" w:cs="Segoe UI"/>
        </w:rPr>
      </w:pPr>
    </w:p>
    <w:p w14:paraId="4F26D841" w14:textId="2E4A2A07" w:rsidR="00CA659C" w:rsidRDefault="00CA659C" w:rsidP="00CA659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Variable: let</w:t>
      </w:r>
    </w:p>
    <w:p w14:paraId="20430C62" w14:textId="77777777" w:rsidR="00CA659C" w:rsidRDefault="00CA659C" w:rsidP="00CA659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As mentioned in the previous exercise, the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keyword was introduced in ES6. The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keyword signals that the variable can be reassigned a different value. Take a look at the example:</w:t>
      </w:r>
    </w:p>
    <w:p w14:paraId="473ECC1D" w14:textId="77777777" w:rsidR="00CA659C" w:rsidRDefault="00CA659C" w:rsidP="00CA659C">
      <w:pPr>
        <w:pStyle w:val="HTMLPreformatted"/>
        <w:shd w:val="clear" w:color="auto" w:fill="211E2F"/>
        <w:rPr>
          <w:rFonts w:ascii="Ubuntu Mono" w:hAnsi="Ubuntu Mono"/>
          <w:color w:val="939598"/>
          <w:sz w:val="27"/>
          <w:szCs w:val="27"/>
        </w:rPr>
      </w:pPr>
      <w:r>
        <w:rPr>
          <w:rStyle w:val="mtk12"/>
          <w:rFonts w:ascii="Ubuntu Mono" w:hAnsi="Ubuntu Mono"/>
          <w:color w:val="B3CCFF"/>
          <w:sz w:val="27"/>
          <w:szCs w:val="27"/>
        </w:rPr>
        <w:t>let meal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8"/>
          <w:rFonts w:ascii="Ubuntu Mono" w:hAnsi="Ubuntu Mono"/>
          <w:color w:val="FFE083"/>
          <w:sz w:val="27"/>
          <w:szCs w:val="27"/>
        </w:rPr>
        <w:t>'Enchiladas'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meal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Enchiladas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meal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8"/>
          <w:rFonts w:ascii="Ubuntu Mono" w:hAnsi="Ubuntu Mono"/>
          <w:color w:val="FFE083"/>
          <w:sz w:val="27"/>
          <w:szCs w:val="27"/>
        </w:rPr>
        <w:t>'Burrito'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meal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Burrito</w:t>
      </w:r>
      <w:r>
        <w:rPr>
          <w:rFonts w:ascii="Ubuntu Mono" w:hAnsi="Ubuntu Mono"/>
          <w:color w:val="939598"/>
          <w:sz w:val="27"/>
          <w:szCs w:val="27"/>
        </w:rPr>
        <w:br/>
      </w:r>
    </w:p>
    <w:p w14:paraId="4F295D6F" w14:textId="77777777" w:rsidR="00CA659C" w:rsidRDefault="00CA659C" w:rsidP="00CA659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Another concept that we should be aware of when using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(and even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var</w:t>
      </w:r>
      <w:r>
        <w:rPr>
          <w:rFonts w:ascii="Segoe UI" w:hAnsi="Segoe UI" w:cs="Segoe UI"/>
          <w:color w:val="10162F"/>
          <w:sz w:val="27"/>
          <w:szCs w:val="27"/>
        </w:rPr>
        <w:t>) is that we can declare a variable without assigning the variable a value. In such a case, the variable will be automatically initialized with a value of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undefined</w:t>
      </w:r>
      <w:r>
        <w:rPr>
          <w:rFonts w:ascii="Segoe UI" w:hAnsi="Segoe UI" w:cs="Segoe UI"/>
          <w:color w:val="10162F"/>
          <w:sz w:val="27"/>
          <w:szCs w:val="27"/>
        </w:rPr>
        <w:t>:</w:t>
      </w:r>
    </w:p>
    <w:p w14:paraId="00F2508E" w14:textId="77777777" w:rsidR="00CA659C" w:rsidRDefault="00CA659C" w:rsidP="00CA659C">
      <w:pPr>
        <w:pStyle w:val="HTMLPreformatted"/>
        <w:shd w:val="clear" w:color="auto" w:fill="211E2F"/>
        <w:rPr>
          <w:rFonts w:ascii="Ubuntu Mono" w:hAnsi="Ubuntu Mono"/>
          <w:color w:val="939598"/>
          <w:sz w:val="27"/>
          <w:szCs w:val="27"/>
        </w:rPr>
      </w:pPr>
      <w:r>
        <w:rPr>
          <w:rStyle w:val="mtk12"/>
          <w:rFonts w:ascii="Ubuntu Mono" w:hAnsi="Ubuntu Mono"/>
          <w:color w:val="B3CCFF"/>
          <w:sz w:val="27"/>
          <w:szCs w:val="27"/>
        </w:rPr>
        <w:t>let price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price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undefined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price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350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price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350</w:t>
      </w:r>
      <w:r>
        <w:rPr>
          <w:rFonts w:ascii="Ubuntu Mono" w:hAnsi="Ubuntu Mono"/>
          <w:color w:val="939598"/>
          <w:sz w:val="27"/>
          <w:szCs w:val="27"/>
        </w:rPr>
        <w:br/>
      </w:r>
    </w:p>
    <w:p w14:paraId="6B091A45" w14:textId="77777777" w:rsidR="00CA659C" w:rsidRDefault="00CA659C" w:rsidP="00CA659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Notice in the example above:</w:t>
      </w:r>
    </w:p>
    <w:p w14:paraId="5741BC3B" w14:textId="77777777" w:rsidR="00CA659C" w:rsidRDefault="00CA659C" w:rsidP="00CA659C">
      <w:pPr>
        <w:pStyle w:val="stylesliqple6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If we don’t assign a value to a variable declared using the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keyword, it automatically has a value of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undefined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0FDF0FDC" w14:textId="77777777" w:rsidR="00CA659C" w:rsidRDefault="00CA659C" w:rsidP="00CA659C">
      <w:pPr>
        <w:pStyle w:val="stylesliqple6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We can reassign the value of the variable.</w:t>
      </w:r>
    </w:p>
    <w:p w14:paraId="18CBCAF8" w14:textId="77777777" w:rsidR="007B793C" w:rsidRDefault="007B793C" w:rsidP="007B793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Create a Variable: const</w:t>
      </w:r>
    </w:p>
    <w:p w14:paraId="5D363A9F" w14:textId="77777777" w:rsidR="007B793C" w:rsidRDefault="007B793C" w:rsidP="007B793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keyword was also introduced in ES6, and is short for the word constant. Just like with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var</w:t>
      </w:r>
      <w:r>
        <w:rPr>
          <w:rFonts w:ascii="Segoe UI" w:hAnsi="Segoe UI" w:cs="Segoe UI"/>
          <w:color w:val="10162F"/>
          <w:sz w:val="27"/>
          <w:szCs w:val="27"/>
        </w:rPr>
        <w:t> and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you can store any value in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variable. The way you declare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 and assign a value to it follows the same structure as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and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var</w:t>
      </w:r>
      <w:r>
        <w:rPr>
          <w:rFonts w:ascii="Segoe UI" w:hAnsi="Segoe UI" w:cs="Segoe UI"/>
          <w:color w:val="10162F"/>
          <w:sz w:val="27"/>
          <w:szCs w:val="27"/>
        </w:rPr>
        <w:t>. Take a look at the following example:</w:t>
      </w:r>
    </w:p>
    <w:p w14:paraId="0473DE40" w14:textId="77777777" w:rsidR="007B793C" w:rsidRDefault="007B793C" w:rsidP="007B793C">
      <w:pPr>
        <w:pStyle w:val="HTMLPreformatted"/>
        <w:shd w:val="clear" w:color="auto" w:fill="211E2F"/>
        <w:rPr>
          <w:rFonts w:ascii="Ubuntu Mono" w:hAnsi="Ubuntu Mono"/>
          <w:color w:val="939598"/>
          <w:sz w:val="27"/>
          <w:szCs w:val="27"/>
        </w:rPr>
      </w:pPr>
      <w:r>
        <w:rPr>
          <w:rStyle w:val="mtk12"/>
          <w:rFonts w:ascii="Ubuntu Mono" w:hAnsi="Ubuntu Mono"/>
          <w:color w:val="B3CCFF"/>
          <w:sz w:val="27"/>
          <w:szCs w:val="27"/>
        </w:rPr>
        <w:t>const myName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8"/>
          <w:rFonts w:ascii="Ubuntu Mono" w:hAnsi="Ubuntu Mono"/>
          <w:color w:val="FFE083"/>
          <w:sz w:val="27"/>
          <w:szCs w:val="27"/>
        </w:rPr>
        <w:t>'Gilberto'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myName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Gilberto</w:t>
      </w:r>
      <w:r>
        <w:rPr>
          <w:rFonts w:ascii="Ubuntu Mono" w:hAnsi="Ubuntu Mono"/>
          <w:color w:val="939598"/>
          <w:sz w:val="27"/>
          <w:szCs w:val="27"/>
        </w:rPr>
        <w:br/>
      </w:r>
    </w:p>
    <w:p w14:paraId="6C21F3B8" w14:textId="77777777" w:rsidR="007B793C" w:rsidRDefault="007B793C" w:rsidP="007B793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However,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 cannot be reassigned because it is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constant</w:t>
      </w:r>
      <w:r>
        <w:rPr>
          <w:rFonts w:ascii="Segoe UI" w:hAnsi="Segoe UI" w:cs="Segoe UI"/>
          <w:color w:val="10162F"/>
          <w:sz w:val="27"/>
          <w:szCs w:val="27"/>
        </w:rPr>
        <w:t>. If you try to reassign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variable, you’ll get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TypeError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D8FDC11" w14:textId="77777777" w:rsidR="007B793C" w:rsidRDefault="007B793C" w:rsidP="007B793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Constant </w:t>
      </w:r>
      <w:hyperlink r:id="rId8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variables</w:t>
        </w:r>
      </w:hyperlink>
      <w:r>
        <w:rPr>
          <w:rFonts w:ascii="Segoe UI" w:hAnsi="Segoe UI" w:cs="Segoe UI"/>
          <w:color w:val="10162F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must</w:t>
      </w:r>
      <w:r>
        <w:rPr>
          <w:rFonts w:ascii="Segoe UI" w:hAnsi="Segoe UI" w:cs="Segoe UI"/>
          <w:color w:val="10162F"/>
          <w:sz w:val="27"/>
          <w:szCs w:val="27"/>
        </w:rPr>
        <w:t> be assigned a value when declared. If you try to declare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 without a value, you’ll get a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SyntaxError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42FA6CB0" w14:textId="77777777" w:rsidR="007B793C" w:rsidRDefault="007B793C" w:rsidP="007B793C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If you’re trying to decide between which keyword to use,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or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, think about whether you’ll need to reassign the variable later on. If you do need to reassign the variable use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, otherwise, use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0DE54103" w14:textId="77777777" w:rsidR="0066079F" w:rsidRDefault="0066079F" w:rsidP="0066079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Mathematical Assignment Operators</w:t>
      </w:r>
    </w:p>
    <w:p w14:paraId="2EFBB58E" w14:textId="77777777" w:rsidR="0066079F" w:rsidRDefault="0066079F" w:rsidP="0066079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Let’s consider how we can use </w:t>
      </w:r>
      <w:hyperlink r:id="rId9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variables</w:t>
        </w:r>
      </w:hyperlink>
      <w:r>
        <w:rPr>
          <w:rFonts w:ascii="Segoe UI" w:hAnsi="Segoe UI" w:cs="Segoe UI"/>
          <w:color w:val="10162F"/>
          <w:sz w:val="27"/>
          <w:szCs w:val="27"/>
        </w:rPr>
        <w:t> and math </w:t>
      </w:r>
      <w:hyperlink r:id="rId10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operators</w:t>
        </w:r>
      </w:hyperlink>
      <w:r>
        <w:rPr>
          <w:rFonts w:ascii="Segoe UI" w:hAnsi="Segoe UI" w:cs="Segoe UI"/>
          <w:color w:val="10162F"/>
          <w:sz w:val="27"/>
          <w:szCs w:val="27"/>
        </w:rPr>
        <w:t> to calculate new values and assign them to a variable. Check out the example below:</w:t>
      </w:r>
    </w:p>
    <w:p w14:paraId="0970DB89" w14:textId="77777777" w:rsidR="0066079F" w:rsidRDefault="0066079F" w:rsidP="0066079F">
      <w:pPr>
        <w:pStyle w:val="HTMLPreformatted"/>
        <w:shd w:val="clear" w:color="auto" w:fill="211E2F"/>
        <w:rPr>
          <w:rFonts w:ascii="Ubuntu Mono" w:hAnsi="Ubuntu Mono"/>
          <w:color w:val="939598"/>
          <w:sz w:val="27"/>
          <w:szCs w:val="27"/>
        </w:rPr>
      </w:pPr>
      <w:r>
        <w:rPr>
          <w:rStyle w:val="mtk12"/>
          <w:rFonts w:ascii="Ubuntu Mono" w:hAnsi="Ubuntu Mono"/>
          <w:color w:val="B3CCFF"/>
          <w:sz w:val="27"/>
          <w:szCs w:val="27"/>
        </w:rPr>
        <w:t>let 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4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+ </w:t>
      </w:r>
      <w:r>
        <w:rPr>
          <w:rStyle w:val="mtk9"/>
          <w:rFonts w:ascii="Ubuntu Mono" w:hAnsi="Ubuntu Mono"/>
          <w:color w:val="FF8973"/>
          <w:sz w:val="27"/>
          <w:szCs w:val="27"/>
        </w:rPr>
        <w:t>1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5</w:t>
      </w:r>
      <w:r>
        <w:rPr>
          <w:rFonts w:ascii="Ubuntu Mono" w:hAnsi="Ubuntu Mono"/>
          <w:color w:val="939598"/>
          <w:sz w:val="27"/>
          <w:szCs w:val="27"/>
        </w:rPr>
        <w:br/>
      </w:r>
    </w:p>
    <w:p w14:paraId="49A2CD2B" w14:textId="77777777" w:rsidR="0066079F" w:rsidRDefault="0066079F" w:rsidP="0066079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 example above, we created the variable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w</w:t>
      </w:r>
      <w:r>
        <w:rPr>
          <w:rFonts w:ascii="Segoe UI" w:hAnsi="Segoe UI" w:cs="Segoe UI"/>
          <w:color w:val="10162F"/>
          <w:sz w:val="27"/>
          <w:szCs w:val="27"/>
        </w:rPr>
        <w:t> with the number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4</w:t>
      </w:r>
      <w:r>
        <w:rPr>
          <w:rFonts w:ascii="Segoe UI" w:hAnsi="Segoe UI" w:cs="Segoe UI"/>
          <w:color w:val="10162F"/>
          <w:sz w:val="27"/>
          <w:szCs w:val="27"/>
        </w:rPr>
        <w:t> assigned to it. The following line,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w = w + 1</w:t>
      </w:r>
      <w:r>
        <w:rPr>
          <w:rFonts w:ascii="Segoe UI" w:hAnsi="Segoe UI" w:cs="Segoe UI"/>
          <w:color w:val="10162F"/>
          <w:sz w:val="27"/>
          <w:szCs w:val="27"/>
        </w:rPr>
        <w:t>, increases the value of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w</w:t>
      </w:r>
      <w:r>
        <w:rPr>
          <w:rFonts w:ascii="Segoe UI" w:hAnsi="Segoe UI" w:cs="Segoe UI"/>
          <w:color w:val="10162F"/>
          <w:sz w:val="27"/>
          <w:szCs w:val="27"/>
        </w:rPr>
        <w:t> from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4</w:t>
      </w:r>
      <w:r>
        <w:rPr>
          <w:rFonts w:ascii="Segoe UI" w:hAnsi="Segoe UI" w:cs="Segoe UI"/>
          <w:color w:val="10162F"/>
          <w:sz w:val="27"/>
          <w:szCs w:val="27"/>
        </w:rPr>
        <w:t> to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5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05A5BF85" w14:textId="77777777" w:rsidR="0066079F" w:rsidRDefault="0066079F" w:rsidP="0066079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Another way we could have reassigned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w</w:t>
      </w:r>
      <w:r>
        <w:rPr>
          <w:rFonts w:ascii="Segoe UI" w:hAnsi="Segoe UI" w:cs="Segoe UI"/>
          <w:color w:val="10162F"/>
          <w:sz w:val="27"/>
          <w:szCs w:val="27"/>
        </w:rPr>
        <w:t> after performing some mathematical operation on it is to use built-in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mathematical assignment operators</w:t>
      </w:r>
      <w:r>
        <w:rPr>
          <w:rFonts w:ascii="Segoe UI" w:hAnsi="Segoe UI" w:cs="Segoe UI"/>
          <w:color w:val="10162F"/>
          <w:sz w:val="27"/>
          <w:szCs w:val="27"/>
        </w:rPr>
        <w:t>. We could re-write the code above to be:</w:t>
      </w:r>
    </w:p>
    <w:p w14:paraId="42B0FD13" w14:textId="77777777" w:rsidR="0066079F" w:rsidRDefault="0066079F" w:rsidP="0066079F">
      <w:pPr>
        <w:pStyle w:val="HTMLPreformatted"/>
        <w:shd w:val="clear" w:color="auto" w:fill="211E2F"/>
        <w:rPr>
          <w:rFonts w:ascii="Ubuntu Mono" w:hAnsi="Ubuntu Mono"/>
          <w:color w:val="939598"/>
          <w:sz w:val="27"/>
          <w:szCs w:val="27"/>
        </w:rPr>
      </w:pPr>
      <w:r>
        <w:rPr>
          <w:rStyle w:val="mtk12"/>
          <w:rFonts w:ascii="Ubuntu Mono" w:hAnsi="Ubuntu Mono"/>
          <w:color w:val="B3CCFF"/>
          <w:sz w:val="27"/>
          <w:szCs w:val="27"/>
        </w:rPr>
        <w:t>let 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4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+= </w:t>
      </w:r>
      <w:r>
        <w:rPr>
          <w:rStyle w:val="mtk9"/>
          <w:rFonts w:ascii="Ubuntu Mono" w:hAnsi="Ubuntu Mono"/>
          <w:color w:val="FF8973"/>
          <w:sz w:val="27"/>
          <w:szCs w:val="27"/>
        </w:rPr>
        <w:t>1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w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5</w:t>
      </w:r>
      <w:r>
        <w:rPr>
          <w:rFonts w:ascii="Ubuntu Mono" w:hAnsi="Ubuntu Mono"/>
          <w:color w:val="939598"/>
          <w:sz w:val="27"/>
          <w:szCs w:val="27"/>
        </w:rPr>
        <w:br/>
      </w:r>
    </w:p>
    <w:p w14:paraId="1AE99EBE" w14:textId="77777777" w:rsidR="0066079F" w:rsidRDefault="0066079F" w:rsidP="0066079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 second example, we used the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+=</w:t>
      </w:r>
      <w:r>
        <w:rPr>
          <w:rFonts w:ascii="Segoe UI" w:hAnsi="Segoe UI" w:cs="Segoe UI"/>
          <w:color w:val="10162F"/>
          <w:sz w:val="27"/>
          <w:szCs w:val="27"/>
        </w:rPr>
        <w:t> assignment operator to reassign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w</w:t>
      </w:r>
      <w:r>
        <w:rPr>
          <w:rFonts w:ascii="Segoe UI" w:hAnsi="Segoe UI" w:cs="Segoe UI"/>
          <w:color w:val="10162F"/>
          <w:sz w:val="27"/>
          <w:szCs w:val="27"/>
        </w:rPr>
        <w:t>. We’re performing the mathematical operation of the first operator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+</w:t>
      </w:r>
      <w:r>
        <w:rPr>
          <w:rFonts w:ascii="Segoe UI" w:hAnsi="Segoe UI" w:cs="Segoe UI"/>
          <w:color w:val="10162F"/>
          <w:sz w:val="27"/>
          <w:szCs w:val="27"/>
        </w:rPr>
        <w:t> using the number to the right, then reassigning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w</w:t>
      </w:r>
      <w:r>
        <w:rPr>
          <w:rFonts w:ascii="Segoe UI" w:hAnsi="Segoe UI" w:cs="Segoe UI"/>
          <w:color w:val="10162F"/>
          <w:sz w:val="27"/>
          <w:szCs w:val="27"/>
        </w:rPr>
        <w:t> to the computed value.</w:t>
      </w:r>
    </w:p>
    <w:p w14:paraId="0F7B9487" w14:textId="77777777" w:rsidR="0066079F" w:rsidRDefault="0066079F" w:rsidP="0066079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We also have access to other mathematical assignment operators: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-=</w:t>
      </w:r>
      <w:r>
        <w:rPr>
          <w:rFonts w:ascii="Segoe UI" w:hAnsi="Segoe UI" w:cs="Segoe UI"/>
          <w:color w:val="10162F"/>
          <w:sz w:val="27"/>
          <w:szCs w:val="27"/>
        </w:rPr>
        <w:t>,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*=</w:t>
      </w:r>
      <w:r>
        <w:rPr>
          <w:rFonts w:ascii="Segoe UI" w:hAnsi="Segoe UI" w:cs="Segoe UI"/>
          <w:color w:val="10162F"/>
          <w:sz w:val="27"/>
          <w:szCs w:val="27"/>
        </w:rPr>
        <w:t>, and </w:t>
      </w:r>
      <w:r>
        <w:rPr>
          <w:rStyle w:val="HTMLCode"/>
          <w:rFonts w:ascii="Ubuntu Mono" w:hAnsi="Ubuntu Mono"/>
          <w:color w:val="15141F"/>
          <w:sz w:val="22"/>
          <w:szCs w:val="22"/>
          <w:shd w:val="clear" w:color="auto" w:fill="EAE9ED"/>
        </w:rPr>
        <w:t>/=</w:t>
      </w:r>
      <w:r>
        <w:rPr>
          <w:rFonts w:ascii="Segoe UI" w:hAnsi="Segoe UI" w:cs="Segoe UI"/>
          <w:color w:val="10162F"/>
          <w:sz w:val="27"/>
          <w:szCs w:val="27"/>
        </w:rPr>
        <w:t> which work in a similar fashion.</w:t>
      </w:r>
    </w:p>
    <w:p w14:paraId="12FDA6AF" w14:textId="77777777" w:rsidR="0066079F" w:rsidRDefault="0066079F" w:rsidP="0066079F">
      <w:pPr>
        <w:pStyle w:val="HTMLPreformatted"/>
        <w:shd w:val="clear" w:color="auto" w:fill="211E2F"/>
        <w:rPr>
          <w:rFonts w:ascii="Ubuntu Mono" w:hAnsi="Ubuntu Mono"/>
          <w:color w:val="939598"/>
          <w:sz w:val="27"/>
          <w:szCs w:val="27"/>
        </w:rPr>
      </w:pPr>
      <w:r>
        <w:rPr>
          <w:rStyle w:val="mtk12"/>
          <w:rFonts w:ascii="Ubuntu Mono" w:hAnsi="Ubuntu Mono"/>
          <w:color w:val="B3CCFF"/>
          <w:sz w:val="27"/>
          <w:szCs w:val="27"/>
        </w:rPr>
        <w:t>let x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20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x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-= </w:t>
      </w:r>
      <w:r>
        <w:rPr>
          <w:rStyle w:val="mtk9"/>
          <w:rFonts w:ascii="Ubuntu Mono" w:hAnsi="Ubuntu Mono"/>
          <w:color w:val="FF8973"/>
          <w:sz w:val="27"/>
          <w:szCs w:val="27"/>
        </w:rPr>
        <w:t>5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Can be written as x = x - 5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x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15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12"/>
          <w:rFonts w:ascii="Ubuntu Mono" w:hAnsi="Ubuntu Mono"/>
          <w:color w:val="B3CCFF"/>
          <w:sz w:val="27"/>
          <w:szCs w:val="27"/>
        </w:rPr>
        <w:t>let y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50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y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*= </w:t>
      </w:r>
      <w:r>
        <w:rPr>
          <w:rStyle w:val="mtk9"/>
          <w:rFonts w:ascii="Ubuntu Mono" w:hAnsi="Ubuntu Mono"/>
          <w:color w:val="FF8973"/>
          <w:sz w:val="27"/>
          <w:szCs w:val="27"/>
        </w:rPr>
        <w:t>2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Can be written as y = y * 2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y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100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12"/>
          <w:rFonts w:ascii="Ubuntu Mono" w:hAnsi="Ubuntu Mono"/>
          <w:color w:val="B3CCFF"/>
          <w:sz w:val="27"/>
          <w:szCs w:val="27"/>
        </w:rPr>
        <w:t>let z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= </w:t>
      </w:r>
      <w:r>
        <w:rPr>
          <w:rStyle w:val="mtk9"/>
          <w:rFonts w:ascii="Ubuntu Mono" w:hAnsi="Ubuntu Mono"/>
          <w:color w:val="FF8973"/>
          <w:sz w:val="27"/>
          <w:szCs w:val="27"/>
        </w:rPr>
        <w:t>8</w:t>
      </w:r>
      <w:r>
        <w:rPr>
          <w:rStyle w:val="mtk1"/>
          <w:rFonts w:ascii="Ubuntu Mono" w:hAnsi="Ubuntu Mono"/>
          <w:color w:val="FFFFFF"/>
          <w:sz w:val="27"/>
          <w:szCs w:val="27"/>
        </w:rPr>
        <w:t>;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z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 /= </w:t>
      </w:r>
      <w:r>
        <w:rPr>
          <w:rStyle w:val="mtk9"/>
          <w:rFonts w:ascii="Ubuntu Mono" w:hAnsi="Ubuntu Mono"/>
          <w:color w:val="FF8973"/>
          <w:sz w:val="27"/>
          <w:szCs w:val="27"/>
        </w:rPr>
        <w:t>2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Can be written as z = z / 2</w:t>
      </w:r>
      <w:r>
        <w:rPr>
          <w:rFonts w:ascii="Ubuntu Mono" w:hAnsi="Ubuntu Mono"/>
          <w:color w:val="939598"/>
          <w:sz w:val="27"/>
          <w:szCs w:val="27"/>
        </w:rPr>
        <w:br/>
      </w:r>
      <w:r>
        <w:rPr>
          <w:rStyle w:val="mtk9"/>
          <w:rFonts w:ascii="Ubuntu Mono" w:hAnsi="Ubuntu Mono"/>
          <w:color w:val="FF8973"/>
          <w:sz w:val="27"/>
          <w:szCs w:val="27"/>
        </w:rPr>
        <w:t>console</w:t>
      </w:r>
      <w:r>
        <w:rPr>
          <w:rStyle w:val="mtk1"/>
          <w:rFonts w:ascii="Ubuntu Mono" w:hAnsi="Ubuntu Mono"/>
          <w:color w:val="FFFFFF"/>
          <w:sz w:val="27"/>
          <w:szCs w:val="27"/>
        </w:rPr>
        <w:t>.</w:t>
      </w:r>
      <w:r>
        <w:rPr>
          <w:rStyle w:val="mtk10"/>
          <w:rFonts w:ascii="Ubuntu Mono" w:hAnsi="Ubuntu Mono"/>
          <w:color w:val="83FFF5"/>
          <w:sz w:val="27"/>
          <w:szCs w:val="27"/>
        </w:rPr>
        <w:t>log</w:t>
      </w:r>
      <w:r>
        <w:rPr>
          <w:rStyle w:val="mtk1"/>
          <w:rFonts w:ascii="Ubuntu Mono" w:hAnsi="Ubuntu Mono"/>
          <w:color w:val="FFFFFF"/>
          <w:sz w:val="27"/>
          <w:szCs w:val="27"/>
        </w:rPr>
        <w:t>(</w:t>
      </w:r>
      <w:r>
        <w:rPr>
          <w:rStyle w:val="mtk9"/>
          <w:rFonts w:ascii="Ubuntu Mono" w:hAnsi="Ubuntu Mono"/>
          <w:color w:val="FF8973"/>
          <w:sz w:val="27"/>
          <w:szCs w:val="27"/>
        </w:rPr>
        <w:t>z</w:t>
      </w:r>
      <w:r>
        <w:rPr>
          <w:rStyle w:val="mtk1"/>
          <w:rFonts w:ascii="Ubuntu Mono" w:hAnsi="Ubuntu Mono"/>
          <w:color w:val="FFFFFF"/>
          <w:sz w:val="27"/>
          <w:szCs w:val="27"/>
        </w:rPr>
        <w:t xml:space="preserve">); </w:t>
      </w:r>
      <w:r>
        <w:rPr>
          <w:rStyle w:val="mtk16"/>
          <w:rFonts w:ascii="Ubuntu Mono" w:hAnsi="Ubuntu Mono"/>
          <w:color w:val="939598"/>
          <w:sz w:val="27"/>
          <w:szCs w:val="27"/>
        </w:rPr>
        <w:t>// Output: 4</w:t>
      </w:r>
      <w:r>
        <w:rPr>
          <w:rFonts w:ascii="Ubuntu Mono" w:hAnsi="Ubuntu Mono"/>
          <w:color w:val="939598"/>
          <w:sz w:val="27"/>
          <w:szCs w:val="27"/>
        </w:rPr>
        <w:br/>
      </w:r>
    </w:p>
    <w:p w14:paraId="27F03E6C" w14:textId="77777777" w:rsidR="0066079F" w:rsidRDefault="0066079F" w:rsidP="0066079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Let’s practice using these mathematical assignment operators!</w:t>
      </w:r>
    </w:p>
    <w:p w14:paraId="3BBA7B57" w14:textId="77777777" w:rsidR="0013456B" w:rsidRPr="00F27EE2" w:rsidRDefault="0013456B" w:rsidP="00F27EE2">
      <w:pPr>
        <w:spacing w:line="360" w:lineRule="auto"/>
        <w:rPr>
          <w:rFonts w:ascii="Times New Roman" w:hAnsi="Times New Roman" w:cs="Times New Roman"/>
        </w:rPr>
      </w:pPr>
    </w:p>
    <w:sectPr w:rsidR="0013456B" w:rsidRPr="00F27EE2" w:rsidSect="00F27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09B"/>
    <w:multiLevelType w:val="multilevel"/>
    <w:tmpl w:val="B51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622D"/>
    <w:multiLevelType w:val="multilevel"/>
    <w:tmpl w:val="378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402D5"/>
    <w:multiLevelType w:val="multilevel"/>
    <w:tmpl w:val="9A1E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03974">
    <w:abstractNumId w:val="1"/>
  </w:num>
  <w:num w:numId="2" w16cid:durableId="66459238">
    <w:abstractNumId w:val="0"/>
  </w:num>
  <w:num w:numId="3" w16cid:durableId="1910845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4"/>
    <w:rsid w:val="0013456B"/>
    <w:rsid w:val="00191EE4"/>
    <w:rsid w:val="003C0E6A"/>
    <w:rsid w:val="0066079F"/>
    <w:rsid w:val="007B793C"/>
    <w:rsid w:val="008667F3"/>
    <w:rsid w:val="00CA659C"/>
    <w:rsid w:val="00F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B6F3"/>
  <w15:chartTrackingRefBased/>
  <w15:docId w15:val="{79B1C35E-9E87-4E89-92ED-EF5C5B70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7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rpz3d">
    <w:name w:val="styles_p__rpz3d"/>
    <w:basedOn w:val="Normal"/>
    <w:rsid w:val="0086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67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67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67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7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8667F3"/>
  </w:style>
  <w:style w:type="character" w:customStyle="1" w:styleId="mtk1">
    <w:name w:val="mtk1"/>
    <w:basedOn w:val="DefaultParagraphFont"/>
    <w:rsid w:val="008667F3"/>
  </w:style>
  <w:style w:type="character" w:customStyle="1" w:styleId="mtk8">
    <w:name w:val="mtk8"/>
    <w:basedOn w:val="DefaultParagraphFont"/>
    <w:rsid w:val="008667F3"/>
  </w:style>
  <w:style w:type="character" w:customStyle="1" w:styleId="mtk9">
    <w:name w:val="mtk9"/>
    <w:basedOn w:val="DefaultParagraphFont"/>
    <w:rsid w:val="008667F3"/>
  </w:style>
  <w:style w:type="character" w:customStyle="1" w:styleId="mtk10">
    <w:name w:val="mtk10"/>
    <w:basedOn w:val="DefaultParagraphFont"/>
    <w:rsid w:val="008667F3"/>
  </w:style>
  <w:style w:type="character" w:customStyle="1" w:styleId="mtk16">
    <w:name w:val="mtk16"/>
    <w:basedOn w:val="DefaultParagraphFont"/>
    <w:rsid w:val="008667F3"/>
  </w:style>
  <w:style w:type="paragraph" w:customStyle="1" w:styleId="stylesliqple6">
    <w:name w:val="styles_li__qple6"/>
    <w:basedOn w:val="Normal"/>
    <w:rsid w:val="0086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javascript/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v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Lexical_gramm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resources/docs/javascript/variables" TargetMode="External"/><Relationship Id="rId10" Type="http://schemas.openxmlformats.org/officeDocument/2006/relationships/hyperlink" Target="https://www.codecademy.com/resources/docs/javascript/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javascript/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812</Words>
  <Characters>4629</Characters>
  <Application>Microsoft Office Word</Application>
  <DocSecurity>0</DocSecurity>
  <Lines>38</Lines>
  <Paragraphs>10</Paragraphs>
  <ScaleCrop>false</ScaleCrop>
  <Company>Moon Area School District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6</cp:revision>
  <dcterms:created xsi:type="dcterms:W3CDTF">2023-10-17T00:04:00Z</dcterms:created>
  <dcterms:modified xsi:type="dcterms:W3CDTF">2023-10-17T00:41:00Z</dcterms:modified>
</cp:coreProperties>
</file>