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66B5B498" w:rsidP="66B5B498" w:rsidRDefault="66B5B498" w14:paraId="2A04D22C" w14:textId="6D3BB6DA">
      <w:pPr>
        <w:pStyle w:val="Title"/>
        <w:spacing w:after="0" w:line="240" w:lineRule="auto"/>
        <w:jc w:val="center"/>
        <w:rPr>
          <w:rFonts w:ascii="Calibri Light" w:hAnsi="Calibri Light" w:eastAsia="Calibri Light" w:cs="Calibri Light"/>
          <w:b w:val="0"/>
          <w:bCs w:val="0"/>
          <w:i w:val="0"/>
          <w:iCs w:val="0"/>
          <w:caps w:val="0"/>
          <w:smallCaps w:val="0"/>
          <w:noProof w:val="0"/>
          <w:color w:val="000000" w:themeColor="text1" w:themeTint="FF" w:themeShade="FF"/>
          <w:sz w:val="56"/>
          <w:szCs w:val="56"/>
          <w:lang w:val="en-CA"/>
        </w:rPr>
      </w:pPr>
      <w:r>
        <w:br w:type="page"/>
      </w:r>
      <w:r w:rsidRPr="66B5B498" w:rsidR="14D16B2E">
        <w:rPr>
          <w:rFonts w:ascii="Calibri Light" w:hAnsi="Calibri Light" w:eastAsia="Calibri Light" w:cs="Calibri Light"/>
          <w:b w:val="0"/>
          <w:bCs w:val="0"/>
          <w:i w:val="0"/>
          <w:iCs w:val="0"/>
          <w:caps w:val="0"/>
          <w:smallCaps w:val="0"/>
          <w:noProof w:val="0"/>
          <w:color w:val="000000" w:themeColor="text1" w:themeTint="FF" w:themeShade="FF"/>
          <w:sz w:val="56"/>
          <w:szCs w:val="56"/>
          <w:lang w:val="en-US"/>
        </w:rPr>
        <w:t>[Required Information]</w:t>
      </w:r>
    </w:p>
    <w:p w:rsidR="14D16B2E" w:rsidP="66B5B498" w:rsidRDefault="14D16B2E" w14:paraId="2FF370A7" w14:textId="303917DF">
      <w:pPr>
        <w:pStyle w:val="Subtitle"/>
        <w:spacing w:after="160" w:line="259" w:lineRule="auto"/>
        <w:jc w:val="center"/>
        <w:rPr>
          <w:rFonts w:ascii="Arial" w:hAnsi="Arial" w:eastAsia="Arial" w:cs="Arial"/>
          <w:b w:val="0"/>
          <w:bCs w:val="0"/>
          <w:i w:val="0"/>
          <w:iCs w:val="0"/>
          <w:caps w:val="0"/>
          <w:smallCaps w:val="0"/>
          <w:noProof w:val="0"/>
          <w:color w:val="5A5A5A"/>
          <w:sz w:val="24"/>
          <w:szCs w:val="24"/>
          <w:lang w:val="en-CA"/>
        </w:rPr>
      </w:pPr>
      <w:r w:rsidRPr="66B5B498" w:rsidR="14D16B2E">
        <w:rPr>
          <w:rFonts w:ascii="Arial" w:hAnsi="Arial" w:eastAsia="Arial" w:cs="Arial"/>
          <w:b w:val="0"/>
          <w:bCs w:val="0"/>
          <w:i w:val="0"/>
          <w:iCs w:val="0"/>
          <w:caps w:val="0"/>
          <w:smallCaps w:val="0"/>
          <w:noProof w:val="0"/>
          <w:color w:val="5A5A5A"/>
          <w:sz w:val="24"/>
          <w:szCs w:val="24"/>
          <w:lang w:val="en-US"/>
        </w:rPr>
        <w:t>That section must be filled by the content editor/writer.</w:t>
      </w:r>
    </w:p>
    <w:p w:rsidR="14D16B2E" w:rsidP="66B5B498" w:rsidRDefault="14D16B2E" w14:paraId="1CA4ABCA" w14:textId="5945AB0B">
      <w:pPr>
        <w:pStyle w:val="Subtitle"/>
        <w:spacing w:after="160" w:line="259" w:lineRule="auto"/>
        <w:jc w:val="center"/>
        <w:rPr>
          <w:rFonts w:ascii="Arial" w:hAnsi="Arial" w:eastAsia="Arial" w:cs="Arial"/>
          <w:b w:val="0"/>
          <w:bCs w:val="0"/>
          <w:i w:val="0"/>
          <w:iCs w:val="0"/>
          <w:caps w:val="0"/>
          <w:smallCaps w:val="0"/>
          <w:noProof w:val="0"/>
          <w:color w:val="5A5A5A"/>
          <w:sz w:val="24"/>
          <w:szCs w:val="24"/>
          <w:lang w:val="en-CA"/>
        </w:rPr>
      </w:pPr>
      <w:r w:rsidRPr="66B5B498" w:rsidR="14D16B2E">
        <w:rPr>
          <w:rFonts w:ascii="Arial" w:hAnsi="Arial" w:eastAsia="Arial" w:cs="Arial"/>
          <w:b w:val="0"/>
          <w:bCs w:val="0"/>
          <w:i w:val="0"/>
          <w:iCs w:val="0"/>
          <w:caps w:val="0"/>
          <w:smallCaps w:val="0"/>
          <w:noProof w:val="0"/>
          <w:color w:val="5A5A5A"/>
          <w:sz w:val="24"/>
          <w:szCs w:val="24"/>
          <w:lang w:val="en-US"/>
        </w:rPr>
        <w:t>The information in that section is necessary for the web developer.</w:t>
      </w:r>
    </w:p>
    <w:p w:rsidR="66B5B498" w:rsidP="66B5B498" w:rsidRDefault="66B5B498" w14:paraId="720385DF" w14:textId="25138344">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p>
    <w:p w:rsidR="14D16B2E" w:rsidP="66B5B498" w:rsidRDefault="14D16B2E" w14:paraId="4F90F38E" w14:textId="72DDC696">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66B5B498" w:rsidR="14D16B2E">
        <w:rPr>
          <w:rFonts w:ascii="Arial" w:hAnsi="Arial" w:eastAsia="Arial" w:cs="Arial"/>
          <w:b w:val="0"/>
          <w:bCs w:val="0"/>
          <w:i w:val="0"/>
          <w:iCs w:val="0"/>
          <w:caps w:val="0"/>
          <w:smallCaps w:val="0"/>
          <w:noProof w:val="0"/>
          <w:color w:val="000000" w:themeColor="text1" w:themeTint="FF" w:themeShade="FF"/>
          <w:sz w:val="24"/>
          <w:szCs w:val="24"/>
          <w:lang w:val="en-US"/>
        </w:rPr>
        <w:t>While you are reviewing the content make sure you apply some best practices:</w:t>
      </w:r>
    </w:p>
    <w:p w:rsidR="14D16B2E" w:rsidP="66B5B498" w:rsidRDefault="14D16B2E" w14:paraId="53D58318" w14:textId="16AF8C9B">
      <w:pPr>
        <w:pStyle w:val="ListParagraph"/>
        <w:numPr>
          <w:ilvl w:val="0"/>
          <w:numId w:val="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66B5B498" w:rsidR="14D16B2E">
        <w:rPr>
          <w:rFonts w:ascii="Arial" w:hAnsi="Arial" w:eastAsia="Arial" w:cs="Arial"/>
          <w:b w:val="0"/>
          <w:bCs w:val="0"/>
          <w:i w:val="0"/>
          <w:iCs w:val="0"/>
          <w:caps w:val="0"/>
          <w:smallCaps w:val="0"/>
          <w:noProof w:val="0"/>
          <w:color w:val="000000" w:themeColor="text1" w:themeTint="FF" w:themeShade="FF"/>
          <w:sz w:val="24"/>
          <w:szCs w:val="24"/>
          <w:lang w:val="en-US"/>
        </w:rPr>
        <w:t>HTML first, if you have an alternative version (word, pdf) a link will be on the page.</w:t>
      </w:r>
    </w:p>
    <w:p w:rsidR="14D16B2E" w:rsidP="66B5B498" w:rsidRDefault="14D16B2E" w14:paraId="3C7A9C5E" w14:textId="66BD0F25">
      <w:pPr>
        <w:pStyle w:val="ListParagraph"/>
        <w:numPr>
          <w:ilvl w:val="0"/>
          <w:numId w:val="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66B5B498" w:rsidR="14D16B2E">
        <w:rPr>
          <w:rFonts w:ascii="Arial" w:hAnsi="Arial" w:eastAsia="Arial" w:cs="Arial"/>
          <w:b w:val="0"/>
          <w:bCs w:val="0"/>
          <w:i w:val="0"/>
          <w:iCs w:val="0"/>
          <w:caps w:val="0"/>
          <w:smallCaps w:val="0"/>
          <w:noProof w:val="0"/>
          <w:color w:val="000000" w:themeColor="text1" w:themeTint="FF" w:themeShade="FF"/>
          <w:sz w:val="24"/>
          <w:szCs w:val="24"/>
          <w:lang w:val="en-US"/>
        </w:rPr>
        <w:t>Use only the predefine style in word, Heading 1 Heading 2 etc.</w:t>
      </w:r>
    </w:p>
    <w:p w:rsidR="14D16B2E" w:rsidP="66B5B498" w:rsidRDefault="14D16B2E" w14:paraId="7EE74A00" w14:textId="24A462DF">
      <w:pPr>
        <w:pStyle w:val="ListParagraph"/>
        <w:numPr>
          <w:ilvl w:val="0"/>
          <w:numId w:val="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66B5B498" w:rsidR="14D16B2E">
        <w:rPr>
          <w:rFonts w:ascii="Arial" w:hAnsi="Arial" w:eastAsia="Arial" w:cs="Arial"/>
          <w:b w:val="0"/>
          <w:bCs w:val="0"/>
          <w:i w:val="0"/>
          <w:iCs w:val="0"/>
          <w:caps w:val="0"/>
          <w:smallCaps w:val="0"/>
          <w:noProof w:val="0"/>
          <w:color w:val="000000" w:themeColor="text1" w:themeTint="FF" w:themeShade="FF"/>
          <w:sz w:val="24"/>
          <w:szCs w:val="24"/>
          <w:lang w:val="en-US"/>
        </w:rPr>
        <w:t>Anywhere there is link we should have the detail in bracket</w:t>
      </w:r>
    </w:p>
    <w:p w:rsidR="14D16B2E" w:rsidP="66B5B498" w:rsidRDefault="14D16B2E" w14:paraId="29AD5D09" w14:textId="6856E637">
      <w:pPr>
        <w:pStyle w:val="ListParagraph"/>
        <w:numPr>
          <w:ilvl w:val="1"/>
          <w:numId w:val="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66B5B498" w:rsidR="14D16B2E">
        <w:rPr>
          <w:rFonts w:ascii="Arial" w:hAnsi="Arial" w:eastAsia="Arial" w:cs="Arial"/>
          <w:b w:val="0"/>
          <w:bCs w:val="0"/>
          <w:i w:val="0"/>
          <w:iCs w:val="0"/>
          <w:caps w:val="0"/>
          <w:smallCaps w:val="0"/>
          <w:noProof w:val="0"/>
          <w:color w:val="000000" w:themeColor="text1" w:themeTint="FF" w:themeShade="FF"/>
          <w:sz w:val="24"/>
          <w:szCs w:val="24"/>
          <w:lang w:val="en-US"/>
        </w:rPr>
        <w:t>example:</w:t>
      </w:r>
    </w:p>
    <w:p w:rsidR="14D16B2E" w:rsidP="66B5B498" w:rsidRDefault="14D16B2E" w14:paraId="49DA635D" w14:textId="1B3369FF">
      <w:pPr>
        <w:pStyle w:val="ListParagraph"/>
        <w:numPr>
          <w:ilvl w:val="2"/>
          <w:numId w:val="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hyperlink r:id="R441c3a03a77b4760">
        <w:r w:rsidRPr="66B5B498" w:rsidR="14D16B2E">
          <w:rPr>
            <w:rStyle w:val="Hyperlink"/>
            <w:rFonts w:ascii="Segoe UI" w:hAnsi="Segoe UI" w:eastAsia="Segoe UI" w:cs="Segoe UI"/>
            <w:b w:val="0"/>
            <w:bCs w:val="0"/>
            <w:i w:val="1"/>
            <w:iCs w:val="1"/>
            <w:caps w:val="0"/>
            <w:smallCaps w:val="0"/>
            <w:strike w:val="0"/>
            <w:dstrike w:val="0"/>
            <w:noProof w:val="0"/>
            <w:sz w:val="21"/>
            <w:szCs w:val="21"/>
            <w:lang w:val="en-US"/>
          </w:rPr>
          <w:t>EN 301 549</w:t>
        </w:r>
        <w:r w:rsidRPr="66B5B498" w:rsidR="14D16B2E">
          <w:rPr>
            <w:rStyle w:val="Hyperlink"/>
            <w:rFonts w:ascii="Segoe UI" w:hAnsi="Segoe UI" w:eastAsia="Segoe UI" w:cs="Segoe UI"/>
            <w:b w:val="0"/>
            <w:bCs w:val="0"/>
            <w:i w:val="0"/>
            <w:iCs w:val="0"/>
            <w:caps w:val="0"/>
            <w:smallCaps w:val="0"/>
            <w:strike w:val="0"/>
            <w:dstrike w:val="0"/>
            <w:noProof w:val="0"/>
            <w:sz w:val="21"/>
            <w:szCs w:val="21"/>
            <w:lang w:val="en-US"/>
          </w:rPr>
          <w:t xml:space="preserve"> (PDF, 2.3MB)</w:t>
        </w:r>
      </w:hyperlink>
    </w:p>
    <w:p w:rsidR="14D16B2E" w:rsidP="66B5B498" w:rsidRDefault="14D16B2E" w14:paraId="4A39F35D" w14:textId="3AE8FB64">
      <w:pPr>
        <w:pStyle w:val="ListParagraph"/>
        <w:numPr>
          <w:ilvl w:val="2"/>
          <w:numId w:val="8"/>
        </w:num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hyperlink r:id="Rf9eb8a86e62c4e33">
        <w:r w:rsidRPr="66B5B498" w:rsidR="14D16B2E">
          <w:rPr>
            <w:rStyle w:val="Hyperlink"/>
            <w:rFonts w:ascii="Segoe UI" w:hAnsi="Segoe UI" w:eastAsia="Segoe UI" w:cs="Segoe UI"/>
            <w:b w:val="0"/>
            <w:bCs w:val="0"/>
            <w:i w:val="1"/>
            <w:iCs w:val="1"/>
            <w:caps w:val="0"/>
            <w:smallCaps w:val="0"/>
            <w:strike w:val="0"/>
            <w:dstrike w:val="0"/>
            <w:noProof w:val="0"/>
            <w:sz w:val="21"/>
            <w:szCs w:val="21"/>
            <w:lang w:val="fr-CA"/>
          </w:rPr>
          <w:t>EN 301 549</w:t>
        </w:r>
        <w:r w:rsidRPr="66B5B498" w:rsidR="14D16B2E">
          <w:rPr>
            <w:rStyle w:val="Hyperlink"/>
            <w:rFonts w:ascii="Segoe UI" w:hAnsi="Segoe UI" w:eastAsia="Segoe UI" w:cs="Segoe UI"/>
            <w:b w:val="0"/>
            <w:bCs w:val="0"/>
            <w:i w:val="0"/>
            <w:iCs w:val="0"/>
            <w:caps w:val="0"/>
            <w:smallCaps w:val="0"/>
            <w:strike w:val="0"/>
            <w:dstrike w:val="0"/>
            <w:noProof w:val="0"/>
            <w:sz w:val="21"/>
            <w:szCs w:val="21"/>
            <w:lang w:val="fr-CA"/>
          </w:rPr>
          <w:t xml:space="preserve"> (PDF 2.3Mo) (disponible seulement en anglais)</w:t>
        </w:r>
      </w:hyperlink>
    </w:p>
    <w:p w:rsidR="66B5B498" w:rsidP="66B5B498" w:rsidRDefault="66B5B498" w14:paraId="0E3DAA8B" w14:textId="5E2FE527">
      <w:pPr>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p>
    <w:p w:rsidR="14D16B2E" w:rsidP="66B5B498" w:rsidRDefault="14D16B2E" w14:paraId="09AC7D5F" w14:textId="044A07C2">
      <w:pPr>
        <w:pStyle w:val="Heading2"/>
        <w:keepNext w:val="1"/>
        <w:keepLines w:val="1"/>
        <w:spacing w:before="40" w:after="120" w:line="259" w:lineRule="auto"/>
        <w:rPr>
          <w:rFonts w:ascii="Arial" w:hAnsi="Arial" w:eastAsia="Arial" w:cs="Arial"/>
          <w:b w:val="0"/>
          <w:bCs w:val="0"/>
          <w:i w:val="0"/>
          <w:iCs w:val="0"/>
          <w:caps w:val="0"/>
          <w:smallCaps w:val="0"/>
          <w:noProof w:val="0"/>
          <w:color w:val="000000" w:themeColor="text1" w:themeTint="FF" w:themeShade="FF"/>
          <w:sz w:val="24"/>
          <w:szCs w:val="24"/>
          <w:lang w:val="en-CA"/>
        </w:rPr>
      </w:pPr>
      <w:r w:rsidRPr="07572E3A" w:rsidR="14D16B2E">
        <w:rPr>
          <w:rFonts w:ascii="Arial" w:hAnsi="Arial" w:eastAsia="Arial" w:cs="Arial"/>
          <w:b w:val="1"/>
          <w:bCs w:val="1"/>
          <w:i w:val="0"/>
          <w:iCs w:val="0"/>
          <w:caps w:val="0"/>
          <w:smallCaps w:val="0"/>
          <w:noProof w:val="0"/>
          <w:color w:val="000000" w:themeColor="text1" w:themeTint="FF" w:themeShade="FF"/>
          <w:sz w:val="24"/>
          <w:szCs w:val="24"/>
          <w:lang w:val="en-US"/>
        </w:rPr>
        <w:t>Short Introduction / Description</w:t>
      </w:r>
    </w:p>
    <w:p w:rsidR="66B5B498" w:rsidP="24584DDF" w:rsidRDefault="66B5B498" w14:paraId="17A58EB7" w14:textId="7AB010B5">
      <w:pPr>
        <w:keepNext w:val="1"/>
        <w:keepLines w:val="1"/>
        <w:spacing w:after="160" w:line="259" w:lineRule="auto"/>
        <w:rPr>
          <w:rFonts w:ascii="Arial" w:hAnsi="Arial" w:eastAsia="Arial" w:cs="Arial"/>
          <w:b w:val="0"/>
          <w:bCs w:val="0"/>
          <w:i w:val="0"/>
          <w:iCs w:val="0"/>
          <w:caps w:val="0"/>
          <w:smallCaps w:val="0"/>
          <w:noProof w:val="0"/>
          <w:color w:val="000000" w:themeColor="text1" w:themeTint="FF" w:themeShade="FF"/>
          <w:sz w:val="24"/>
          <w:szCs w:val="24"/>
          <w:lang w:val="fr-CA"/>
        </w:rPr>
      </w:pPr>
      <w:r w:rsidRPr="4AA6D395" w:rsidR="67EEB156">
        <w:rPr>
          <w:rFonts w:ascii="Arial" w:hAnsi="Arial" w:eastAsia="Arial" w:cs="Arial"/>
          <w:b w:val="0"/>
          <w:bCs w:val="0"/>
          <w:i w:val="0"/>
          <w:iCs w:val="0"/>
          <w:caps w:val="0"/>
          <w:smallCaps w:val="0"/>
          <w:noProof w:val="0"/>
          <w:color w:val="333333"/>
          <w:sz w:val="24"/>
          <w:szCs w:val="24"/>
          <w:lang w:val="fr-CA"/>
        </w:rPr>
        <w:t xml:space="preserve">Brèves descriptions et caractéristiques des types de </w:t>
      </w:r>
      <w:r w:rsidRPr="4AA6D395" w:rsidR="4367595D">
        <w:rPr>
          <w:rFonts w:ascii="Arial" w:hAnsi="Arial" w:eastAsia="Arial" w:cs="Arial"/>
          <w:b w:val="0"/>
          <w:bCs w:val="0"/>
          <w:i w:val="0"/>
          <w:iCs w:val="0"/>
          <w:caps w:val="0"/>
          <w:smallCaps w:val="0"/>
          <w:noProof w:val="0"/>
          <w:color w:val="333333"/>
          <w:sz w:val="24"/>
          <w:szCs w:val="24"/>
          <w:lang w:val="fr-CA"/>
        </w:rPr>
        <w:t>handicaps auditifs</w:t>
      </w:r>
      <w:r w:rsidRPr="4AA6D395" w:rsidR="491E8FFB">
        <w:rPr>
          <w:rFonts w:ascii="Arial" w:hAnsi="Arial" w:eastAsia="Arial" w:cs="Arial"/>
          <w:b w:val="0"/>
          <w:bCs w:val="0"/>
          <w:i w:val="0"/>
          <w:iCs w:val="0"/>
          <w:caps w:val="0"/>
          <w:smallCaps w:val="0"/>
          <w:noProof w:val="0"/>
          <w:color w:val="333333"/>
          <w:sz w:val="24"/>
          <w:szCs w:val="24"/>
          <w:lang w:val="fr-CA"/>
        </w:rPr>
        <w:t xml:space="preserve"> </w:t>
      </w:r>
      <w:r w:rsidRPr="4AA6D395" w:rsidR="67EEB156">
        <w:rPr>
          <w:rFonts w:ascii="Arial" w:hAnsi="Arial" w:eastAsia="Arial" w:cs="Arial"/>
          <w:b w:val="0"/>
          <w:bCs w:val="0"/>
          <w:i w:val="0"/>
          <w:iCs w:val="0"/>
          <w:caps w:val="0"/>
          <w:smallCaps w:val="0"/>
          <w:noProof w:val="0"/>
          <w:color w:val="333333"/>
          <w:sz w:val="24"/>
          <w:szCs w:val="24"/>
          <w:lang w:val="fr-CA"/>
        </w:rPr>
        <w:t>les plus courants.</w:t>
      </w:r>
    </w:p>
    <w:p w:rsidR="726F28B9" w:rsidP="4AA6D395" w:rsidRDefault="726F28B9" w14:paraId="210ACC41" w14:textId="606D410C">
      <w:pPr>
        <w:pStyle w:val="Heading2"/>
        <w:keepNext w:val="1"/>
        <w:keepLines w:val="1"/>
        <w:spacing w:before="40" w:beforeAutospacing="on" w:after="120" w:afterAutospacing="on" w:line="259" w:lineRule="auto"/>
        <w:rPr>
          <w:rFonts w:ascii="Arial" w:hAnsi="Arial" w:eastAsia="Arial" w:cs="Arial"/>
          <w:b w:val="1"/>
          <w:bCs w:val="1"/>
          <w:i w:val="0"/>
          <w:iCs w:val="0"/>
          <w:caps w:val="0"/>
          <w:smallCaps w:val="0"/>
          <w:noProof w:val="0"/>
          <w:color w:val="000000" w:themeColor="text1" w:themeTint="FF" w:themeShade="FF"/>
          <w:sz w:val="24"/>
          <w:szCs w:val="24"/>
          <w:lang w:val="en-US"/>
        </w:rPr>
      </w:pPr>
      <w:r w:rsidRPr="4AA6D395" w:rsidR="726F28B9">
        <w:rPr>
          <w:rFonts w:ascii="Arial" w:hAnsi="Arial" w:eastAsia="Arial" w:cs="Arial"/>
          <w:b w:val="1"/>
          <w:bCs w:val="1"/>
          <w:i w:val="0"/>
          <w:iCs w:val="0"/>
          <w:caps w:val="0"/>
          <w:smallCaps w:val="0"/>
          <w:noProof w:val="0"/>
          <w:color w:val="000000" w:themeColor="text1" w:themeTint="FF" w:themeShade="FF"/>
          <w:sz w:val="24"/>
          <w:szCs w:val="24"/>
          <w:lang w:val="en-US"/>
        </w:rPr>
        <w:t>Category</w:t>
      </w:r>
    </w:p>
    <w:p w:rsidR="726F28B9" w:rsidP="4AA6D395" w:rsidRDefault="726F28B9" w14:paraId="66182D3B" w14:textId="7ED7C8D3">
      <w:pPr>
        <w:keepNext w:val="1"/>
        <w:keepLines w:val="1"/>
        <w:spacing w:before="40" w:beforeAutospacing="off" w:after="12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4AA6D395" w:rsidR="726F28B9">
        <w:rPr>
          <w:rFonts w:ascii="Arial" w:hAnsi="Arial" w:eastAsia="Arial" w:cs="Arial"/>
          <w:b w:val="0"/>
          <w:bCs w:val="0"/>
          <w:i w:val="0"/>
          <w:iCs w:val="0"/>
          <w:caps w:val="0"/>
          <w:smallCaps w:val="0"/>
          <w:noProof w:val="0"/>
          <w:color w:val="000000" w:themeColor="text1" w:themeTint="FF" w:themeShade="FF"/>
          <w:sz w:val="24"/>
          <w:szCs w:val="24"/>
          <w:lang w:val="en-CA"/>
        </w:rPr>
        <w:t>Accessibility Fundamentals</w:t>
      </w:r>
    </w:p>
    <w:p w:rsidR="726F28B9" w:rsidP="4AA6D395" w:rsidRDefault="726F28B9" w14:paraId="711E4999" w14:textId="146C0FF3">
      <w:pPr>
        <w:pStyle w:val="Heading2"/>
        <w:keepNext w:val="1"/>
        <w:keepLines w:val="1"/>
        <w:spacing w:before="40" w:beforeAutospacing="on" w:after="120" w:afterAutospacing="on" w:line="259" w:lineRule="auto"/>
        <w:rPr>
          <w:rFonts w:ascii="Arial" w:hAnsi="Arial" w:eastAsia="Arial" w:cs="Arial"/>
          <w:b w:val="1"/>
          <w:bCs w:val="1"/>
          <w:i w:val="0"/>
          <w:iCs w:val="0"/>
          <w:caps w:val="0"/>
          <w:smallCaps w:val="0"/>
          <w:noProof w:val="0"/>
          <w:color w:val="000000" w:themeColor="text1" w:themeTint="FF" w:themeShade="FF"/>
          <w:sz w:val="24"/>
          <w:szCs w:val="24"/>
          <w:lang w:val="en-US"/>
        </w:rPr>
      </w:pPr>
      <w:r w:rsidRPr="4AA6D395" w:rsidR="726F28B9">
        <w:rPr>
          <w:rFonts w:ascii="Arial" w:hAnsi="Arial" w:eastAsia="Arial" w:cs="Arial"/>
          <w:b w:val="1"/>
          <w:bCs w:val="1"/>
          <w:i w:val="0"/>
          <w:iCs w:val="0"/>
          <w:caps w:val="0"/>
          <w:smallCaps w:val="0"/>
          <w:noProof w:val="0"/>
          <w:color w:val="000000" w:themeColor="text1" w:themeTint="FF" w:themeShade="FF"/>
          <w:sz w:val="24"/>
          <w:szCs w:val="24"/>
          <w:lang w:val="en-US"/>
        </w:rPr>
        <w:t>Sub-Category</w:t>
      </w:r>
    </w:p>
    <w:p w:rsidR="726F28B9" w:rsidP="4AA6D395" w:rsidRDefault="726F28B9" w14:paraId="0EDBC4E5" w14:textId="02FF3C64">
      <w:pPr>
        <w:keepNext w:val="1"/>
        <w:keepLines w:val="1"/>
        <w:spacing w:before="40" w:beforeAutospacing="off" w:after="12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4AA6D395" w:rsidR="726F28B9">
        <w:rPr>
          <w:rFonts w:ascii="Arial" w:hAnsi="Arial" w:eastAsia="Arial" w:cs="Arial"/>
          <w:b w:val="0"/>
          <w:bCs w:val="0"/>
          <w:i w:val="0"/>
          <w:iCs w:val="0"/>
          <w:caps w:val="0"/>
          <w:smallCaps w:val="0"/>
          <w:noProof w:val="0"/>
          <w:color w:val="000000" w:themeColor="text1" w:themeTint="FF" w:themeShade="FF"/>
          <w:sz w:val="24"/>
          <w:szCs w:val="24"/>
          <w:lang w:val="en-CA"/>
        </w:rPr>
        <w:t>About Disabilities</w:t>
      </w:r>
    </w:p>
    <w:p w:rsidR="726F28B9" w:rsidP="4AA6D395" w:rsidRDefault="726F28B9" w14:paraId="2776B50A" w14:textId="24F1077A">
      <w:pPr>
        <w:pStyle w:val="Heading2"/>
        <w:keepNext w:val="1"/>
        <w:keepLines w:val="1"/>
        <w:spacing w:beforeAutospacing="on" w:afterAutospacing="on" w:line="259" w:lineRule="auto"/>
        <w:ind w:left="0" w:right="0"/>
        <w:jc w:val="left"/>
        <w:rPr>
          <w:rFonts w:ascii="Arial" w:hAnsi="Arial" w:eastAsia="Arial" w:cs="Arial"/>
          <w:b w:val="1"/>
          <w:bCs w:val="1"/>
          <w:i w:val="0"/>
          <w:iCs w:val="0"/>
          <w:caps w:val="0"/>
          <w:smallCaps w:val="0"/>
          <w:noProof w:val="0"/>
          <w:color w:val="000000" w:themeColor="text1" w:themeTint="FF" w:themeShade="FF"/>
          <w:sz w:val="24"/>
          <w:szCs w:val="24"/>
          <w:lang w:val="en-US"/>
        </w:rPr>
      </w:pPr>
      <w:r w:rsidRPr="4AA6D395" w:rsidR="726F28B9">
        <w:rPr>
          <w:rFonts w:ascii="Arial" w:hAnsi="Arial" w:eastAsia="Arial" w:cs="Arial"/>
          <w:b w:val="1"/>
          <w:bCs w:val="1"/>
          <w:i w:val="0"/>
          <w:iCs w:val="0"/>
          <w:caps w:val="0"/>
          <w:smallCaps w:val="0"/>
          <w:noProof w:val="0"/>
          <w:color w:val="000000" w:themeColor="text1" w:themeTint="FF" w:themeShade="FF"/>
          <w:sz w:val="24"/>
          <w:szCs w:val="24"/>
          <w:lang w:val="en-US"/>
        </w:rPr>
        <w:t>Page Title</w:t>
      </w:r>
    </w:p>
    <w:p w:rsidR="726F28B9" w:rsidP="4AA6D395" w:rsidRDefault="726F28B9" w14:paraId="33EFD109" w14:textId="0D59986B">
      <w:pPr>
        <w:pStyle w:val="Normal"/>
        <w:keepNext w:val="1"/>
        <w:keepLines w:val="1"/>
        <w:spacing w:before="40" w:beforeAutospacing="off" w:after="12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4AA6D395" w:rsidR="726F28B9">
        <w:rPr>
          <w:rFonts w:ascii="Arial" w:hAnsi="Arial" w:eastAsia="Arial" w:cs="Arial"/>
          <w:b w:val="0"/>
          <w:bCs w:val="0"/>
          <w:i w:val="0"/>
          <w:iCs w:val="0"/>
          <w:caps w:val="0"/>
          <w:smallCaps w:val="0"/>
          <w:noProof w:val="0"/>
          <w:color w:val="000000" w:themeColor="text1" w:themeTint="FF" w:themeShade="FF"/>
          <w:sz w:val="24"/>
          <w:szCs w:val="24"/>
          <w:lang w:val="en-CA"/>
        </w:rPr>
        <w:t xml:space="preserve">Déficiences auditives  </w:t>
      </w:r>
    </w:p>
    <w:p w:rsidR="4AA6D395" w:rsidP="4AA6D395" w:rsidRDefault="4AA6D395" w14:paraId="1E5A2ADA" w14:textId="37C10174">
      <w:pPr>
        <w:keepNext w:val="1"/>
        <w:keepLines w:val="1"/>
        <w:spacing w:before="40" w:beforeAutospacing="off" w:after="12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726F28B9" w:rsidP="4AA6D395" w:rsidRDefault="726F28B9" w14:paraId="2996CF54" w14:textId="1B1099F6">
      <w:pPr>
        <w:pStyle w:val="Heading2"/>
        <w:keepNext w:val="1"/>
        <w:keepLines w:val="1"/>
        <w:spacing w:before="40" w:beforeAutospacing="on" w:after="120" w:afterAutospacing="on" w:line="259" w:lineRule="auto"/>
        <w:rPr>
          <w:rFonts w:ascii="Arial" w:hAnsi="Arial" w:eastAsia="Arial" w:cs="Arial"/>
          <w:b w:val="1"/>
          <w:bCs w:val="1"/>
          <w:i w:val="0"/>
          <w:iCs w:val="0"/>
          <w:caps w:val="0"/>
          <w:smallCaps w:val="0"/>
          <w:noProof w:val="0"/>
          <w:color w:val="000000" w:themeColor="text1" w:themeTint="FF" w:themeShade="FF"/>
          <w:sz w:val="24"/>
          <w:szCs w:val="24"/>
          <w:lang w:val="en-US"/>
        </w:rPr>
      </w:pPr>
      <w:r w:rsidRPr="4AA6D395" w:rsidR="726F28B9">
        <w:rPr>
          <w:rFonts w:ascii="Arial" w:hAnsi="Arial" w:eastAsia="Arial" w:cs="Arial"/>
          <w:b w:val="1"/>
          <w:bCs w:val="1"/>
          <w:i w:val="0"/>
          <w:iCs w:val="0"/>
          <w:caps w:val="0"/>
          <w:smallCaps w:val="0"/>
          <w:noProof w:val="0"/>
          <w:color w:val="000000" w:themeColor="text1" w:themeTint="FF" w:themeShade="FF"/>
          <w:sz w:val="24"/>
          <w:szCs w:val="24"/>
          <w:lang w:val="en-US"/>
        </w:rPr>
        <w:t>Target Audience</w:t>
      </w:r>
    </w:p>
    <w:p w:rsidR="726F28B9" w:rsidP="4AA6D395" w:rsidRDefault="726F28B9" w14:paraId="50C9D1D0" w14:textId="20514BFD">
      <w:pPr>
        <w:keepNext w:val="1"/>
        <w:keepLines w:val="1"/>
        <w:spacing w:before="40" w:after="120"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4AA6D395" w:rsidR="726F28B9">
        <w:rPr>
          <w:rFonts w:ascii="Arial" w:hAnsi="Arial" w:eastAsia="Arial" w:cs="Arial"/>
          <w:b w:val="0"/>
          <w:bCs w:val="0"/>
          <w:i w:val="0"/>
          <w:iCs w:val="0"/>
          <w:caps w:val="0"/>
          <w:smallCaps w:val="0"/>
          <w:noProof w:val="0"/>
          <w:color w:val="000000" w:themeColor="text1" w:themeTint="FF" w:themeShade="FF"/>
          <w:sz w:val="24"/>
          <w:szCs w:val="24"/>
          <w:lang w:val="en-CA"/>
        </w:rPr>
        <w:t>Everyone</w:t>
      </w:r>
    </w:p>
    <w:p w:rsidR="4AA6D395" w:rsidP="4AA6D395" w:rsidRDefault="4AA6D395" w14:paraId="7CC7F417" w14:textId="3669A5F5">
      <w:pPr>
        <w:pStyle w:val="Normal"/>
        <w:rPr>
          <w:noProof w:val="0"/>
          <w:lang w:val="fr-CA"/>
        </w:rPr>
      </w:pPr>
    </w:p>
    <w:p w:rsidR="66B5B498" w:rsidRDefault="66B5B498" w14:paraId="5020BD1E" w14:textId="1E79C484">
      <w:r>
        <w:br w:type="page"/>
      </w:r>
    </w:p>
    <w:p w:rsidRPr="001330C4" w:rsidR="00C67E11" w:rsidP="0091179D" w:rsidRDefault="00C67E11" w14:paraId="3A49ECB9" w14:textId="7F3F3615">
      <w:pPr>
        <w:pStyle w:val="Heading1"/>
        <w:rPr>
          <w:lang w:val="fr-CA"/>
        </w:rPr>
      </w:pPr>
      <w:r w:rsidRPr="001330C4">
        <w:rPr>
          <w:lang w:val="fr-CA"/>
        </w:rPr>
        <w:t>Déficiences auditives</w:t>
      </w:r>
    </w:p>
    <w:p w:rsidRPr="001330C4" w:rsidR="00C67E11" w:rsidP="0091179D" w:rsidRDefault="00C67E11" w14:paraId="290444A2" w14:textId="1A17F127">
      <w:pPr>
        <w:rPr>
          <w:lang w:val="fr-CA" w:eastAsia="en-CA"/>
        </w:rPr>
      </w:pPr>
      <w:r w:rsidRPr="001330C4">
        <w:rPr>
          <w:lang w:val="fr-CA"/>
        </w:rPr>
        <w:t>Les déficiences auditives sont des déficiences sensorielles allant d'une perte auditive partielle à complète.</w:t>
      </w:r>
      <w:r w:rsidRPr="00776A3B" w:rsidR="00776A3B">
        <w:rPr>
          <w:lang w:val="fr-CA" w:eastAsia="en-CA"/>
        </w:rPr>
        <w:t xml:space="preserve"> </w:t>
      </w:r>
      <w:r w:rsidRPr="001330C4" w:rsidR="00776A3B">
        <w:rPr>
          <w:lang w:val="fr-CA" w:eastAsia="en-CA"/>
        </w:rPr>
        <w:t>Certaines personnes peuvent aussi avoir une ouïe trop sensible (hyperacousie) dans une ou les deux oreilles.</w:t>
      </w:r>
    </w:p>
    <w:p w:rsidRPr="001330C4" w:rsidR="00C67E11" w:rsidP="0091179D" w:rsidRDefault="00C67E11" w14:paraId="552D5ABF" w14:textId="4F100459">
      <w:pPr>
        <w:pStyle w:val="Heading2"/>
        <w:rPr>
          <w:lang w:val="fr-CA"/>
        </w:rPr>
      </w:pPr>
      <w:r w:rsidRPr="001330C4">
        <w:rPr>
          <w:lang w:val="fr-CA"/>
        </w:rPr>
        <w:t>Surdité</w:t>
      </w:r>
    </w:p>
    <w:p w:rsidRPr="001330C4" w:rsidR="00C67E11" w:rsidP="0091179D" w:rsidRDefault="00C67E11" w14:paraId="5FB52F73" w14:textId="53CFF8F5">
      <w:pPr>
        <w:rPr>
          <w:lang w:val="fr-CA"/>
        </w:rPr>
      </w:pPr>
      <w:r w:rsidRPr="00EB4170">
        <w:rPr>
          <w:rStyle w:val="Strong"/>
          <w:lang w:val="fr-CA"/>
        </w:rPr>
        <w:t>Définition</w:t>
      </w:r>
      <w:r w:rsidRPr="00776A3B" w:rsidR="00776A3B">
        <w:rPr>
          <w:rStyle w:val="Strong"/>
          <w:lang w:val="fr-CA"/>
        </w:rPr>
        <w:t> </w:t>
      </w:r>
      <w:r w:rsidRPr="00EB4170">
        <w:rPr>
          <w:rStyle w:val="Strong"/>
          <w:lang w:val="fr-CA"/>
        </w:rPr>
        <w:t>:</w:t>
      </w:r>
      <w:r w:rsidRPr="001330C4">
        <w:rPr>
          <w:lang w:val="fr-CA"/>
        </w:rPr>
        <w:t xml:space="preserve"> La surdité est la perte totale ou quasi totale de l'audition.</w:t>
      </w:r>
    </w:p>
    <w:p w:rsidRPr="001330C4" w:rsidR="00C67E11" w:rsidP="0091179D" w:rsidRDefault="00C05F56" w14:paraId="2A08C045" w14:textId="790FA5A3">
      <w:pPr>
        <w:rPr>
          <w:lang w:val="fr-CA"/>
        </w:rPr>
      </w:pPr>
      <w:r w:rsidRPr="24584DDF" w:rsidR="00C05F56">
        <w:rPr>
          <w:rStyle w:val="Strong"/>
          <w:lang w:val="fr-CA"/>
        </w:rPr>
        <w:t>Caractéristiques</w:t>
      </w:r>
      <w:r w:rsidRPr="24584DDF" w:rsidR="00776A3B">
        <w:rPr>
          <w:rStyle w:val="Strong"/>
          <w:lang w:val="fr-CA"/>
        </w:rPr>
        <w:t> </w:t>
      </w:r>
      <w:r w:rsidRPr="24584DDF" w:rsidR="00C05F56">
        <w:rPr>
          <w:rStyle w:val="Strong"/>
          <w:lang w:val="fr-CA"/>
        </w:rPr>
        <w:t>:</w:t>
      </w:r>
      <w:r w:rsidRPr="24584DDF" w:rsidR="00C05F56">
        <w:rPr>
          <w:lang w:val="fr-CA"/>
        </w:rPr>
        <w:t xml:space="preserve"> Une personne sourde ou malentendante a des difficultés avec les sons,</w:t>
      </w:r>
      <w:r w:rsidRPr="24584DDF" w:rsidR="0091179D">
        <w:rPr>
          <w:lang w:val="fr-CA"/>
        </w:rPr>
        <w:t xml:space="preserve"> </w:t>
      </w:r>
      <w:r w:rsidRPr="24584DDF" w:rsidR="00C05F56">
        <w:rPr>
          <w:lang w:val="fr-CA"/>
        </w:rPr>
        <w:t xml:space="preserve">y compris la composante audio des documents multimédias. De nombreuses personnes, mais pas toutes, qui sont sourds connaissent la langue des signes. </w:t>
      </w:r>
      <w:r w:rsidRPr="24584DDF" w:rsidR="003132C1">
        <w:rPr>
          <w:lang w:val="fr-CA"/>
        </w:rPr>
        <w:t xml:space="preserve">Pour </w:t>
      </w:r>
      <w:r w:rsidRPr="24584DDF" w:rsidR="0F8C60D2">
        <w:rPr>
          <w:lang w:val="fr-CA"/>
        </w:rPr>
        <w:t>les personnes nées</w:t>
      </w:r>
      <w:r w:rsidRPr="24584DDF" w:rsidR="00C66C54">
        <w:rPr>
          <w:lang w:val="fr-CA"/>
        </w:rPr>
        <w:t xml:space="preserve"> </w:t>
      </w:r>
      <w:r w:rsidRPr="24584DDF" w:rsidR="003132C1">
        <w:rPr>
          <w:lang w:val="fr-CA"/>
        </w:rPr>
        <w:t>sourdes, la langue des signes est souvent leur première langue et donc leur langue maternelle préférée.</w:t>
      </w:r>
      <w:r w:rsidRPr="24584DDF" w:rsidR="003132C1">
        <w:rPr>
          <w:lang w:val="fr-CA"/>
        </w:rPr>
        <w:t xml:space="preserve"> </w:t>
      </w:r>
      <w:r w:rsidRPr="24584DDF" w:rsidR="00C05F56">
        <w:rPr>
          <w:lang w:val="fr-CA"/>
        </w:rPr>
        <w:t>Ils peuvent se sentir moins à l'aise pour lire un texte imprimé ou numérique parce que c'est une langue étrangère pour eux et que la notation phonétique n'aide pas leur compréhension. En revanche, ceux qui perdent leur audition plus tard dans la vie</w:t>
      </w:r>
      <w:r w:rsidRPr="24584DDF" w:rsidR="005A2D60">
        <w:rPr>
          <w:lang w:val="fr-CA"/>
        </w:rPr>
        <w:t xml:space="preserve"> (personne sourde </w:t>
      </w:r>
      <w:proofErr w:type="spellStart"/>
      <w:r w:rsidRPr="24584DDF" w:rsidR="005A2D60">
        <w:rPr>
          <w:lang w:val="fr-CA"/>
        </w:rPr>
        <w:t>postlinguistique</w:t>
      </w:r>
      <w:proofErr w:type="spellEnd"/>
      <w:r w:rsidRPr="24584DDF" w:rsidR="005A2D60">
        <w:rPr>
          <w:lang w:val="fr-CA"/>
        </w:rPr>
        <w:t>)</w:t>
      </w:r>
      <w:r w:rsidRPr="24584DDF" w:rsidR="00C05F56">
        <w:rPr>
          <w:lang w:val="fr-CA"/>
        </w:rPr>
        <w:t xml:space="preserve"> peuvent ne jamais apprendre la langue des signes, ou s'ils l'apprennent, ils peuvent ne pas se sentir aussi à l'aise de parler par signes et peuvent préférer le texte.</w:t>
      </w:r>
    </w:p>
    <w:p w:rsidRPr="001330C4" w:rsidR="003060D6" w:rsidP="0091179D" w:rsidRDefault="003060D6" w14:paraId="1C4269CB" w14:textId="0E4C20FA">
      <w:pPr>
        <w:pStyle w:val="Heading2"/>
        <w:rPr>
          <w:rFonts w:eastAsiaTheme="minorHAnsi"/>
          <w:lang w:val="fr-CA"/>
        </w:rPr>
      </w:pPr>
      <w:r w:rsidRPr="001330C4">
        <w:rPr>
          <w:rFonts w:eastAsiaTheme="minorHAnsi"/>
          <w:lang w:val="fr-CA"/>
        </w:rPr>
        <w:t>Une personne malentendante</w:t>
      </w:r>
    </w:p>
    <w:p w:rsidRPr="001330C4" w:rsidR="00C67E11" w:rsidP="0091179D" w:rsidRDefault="003060D6" w14:paraId="7872418E" w14:textId="09B3E156">
      <w:pPr>
        <w:rPr>
          <w:lang w:val="fr-CA"/>
        </w:rPr>
      </w:pPr>
      <w:r w:rsidRPr="00EB4170">
        <w:rPr>
          <w:rStyle w:val="Strong"/>
          <w:lang w:val="fr-CA"/>
        </w:rPr>
        <w:t>Définition</w:t>
      </w:r>
      <w:r w:rsidRPr="00776A3B" w:rsidR="00776A3B">
        <w:rPr>
          <w:rStyle w:val="Strong"/>
          <w:lang w:val="fr-CA"/>
        </w:rPr>
        <w:t> </w:t>
      </w:r>
      <w:r w:rsidRPr="00EB4170">
        <w:rPr>
          <w:rStyle w:val="Strong"/>
          <w:lang w:val="fr-CA"/>
        </w:rPr>
        <w:t>:</w:t>
      </w:r>
      <w:r w:rsidRPr="001330C4">
        <w:rPr>
          <w:lang w:val="fr-CA"/>
        </w:rPr>
        <w:t xml:space="preserve"> Les malentendants font référence aux personnes ayant une perte auditive allant de légère à sévère, qui ont encore une audition utile, et peuvent communiquer par la</w:t>
      </w:r>
      <w:r w:rsidR="00EB4170">
        <w:rPr>
          <w:lang w:val="fr-CA"/>
        </w:rPr>
        <w:t xml:space="preserve"> </w:t>
      </w:r>
      <w:r w:rsidRPr="001330C4">
        <w:rPr>
          <w:lang w:val="fr-CA"/>
        </w:rPr>
        <w:t>Langue des signes, langue parlée, ou les deux comprennent la langue parlée dans certaines situations, avec ou sans amplification. La plupart des personnes peuvent utiliser le téléphone et utiliser des appareils auditifs.</w:t>
      </w:r>
    </w:p>
    <w:p w:rsidRPr="001330C4" w:rsidR="003060D6" w:rsidP="07572E3A" w:rsidRDefault="000C1A95" w14:paraId="070D087D" w14:textId="35E3BE0E">
      <w:pPr>
        <w:pStyle w:val="Normal"/>
        <w:rPr>
          <w:lang w:val="fr-CA"/>
        </w:rPr>
      </w:pPr>
      <w:r w:rsidRPr="07572E3A" w:rsidR="000C1A95">
        <w:rPr>
          <w:rStyle w:val="Strong"/>
          <w:lang w:val="fr-CA"/>
        </w:rPr>
        <w:t>Caractéristiques</w:t>
      </w:r>
      <w:r w:rsidRPr="07572E3A" w:rsidR="00776A3B">
        <w:rPr>
          <w:rStyle w:val="Strong"/>
          <w:lang w:val="fr-CA"/>
        </w:rPr>
        <w:t> </w:t>
      </w:r>
      <w:r w:rsidRPr="07572E3A" w:rsidR="000C1A95">
        <w:rPr>
          <w:rStyle w:val="Strong"/>
          <w:lang w:val="fr-CA"/>
        </w:rPr>
        <w:t>:</w:t>
      </w:r>
      <w:r w:rsidRPr="07572E3A" w:rsidR="000C1A95">
        <w:rPr>
          <w:lang w:val="fr-CA"/>
        </w:rPr>
        <w:t xml:space="preserve"> </w:t>
      </w:r>
      <w:r w:rsidRPr="07572E3A" w:rsidR="00F11BC7">
        <w:rPr>
          <w:lang w:val="fr-CA"/>
        </w:rPr>
        <w:t xml:space="preserve">Les personnes malentendantes </w:t>
      </w:r>
      <w:r w:rsidRPr="07572E3A" w:rsidR="00431B8E">
        <w:rPr>
          <w:lang w:val="fr-CA"/>
        </w:rPr>
        <w:t>ont</w:t>
      </w:r>
      <w:r w:rsidRPr="07572E3A" w:rsidR="00F11BC7">
        <w:rPr>
          <w:lang w:val="fr-CA"/>
        </w:rPr>
        <w:t xml:space="preserve"> d'une déficience auditive partielle dans une ou </w:t>
      </w:r>
      <w:r w:rsidRPr="07572E3A" w:rsidR="00431B8E">
        <w:rPr>
          <w:lang w:val="fr-CA"/>
        </w:rPr>
        <w:t xml:space="preserve">les </w:t>
      </w:r>
      <w:r w:rsidRPr="07572E3A" w:rsidR="00F11BC7">
        <w:rPr>
          <w:lang w:val="fr-CA"/>
        </w:rPr>
        <w:t xml:space="preserve">deux oreilles, ce qui entraîne une perte auditive légère à modérée. L'audition résiduelle peut être suffisante pour qu'un appareil auditif, tel qu'une aide auditive ou un système </w:t>
      </w:r>
      <w:r w:rsidRPr="07572E3A" w:rsidR="5B45ECCC">
        <w:rPr>
          <w:lang w:val="fr-CA"/>
        </w:rPr>
        <w:t>de modulation de fréquence (FM)</w:t>
      </w:r>
      <w:r w:rsidRPr="07572E3A" w:rsidR="00F11BC7">
        <w:rPr>
          <w:lang w:val="fr-CA"/>
        </w:rPr>
        <w:t xml:space="preserve">, fournisse une assistance suffisante pour traiter la </w:t>
      </w:r>
      <w:r w:rsidRPr="07572E3A" w:rsidR="00F11BC7">
        <w:rPr>
          <w:lang w:val="fr-CA"/>
        </w:rPr>
        <w:t>parole.</w:t>
      </w:r>
      <w:r w:rsidRPr="07572E3A" w:rsidR="00B51983">
        <w:rPr>
          <w:lang w:val="fr-CA"/>
        </w:rPr>
        <w:t xml:space="preserve"> </w:t>
      </w:r>
      <w:r w:rsidRPr="07572E3A" w:rsidR="000C1A95">
        <w:rPr>
          <w:lang w:val="fr-CA"/>
        </w:rPr>
        <w:t>Une personne malentendante a difficulté avec les sons, y compris la composante audio des documents multimédias.</w:t>
      </w:r>
    </w:p>
    <w:p w:rsidRPr="001330C4" w:rsidR="000C1A95" w:rsidP="0091179D" w:rsidRDefault="000C1A95" w14:paraId="63A79BC5" w14:textId="77777777">
      <w:pPr>
        <w:pStyle w:val="Heading2"/>
        <w:rPr>
          <w:lang w:val="fr-CA"/>
        </w:rPr>
      </w:pPr>
      <w:r w:rsidRPr="001330C4">
        <w:rPr>
          <w:lang w:val="fr-CA"/>
        </w:rPr>
        <w:t>Trouble du traitement auditif central</w:t>
      </w:r>
    </w:p>
    <w:p w:rsidRPr="00776A3B" w:rsidR="000C1A95" w:rsidP="0091179D" w:rsidRDefault="000C1A95" w14:paraId="314F4E2D" w14:textId="31365F1E">
      <w:r w:rsidRPr="00776A3B">
        <w:rPr>
          <w:rStyle w:val="Strong"/>
        </w:rPr>
        <w:t>Définition</w:t>
      </w:r>
      <w:r w:rsidRPr="00776A3B" w:rsidR="00776A3B">
        <w:rPr>
          <w:rStyle w:val="Strong"/>
        </w:rPr>
        <w:t> </w:t>
      </w:r>
      <w:r w:rsidRPr="00776A3B">
        <w:rPr>
          <w:rStyle w:val="Strong"/>
        </w:rPr>
        <w:t>:</w:t>
      </w:r>
      <w:r w:rsidRPr="00776A3B">
        <w:t xml:space="preserve"> Selon </w:t>
      </w:r>
      <w:r w:rsidRPr="00776A3B" w:rsidR="00777471">
        <w:t xml:space="preserve">le </w:t>
      </w:r>
      <w:r w:rsidRPr="00776A3B">
        <w:t>« </w:t>
      </w:r>
      <w:r w:rsidRPr="001330C4">
        <w:t>American Speech-Language-Hearing Association</w:t>
      </w:r>
      <w:r w:rsidRPr="00776A3B">
        <w:t> » :</w:t>
      </w:r>
    </w:p>
    <w:p w:rsidRPr="001330C4" w:rsidR="000C1A95" w:rsidP="00B830C7" w:rsidRDefault="000C1A95" w14:paraId="72C6C08F" w14:textId="569F718C">
      <w:pPr>
        <w:pStyle w:val="ListParagraph"/>
        <w:numPr>
          <w:ilvl w:val="0"/>
          <w:numId w:val="1"/>
        </w:numPr>
        <w:rPr>
          <w:lang w:val="fr-CA"/>
        </w:rPr>
      </w:pPr>
      <w:r w:rsidRPr="001330C4">
        <w:rPr>
          <w:lang w:val="fr-CA"/>
        </w:rPr>
        <w:t>Le trouble du traitement auditif (TTA) est souvent décrit comme plus important que prévu</w:t>
      </w:r>
      <w:r w:rsidRPr="001330C4" w:rsidR="00B830C7">
        <w:rPr>
          <w:lang w:val="fr-CA"/>
        </w:rPr>
        <w:t xml:space="preserve"> </w:t>
      </w:r>
      <w:r w:rsidRPr="001330C4">
        <w:rPr>
          <w:lang w:val="fr-CA"/>
        </w:rPr>
        <w:t>difficulté à entendre et à comprendre la parole même si aucune perte audition mesurable existe. Les personnes atteintes de troubles du traitement auditif peuvent agir comme si un une perte auditive est présente alors qu'en fait, la sensibilité auditive est souvent dans des limites normales. Le TTA est souvent confondue avec d'autres troubles tels que le</w:t>
      </w:r>
      <w:r w:rsidRPr="001330C4" w:rsidR="00C7438E">
        <w:rPr>
          <w:lang w:val="fr-CA"/>
        </w:rPr>
        <w:t xml:space="preserve"> TDAH</w:t>
      </w:r>
      <w:r w:rsidRPr="001330C4">
        <w:rPr>
          <w:lang w:val="fr-CA"/>
        </w:rPr>
        <w:t>, le langage</w:t>
      </w:r>
      <w:r w:rsidRPr="001330C4" w:rsidR="00B830C7">
        <w:rPr>
          <w:lang w:val="fr-CA"/>
        </w:rPr>
        <w:t xml:space="preserve"> </w:t>
      </w:r>
      <w:r w:rsidRPr="001330C4">
        <w:rPr>
          <w:lang w:val="fr-CA"/>
        </w:rPr>
        <w:t>handicap, troubles d'apprentissage, retards sociaux et émotionnels ou troubles cognitifs</w:t>
      </w:r>
      <w:r w:rsidRPr="001330C4" w:rsidR="00B830C7">
        <w:rPr>
          <w:lang w:val="fr-CA"/>
        </w:rPr>
        <w:t xml:space="preserve"> </w:t>
      </w:r>
      <w:r w:rsidRPr="001330C4">
        <w:rPr>
          <w:lang w:val="fr-CA"/>
        </w:rPr>
        <w:t>déficits.</w:t>
      </w:r>
    </w:p>
    <w:p w:rsidRPr="001330C4" w:rsidR="00C7438E" w:rsidP="00B830C7" w:rsidRDefault="00C7438E" w14:paraId="0EDE012B" w14:textId="32C2C084">
      <w:pPr>
        <w:pStyle w:val="ListParagraph"/>
        <w:numPr>
          <w:ilvl w:val="0"/>
          <w:numId w:val="1"/>
        </w:numPr>
        <w:rPr>
          <w:lang w:val="fr-CA"/>
        </w:rPr>
      </w:pPr>
      <w:r w:rsidRPr="001330C4">
        <w:rPr>
          <w:lang w:val="fr-CA"/>
        </w:rPr>
        <w:t>Le TTA n'est pas l'incapacité d'entendre. C'est l'incapacité d'interpréter, d'organiser ou d'analyser ce qui est entendu. Toutes les parties de la voie auditive fonctionnent bien, mais pas celles du cerveau.</w:t>
      </w:r>
    </w:p>
    <w:p w:rsidR="0096665E" w:rsidP="0091179D" w:rsidRDefault="00C0400A" w14:paraId="56D0A058" w14:textId="181FB09A">
      <w:pPr>
        <w:rPr>
          <w:lang w:val="fr-CA"/>
        </w:rPr>
      </w:pPr>
      <w:r w:rsidRPr="00776A3B">
        <w:rPr>
          <w:rStyle w:val="Strong"/>
          <w:lang w:val="fr-CA"/>
        </w:rPr>
        <w:t>Caractéristiques :</w:t>
      </w:r>
      <w:r w:rsidRPr="001330C4">
        <w:rPr>
          <w:lang w:val="fr-CA"/>
        </w:rPr>
        <w:t xml:space="preserve"> </w:t>
      </w:r>
      <w:r w:rsidRPr="001330C4" w:rsidR="009A088B">
        <w:rPr>
          <w:lang w:val="fr-CA"/>
        </w:rPr>
        <w:t>Les comportements peuvent varier selon les individus et la présence d'autres troubles.</w:t>
      </w:r>
      <w:r w:rsidR="009A088B">
        <w:rPr>
          <w:lang w:val="fr-CA"/>
        </w:rPr>
        <w:t xml:space="preserve"> L</w:t>
      </w:r>
      <w:r w:rsidRPr="001330C4">
        <w:rPr>
          <w:lang w:val="fr-CA"/>
        </w:rPr>
        <w:t>es personnes atteintes d'un trouble du traitement auditif central peuvent avoir des difficultés</w:t>
      </w:r>
      <w:r w:rsidRPr="001330C4" w:rsidR="009078BF">
        <w:rPr>
          <w:lang w:val="fr-CA"/>
        </w:rPr>
        <w:t xml:space="preserve"> </w:t>
      </w:r>
      <w:r w:rsidRPr="001330C4">
        <w:rPr>
          <w:lang w:val="fr-CA"/>
        </w:rPr>
        <w:t>avec, entre autres</w:t>
      </w:r>
      <w:r w:rsidR="0096665E">
        <w:rPr>
          <w:lang w:val="fr-CA"/>
        </w:rPr>
        <w:t> :</w:t>
      </w:r>
    </w:p>
    <w:p w:rsidRPr="00881427" w:rsidR="00B96950" w:rsidP="00881427" w:rsidRDefault="00B96950" w14:paraId="087322D3" w14:textId="77777777">
      <w:pPr>
        <w:pStyle w:val="ListParagraph"/>
        <w:numPr>
          <w:ilvl w:val="0"/>
          <w:numId w:val="7"/>
        </w:numPr>
        <w:rPr>
          <w:lang w:val="fr-CA"/>
        </w:rPr>
      </w:pPr>
      <w:r w:rsidRPr="00881427">
        <w:rPr>
          <w:lang w:val="fr-CA"/>
        </w:rPr>
        <w:t>L</w:t>
      </w:r>
      <w:r w:rsidRPr="00881427" w:rsidR="00C0400A">
        <w:rPr>
          <w:lang w:val="fr-CA"/>
        </w:rPr>
        <w:t>ocaliser la source d'un son</w:t>
      </w:r>
    </w:p>
    <w:p w:rsidRPr="00881427" w:rsidR="00813337" w:rsidP="00881427" w:rsidRDefault="00B96950" w14:paraId="08E8808A" w14:textId="31F2E14C">
      <w:pPr>
        <w:pStyle w:val="ListParagraph"/>
        <w:numPr>
          <w:ilvl w:val="0"/>
          <w:numId w:val="7"/>
        </w:numPr>
        <w:rPr>
          <w:lang w:val="fr-CA"/>
        </w:rPr>
      </w:pPr>
      <w:r w:rsidRPr="00881427">
        <w:rPr>
          <w:lang w:val="fr-CA"/>
        </w:rPr>
        <w:t>C</w:t>
      </w:r>
      <w:r w:rsidRPr="00881427" w:rsidR="00C0400A">
        <w:rPr>
          <w:lang w:val="fr-CA"/>
        </w:rPr>
        <w:t>omprendre ce que quelqu'un</w:t>
      </w:r>
      <w:r w:rsidRPr="00881427" w:rsidR="009078BF">
        <w:rPr>
          <w:lang w:val="fr-CA"/>
        </w:rPr>
        <w:t xml:space="preserve"> </w:t>
      </w:r>
      <w:r w:rsidRPr="00881427" w:rsidR="00813337">
        <w:rPr>
          <w:lang w:val="fr-CA"/>
        </w:rPr>
        <w:t>dit</w:t>
      </w:r>
      <w:r w:rsidRPr="00881427" w:rsidR="00C0400A">
        <w:rPr>
          <w:lang w:val="fr-CA"/>
        </w:rPr>
        <w:t xml:space="preserve"> </w:t>
      </w:r>
      <w:r w:rsidR="00DC57F1">
        <w:rPr>
          <w:lang w:val="fr-CA"/>
        </w:rPr>
        <w:t xml:space="preserve">dans un </w:t>
      </w:r>
      <w:r w:rsidRPr="00881427" w:rsidR="00C0400A">
        <w:rPr>
          <w:lang w:val="fr-CA"/>
        </w:rPr>
        <w:t xml:space="preserve">environnement bruyant ou </w:t>
      </w:r>
      <w:r w:rsidR="00185152">
        <w:rPr>
          <w:lang w:val="fr-CA"/>
        </w:rPr>
        <w:t>avec</w:t>
      </w:r>
      <w:r w:rsidRPr="00881427" w:rsidR="00C0400A">
        <w:rPr>
          <w:lang w:val="fr-CA"/>
        </w:rPr>
        <w:t xml:space="preserve"> des sons concurrents</w:t>
      </w:r>
    </w:p>
    <w:p w:rsidRPr="00881427" w:rsidR="00A440E4" w:rsidP="00881427" w:rsidRDefault="00A440E4" w14:paraId="2B6B17E0" w14:textId="77777777">
      <w:pPr>
        <w:pStyle w:val="ListParagraph"/>
        <w:numPr>
          <w:ilvl w:val="0"/>
          <w:numId w:val="7"/>
        </w:numPr>
        <w:rPr>
          <w:lang w:val="fr-CA"/>
        </w:rPr>
      </w:pPr>
      <w:r w:rsidRPr="00881427">
        <w:rPr>
          <w:lang w:val="fr-CA"/>
        </w:rPr>
        <w:t>Suivre des instructions orales</w:t>
      </w:r>
    </w:p>
    <w:p w:rsidRPr="00881427" w:rsidR="00813337" w:rsidP="00881427" w:rsidRDefault="00813337" w14:paraId="69F0F931" w14:textId="08EA9BE3">
      <w:pPr>
        <w:pStyle w:val="ListParagraph"/>
        <w:numPr>
          <w:ilvl w:val="0"/>
          <w:numId w:val="7"/>
        </w:numPr>
        <w:rPr>
          <w:lang w:val="fr-CA"/>
        </w:rPr>
      </w:pPr>
      <w:r w:rsidRPr="00881427">
        <w:rPr>
          <w:lang w:val="fr-CA"/>
        </w:rPr>
        <w:t>A</w:t>
      </w:r>
      <w:r w:rsidRPr="00881427" w:rsidR="00C0400A">
        <w:rPr>
          <w:lang w:val="fr-CA"/>
        </w:rPr>
        <w:t>pprendre des chansons ou des instruments</w:t>
      </w:r>
    </w:p>
    <w:p w:rsidRPr="00881427" w:rsidR="00B00628" w:rsidP="00881427" w:rsidRDefault="00B00628" w14:paraId="3D72A7C5" w14:textId="77777777">
      <w:pPr>
        <w:pStyle w:val="ListParagraph"/>
        <w:numPr>
          <w:ilvl w:val="0"/>
          <w:numId w:val="7"/>
        </w:numPr>
        <w:rPr>
          <w:lang w:val="fr-CA"/>
        </w:rPr>
      </w:pPr>
      <w:r w:rsidRPr="00881427">
        <w:rPr>
          <w:lang w:val="fr-CA"/>
        </w:rPr>
        <w:t>Prêter attention</w:t>
      </w:r>
    </w:p>
    <w:p w:rsidRPr="00881427" w:rsidR="00881427" w:rsidP="00881427" w:rsidRDefault="00881427" w14:paraId="1055770A" w14:textId="77777777">
      <w:pPr>
        <w:pStyle w:val="ListParagraph"/>
        <w:numPr>
          <w:ilvl w:val="0"/>
          <w:numId w:val="7"/>
        </w:numPr>
        <w:rPr>
          <w:lang w:val="fr-CA"/>
        </w:rPr>
      </w:pPr>
      <w:r w:rsidRPr="00881427">
        <w:rPr>
          <w:lang w:val="fr-CA"/>
        </w:rPr>
        <w:t>R</w:t>
      </w:r>
      <w:r w:rsidRPr="00881427" w:rsidR="00C0400A">
        <w:rPr>
          <w:lang w:val="fr-CA"/>
        </w:rPr>
        <w:t>éagir en temps opportun</w:t>
      </w:r>
    </w:p>
    <w:p w:rsidRPr="00881427" w:rsidR="00C0400A" w:rsidP="00881427" w:rsidRDefault="00881427" w14:paraId="5483FE9A" w14:textId="5C538DD0">
      <w:pPr>
        <w:pStyle w:val="ListParagraph"/>
        <w:numPr>
          <w:ilvl w:val="0"/>
          <w:numId w:val="7"/>
        </w:numPr>
        <w:rPr>
          <w:lang w:val="fr-CA"/>
        </w:rPr>
      </w:pPr>
      <w:r w:rsidRPr="00881427">
        <w:rPr>
          <w:lang w:val="fr-CA"/>
        </w:rPr>
        <w:t>A</w:t>
      </w:r>
      <w:r w:rsidRPr="00881427" w:rsidR="00C0400A">
        <w:rPr>
          <w:lang w:val="fr-CA"/>
        </w:rPr>
        <w:t>pprendre une nouvelle langue</w:t>
      </w:r>
    </w:p>
    <w:p w:rsidRPr="001330C4" w:rsidR="0091179D" w:rsidP="00B830C7" w:rsidRDefault="009078BF" w14:paraId="1409DA10" w14:textId="58FF4E95">
      <w:pPr>
        <w:pStyle w:val="Heading2"/>
        <w:rPr>
          <w:lang w:val="fr-CA"/>
        </w:rPr>
      </w:pPr>
      <w:r w:rsidRPr="001330C4">
        <w:rPr>
          <w:lang w:val="fr-CA"/>
        </w:rPr>
        <w:t>Obstacles pour les personnes ayant une déficience auditive</w:t>
      </w:r>
    </w:p>
    <w:p w:rsidRPr="001330C4" w:rsidR="009078BF" w:rsidP="0091179D" w:rsidRDefault="009078BF" w14:paraId="1DD38CCD" w14:textId="109A8C6D">
      <w:pPr>
        <w:rPr>
          <w:lang w:val="fr-CA"/>
        </w:rPr>
      </w:pPr>
      <w:r w:rsidRPr="001330C4">
        <w:rPr>
          <w:lang w:val="fr-CA"/>
        </w:rPr>
        <w:lastRenderedPageBreak/>
        <w:t xml:space="preserve">De </w:t>
      </w:r>
      <w:r w:rsidRPr="001330C4" w:rsidR="00E65B03">
        <w:rPr>
          <w:lang w:val="fr-CA"/>
        </w:rPr>
        <w:t>l’initiative</w:t>
      </w:r>
      <w:r w:rsidRPr="001330C4">
        <w:rPr>
          <w:lang w:val="fr-CA"/>
        </w:rPr>
        <w:t xml:space="preserve"> Web Accessibility de W3C et d'autres sources :</w:t>
      </w:r>
    </w:p>
    <w:p w:rsidRPr="001330C4" w:rsidR="00E65B03" w:rsidP="00B830C7" w:rsidRDefault="00E65B03" w14:paraId="6824FA78" w14:textId="4620F884">
      <w:pPr>
        <w:pStyle w:val="ListParagraph"/>
        <w:numPr>
          <w:ilvl w:val="0"/>
          <w:numId w:val="6"/>
        </w:numPr>
        <w:rPr>
          <w:lang w:val="fr-CA"/>
        </w:rPr>
      </w:pPr>
      <w:r w:rsidRPr="001330C4">
        <w:rPr>
          <w:lang w:val="fr-CA"/>
        </w:rPr>
        <w:t>Les personnes qui parlent à voix basse ou dans de grands espaces sans amplification, par exemple à travers des micros</w:t>
      </w:r>
    </w:p>
    <w:p w:rsidRPr="001330C4" w:rsidR="00E65B03" w:rsidP="00B830C7" w:rsidRDefault="00E65B03" w14:paraId="6DA9CE9E" w14:textId="01ADFA6A">
      <w:pPr>
        <w:pStyle w:val="ListParagraph"/>
        <w:numPr>
          <w:ilvl w:val="0"/>
          <w:numId w:val="6"/>
        </w:numPr>
        <w:rPr>
          <w:lang w:val="fr-CA"/>
        </w:rPr>
      </w:pPr>
      <w:r w:rsidRPr="001330C4">
        <w:rPr>
          <w:lang w:val="fr-CA"/>
        </w:rPr>
        <w:t>Indisponibilité de l'interprétation en langue des signes.</w:t>
      </w:r>
    </w:p>
    <w:p w:rsidRPr="001330C4" w:rsidR="00E65B03" w:rsidP="00B830C7" w:rsidRDefault="00E65B03" w14:paraId="26687B5C" w14:textId="79EAC0E8">
      <w:pPr>
        <w:pStyle w:val="ListParagraph"/>
        <w:numPr>
          <w:ilvl w:val="0"/>
          <w:numId w:val="6"/>
        </w:numPr>
        <w:rPr>
          <w:lang w:val="fr-CA"/>
        </w:rPr>
      </w:pPr>
      <w:r w:rsidRPr="001330C4">
        <w:rPr>
          <w:lang w:val="fr-CA"/>
        </w:rPr>
        <w:t>Environnements bruyants ou présentant des sons concurrents</w:t>
      </w:r>
    </w:p>
    <w:p w:rsidRPr="001330C4" w:rsidR="00E65B03" w:rsidP="00613888" w:rsidRDefault="00E65B03" w14:paraId="76B3F2AF" w14:textId="3DF78622">
      <w:pPr>
        <w:pStyle w:val="ListParagraph"/>
        <w:numPr>
          <w:ilvl w:val="0"/>
          <w:numId w:val="6"/>
        </w:numPr>
        <w:rPr>
          <w:lang w:val="fr-CA"/>
        </w:rPr>
      </w:pPr>
      <w:r w:rsidRPr="001330C4">
        <w:rPr>
          <w:lang w:val="fr-CA"/>
        </w:rPr>
        <w:t>Sites Web et autres technologies nécessitant la voix pour interagir ou écouter</w:t>
      </w:r>
      <w:r w:rsidRPr="001330C4" w:rsidR="00B830C7">
        <w:rPr>
          <w:lang w:val="fr-CA"/>
        </w:rPr>
        <w:t xml:space="preserve"> </w:t>
      </w:r>
      <w:r w:rsidRPr="001330C4">
        <w:rPr>
          <w:lang w:val="fr-CA"/>
        </w:rPr>
        <w:t>pour compréhension</w:t>
      </w:r>
    </w:p>
    <w:p w:rsidRPr="001330C4" w:rsidR="00E65B03" w:rsidP="00B830C7" w:rsidRDefault="00E65B03" w14:paraId="70721131" w14:textId="5BE197F2">
      <w:pPr>
        <w:pStyle w:val="ListParagraph"/>
        <w:numPr>
          <w:ilvl w:val="0"/>
          <w:numId w:val="6"/>
        </w:numPr>
        <w:rPr>
          <w:lang w:val="fr-CA"/>
        </w:rPr>
      </w:pPr>
      <w:r w:rsidRPr="001330C4">
        <w:rPr>
          <w:lang w:val="fr-CA"/>
        </w:rPr>
        <w:t>Audio dans les vidéos et les films qui sont présentés sans sous-titres ni transcriptions</w:t>
      </w:r>
    </w:p>
    <w:p w:rsidRPr="001330C4" w:rsidR="00E65B03" w:rsidP="00B830C7" w:rsidRDefault="00E65B03" w14:paraId="5C459B3E" w14:textId="212D8924">
      <w:pPr>
        <w:pStyle w:val="ListParagraph"/>
        <w:numPr>
          <w:ilvl w:val="0"/>
          <w:numId w:val="6"/>
        </w:numPr>
        <w:rPr>
          <w:lang w:val="fr-CA"/>
        </w:rPr>
      </w:pPr>
      <w:r w:rsidRPr="001330C4">
        <w:rPr>
          <w:lang w:val="fr-CA"/>
        </w:rPr>
        <w:t>Les lecteurs multimédias qui ne prennent pas en charge les sous-titres, ou les options pour contrôler le volume, ou la taille et les couleurs des légendes.</w:t>
      </w:r>
    </w:p>
    <w:p w:rsidRPr="001330C4" w:rsidR="00E65B03" w:rsidP="00B830C7" w:rsidRDefault="00B77BFB" w14:paraId="13FF5A19" w14:textId="70D13C17">
      <w:pPr>
        <w:pStyle w:val="Heading3"/>
        <w:rPr>
          <w:lang w:val="fr-CA"/>
        </w:rPr>
      </w:pPr>
      <w:r w:rsidRPr="001330C4">
        <w:rPr>
          <w:lang w:val="fr-CA"/>
        </w:rPr>
        <w:t>Défis et solutions pour la surdité et les malentendants</w:t>
      </w:r>
    </w:p>
    <w:p w:rsidRPr="001330C4" w:rsidR="000A2B15" w:rsidP="0091179D" w:rsidRDefault="000A2B15" w14:paraId="2B5ECE7E" w14:textId="77777777">
      <w:pPr>
        <w:rPr>
          <w:lang w:val="fr-CA"/>
        </w:rPr>
      </w:pPr>
      <w:r w:rsidRPr="001330C4">
        <w:rPr>
          <w:lang w:val="fr-CA"/>
        </w:rPr>
        <w:t>Impossible d'entendre les conférences, les présentations et les performances :</w:t>
      </w:r>
    </w:p>
    <w:p w:rsidRPr="001330C4" w:rsidR="000A2B15" w:rsidP="00B830C7" w:rsidRDefault="000A2B15" w14:paraId="6F248E3D" w14:textId="437F3780">
      <w:pPr>
        <w:pStyle w:val="ListParagraph"/>
        <w:numPr>
          <w:ilvl w:val="0"/>
          <w:numId w:val="2"/>
        </w:numPr>
        <w:rPr>
          <w:lang w:val="fr-CA"/>
        </w:rPr>
      </w:pPr>
      <w:r w:rsidRPr="001330C4">
        <w:rPr>
          <w:lang w:val="fr-CA"/>
        </w:rPr>
        <w:t>Fournir une interprétation en langue des signes</w:t>
      </w:r>
    </w:p>
    <w:p w:rsidRPr="001330C4" w:rsidR="000A2B15" w:rsidP="00B830C7" w:rsidRDefault="000A2B15" w14:paraId="6871AB86" w14:textId="0280F721">
      <w:pPr>
        <w:pStyle w:val="ListParagraph"/>
        <w:numPr>
          <w:ilvl w:val="0"/>
          <w:numId w:val="2"/>
        </w:numPr>
        <w:rPr>
          <w:lang w:val="fr-CA"/>
        </w:rPr>
      </w:pPr>
      <w:r w:rsidRPr="001330C4">
        <w:rPr>
          <w:lang w:val="fr-CA"/>
        </w:rPr>
        <w:t>Fournir des sous-titres en direct sur un moniteur pendant le discours</w:t>
      </w:r>
    </w:p>
    <w:p w:rsidRPr="001330C4" w:rsidR="000A2B15" w:rsidP="0091179D" w:rsidRDefault="000A2B15" w14:paraId="6BCE2D23" w14:textId="77777777">
      <w:pPr>
        <w:rPr>
          <w:lang w:val="fr-CA"/>
        </w:rPr>
      </w:pPr>
      <w:r w:rsidRPr="001330C4">
        <w:rPr>
          <w:lang w:val="fr-CA"/>
        </w:rPr>
        <w:t>Impossible d'entendre la partie audio des vidéos :</w:t>
      </w:r>
    </w:p>
    <w:p w:rsidRPr="001330C4" w:rsidR="000A2B15" w:rsidP="00B830C7" w:rsidRDefault="000A2B15" w14:paraId="5FA68269" w14:textId="2895675C">
      <w:pPr>
        <w:pStyle w:val="ListParagraph"/>
        <w:numPr>
          <w:ilvl w:val="0"/>
          <w:numId w:val="4"/>
        </w:numPr>
        <w:rPr>
          <w:lang w:val="fr-CA"/>
        </w:rPr>
      </w:pPr>
      <w:r w:rsidRPr="001330C4">
        <w:rPr>
          <w:lang w:val="fr-CA"/>
        </w:rPr>
        <w:t>Fournir des sous-titres synchronisés avec les vidéos</w:t>
      </w:r>
    </w:p>
    <w:p w:rsidRPr="001330C4" w:rsidR="000A2B15" w:rsidP="00B830C7" w:rsidRDefault="000A2B15" w14:paraId="11E5E92A" w14:textId="06AAFB03">
      <w:pPr>
        <w:pStyle w:val="ListParagraph"/>
        <w:numPr>
          <w:ilvl w:val="0"/>
          <w:numId w:val="4"/>
        </w:numPr>
        <w:rPr>
          <w:lang w:val="fr-CA"/>
        </w:rPr>
      </w:pPr>
      <w:r w:rsidRPr="001330C4">
        <w:rPr>
          <w:lang w:val="fr-CA"/>
        </w:rPr>
        <w:t>Fournir une interprétation en langue des signes</w:t>
      </w:r>
    </w:p>
    <w:p w:rsidRPr="001330C4" w:rsidR="000A2B15" w:rsidP="00B830C7" w:rsidRDefault="000A2B15" w14:paraId="3C2E9CC4" w14:textId="686C4A40">
      <w:pPr>
        <w:pStyle w:val="ListParagraph"/>
        <w:numPr>
          <w:ilvl w:val="0"/>
          <w:numId w:val="4"/>
        </w:numPr>
        <w:rPr>
          <w:lang w:val="fr-CA"/>
        </w:rPr>
      </w:pPr>
      <w:r w:rsidRPr="001330C4">
        <w:rPr>
          <w:lang w:val="fr-CA"/>
        </w:rPr>
        <w:t>Fournir une transcription</w:t>
      </w:r>
    </w:p>
    <w:p w:rsidRPr="001330C4" w:rsidR="000A2B15" w:rsidP="0091179D" w:rsidRDefault="000A2B15" w14:paraId="6340E0FF" w14:textId="77777777">
      <w:pPr>
        <w:rPr>
          <w:lang w:val="fr-CA"/>
        </w:rPr>
      </w:pPr>
      <w:r w:rsidRPr="001330C4">
        <w:rPr>
          <w:lang w:val="fr-CA"/>
        </w:rPr>
        <w:t>Impossible d'entendre les sonnettes, les alarmes et autres alertes :</w:t>
      </w:r>
    </w:p>
    <w:p w:rsidRPr="001330C4" w:rsidR="00001126" w:rsidP="00B830C7" w:rsidRDefault="000A2B15" w14:paraId="184E0DD4" w14:textId="6EB6533B">
      <w:pPr>
        <w:pStyle w:val="ListParagraph"/>
        <w:numPr>
          <w:ilvl w:val="0"/>
          <w:numId w:val="5"/>
        </w:numPr>
        <w:rPr>
          <w:sz w:val="22"/>
          <w:lang w:val="fr-CA"/>
        </w:rPr>
      </w:pPr>
      <w:r w:rsidRPr="001330C4">
        <w:rPr>
          <w:lang w:val="fr-CA"/>
        </w:rPr>
        <w:t>Fournir des alertes visuelles alternatives, telles que des lumières qui clignotent, pulsent, diminuent ou s'allument et s'éteignent</w:t>
      </w:r>
      <w:r w:rsidR="00712139">
        <w:rPr>
          <w:lang w:val="fr-CA"/>
        </w:rPr>
        <w:t>.</w:t>
      </w:r>
    </w:p>
    <w:p w:rsidRPr="001330C4" w:rsidR="00001126" w:rsidP="00B830C7" w:rsidRDefault="00001126" w14:paraId="279FF282" w14:textId="65530F92">
      <w:pPr>
        <w:pStyle w:val="Heading2"/>
        <w:rPr>
          <w:lang w:val="fr-CA"/>
        </w:rPr>
      </w:pPr>
      <w:r w:rsidRPr="001330C4">
        <w:rPr>
          <w:lang w:val="fr-CA"/>
        </w:rPr>
        <w:t>Technologies a</w:t>
      </w:r>
      <w:r w:rsidRPr="001330C4" w:rsidR="0038075D">
        <w:rPr>
          <w:lang w:val="fr-CA"/>
        </w:rPr>
        <w:t>daptive</w:t>
      </w:r>
      <w:r w:rsidRPr="001330C4">
        <w:rPr>
          <w:lang w:val="fr-CA"/>
        </w:rPr>
        <w:t xml:space="preserve"> et stratégies d'adaptation</w:t>
      </w:r>
    </w:p>
    <w:p w:rsidRPr="001330C4" w:rsidR="005A2D60" w:rsidP="005A2D60" w:rsidRDefault="007B303C" w14:paraId="3E893D3D" w14:textId="6B15388D">
      <w:pPr>
        <w:rPr>
          <w:lang w:val="fr-CA"/>
        </w:rPr>
      </w:pPr>
      <w:r w:rsidRPr="5858249F" w:rsidR="005A2D60">
        <w:rPr>
          <w:lang w:val="fr-CA"/>
        </w:rPr>
        <w:t>Voici quelques produits couramment utilisés</w:t>
      </w:r>
      <w:r w:rsidRPr="5858249F" w:rsidR="001E7E9C">
        <w:rPr>
          <w:lang w:val="fr-CA"/>
        </w:rPr>
        <w:t> :</w:t>
      </w:r>
    </w:p>
    <w:p w:rsidRPr="001330C4" w:rsidR="00B830C7" w:rsidP="00B830C7" w:rsidRDefault="00001126" w14:paraId="5F51FC38" w14:textId="77777777">
      <w:pPr>
        <w:pStyle w:val="ListParagraph"/>
        <w:numPr>
          <w:ilvl w:val="0"/>
          <w:numId w:val="5"/>
        </w:numPr>
        <w:spacing w:after="0"/>
        <w:rPr>
          <w:lang w:val="fr-CA"/>
        </w:rPr>
      </w:pPr>
      <w:r w:rsidRPr="001330C4">
        <w:rPr>
          <w:b/>
          <w:bCs/>
          <w:szCs w:val="24"/>
          <w:lang w:val="fr-CA"/>
        </w:rPr>
        <w:lastRenderedPageBreak/>
        <w:t>UbiDuo</w:t>
      </w:r>
    </w:p>
    <w:p w:rsidRPr="001330C4" w:rsidR="00001126" w:rsidP="00B830C7" w:rsidRDefault="00001126" w14:paraId="6FB58B09" w14:textId="32E39182">
      <w:pPr>
        <w:pStyle w:val="ListParagraph"/>
        <w:numPr>
          <w:ilvl w:val="1"/>
          <w:numId w:val="5"/>
        </w:numPr>
        <w:spacing w:after="0"/>
        <w:rPr>
          <w:lang w:val="fr-CA"/>
        </w:rPr>
      </w:pPr>
      <w:r w:rsidRPr="001330C4">
        <w:rPr>
          <w:lang w:val="fr-CA"/>
        </w:rPr>
        <w:t>Une solution pour faciliter la communication en face à face entre sourds/malentendants et entendants. Ce dispositif aidera à éliminer la feinte, la frustration et la communiphobie, ainsi qu'à promouvoir l'égalité de communication. Il permet aux gens de partager leurs pensées et leurs émotions de manière transparente en temps réel.</w:t>
      </w:r>
    </w:p>
    <w:p w:rsidRPr="001330C4" w:rsidR="00B5667D" w:rsidP="00B830C7" w:rsidRDefault="00EB4170" w14:paraId="208E214A" w14:textId="55F2918E">
      <w:pPr>
        <w:pStyle w:val="ListParagraph"/>
        <w:numPr>
          <w:ilvl w:val="0"/>
          <w:numId w:val="5"/>
        </w:numPr>
        <w:spacing w:after="0"/>
        <w:rPr>
          <w:lang w:val="fr-CA"/>
        </w:rPr>
      </w:pPr>
      <w:r w:rsidRPr="001330C4">
        <w:rPr>
          <w:lang w:val="fr-CA"/>
        </w:rPr>
        <w:t>Vidéo</w:t>
      </w:r>
      <w:r w:rsidRPr="001330C4" w:rsidR="00B5667D">
        <w:rPr>
          <w:lang w:val="fr-CA"/>
        </w:rPr>
        <w:t xml:space="preserve"> </w:t>
      </w:r>
      <w:r w:rsidRPr="001330C4">
        <w:rPr>
          <w:lang w:val="fr-CA"/>
        </w:rPr>
        <w:t>conférence</w:t>
      </w:r>
      <w:r w:rsidRPr="001330C4" w:rsidR="00B5667D">
        <w:rPr>
          <w:lang w:val="fr-CA"/>
        </w:rPr>
        <w:t xml:space="preserve"> pour signature</w:t>
      </w:r>
    </w:p>
    <w:p w:rsidRPr="001330C4" w:rsidR="00B5667D" w:rsidP="00B830C7" w:rsidRDefault="00B5667D" w14:paraId="079FDB12" w14:textId="40C8BB73">
      <w:pPr>
        <w:pStyle w:val="ListParagraph"/>
        <w:numPr>
          <w:ilvl w:val="0"/>
          <w:numId w:val="5"/>
        </w:numPr>
        <w:spacing w:after="0"/>
        <w:rPr>
          <w:lang w:val="fr-CA"/>
        </w:rPr>
      </w:pPr>
      <w:r w:rsidRPr="001330C4">
        <w:rPr>
          <w:lang w:val="fr-CA"/>
        </w:rPr>
        <w:t>Interprétation en langue des signes</w:t>
      </w:r>
    </w:p>
    <w:p w:rsidRPr="001330C4" w:rsidR="00B5667D" w:rsidP="00B830C7" w:rsidRDefault="00B5667D" w14:paraId="1AA3E415" w14:textId="7EAAF222">
      <w:pPr>
        <w:pStyle w:val="ListParagraph"/>
        <w:numPr>
          <w:ilvl w:val="0"/>
          <w:numId w:val="5"/>
        </w:numPr>
        <w:spacing w:after="0"/>
        <w:rPr>
          <w:lang w:val="fr-CA"/>
        </w:rPr>
      </w:pPr>
      <w:r w:rsidRPr="001330C4">
        <w:rPr>
          <w:lang w:val="fr-CA"/>
        </w:rPr>
        <w:t>Téléscripteur</w:t>
      </w:r>
    </w:p>
    <w:p w:rsidRPr="001330C4" w:rsidR="00BA1AC7" w:rsidP="00BA1AC7" w:rsidRDefault="00BA1AC7" w14:paraId="731C802E" w14:textId="77777777">
      <w:pPr>
        <w:pStyle w:val="ListParagraph"/>
        <w:numPr>
          <w:ilvl w:val="0"/>
          <w:numId w:val="5"/>
        </w:numPr>
        <w:spacing w:after="0"/>
        <w:rPr>
          <w:lang w:val="fr-CA"/>
        </w:rPr>
      </w:pPr>
      <w:r w:rsidRPr="001330C4">
        <w:rPr>
          <w:lang w:val="fr-CA"/>
        </w:rPr>
        <w:t>Sous-titrage en direct pendant les réunions et les appels téléphoniques</w:t>
      </w:r>
    </w:p>
    <w:p w:rsidRPr="001330C4" w:rsidR="00BA1AC7" w:rsidP="00BA1AC7" w:rsidRDefault="00BA1AC7" w14:paraId="7F17F417" w14:textId="42CA5C96">
      <w:pPr>
        <w:pStyle w:val="ListParagraph"/>
        <w:numPr>
          <w:ilvl w:val="1"/>
          <w:numId w:val="5"/>
        </w:numPr>
        <w:spacing w:after="0"/>
        <w:rPr>
          <w:lang w:val="fr-CA"/>
        </w:rPr>
      </w:pPr>
      <w:r w:rsidRPr="001330C4">
        <w:rPr>
          <w:lang w:val="fr-CA"/>
        </w:rPr>
        <w:t>Par exemple, Communication Access Real-Time Transcription (CART)</w:t>
      </w:r>
    </w:p>
    <w:p w:rsidRPr="001330C4" w:rsidR="00B5667D" w:rsidP="00B830C7" w:rsidRDefault="00B5667D" w14:paraId="1C71C95B" w14:textId="5351A6A1">
      <w:pPr>
        <w:pStyle w:val="ListParagraph"/>
        <w:numPr>
          <w:ilvl w:val="0"/>
          <w:numId w:val="5"/>
        </w:numPr>
        <w:spacing w:after="0"/>
        <w:rPr>
          <w:lang w:val="fr-CA"/>
        </w:rPr>
      </w:pPr>
      <w:r w:rsidRPr="001330C4">
        <w:rPr>
          <w:lang w:val="fr-CA"/>
        </w:rPr>
        <w:t>Sous-titres pour les vidéos</w:t>
      </w:r>
    </w:p>
    <w:p w:rsidRPr="001330C4" w:rsidR="00B5667D" w:rsidP="00B830C7" w:rsidRDefault="00B5667D" w14:paraId="544665B9" w14:textId="04E846AE">
      <w:pPr>
        <w:pStyle w:val="ListParagraph"/>
        <w:numPr>
          <w:ilvl w:val="0"/>
          <w:numId w:val="5"/>
        </w:numPr>
        <w:spacing w:after="0"/>
        <w:rPr>
          <w:lang w:val="fr-CA"/>
        </w:rPr>
      </w:pPr>
      <w:r w:rsidRPr="001330C4">
        <w:rPr>
          <w:lang w:val="fr-CA"/>
        </w:rPr>
        <w:t>Transcriptions vidéo ou audio</w:t>
      </w:r>
    </w:p>
    <w:p w:rsidRPr="001330C4" w:rsidR="00B5667D" w:rsidP="00B830C7" w:rsidRDefault="00B5667D" w14:paraId="2BB956DB" w14:textId="46D9B633">
      <w:pPr>
        <w:pStyle w:val="ListParagraph"/>
        <w:numPr>
          <w:ilvl w:val="0"/>
          <w:numId w:val="5"/>
        </w:numPr>
        <w:spacing w:after="0"/>
        <w:rPr>
          <w:lang w:val="fr-CA"/>
        </w:rPr>
      </w:pPr>
      <w:r w:rsidRPr="001330C4">
        <w:rPr>
          <w:lang w:val="fr-CA"/>
        </w:rPr>
        <w:t>Commandes audio</w:t>
      </w:r>
    </w:p>
    <w:p w:rsidRPr="001330C4" w:rsidR="00B5667D" w:rsidP="00B830C7" w:rsidRDefault="00B5667D" w14:paraId="0045D193" w14:textId="22E4CFF1">
      <w:pPr>
        <w:pStyle w:val="ListParagraph"/>
        <w:numPr>
          <w:ilvl w:val="0"/>
          <w:numId w:val="5"/>
        </w:numPr>
        <w:spacing w:after="0"/>
        <w:rPr>
          <w:lang w:val="fr-CA"/>
        </w:rPr>
      </w:pPr>
      <w:r w:rsidRPr="001330C4">
        <w:rPr>
          <w:lang w:val="fr-CA"/>
        </w:rPr>
        <w:t>Appareils d'aide à l'écoute</w:t>
      </w:r>
    </w:p>
    <w:p w:rsidRPr="001330C4" w:rsidR="00B5667D" w:rsidP="00B830C7" w:rsidRDefault="00B5667D" w14:paraId="1185A8DB" w14:textId="02B01F86">
      <w:pPr>
        <w:pStyle w:val="ListParagraph"/>
        <w:numPr>
          <w:ilvl w:val="0"/>
          <w:numId w:val="5"/>
        </w:numPr>
        <w:spacing w:after="0"/>
        <w:rPr>
          <w:lang w:val="fr-CA"/>
        </w:rPr>
      </w:pPr>
      <w:r w:rsidRPr="001330C4">
        <w:rPr>
          <w:lang w:val="fr-CA"/>
        </w:rPr>
        <w:t>Alertes/retours haptiques</w:t>
      </w:r>
    </w:p>
    <w:p w:rsidRPr="001330C4" w:rsidR="00B5667D" w:rsidP="00B830C7" w:rsidRDefault="00B5667D" w14:paraId="4FAB92BB" w14:textId="1724973A">
      <w:pPr>
        <w:pStyle w:val="ListParagraph"/>
        <w:numPr>
          <w:ilvl w:val="0"/>
          <w:numId w:val="5"/>
        </w:numPr>
        <w:spacing w:after="0"/>
        <w:rPr>
          <w:lang w:val="fr-CA"/>
        </w:rPr>
      </w:pPr>
      <w:r w:rsidRPr="001330C4">
        <w:rPr>
          <w:lang w:val="fr-CA"/>
        </w:rPr>
        <w:t>Étiquettes visuelles/notifications/alertes</w:t>
      </w:r>
    </w:p>
    <w:p w:rsidRPr="001330C4" w:rsidR="00B5667D" w:rsidP="00B830C7" w:rsidRDefault="00B5667D" w14:paraId="0428E87C" w14:textId="7861BF1B">
      <w:pPr>
        <w:pStyle w:val="ListParagraph"/>
        <w:numPr>
          <w:ilvl w:val="0"/>
          <w:numId w:val="5"/>
        </w:numPr>
        <w:spacing w:after="0"/>
        <w:rPr>
          <w:lang w:val="fr-CA"/>
        </w:rPr>
      </w:pPr>
      <w:r w:rsidRPr="001330C4">
        <w:rPr>
          <w:lang w:val="fr-CA"/>
        </w:rPr>
        <w:t>Prothèses auditives</w:t>
      </w:r>
    </w:p>
    <w:p w:rsidRPr="001330C4" w:rsidR="00B5667D" w:rsidP="00B830C7" w:rsidRDefault="00B5667D" w14:paraId="306B8CDA" w14:textId="24088309">
      <w:pPr>
        <w:pStyle w:val="ListParagraph"/>
        <w:numPr>
          <w:ilvl w:val="0"/>
          <w:numId w:val="5"/>
        </w:numPr>
        <w:spacing w:after="0"/>
        <w:rPr>
          <w:lang w:val="fr-CA"/>
        </w:rPr>
      </w:pPr>
      <w:r w:rsidRPr="001330C4">
        <w:rPr>
          <w:lang w:val="fr-CA"/>
        </w:rPr>
        <w:t>Les implants cochléaires</w:t>
      </w:r>
    </w:p>
    <w:p w:rsidRPr="001330C4" w:rsidR="00B5667D" w:rsidP="00B830C7" w:rsidRDefault="00B5667D" w14:paraId="29075CB1" w14:textId="55B984D3">
      <w:pPr>
        <w:pStyle w:val="ListParagraph"/>
        <w:numPr>
          <w:ilvl w:val="0"/>
          <w:numId w:val="5"/>
        </w:numPr>
        <w:spacing w:after="0"/>
        <w:rPr>
          <w:lang w:val="fr-CA"/>
        </w:rPr>
      </w:pPr>
      <w:r w:rsidRPr="001330C4">
        <w:rPr>
          <w:lang w:val="fr-CA"/>
        </w:rPr>
        <w:t>Report de la voix</w:t>
      </w:r>
    </w:p>
    <w:p w:rsidRPr="001330C4" w:rsidR="00B5667D" w:rsidP="00B830C7" w:rsidRDefault="00B5667D" w14:paraId="1A7BAF72" w14:textId="56F45B45">
      <w:pPr>
        <w:pStyle w:val="ListParagraph"/>
        <w:numPr>
          <w:ilvl w:val="0"/>
          <w:numId w:val="5"/>
        </w:numPr>
        <w:spacing w:after="0"/>
        <w:rPr>
          <w:lang w:val="fr-CA"/>
        </w:rPr>
      </w:pPr>
      <w:r w:rsidRPr="001330C4">
        <w:rPr>
          <w:lang w:val="fr-CA"/>
        </w:rPr>
        <w:t>Systèmes de modulation de fréquence (FM)</w:t>
      </w:r>
    </w:p>
    <w:p w:rsidRPr="001330C4" w:rsidR="00B5667D" w:rsidP="00B830C7" w:rsidRDefault="00B5667D" w14:paraId="16066449" w14:textId="7719A9B1">
      <w:pPr>
        <w:pStyle w:val="ListParagraph"/>
        <w:numPr>
          <w:ilvl w:val="0"/>
          <w:numId w:val="5"/>
        </w:numPr>
        <w:spacing w:after="0"/>
        <w:rPr>
          <w:lang w:val="fr-CA"/>
        </w:rPr>
      </w:pPr>
      <w:r w:rsidRPr="001330C4">
        <w:rPr>
          <w:lang w:val="fr-CA"/>
        </w:rPr>
        <w:t>Systèmes infrarouges</w:t>
      </w:r>
    </w:p>
    <w:p w:rsidRPr="001330C4" w:rsidR="00C8160E" w:rsidP="4DC57433" w:rsidRDefault="00B5667D" w14:paraId="28B790A2" w14:textId="63A7005D">
      <w:pPr>
        <w:pStyle w:val="ListParagraph"/>
        <w:numPr>
          <w:ilvl w:val="0"/>
          <w:numId w:val="5"/>
        </w:numPr>
        <w:spacing w:after="0"/>
        <w:rPr>
          <w:lang w:val="fr-CA"/>
        </w:rPr>
      </w:pPr>
      <w:r w:rsidRPr="001330C4">
        <w:rPr>
          <w:lang w:val="fr-CA"/>
        </w:rPr>
        <w:t>Systèmes de boucle d'induction audio</w:t>
      </w:r>
    </w:p>
    <w:sectPr w:rsidRPr="001330C4" w:rsidR="00C8160E">
      <w:footerReference w:type="default" r:id="rId10"/>
      <w:pgSz w:w="12240" w:h="15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3B8A" w:rsidP="00AA3749" w:rsidRDefault="00223B8A" w14:paraId="065ACA67" w14:textId="77777777">
      <w:pPr>
        <w:spacing w:after="0" w:line="240" w:lineRule="auto"/>
      </w:pPr>
      <w:r>
        <w:separator/>
      </w:r>
    </w:p>
  </w:endnote>
  <w:endnote w:type="continuationSeparator" w:id="0">
    <w:p w:rsidR="00223B8A" w:rsidP="00AA3749" w:rsidRDefault="00223B8A" w14:paraId="5EC6955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1852"/>
      <w:docPartObj>
        <w:docPartGallery w:val="Page Numbers (Bottom of Page)"/>
        <w:docPartUnique/>
      </w:docPartObj>
    </w:sdtPr>
    <w:sdtEndPr>
      <w:rPr>
        <w:noProof/>
      </w:rPr>
    </w:sdtEndPr>
    <w:sdtContent>
      <w:p w:rsidR="00AA3749" w:rsidRDefault="00AA3749" w14:paraId="28B790A7" w14:textId="6CE2A578">
        <w:pPr>
          <w:pStyle w:val="Footer"/>
          <w:jc w:val="right"/>
        </w:pPr>
        <w:r>
          <w:fldChar w:fldCharType="begin"/>
        </w:r>
        <w:r>
          <w:instrText xml:space="preserve"> PAGE   \* MERGEFORMAT </w:instrText>
        </w:r>
        <w:r>
          <w:fldChar w:fldCharType="separate"/>
        </w:r>
        <w:r w:rsidR="005C511D">
          <w:rPr>
            <w:noProof/>
          </w:rPr>
          <w:t>1</w:t>
        </w:r>
        <w:r>
          <w:rPr>
            <w:noProof/>
          </w:rPr>
          <w:fldChar w:fldCharType="end"/>
        </w:r>
      </w:p>
    </w:sdtContent>
  </w:sdt>
  <w:p w:rsidR="00AA3749" w:rsidRDefault="00AA3749" w14:paraId="28B790A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3B8A" w:rsidP="00AA3749" w:rsidRDefault="00223B8A" w14:paraId="695B30AB" w14:textId="77777777">
      <w:pPr>
        <w:spacing w:after="0" w:line="240" w:lineRule="auto"/>
      </w:pPr>
      <w:r>
        <w:separator/>
      </w:r>
    </w:p>
  </w:footnote>
  <w:footnote w:type="continuationSeparator" w:id="0">
    <w:p w:rsidR="00223B8A" w:rsidP="00AA3749" w:rsidRDefault="00223B8A" w14:paraId="0AC5618D"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6a0c5f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60a6c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a296b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256d5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c7176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f8a45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D46444"/>
    <w:multiLevelType w:val="hybridMultilevel"/>
    <w:tmpl w:val="AA74CD1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E6D13E1"/>
    <w:multiLevelType w:val="hybridMultilevel"/>
    <w:tmpl w:val="C404621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13D204D9"/>
    <w:multiLevelType w:val="hybridMultilevel"/>
    <w:tmpl w:val="38F8000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254C7CEE"/>
    <w:multiLevelType w:val="hybridMultilevel"/>
    <w:tmpl w:val="1256E3BA"/>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4C435B29"/>
    <w:multiLevelType w:val="hybridMultilevel"/>
    <w:tmpl w:val="20E8AF7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5CD0564C"/>
    <w:multiLevelType w:val="hybridMultilevel"/>
    <w:tmpl w:val="B182685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5D2E7F41"/>
    <w:multiLevelType w:val="hybridMultilevel"/>
    <w:tmpl w:val="79C4F72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1" w16cid:durableId="1037240212">
    <w:abstractNumId w:val="6"/>
  </w:num>
  <w:num w:numId="2" w16cid:durableId="1353603645">
    <w:abstractNumId w:val="1"/>
  </w:num>
  <w:num w:numId="3" w16cid:durableId="1684553448">
    <w:abstractNumId w:val="2"/>
  </w:num>
  <w:num w:numId="4" w16cid:durableId="1106735350">
    <w:abstractNumId w:val="5"/>
  </w:num>
  <w:num w:numId="5" w16cid:durableId="192228652">
    <w:abstractNumId w:val="3"/>
  </w:num>
  <w:num w:numId="6" w16cid:durableId="1325431811">
    <w:abstractNumId w:val="4"/>
  </w:num>
  <w:num w:numId="7" w16cid:durableId="134690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activeWritingStyle w:lang="en-CA" w:vendorID="64" w:dllVersion="0" w:nlCheck="1" w:checkStyle="0" w:appName="MSWord"/>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749"/>
    <w:rsid w:val="00001126"/>
    <w:rsid w:val="000A2B15"/>
    <w:rsid w:val="000C1A95"/>
    <w:rsid w:val="001330C4"/>
    <w:rsid w:val="00185152"/>
    <w:rsid w:val="001C7C5A"/>
    <w:rsid w:val="001E7E9C"/>
    <w:rsid w:val="00207EFE"/>
    <w:rsid w:val="00223B8A"/>
    <w:rsid w:val="00256953"/>
    <w:rsid w:val="00285E16"/>
    <w:rsid w:val="003060D6"/>
    <w:rsid w:val="003132C1"/>
    <w:rsid w:val="0038075D"/>
    <w:rsid w:val="00431B8E"/>
    <w:rsid w:val="005A2D60"/>
    <w:rsid w:val="005C511D"/>
    <w:rsid w:val="00676B78"/>
    <w:rsid w:val="00712139"/>
    <w:rsid w:val="00776A3B"/>
    <w:rsid w:val="00777471"/>
    <w:rsid w:val="007B303C"/>
    <w:rsid w:val="00813337"/>
    <w:rsid w:val="00864A38"/>
    <w:rsid w:val="00881427"/>
    <w:rsid w:val="009078BF"/>
    <w:rsid w:val="0091179D"/>
    <w:rsid w:val="0096665E"/>
    <w:rsid w:val="009A088B"/>
    <w:rsid w:val="009F75DC"/>
    <w:rsid w:val="00A440E4"/>
    <w:rsid w:val="00AA3749"/>
    <w:rsid w:val="00AD2847"/>
    <w:rsid w:val="00AE5B95"/>
    <w:rsid w:val="00B00628"/>
    <w:rsid w:val="00B51983"/>
    <w:rsid w:val="00B5667D"/>
    <w:rsid w:val="00B77BFB"/>
    <w:rsid w:val="00B830C7"/>
    <w:rsid w:val="00B96950"/>
    <w:rsid w:val="00BA1AC7"/>
    <w:rsid w:val="00C0400A"/>
    <w:rsid w:val="00C05F56"/>
    <w:rsid w:val="00C3135D"/>
    <w:rsid w:val="00C66C54"/>
    <w:rsid w:val="00C67E11"/>
    <w:rsid w:val="00C7438E"/>
    <w:rsid w:val="00C8160E"/>
    <w:rsid w:val="00CD3821"/>
    <w:rsid w:val="00DC57F1"/>
    <w:rsid w:val="00E65B03"/>
    <w:rsid w:val="00EB4170"/>
    <w:rsid w:val="00ED713A"/>
    <w:rsid w:val="00F11BC7"/>
    <w:rsid w:val="07572E3A"/>
    <w:rsid w:val="0999B085"/>
    <w:rsid w:val="0AE6B58F"/>
    <w:rsid w:val="0BCE346B"/>
    <w:rsid w:val="0EA70D55"/>
    <w:rsid w:val="0F8C60D2"/>
    <w:rsid w:val="149044D0"/>
    <w:rsid w:val="14D16B2E"/>
    <w:rsid w:val="24584DDF"/>
    <w:rsid w:val="25A09BBC"/>
    <w:rsid w:val="261278F2"/>
    <w:rsid w:val="4367595D"/>
    <w:rsid w:val="48F106F1"/>
    <w:rsid w:val="491E8FFB"/>
    <w:rsid w:val="4A687D84"/>
    <w:rsid w:val="4AA6D395"/>
    <w:rsid w:val="4DC57433"/>
    <w:rsid w:val="50AECEA8"/>
    <w:rsid w:val="5858249F"/>
    <w:rsid w:val="591F563B"/>
    <w:rsid w:val="5A69F49E"/>
    <w:rsid w:val="5B45ECCC"/>
    <w:rsid w:val="656A25D2"/>
    <w:rsid w:val="66B5B498"/>
    <w:rsid w:val="66ECE134"/>
    <w:rsid w:val="67EEB156"/>
    <w:rsid w:val="726F28B9"/>
    <w:rsid w:val="76110873"/>
    <w:rsid w:val="7C06A569"/>
    <w:rsid w:val="7CE7C0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908B"/>
  <w15:chartTrackingRefBased/>
  <w15:docId w15:val="{A544C1AD-1C39-4552-AFC2-3D89FFB9F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30C7"/>
    <w:pPr>
      <w:spacing w:line="360" w:lineRule="auto"/>
    </w:pPr>
    <w:rPr>
      <w:rFonts w:ascii="Arial" w:hAnsi="Arial"/>
      <w:sz w:val="24"/>
    </w:rPr>
  </w:style>
  <w:style w:type="paragraph" w:styleId="Heading1">
    <w:name w:val="heading 1"/>
    <w:basedOn w:val="Normal"/>
    <w:link w:val="Heading1Char"/>
    <w:uiPriority w:val="9"/>
    <w:qFormat/>
    <w:rsid w:val="0091179D"/>
    <w:pPr>
      <w:spacing w:before="100" w:beforeAutospacing="1" w:after="100" w:afterAutospacing="1" w:line="240" w:lineRule="auto"/>
      <w:outlineLvl w:val="0"/>
    </w:pPr>
    <w:rPr>
      <w:rFonts w:eastAsia="Times New Roman" w:cs="Times New Roman"/>
      <w:b/>
      <w:bCs/>
      <w:kern w:val="36"/>
      <w:sz w:val="36"/>
      <w:szCs w:val="48"/>
      <w:lang w:eastAsia="en-CA"/>
    </w:rPr>
  </w:style>
  <w:style w:type="paragraph" w:styleId="Heading2">
    <w:name w:val="heading 2"/>
    <w:basedOn w:val="Normal"/>
    <w:link w:val="Heading2Char"/>
    <w:uiPriority w:val="9"/>
    <w:qFormat/>
    <w:rsid w:val="0091179D"/>
    <w:pPr>
      <w:spacing w:before="100" w:beforeAutospacing="1" w:after="100" w:afterAutospacing="1" w:line="240" w:lineRule="auto"/>
      <w:outlineLvl w:val="1"/>
    </w:pPr>
    <w:rPr>
      <w:rFonts w:eastAsia="Times New Roman" w:cs="Times New Roman"/>
      <w:b/>
      <w:bCs/>
      <w:sz w:val="32"/>
      <w:szCs w:val="36"/>
      <w:lang w:eastAsia="en-CA"/>
    </w:rPr>
  </w:style>
  <w:style w:type="paragraph" w:styleId="Heading3">
    <w:name w:val="heading 3"/>
    <w:basedOn w:val="Normal"/>
    <w:next w:val="Normal"/>
    <w:link w:val="Heading3Char"/>
    <w:uiPriority w:val="9"/>
    <w:unhideWhenUsed/>
    <w:qFormat/>
    <w:rsid w:val="0091179D"/>
    <w:pPr>
      <w:keepNext/>
      <w:keepLines/>
      <w:spacing w:before="40" w:after="0"/>
      <w:outlineLvl w:val="2"/>
    </w:pPr>
    <w:rPr>
      <w:rFonts w:eastAsiaTheme="majorEastAsia" w:cstheme="majorBidi"/>
      <w:b/>
      <w:sz w:val="28"/>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1179D"/>
    <w:rPr>
      <w:rFonts w:ascii="Arial" w:hAnsi="Arial" w:eastAsia="Times New Roman" w:cs="Times New Roman"/>
      <w:b/>
      <w:bCs/>
      <w:kern w:val="36"/>
      <w:sz w:val="36"/>
      <w:szCs w:val="48"/>
      <w:lang w:eastAsia="en-CA"/>
    </w:rPr>
  </w:style>
  <w:style w:type="character" w:styleId="Heading2Char" w:customStyle="1">
    <w:name w:val="Heading 2 Char"/>
    <w:basedOn w:val="DefaultParagraphFont"/>
    <w:link w:val="Heading2"/>
    <w:uiPriority w:val="9"/>
    <w:rsid w:val="0091179D"/>
    <w:rPr>
      <w:rFonts w:ascii="Arial" w:hAnsi="Arial" w:eastAsia="Times New Roman" w:cs="Times New Roman"/>
      <w:b/>
      <w:bCs/>
      <w:sz w:val="32"/>
      <w:szCs w:val="36"/>
      <w:lang w:eastAsia="en-CA"/>
    </w:rPr>
  </w:style>
  <w:style w:type="character" w:styleId="Heading3Char" w:customStyle="1">
    <w:name w:val="Heading 3 Char"/>
    <w:basedOn w:val="DefaultParagraphFont"/>
    <w:link w:val="Heading3"/>
    <w:uiPriority w:val="9"/>
    <w:rsid w:val="0091179D"/>
    <w:rPr>
      <w:rFonts w:eastAsiaTheme="majorEastAsia" w:cstheme="majorBidi"/>
      <w:b/>
      <w:sz w:val="28"/>
      <w:szCs w:val="24"/>
    </w:rPr>
  </w:style>
  <w:style w:type="paragraph" w:styleId="NormalWeb">
    <w:name w:val="Normal (Web)"/>
    <w:basedOn w:val="Normal"/>
    <w:uiPriority w:val="99"/>
    <w:semiHidden/>
    <w:unhideWhenUsed/>
    <w:rsid w:val="00AA3749"/>
    <w:pPr>
      <w:spacing w:before="100" w:beforeAutospacing="1" w:after="100" w:afterAutospacing="1" w:line="240" w:lineRule="auto"/>
    </w:pPr>
    <w:rPr>
      <w:rFonts w:ascii="Times New Roman" w:hAnsi="Times New Roman" w:eastAsia="Times New Roman" w:cs="Times New Roman"/>
      <w:szCs w:val="24"/>
      <w:lang w:eastAsia="en-CA"/>
    </w:rPr>
  </w:style>
  <w:style w:type="paragraph" w:styleId="Header">
    <w:name w:val="header"/>
    <w:basedOn w:val="Normal"/>
    <w:link w:val="HeaderChar"/>
    <w:uiPriority w:val="99"/>
    <w:unhideWhenUsed/>
    <w:rsid w:val="00AA3749"/>
    <w:pPr>
      <w:tabs>
        <w:tab w:val="center" w:pos="4680"/>
        <w:tab w:val="right" w:pos="9360"/>
      </w:tabs>
      <w:spacing w:after="0" w:line="240" w:lineRule="auto"/>
    </w:pPr>
  </w:style>
  <w:style w:type="character" w:styleId="HeaderChar" w:customStyle="1">
    <w:name w:val="Header Char"/>
    <w:basedOn w:val="DefaultParagraphFont"/>
    <w:link w:val="Header"/>
    <w:uiPriority w:val="99"/>
    <w:rsid w:val="00AA3749"/>
  </w:style>
  <w:style w:type="paragraph" w:styleId="Footer">
    <w:name w:val="footer"/>
    <w:basedOn w:val="Normal"/>
    <w:link w:val="FooterChar"/>
    <w:uiPriority w:val="99"/>
    <w:unhideWhenUsed/>
    <w:rsid w:val="00AA3749"/>
    <w:pPr>
      <w:tabs>
        <w:tab w:val="center" w:pos="4680"/>
        <w:tab w:val="right" w:pos="9360"/>
      </w:tabs>
      <w:spacing w:after="0" w:line="240" w:lineRule="auto"/>
    </w:pPr>
  </w:style>
  <w:style w:type="character" w:styleId="FooterChar" w:customStyle="1">
    <w:name w:val="Footer Char"/>
    <w:basedOn w:val="DefaultParagraphFont"/>
    <w:link w:val="Footer"/>
    <w:uiPriority w:val="99"/>
    <w:rsid w:val="00AA3749"/>
  </w:style>
  <w:style w:type="character" w:styleId="CommentReference">
    <w:name w:val="annotation reference"/>
    <w:basedOn w:val="DefaultParagraphFont"/>
    <w:uiPriority w:val="99"/>
    <w:semiHidden/>
    <w:unhideWhenUsed/>
    <w:rsid w:val="005C511D"/>
    <w:rPr>
      <w:sz w:val="16"/>
      <w:szCs w:val="16"/>
    </w:rPr>
  </w:style>
  <w:style w:type="paragraph" w:styleId="CommentText">
    <w:name w:val="annotation text"/>
    <w:basedOn w:val="Normal"/>
    <w:link w:val="CommentTextChar"/>
    <w:uiPriority w:val="99"/>
    <w:semiHidden/>
    <w:unhideWhenUsed/>
    <w:rsid w:val="005C511D"/>
    <w:pPr>
      <w:spacing w:line="240" w:lineRule="auto"/>
    </w:pPr>
    <w:rPr>
      <w:sz w:val="20"/>
      <w:szCs w:val="20"/>
    </w:rPr>
  </w:style>
  <w:style w:type="character" w:styleId="CommentTextChar" w:customStyle="1">
    <w:name w:val="Comment Text Char"/>
    <w:basedOn w:val="DefaultParagraphFont"/>
    <w:link w:val="CommentText"/>
    <w:uiPriority w:val="99"/>
    <w:semiHidden/>
    <w:rsid w:val="005C511D"/>
    <w:rPr>
      <w:sz w:val="20"/>
      <w:szCs w:val="20"/>
    </w:rPr>
  </w:style>
  <w:style w:type="paragraph" w:styleId="CommentSubject">
    <w:name w:val="annotation subject"/>
    <w:basedOn w:val="CommentText"/>
    <w:next w:val="CommentText"/>
    <w:link w:val="CommentSubjectChar"/>
    <w:uiPriority w:val="99"/>
    <w:semiHidden/>
    <w:unhideWhenUsed/>
    <w:rsid w:val="005C511D"/>
    <w:rPr>
      <w:b/>
      <w:bCs/>
    </w:rPr>
  </w:style>
  <w:style w:type="character" w:styleId="CommentSubjectChar" w:customStyle="1">
    <w:name w:val="Comment Subject Char"/>
    <w:basedOn w:val="CommentTextChar"/>
    <w:link w:val="CommentSubject"/>
    <w:uiPriority w:val="99"/>
    <w:semiHidden/>
    <w:rsid w:val="005C511D"/>
    <w:rPr>
      <w:b/>
      <w:bCs/>
      <w:sz w:val="20"/>
      <w:szCs w:val="20"/>
    </w:rPr>
  </w:style>
  <w:style w:type="paragraph" w:styleId="BalloonText">
    <w:name w:val="Balloon Text"/>
    <w:basedOn w:val="Normal"/>
    <w:link w:val="BalloonTextChar"/>
    <w:uiPriority w:val="99"/>
    <w:semiHidden/>
    <w:unhideWhenUsed/>
    <w:rsid w:val="005C511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C511D"/>
    <w:rPr>
      <w:rFonts w:ascii="Segoe UI" w:hAnsi="Segoe UI" w:cs="Segoe UI"/>
      <w:sz w:val="18"/>
      <w:szCs w:val="18"/>
    </w:rPr>
  </w:style>
  <w:style w:type="paragraph" w:styleId="Revision">
    <w:name w:val="Revision"/>
    <w:hidden/>
    <w:uiPriority w:val="99"/>
    <w:semiHidden/>
    <w:rsid w:val="00C67E11"/>
    <w:pPr>
      <w:spacing w:after="0" w:line="240" w:lineRule="auto"/>
    </w:pPr>
  </w:style>
  <w:style w:type="paragraph" w:styleId="ListParagraph">
    <w:name w:val="List Paragraph"/>
    <w:basedOn w:val="Normal"/>
    <w:uiPriority w:val="34"/>
    <w:qFormat/>
    <w:rsid w:val="00B830C7"/>
    <w:pPr>
      <w:ind w:left="720"/>
      <w:contextualSpacing/>
    </w:pPr>
  </w:style>
  <w:style w:type="character" w:styleId="Strong">
    <w:name w:val="Strong"/>
    <w:basedOn w:val="DefaultParagraphFont"/>
    <w:uiPriority w:val="22"/>
    <w:qFormat/>
    <w:rsid w:val="00EB4170"/>
    <w:rPr>
      <w:b/>
      <w:bCs/>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14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8147901837de481a" /><Relationship Type="http://schemas.openxmlformats.org/officeDocument/2006/relationships/hyperlink" Target="https://www.etsi.org/deliver/etsi_en/301500_301599/301549/03.02.01_60/en_301549v030201p.pdf" TargetMode="External" Id="R441c3a03a77b4760" /><Relationship Type="http://schemas.openxmlformats.org/officeDocument/2006/relationships/hyperlink" Target="https://www.etsi.org/deliver/etsi_en/301500_301599/301549/03.02.01_60/en_301549v030201p.pdf" TargetMode="External" Id="Rf9eb8a86e62c4e3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ae9adec-12d6-4051-b5ee-8a75c97e97d4}"/>
      </w:docPartPr>
      <w:docPartBody>
        <w:p w14:paraId="6D49A71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CCBB872640D643A3BAC658F49EDA96" ma:contentTypeVersion="13" ma:contentTypeDescription="Create a new document." ma:contentTypeScope="" ma:versionID="f6f7d57fd0a39ef4ed8a3cb5edd3cce5">
  <xsd:schema xmlns:xsd="http://www.w3.org/2001/XMLSchema" xmlns:xs="http://www.w3.org/2001/XMLSchema" xmlns:p="http://schemas.microsoft.com/office/2006/metadata/properties" xmlns:ns2="95d91d43-16b9-4eaa-b446-97fc4a70c4d1" xmlns:ns3="20423fc0-c239-4e24-a6f9-d23a613d8128" targetNamespace="http://schemas.microsoft.com/office/2006/metadata/properties" ma:root="true" ma:fieldsID="a6b537ce8bb267ed0ff6c068d4e7f92f" ns2:_="" ns3:_="">
    <xsd:import namespace="95d91d43-16b9-4eaa-b446-97fc4a70c4d1"/>
    <xsd:import namespace="20423fc0-c239-4e24-a6f9-d23a613d81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3:SharedWithUsers" minOccurs="0"/>
                <xsd:element ref="ns3:SharedWithDetails" minOccurs="0"/>
                <xsd:element ref="ns2:Link_x002f_URL" minOccurs="0"/>
                <xsd:element ref="ns2:Language" minOccurs="0"/>
                <xsd:element ref="ns2:Department_x002f_Ministere" minOccurs="0"/>
                <xsd:element ref="ns2:Sharedfrom" minOccurs="0"/>
                <xsd:element ref="ns2: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1d43-16b9-4eaa-b446-97fc4a70c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Link_x002f_URL" ma:index="15" nillable="true" ma:displayName="Link / URL" ma:format="Hyperlink" ma:internalName="Link_x002f_URL">
      <xsd:complexType>
        <xsd:complexContent>
          <xsd:extension base="dms:URL">
            <xsd:sequence>
              <xsd:element name="Url" type="dms:ValidUrl" minOccurs="0" nillable="true"/>
              <xsd:element name="Description" type="xsd:string" nillable="true"/>
            </xsd:sequence>
          </xsd:extension>
        </xsd:complexContent>
      </xsd:complexType>
    </xsd:element>
    <xsd:element name="Language" ma:index="16" nillable="true" ma:displayName="Language" ma:format="Dropdown" ma:internalName="Language">
      <xsd:complexType>
        <xsd:complexContent>
          <xsd:extension base="dms:MultiChoice">
            <xsd:sequence>
              <xsd:element name="Value" maxOccurs="unbounded" minOccurs="0" nillable="true">
                <xsd:simpleType>
                  <xsd:restriction base="dms:Choice">
                    <xsd:enumeration value="English"/>
                    <xsd:enumeration value="Francais"/>
                    <xsd:enumeration value="Bilingual"/>
                  </xsd:restriction>
                </xsd:simpleType>
              </xsd:element>
            </xsd:sequence>
          </xsd:extension>
        </xsd:complexContent>
      </xsd:complexType>
    </xsd:element>
    <xsd:element name="Department_x002f_Ministere" ma:index="17" nillable="true" ma:displayName="Department / Ministere" ma:format="Dropdown" ma:internalName="Department_x002f_Ministere">
      <xsd:simpleType>
        <xsd:restriction base="dms:Text">
          <xsd:maxLength value="255"/>
        </xsd:restriction>
      </xsd:simpleType>
    </xsd:element>
    <xsd:element name="Sharedfrom" ma:index="18" nillable="true" ma:displayName="Shared from" ma:description="add the name of the person that shared that content" ma:format="Dropdown" ma:internalName="Sharedfrom">
      <xsd:simpleType>
        <xsd:restriction base="dms:Note">
          <xsd:maxLength value="255"/>
        </xsd:restriction>
      </xsd:simpleType>
    </xsd:element>
    <xsd:element name="Details" ma:index="19" nillable="true" ma:displayName="Details" ma:format="Dropdown" ma:internalName="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423fc0-c239-4e24-a6f9-d23a613d81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anguage xmlns="95d91d43-16b9-4eaa-b446-97fc4a70c4d1">
      <Value>Francais</Value>
    </Language>
    <Department_x002f_Ministere xmlns="95d91d43-16b9-4eaa-b446-97fc4a70c4d1">ESDC</Department_x002f_Ministere>
    <Link_x002f_URL xmlns="95d91d43-16b9-4eaa-b446-97fc4a70c4d1">
      <Url xsi:nil="true"/>
      <Description xsi:nil="true"/>
    </Link_x002f_URL>
    <Sharedfrom xmlns="95d91d43-16b9-4eaa-b446-97fc4a70c4d1">Delphine and Larry</Sharedfrom>
    <Details xmlns="95d91d43-16b9-4eaa-b446-97fc4a70c4d1" xsi:nil="true"/>
  </documentManagement>
</p:properties>
</file>

<file path=customXml/itemProps1.xml><?xml version="1.0" encoding="utf-8"?>
<ds:datastoreItem xmlns:ds="http://schemas.openxmlformats.org/officeDocument/2006/customXml" ds:itemID="{975ABFEF-F252-4F3E-A673-9FF1AED291F5}">
  <ds:schemaRefs>
    <ds:schemaRef ds:uri="http://schemas.microsoft.com/sharepoint/v3/contenttype/forms"/>
  </ds:schemaRefs>
</ds:datastoreItem>
</file>

<file path=customXml/itemProps2.xml><?xml version="1.0" encoding="utf-8"?>
<ds:datastoreItem xmlns:ds="http://schemas.openxmlformats.org/officeDocument/2006/customXml" ds:itemID="{44ABBC3A-2E4B-4ED1-B227-6697A9D5A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1d43-16b9-4eaa-b446-97fc4a70c4d1"/>
    <ds:schemaRef ds:uri="20423fc0-c239-4e24-a6f9-d23a613d81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154AC9-CC38-4C02-8B6B-29BA7E2D568B}">
  <ds:schemaRefs>
    <ds:schemaRef ds:uri="http://schemas.microsoft.com/office/2006/metadata/properties"/>
    <ds:schemaRef ds:uri="http://schemas.microsoft.com/office/infopath/2007/PartnerControls"/>
    <ds:schemaRef ds:uri="95d91d43-16b9-4eaa-b446-97fc4a70c4d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GoC / GdC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Déficience auditive</dc:title>
  <dc:subject/>
  <dc:creator>Bowden, Larry LA [NC]</dc:creator>
  <cp:keywords/>
  <dc:description/>
  <cp:lastModifiedBy>Julie Bélisle Boutet (CSPS-EFPC)</cp:lastModifiedBy>
  <cp:revision>27</cp:revision>
  <dcterms:created xsi:type="dcterms:W3CDTF">2023-03-08T16:43:00Z</dcterms:created>
  <dcterms:modified xsi:type="dcterms:W3CDTF">2023-05-05T14:08:12Z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0x010100B1CCBB872640D643A3BAC658F49EDA96</vt:lpwstr>
  </property>
  <property fmtid="{D5CDD505-2E9C-101B-9397-08002B2CF9AE}" pid="3" name="MediaServiceImageTags">
    <vt:lpwstr/>
  </property>
  <property fmtid="{D5CDD505-2E9C-101B-9397-08002B2CF9AE}" pid="4" name="_NewReviewCycle">
    <vt:lpwstr/>
  </property>
</Properties>
</file>