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5778EAD" w:rsidP="05778EAD" w:rsidRDefault="05778EAD" w14:paraId="62333D7D" w14:textId="1EFB5735">
      <w:pPr>
        <w:pStyle w:val="Title"/>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56"/>
          <w:szCs w:val="56"/>
          <w:lang w:val="fr-CA"/>
        </w:rPr>
      </w:pPr>
      <w:r>
        <w:br w:type="page"/>
      </w:r>
      <w:r w:rsidRPr="05778EAD" w:rsidR="048858AA">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[Required Information]</w:t>
      </w:r>
    </w:p>
    <w:p w:rsidR="048858AA" w:rsidP="05778EAD" w:rsidRDefault="048858AA" w14:paraId="2E944734" w14:textId="789A94A5">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fr-CA"/>
        </w:rPr>
      </w:pPr>
      <w:r w:rsidRPr="05778EAD" w:rsidR="048858AA">
        <w:rPr>
          <w:rFonts w:ascii="Arial" w:hAnsi="Arial" w:eastAsia="Arial" w:cs="Arial"/>
          <w:b w:val="0"/>
          <w:bCs w:val="0"/>
          <w:i w:val="0"/>
          <w:iCs w:val="0"/>
          <w:caps w:val="0"/>
          <w:smallCaps w:val="0"/>
          <w:noProof w:val="0"/>
          <w:color w:val="5A5A5A"/>
          <w:sz w:val="24"/>
          <w:szCs w:val="24"/>
          <w:lang w:val="en-US"/>
        </w:rPr>
        <w:t>That section must be filled by the content editor/writer.</w:t>
      </w:r>
    </w:p>
    <w:p w:rsidR="048858AA" w:rsidP="05778EAD" w:rsidRDefault="048858AA" w14:paraId="4F3886BE" w14:textId="5CDF6216">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fr-CA"/>
        </w:rPr>
      </w:pPr>
      <w:r w:rsidRPr="05778EAD" w:rsidR="048858AA">
        <w:rPr>
          <w:rFonts w:ascii="Arial" w:hAnsi="Arial" w:eastAsia="Arial" w:cs="Arial"/>
          <w:b w:val="0"/>
          <w:bCs w:val="0"/>
          <w:i w:val="0"/>
          <w:iCs w:val="0"/>
          <w:caps w:val="0"/>
          <w:smallCaps w:val="0"/>
          <w:noProof w:val="0"/>
          <w:color w:val="5A5A5A"/>
          <w:sz w:val="24"/>
          <w:szCs w:val="24"/>
          <w:lang w:val="en-US"/>
        </w:rPr>
        <w:t>The information in that section is necessary for the web developer.</w:t>
      </w:r>
    </w:p>
    <w:p w:rsidR="05778EAD" w:rsidP="05778EAD" w:rsidRDefault="05778EAD" w14:paraId="2FC79D19" w14:textId="34000810">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p>
    <w:p w:rsidR="048858AA" w:rsidP="05778EAD" w:rsidRDefault="048858AA" w14:paraId="79DD2CC4" w14:textId="505281EC">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05778EAD" w:rsidR="048858AA">
        <w:rPr>
          <w:rFonts w:ascii="Arial" w:hAnsi="Arial" w:eastAsia="Arial" w:cs="Arial"/>
          <w:b w:val="0"/>
          <w:bCs w:val="0"/>
          <w:i w:val="0"/>
          <w:iCs w:val="0"/>
          <w:caps w:val="0"/>
          <w:smallCaps w:val="0"/>
          <w:noProof w:val="0"/>
          <w:color w:val="000000" w:themeColor="text1" w:themeTint="FF" w:themeShade="FF"/>
          <w:sz w:val="24"/>
          <w:szCs w:val="24"/>
          <w:lang w:val="en-US"/>
        </w:rPr>
        <w:t>While you are reviewing the content make sure you apply some best practices:</w:t>
      </w:r>
    </w:p>
    <w:p w:rsidR="048858AA" w:rsidP="05778EAD" w:rsidRDefault="048858AA" w14:paraId="16FD1A93" w14:textId="74D03D12">
      <w:pPr>
        <w:pStyle w:val="ListParagraph"/>
        <w:numPr>
          <w:ilvl w:val="0"/>
          <w:numId w:val="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05778EAD" w:rsidR="048858AA">
        <w:rPr>
          <w:rFonts w:ascii="Arial" w:hAnsi="Arial" w:eastAsia="Arial" w:cs="Arial"/>
          <w:b w:val="0"/>
          <w:bCs w:val="0"/>
          <w:i w:val="0"/>
          <w:iCs w:val="0"/>
          <w:caps w:val="0"/>
          <w:smallCaps w:val="0"/>
          <w:noProof w:val="0"/>
          <w:color w:val="000000" w:themeColor="text1" w:themeTint="FF" w:themeShade="FF"/>
          <w:sz w:val="24"/>
          <w:szCs w:val="24"/>
          <w:lang w:val="en-US"/>
        </w:rPr>
        <w:t>HTML first, if you have an alternative version (word, pdf) a link will be on the page.</w:t>
      </w:r>
    </w:p>
    <w:p w:rsidR="048858AA" w:rsidP="05778EAD" w:rsidRDefault="048858AA" w14:paraId="3FAAD734" w14:textId="5BCECD8F">
      <w:pPr>
        <w:pStyle w:val="ListParagraph"/>
        <w:numPr>
          <w:ilvl w:val="0"/>
          <w:numId w:val="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05778EAD" w:rsidR="048858AA">
        <w:rPr>
          <w:rFonts w:ascii="Arial" w:hAnsi="Arial" w:eastAsia="Arial" w:cs="Arial"/>
          <w:b w:val="0"/>
          <w:bCs w:val="0"/>
          <w:i w:val="0"/>
          <w:iCs w:val="0"/>
          <w:caps w:val="0"/>
          <w:smallCaps w:val="0"/>
          <w:noProof w:val="0"/>
          <w:color w:val="000000" w:themeColor="text1" w:themeTint="FF" w:themeShade="FF"/>
          <w:sz w:val="24"/>
          <w:szCs w:val="24"/>
          <w:lang w:val="en-US"/>
        </w:rPr>
        <w:t>Use only the predefine style in word, Heading 1 Heading 2 etc.</w:t>
      </w:r>
    </w:p>
    <w:p w:rsidR="048858AA" w:rsidP="05778EAD" w:rsidRDefault="048858AA" w14:paraId="35C4AB19" w14:textId="4C08BC69">
      <w:pPr>
        <w:pStyle w:val="ListParagraph"/>
        <w:numPr>
          <w:ilvl w:val="0"/>
          <w:numId w:val="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05778EAD" w:rsidR="048858AA">
        <w:rPr>
          <w:rFonts w:ascii="Arial" w:hAnsi="Arial" w:eastAsia="Arial" w:cs="Arial"/>
          <w:b w:val="0"/>
          <w:bCs w:val="0"/>
          <w:i w:val="0"/>
          <w:iCs w:val="0"/>
          <w:caps w:val="0"/>
          <w:smallCaps w:val="0"/>
          <w:noProof w:val="0"/>
          <w:color w:val="000000" w:themeColor="text1" w:themeTint="FF" w:themeShade="FF"/>
          <w:sz w:val="24"/>
          <w:szCs w:val="24"/>
          <w:lang w:val="en-US"/>
        </w:rPr>
        <w:t>Anywhere there is link we should have the detail in bracket</w:t>
      </w:r>
    </w:p>
    <w:p w:rsidR="048858AA" w:rsidP="05778EAD" w:rsidRDefault="048858AA" w14:paraId="4DAC9D58" w14:textId="4BBAAF2C">
      <w:pPr>
        <w:pStyle w:val="ListParagraph"/>
        <w:numPr>
          <w:ilvl w:val="1"/>
          <w:numId w:val="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05778EAD" w:rsidR="048858AA">
        <w:rPr>
          <w:rFonts w:ascii="Arial" w:hAnsi="Arial" w:eastAsia="Arial" w:cs="Arial"/>
          <w:b w:val="0"/>
          <w:bCs w:val="0"/>
          <w:i w:val="0"/>
          <w:iCs w:val="0"/>
          <w:caps w:val="0"/>
          <w:smallCaps w:val="0"/>
          <w:noProof w:val="0"/>
          <w:color w:val="000000" w:themeColor="text1" w:themeTint="FF" w:themeShade="FF"/>
          <w:sz w:val="24"/>
          <w:szCs w:val="24"/>
          <w:lang w:val="en-US"/>
        </w:rPr>
        <w:t>example:</w:t>
      </w:r>
    </w:p>
    <w:p w:rsidR="048858AA" w:rsidP="05778EAD" w:rsidRDefault="048858AA" w14:paraId="0451108C" w14:textId="7A4387EF">
      <w:pPr>
        <w:pStyle w:val="ListParagraph"/>
        <w:numPr>
          <w:ilvl w:val="2"/>
          <w:numId w:val="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hyperlink r:id="Rcc3183ac007f4b5a">
        <w:r w:rsidRPr="05778EAD" w:rsidR="048858AA">
          <w:rPr>
            <w:rStyle w:val="Hyperlink"/>
            <w:rFonts w:ascii="Segoe UI" w:hAnsi="Segoe UI" w:eastAsia="Segoe UI" w:cs="Segoe UI"/>
            <w:b w:val="0"/>
            <w:bCs w:val="0"/>
            <w:i w:val="1"/>
            <w:iCs w:val="1"/>
            <w:caps w:val="0"/>
            <w:smallCaps w:val="0"/>
            <w:strike w:val="0"/>
            <w:dstrike w:val="0"/>
            <w:noProof w:val="0"/>
            <w:sz w:val="21"/>
            <w:szCs w:val="21"/>
            <w:lang w:val="en-US"/>
          </w:rPr>
          <w:t>EN 301 549</w:t>
        </w:r>
        <w:r w:rsidRPr="05778EAD" w:rsidR="048858AA">
          <w:rPr>
            <w:rStyle w:val="Hyperlink"/>
            <w:rFonts w:ascii="Segoe UI" w:hAnsi="Segoe UI" w:eastAsia="Segoe UI" w:cs="Segoe UI"/>
            <w:b w:val="0"/>
            <w:bCs w:val="0"/>
            <w:i w:val="0"/>
            <w:iCs w:val="0"/>
            <w:caps w:val="0"/>
            <w:smallCaps w:val="0"/>
            <w:strike w:val="0"/>
            <w:dstrike w:val="0"/>
            <w:noProof w:val="0"/>
            <w:sz w:val="21"/>
            <w:szCs w:val="21"/>
            <w:lang w:val="en-US"/>
          </w:rPr>
          <w:t xml:space="preserve"> (PDF, 2.3MB)</w:t>
        </w:r>
      </w:hyperlink>
    </w:p>
    <w:p w:rsidR="048858AA" w:rsidP="05778EAD" w:rsidRDefault="048858AA" w14:paraId="4D341618" w14:textId="5D7071C6">
      <w:pPr>
        <w:pStyle w:val="ListParagraph"/>
        <w:numPr>
          <w:ilvl w:val="2"/>
          <w:numId w:val="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hyperlink r:id="R9df54c3bdf154564">
        <w:r w:rsidRPr="05778EAD" w:rsidR="048858AA">
          <w:rPr>
            <w:rStyle w:val="Hyperlink"/>
            <w:rFonts w:ascii="Segoe UI" w:hAnsi="Segoe UI" w:eastAsia="Segoe UI" w:cs="Segoe UI"/>
            <w:b w:val="0"/>
            <w:bCs w:val="0"/>
            <w:i w:val="1"/>
            <w:iCs w:val="1"/>
            <w:caps w:val="0"/>
            <w:smallCaps w:val="0"/>
            <w:strike w:val="0"/>
            <w:dstrike w:val="0"/>
            <w:noProof w:val="0"/>
            <w:sz w:val="21"/>
            <w:szCs w:val="21"/>
            <w:lang w:val="fr-CA"/>
          </w:rPr>
          <w:t>EN 301 549</w:t>
        </w:r>
        <w:r w:rsidRPr="05778EAD" w:rsidR="048858AA">
          <w:rPr>
            <w:rStyle w:val="Hyperlink"/>
            <w:rFonts w:ascii="Segoe UI" w:hAnsi="Segoe UI" w:eastAsia="Segoe UI" w:cs="Segoe UI"/>
            <w:b w:val="0"/>
            <w:bCs w:val="0"/>
            <w:i w:val="0"/>
            <w:iCs w:val="0"/>
            <w:caps w:val="0"/>
            <w:smallCaps w:val="0"/>
            <w:strike w:val="0"/>
            <w:dstrike w:val="0"/>
            <w:noProof w:val="0"/>
            <w:sz w:val="21"/>
            <w:szCs w:val="21"/>
            <w:lang w:val="fr-CA"/>
          </w:rPr>
          <w:t xml:space="preserve"> (PDF 2.3Mo) (disponible seulement en anglais)</w:t>
        </w:r>
      </w:hyperlink>
    </w:p>
    <w:p w:rsidR="05778EAD" w:rsidP="05778EAD" w:rsidRDefault="05778EAD" w14:paraId="2E654BB0" w14:textId="2D8BD10B">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p>
    <w:p w:rsidR="048858AA" w:rsidP="05778EAD" w:rsidRDefault="048858AA" w14:paraId="31BC6F9A" w14:textId="30526DB6">
      <w:pPr>
        <w:pStyle w:val="Heading2"/>
        <w:keepNext w:val="1"/>
        <w:keepLines w:val="1"/>
        <w:rPr>
          <w:rFonts w:ascii="Arial" w:hAnsi="Arial" w:eastAsia="Arial" w:cs="Arial"/>
          <w:b w:val="0"/>
          <w:bCs w:val="0"/>
          <w:i w:val="0"/>
          <w:iCs w:val="0"/>
          <w:caps w:val="0"/>
          <w:smallCaps w:val="0"/>
          <w:noProof w:val="0"/>
          <w:color w:val="000000" w:themeColor="text1" w:themeTint="FF" w:themeShade="FF"/>
          <w:sz w:val="24"/>
          <w:szCs w:val="24"/>
          <w:lang w:val="fr-CA"/>
        </w:rPr>
      </w:pPr>
      <w:r w:rsidRPr="05778EAD" w:rsidR="048858AA">
        <w:rPr>
          <w:noProof w:val="0"/>
          <w:lang w:val="en-US"/>
        </w:rPr>
        <w:t>Short Introduction / Description</w:t>
      </w:r>
    </w:p>
    <w:p w:rsidR="539F02D0" w:rsidP="05778EAD" w:rsidRDefault="539F02D0" w14:paraId="4696B60D" w14:textId="579BB530">
      <w:pPr>
        <w:pStyle w:val="Normal"/>
        <w:keepNext w:val="1"/>
        <w:keepLines w:val="1"/>
        <w:rPr>
          <w:rFonts w:ascii="Calibri" w:hAnsi="Calibri" w:eastAsia="Calibri" w:cs="Calibri"/>
          <w:noProof w:val="0"/>
          <w:sz w:val="24"/>
          <w:szCs w:val="24"/>
          <w:lang w:val="en-US"/>
        </w:rPr>
      </w:pPr>
      <w:r w:rsidRPr="05778EAD" w:rsidR="539F02D0">
        <w:rPr>
          <w:noProof w:val="0"/>
          <w:lang w:val="fr-CA"/>
        </w:rPr>
        <w:t>Brèves descriptions et caractéristiques des types courants de handicaps de mobilité, de flexibilité et de structure corporelle</w:t>
      </w:r>
      <w:r w:rsidRPr="05778EAD" w:rsidR="38748F4E">
        <w:rPr>
          <w:noProof w:val="0"/>
          <w:lang w:val="fr-CA"/>
        </w:rPr>
        <w:t>.</w:t>
      </w:r>
    </w:p>
    <w:p w:rsidR="048858AA" w:rsidP="05778EAD" w:rsidRDefault="048858AA" w14:paraId="6A04EFD0" w14:textId="7200860C">
      <w:pPr>
        <w:pStyle w:val="Heading2"/>
        <w:keepNext w:val="1"/>
        <w:keepLines w:val="1"/>
        <w:rPr>
          <w:rFonts w:ascii="Arial" w:hAnsi="Arial" w:eastAsia="Arial" w:cs="Arial"/>
          <w:b w:val="0"/>
          <w:bCs w:val="0"/>
          <w:i w:val="0"/>
          <w:iCs w:val="0"/>
          <w:caps w:val="0"/>
          <w:smallCaps w:val="0"/>
          <w:noProof w:val="0"/>
          <w:color w:val="000000" w:themeColor="text1" w:themeTint="FF" w:themeShade="FF"/>
          <w:sz w:val="24"/>
          <w:szCs w:val="24"/>
          <w:lang w:val="fr-CA"/>
        </w:rPr>
      </w:pPr>
      <w:r w:rsidRPr="05778EAD" w:rsidR="048858AA">
        <w:rPr>
          <w:noProof w:val="0"/>
          <w:lang w:val="en-US"/>
        </w:rPr>
        <w:t>Categories</w:t>
      </w:r>
    </w:p>
    <w:p w:rsidR="59221CB5" w:rsidP="05778EAD" w:rsidRDefault="59221CB5" w14:paraId="6A6A88A6" w14:textId="12342BF5">
      <w:pPr>
        <w:pStyle w:val="Normal"/>
        <w:keepNext w:val="1"/>
        <w:keepLines w:val="1"/>
        <w:rPr>
          <w:rFonts w:ascii="Arial" w:hAnsi="Arial" w:eastAsia="Arial" w:cs="Arial"/>
          <w:b w:val="0"/>
          <w:bCs w:val="0"/>
          <w:i w:val="0"/>
          <w:iCs w:val="0"/>
          <w:caps w:val="0"/>
          <w:smallCaps w:val="0"/>
          <w:noProof w:val="0"/>
          <w:color w:val="000000" w:themeColor="text1" w:themeTint="FF" w:themeShade="FF"/>
          <w:sz w:val="24"/>
          <w:szCs w:val="24"/>
          <w:lang w:val="en-US"/>
        </w:rPr>
      </w:pPr>
      <w:r w:rsidRPr="05778EAD" w:rsidR="59221CB5">
        <w:rPr>
          <w:noProof w:val="0"/>
          <w:lang w:val="fr-CA"/>
        </w:rPr>
        <w:t>Sensibilisation aux handicaps</w:t>
      </w:r>
    </w:p>
    <w:p w:rsidR="59221CB5" w:rsidP="05778EAD" w:rsidRDefault="59221CB5" w14:paraId="72EA1B32" w14:textId="11E29E27">
      <w:pPr>
        <w:pStyle w:val="Heading2"/>
        <w:keepNext w:val="1"/>
        <w:keepLines w:val="1"/>
        <w:rPr>
          <w:rFonts w:ascii="Arial" w:hAnsi="Arial" w:eastAsia="Arial" w:cs="Arial"/>
          <w:b w:val="1"/>
          <w:bCs w:val="1"/>
          <w:i w:val="0"/>
          <w:iCs w:val="0"/>
          <w:caps w:val="0"/>
          <w:smallCaps w:val="0"/>
          <w:noProof w:val="0"/>
          <w:color w:val="000000" w:themeColor="text1" w:themeTint="FF" w:themeShade="FF"/>
          <w:sz w:val="24"/>
          <w:szCs w:val="24"/>
          <w:lang w:val="en-US"/>
        </w:rPr>
      </w:pPr>
      <w:r w:rsidRPr="05778EAD" w:rsidR="59221CB5">
        <w:rPr>
          <w:noProof w:val="0"/>
          <w:lang w:val="en-US"/>
        </w:rPr>
        <w:t>Target Audience</w:t>
      </w:r>
    </w:p>
    <w:p w:rsidR="59221CB5" w:rsidP="7FD0B0C8" w:rsidRDefault="59221CB5" w14:paraId="2B74040A" w14:textId="6F65CCE5">
      <w:pPr>
        <w:pStyle w:val="Normal"/>
        <w:keepNext w:val="1"/>
        <w:keepLines w:val="1"/>
        <w:rPr>
          <w:noProof w:val="0"/>
          <w:lang w:val="fr-CA"/>
        </w:rPr>
      </w:pPr>
      <w:r w:rsidRPr="7FD0B0C8" w:rsidR="59221CB5">
        <w:rPr>
          <w:noProof w:val="0"/>
          <w:lang w:val="fr-CA"/>
        </w:rPr>
        <w:t>Tout le monde</w:t>
      </w:r>
    </w:p>
    <w:p w:rsidR="048858AA" w:rsidP="05778EAD" w:rsidRDefault="048858AA" w14:paraId="61E39AA4" w14:textId="6D5C3A96">
      <w:pPr>
        <w:pStyle w:val="Heading2"/>
        <w:keepNext w:val="1"/>
        <w:keepLines w:val="1"/>
        <w:rPr>
          <w:rFonts w:ascii="Arial" w:hAnsi="Arial" w:eastAsia="Arial" w:cs="Arial"/>
          <w:b w:val="0"/>
          <w:bCs w:val="0"/>
          <w:i w:val="0"/>
          <w:iCs w:val="0"/>
          <w:caps w:val="0"/>
          <w:smallCaps w:val="0"/>
          <w:noProof w:val="0"/>
          <w:color w:val="000000" w:themeColor="text1" w:themeTint="FF" w:themeShade="FF"/>
          <w:sz w:val="24"/>
          <w:szCs w:val="24"/>
          <w:lang w:val="fr-CA"/>
        </w:rPr>
      </w:pPr>
      <w:r w:rsidRPr="05778EAD" w:rsidR="048858AA">
        <w:rPr>
          <w:noProof w:val="0"/>
          <w:lang w:val="en-US"/>
        </w:rPr>
        <w:t>Keywords</w:t>
      </w:r>
    </w:p>
    <w:p w:rsidR="145BDC7D" w:rsidP="05778EAD" w:rsidRDefault="145BDC7D" w14:paraId="277A96B0" w14:textId="703E71A9">
      <w:pPr>
        <w:pStyle w:val="Normal"/>
      </w:pPr>
      <w:proofErr w:type="gramStart"/>
      <w:r w:rsidR="145BDC7D">
        <w:rPr/>
        <w:t>mobilité</w:t>
      </w:r>
      <w:proofErr w:type="gramEnd"/>
      <w:r w:rsidR="145BDC7D">
        <w:rPr/>
        <w:t>, flexibilité, structure du corps, structure du squelette, dextérité manuelle, contrôle de la motricité fine, ambulation, fatigue musculaire, taille du corps, forme du corps, technologies adaptatives, clavier adaptatif, dispositif de commutation, logiciel de reconnaissance vocale</w:t>
      </w:r>
    </w:p>
    <w:p w:rsidR="05778EAD" w:rsidRDefault="05778EAD" w14:paraId="37397A9B" w14:textId="57C12EC4">
      <w:r>
        <w:br w:type="page"/>
      </w:r>
    </w:p>
    <w:p w:rsidR="6FADB7D9" w:rsidP="26E71CF3" w:rsidRDefault="6FADB7D9" w14:paraId="7E2FDA4C" w14:textId="2D856E53">
      <w:pPr>
        <w:pStyle w:val="Heading1"/>
      </w:pPr>
      <w:r w:rsidRPr="26E71CF3">
        <w:t>Handicaps de mobilité, de flexibilité et de structure corporelle</w:t>
      </w:r>
    </w:p>
    <w:p w:rsidR="6FADB7D9" w:rsidP="26E71CF3" w:rsidRDefault="6FADB7D9" w14:paraId="01D4BDFC" w14:textId="6DDC617B">
      <w:r w:rsidRPr="26E71CF3">
        <w:t>La mobilité réduite comprend les personnes ayant une perte ou une incapacité d'un membre supérieur ou inférieur, des défis avec dextérité manuelle, handicap de coordination avec différents organes du corps, ou avec une structure squelettique brisée. Les déficiences physiques et motrices limitent le mouvement physique indépendant et délibéré du corps ou d'une ou plusieurs extrémités.</w:t>
      </w:r>
    </w:p>
    <w:p w:rsidR="6FADB7D9" w:rsidP="26E71CF3" w:rsidRDefault="6FADB7D9" w14:paraId="3958B664" w14:textId="3D88F0FB">
      <w:r w:rsidRPr="26E71CF3">
        <w:t>L’altération de la mobilité de la personne peut être temporaire ou permanente. Handicap dans</w:t>
      </w:r>
      <w:r w:rsidRPr="26E71CF3" w:rsidR="1D726C85">
        <w:t xml:space="preserve"> </w:t>
      </w:r>
      <w:r w:rsidRPr="26E71CF3">
        <w:t>la mobilité peut être congénitale, acquise avec l'âge ou être la conséquence d'une maladie.</w:t>
      </w:r>
    </w:p>
    <w:p w:rsidR="2F1A7A43" w:rsidP="26E71CF3" w:rsidRDefault="2F1A7A43" w14:paraId="085D588E" w14:textId="37BDF2D7">
      <w:pPr>
        <w:pStyle w:val="Heading2"/>
      </w:pPr>
      <w:r w:rsidRPr="26E71CF3">
        <w:t>Dextérité manuelle/contrôle de la motricité fine</w:t>
      </w:r>
    </w:p>
    <w:p w:rsidR="2F1A7A43" w:rsidP="26E71CF3" w:rsidRDefault="2F1A7A43" w14:paraId="138AF9F1" w14:textId="7CB424F5">
      <w:r w:rsidRPr="05778EAD" w:rsidR="2F1A7A43">
        <w:rPr>
          <w:rStyle w:val="Strong"/>
        </w:rPr>
        <w:t>Définition</w:t>
      </w:r>
      <w:r w:rsidRPr="05778EAD" w:rsidR="002422EF">
        <w:rPr>
          <w:rStyle w:val="Strong"/>
        </w:rPr>
        <w:t> :</w:t>
      </w:r>
      <w:r w:rsidR="2F1A7A43">
        <w:rPr/>
        <w:t xml:space="preserve"> La motricité fine correspond aux mouvements complexes et détaillés de la main et du poignet nécessaire pour manipuler, contrôler et utiliser des objets, produire une écriture nette et lisible, et s'habiller indépendamment. L</w:t>
      </w:r>
      <w:r w:rsidR="4A11F360">
        <w:rPr/>
        <w:t>e handicap</w:t>
      </w:r>
      <w:r w:rsidR="2F1A7A43">
        <w:rPr/>
        <w:t xml:space="preserve"> peut être temporaire, récurrente ou permanente.</w:t>
      </w:r>
    </w:p>
    <w:p w:rsidR="2F1A7A43" w:rsidP="26E71CF3" w:rsidRDefault="2F1A7A43" w14:paraId="4559658B" w14:textId="305A9E4C">
      <w:r w:rsidRPr="002422EF">
        <w:rPr>
          <w:rStyle w:val="Strong"/>
        </w:rPr>
        <w:t>Caractéristiques</w:t>
      </w:r>
      <w:r w:rsidRPr="002422EF" w:rsidR="002422EF">
        <w:rPr>
          <w:rStyle w:val="Strong"/>
        </w:rPr>
        <w:t> :</w:t>
      </w:r>
      <w:r w:rsidRPr="26E71CF3">
        <w:t xml:space="preserve"> Par exemple, la difficulté à nouer les lacets, l'incapacité à faire boutons ou des fermetures éclair, des dessins gribouillés, des difficultés à utiliser un clavier, prendre beaucoup de temps pour ramasser de petits objets, manipuler des objets dans la main ou utiliser les deux mains en même temps. </w:t>
      </w:r>
    </w:p>
    <w:p w:rsidR="0D791118" w:rsidP="26E71CF3" w:rsidRDefault="0D791118" w14:paraId="358C0231" w14:textId="6BFA82B4">
      <w:pPr>
        <w:pStyle w:val="Heading2"/>
      </w:pPr>
      <w:r w:rsidRPr="26E71CF3">
        <w:t>La déambulation</w:t>
      </w:r>
    </w:p>
    <w:p w:rsidR="7CC4DF1D" w:rsidP="26E71CF3" w:rsidRDefault="7CC4DF1D" w14:paraId="7092BB70" w14:textId="45FEAA06">
      <w:pPr>
        <w:rPr>
          <w:rFonts w:ascii="Segoe UI" w:hAnsi="Segoe UI" w:eastAsia="Segoe UI" w:cs="Segoe UI"/>
          <w:sz w:val="18"/>
          <w:szCs w:val="18"/>
        </w:rPr>
      </w:pPr>
      <w:r w:rsidRPr="002422EF">
        <w:rPr>
          <w:rStyle w:val="Strong"/>
        </w:rPr>
        <w:t>Définition</w:t>
      </w:r>
      <w:r w:rsidRPr="002422EF" w:rsidR="002422EF">
        <w:rPr>
          <w:rStyle w:val="Strong"/>
        </w:rPr>
        <w:t> :</w:t>
      </w:r>
      <w:r w:rsidRPr="26E71CF3" w:rsidR="0D791118">
        <w:t xml:space="preserve"> </w:t>
      </w:r>
      <w:r w:rsidRPr="26E71CF3" w:rsidR="7FF8B267">
        <w:t>L</w:t>
      </w:r>
      <w:r w:rsidRPr="26E71CF3" w:rsidR="0D791118">
        <w:t>a capacité de marcher d'un endroit à l'autre de façon autonome avec ou sans appareil fonctionnel.</w:t>
      </w:r>
    </w:p>
    <w:p w:rsidR="0D791118" w:rsidP="26E71CF3" w:rsidRDefault="0D791118" w14:paraId="409F830A" w14:textId="4D18D237">
      <w:pPr>
        <w:rPr>
          <w:rFonts w:ascii="Segoe UI" w:hAnsi="Segoe UI" w:eastAsia="Segoe UI" w:cs="Segoe UI"/>
          <w:color w:val="202124"/>
          <w:sz w:val="18"/>
          <w:szCs w:val="18"/>
        </w:rPr>
      </w:pPr>
      <w:r w:rsidRPr="002422EF">
        <w:rPr>
          <w:rStyle w:val="Strong"/>
        </w:rPr>
        <w:t>Caractéristiques</w:t>
      </w:r>
      <w:r w:rsidRPr="002422EF" w:rsidR="002422EF">
        <w:rPr>
          <w:rStyle w:val="Strong"/>
        </w:rPr>
        <w:t> :</w:t>
      </w:r>
      <w:r w:rsidRPr="26E71CF3">
        <w:t xml:space="preserve"> Les déficiences de la capacité de marcher d'une personne peuvent être causées par des conditions congénitales, maladies ou blessures, telles que la paralysie cérébrale, les troubles neuromusculaires, amputation, arthrite et blessures au dos</w:t>
      </w:r>
      <w:r w:rsidRPr="26E71CF3" w:rsidR="35032DEB">
        <w:t>.</w:t>
      </w:r>
    </w:p>
    <w:p w:rsidR="0D791118" w:rsidP="26E71CF3" w:rsidRDefault="0D791118" w14:paraId="0E390156" w14:textId="68AD0F4E">
      <w:pPr>
        <w:pStyle w:val="Heading2"/>
      </w:pPr>
      <w:r w:rsidRPr="26E71CF3">
        <w:t>Fatigue musculaire</w:t>
      </w:r>
    </w:p>
    <w:p w:rsidR="0D791118" w:rsidP="26E71CF3" w:rsidRDefault="0D791118" w14:paraId="2136D884" w14:textId="0F4755E7">
      <w:pPr>
        <w:rPr>
          <w:rFonts w:ascii="Segoe UI" w:hAnsi="Segoe UI" w:eastAsia="Segoe UI" w:cs="Segoe UI"/>
          <w:color w:val="202124"/>
          <w:sz w:val="18"/>
          <w:szCs w:val="18"/>
        </w:rPr>
      </w:pPr>
      <w:r w:rsidRPr="002422EF">
        <w:rPr>
          <w:rStyle w:val="Strong"/>
        </w:rPr>
        <w:t>Définition</w:t>
      </w:r>
      <w:r w:rsidRPr="002422EF" w:rsidR="002422EF">
        <w:rPr>
          <w:rStyle w:val="Strong"/>
        </w:rPr>
        <w:t> :</w:t>
      </w:r>
      <w:r w:rsidRPr="26E71CF3" w:rsidR="5A029760">
        <w:t xml:space="preserve"> </w:t>
      </w:r>
      <w:r w:rsidRPr="26E71CF3">
        <w:t>La fatigue musculaire est un symptôme non spécifique commun ressenti par de nombreuses personnes et est associé à de nombreux problèmes de santé. Il est souvent défini comme un sentiment accablant</w:t>
      </w:r>
      <w:r w:rsidRPr="26E71CF3" w:rsidR="7F11769E">
        <w:t xml:space="preserve"> </w:t>
      </w:r>
      <w:r w:rsidRPr="26E71CF3">
        <w:t>de fatigue, de manque d'énergie et de sensation d'épuisement, et il s'agit d'une difficulté à</w:t>
      </w:r>
      <w:r w:rsidRPr="26E71CF3" w:rsidR="082E8327">
        <w:t xml:space="preserve"> </w:t>
      </w:r>
      <w:r w:rsidRPr="26E71CF3">
        <w:t>effectuer des tâches bénévoles.</w:t>
      </w:r>
    </w:p>
    <w:p w:rsidR="0D791118" w:rsidP="26E71CF3" w:rsidRDefault="0D791118" w14:paraId="4FE2C113" w14:textId="2858B23F">
      <w:pPr>
        <w:rPr>
          <w:rFonts w:ascii="Segoe UI" w:hAnsi="Segoe UI" w:eastAsia="Segoe UI" w:cs="Segoe UI"/>
          <w:color w:val="202124"/>
          <w:sz w:val="18"/>
          <w:szCs w:val="18"/>
        </w:rPr>
      </w:pPr>
      <w:r w:rsidRPr="002422EF">
        <w:rPr>
          <w:rStyle w:val="Strong"/>
        </w:rPr>
        <w:lastRenderedPageBreak/>
        <w:t>Caractéristiques</w:t>
      </w:r>
      <w:r w:rsidRPr="002422EF" w:rsidR="002422EF">
        <w:rPr>
          <w:rStyle w:val="Strong"/>
        </w:rPr>
        <w:t> :</w:t>
      </w:r>
      <w:r w:rsidRPr="26E71CF3" w:rsidR="46904D00">
        <w:t xml:space="preserve"> </w:t>
      </w:r>
      <w:r w:rsidRPr="26E71CF3">
        <w:t>La fatigue musculaire peut survenir n'importe où sur le corps. Un premier signe de cette condition</w:t>
      </w:r>
      <w:r w:rsidRPr="26E71CF3" w:rsidR="132543C9">
        <w:t xml:space="preserve"> </w:t>
      </w:r>
      <w:r w:rsidRPr="26E71CF3">
        <w:t>est une faiblesse musculaire, et d'autres symptômes associés à la fatigue musculaire comprennent</w:t>
      </w:r>
      <w:r w:rsidRPr="26E71CF3" w:rsidR="24D5860D">
        <w:t xml:space="preserve"> </w:t>
      </w:r>
      <w:r w:rsidRPr="26E71CF3">
        <w:t>courbatures, douleurs localisées, essoufflement, contractions musculaires, tremblements, prise faible,</w:t>
      </w:r>
      <w:r w:rsidRPr="26E71CF3" w:rsidR="2DBF62AE">
        <w:t xml:space="preserve"> </w:t>
      </w:r>
      <w:r w:rsidRPr="26E71CF3">
        <w:t>crampes musculaires.</w:t>
      </w:r>
    </w:p>
    <w:p w:rsidR="0D791118" w:rsidP="26E71CF3" w:rsidRDefault="0D791118" w14:paraId="1DC5744A" w14:textId="1455832A">
      <w:pPr>
        <w:pStyle w:val="Heading2"/>
      </w:pPr>
      <w:r w:rsidRPr="26E71CF3">
        <w:t>Taille ou forme du corps</w:t>
      </w:r>
    </w:p>
    <w:p w:rsidR="0D791118" w:rsidP="26E71CF3" w:rsidRDefault="0D791118" w14:paraId="1B5EF2F7" w14:textId="0A7FDC6A">
      <w:r w:rsidRPr="002422EF">
        <w:rPr>
          <w:rStyle w:val="Strong"/>
        </w:rPr>
        <w:t>Définition</w:t>
      </w:r>
      <w:r w:rsidRPr="002422EF" w:rsidR="002422EF">
        <w:rPr>
          <w:rStyle w:val="Strong"/>
        </w:rPr>
        <w:t> :</w:t>
      </w:r>
      <w:r w:rsidRPr="26E71CF3">
        <w:t xml:space="preserve"> Les handicaps liés à la taille ou à la forme du corps sont des handicaps causés par une variété de troubles qui affectent la stature, les proportions ou la forme d’une personne. Les exemples comprennent l'acromégalie, le nanisme, la polyarthrite rhumatoïde et l'obésité.</w:t>
      </w:r>
    </w:p>
    <w:p w:rsidR="0D791118" w:rsidP="26E71CF3" w:rsidRDefault="0D791118" w14:paraId="679A7DF2" w14:textId="4E2C9F2F">
      <w:pPr>
        <w:rPr>
          <w:rFonts w:ascii="Segoe UI" w:hAnsi="Segoe UI" w:eastAsia="Segoe UI" w:cs="Segoe UI"/>
          <w:color w:val="202124"/>
          <w:sz w:val="18"/>
          <w:szCs w:val="18"/>
        </w:rPr>
      </w:pPr>
      <w:r w:rsidRPr="05778EAD" w:rsidR="5FBB818C">
        <w:rPr>
          <w:rStyle w:val="Strong"/>
        </w:rPr>
        <w:t>Caractéristiques</w:t>
      </w:r>
      <w:r w:rsidRPr="05778EAD" w:rsidR="002422EF">
        <w:rPr>
          <w:rStyle w:val="Strong"/>
        </w:rPr>
        <w:t> :</w:t>
      </w:r>
      <w:r w:rsidR="5FBB818C">
        <w:rPr/>
        <w:t xml:space="preserve"> Les caractéristiques dépendent de la cause de l'invalidité. Les conditions Orthopédiques, telles que l'arthrite et la mobilité articulaire, sont fréquemment associées à une</w:t>
      </w:r>
      <w:r w:rsidR="6E56A5B0">
        <w:rPr/>
        <w:t xml:space="preserve"> </w:t>
      </w:r>
      <w:r w:rsidR="5FBB818C">
        <w:rPr/>
        <w:t>cause sous-jacente. D'autres exemples de conditions concomitantes comprennent la faiblesse musculaire et la fatigue, la perte auditive, la perte de vision, les troubles cardio-pulmonaires et le diabète.</w:t>
      </w:r>
    </w:p>
    <w:p w:rsidRPr="00E32EF1" w:rsidR="00E32EF1" w:rsidP="3ED24C7A" w:rsidRDefault="0CB6DC4B" w14:paraId="3D6F8875" w14:textId="0E847322">
      <w:pPr>
        <w:pStyle w:val="Heading2"/>
      </w:pPr>
      <w:r w:rsidRPr="468EADD5">
        <w:t>Technologies adaptive et stratégies d'adaptation</w:t>
      </w:r>
    </w:p>
    <w:p w:rsidRPr="00E32EF1" w:rsidR="00E32EF1" w:rsidP="002422EF" w:rsidRDefault="00BFEBF2" w14:paraId="3D6F8876" w14:textId="521D8EFB">
      <w:r w:rsidR="64C83106">
        <w:rPr/>
        <w:t>Voici quelques produits</w:t>
      </w:r>
      <w:r w:rsidR="55AA1293">
        <w:rPr/>
        <w:t xml:space="preserve"> et stratégies</w:t>
      </w:r>
      <w:r w:rsidR="64C83106">
        <w:rPr/>
        <w:t xml:space="preserve"> couramment utilisés :</w:t>
      </w:r>
    </w:p>
    <w:p w:rsidRPr="00E32EF1" w:rsidR="00C8160E" w:rsidP="26E71CF3" w:rsidRDefault="73321A14" w14:paraId="1F27C3C0" w14:textId="04A0CE7A">
      <w:pPr>
        <w:pStyle w:val="ListParagraph"/>
        <w:numPr>
          <w:ilvl w:val="0"/>
          <w:numId w:val="1"/>
        </w:numPr>
        <w:rPr>
          <w:rFonts w:eastAsiaTheme="minorEastAsia"/>
          <w:color w:val="202124"/>
        </w:rPr>
      </w:pPr>
      <w:r w:rsidRPr="26E71CF3">
        <w:rPr>
          <w:rFonts w:eastAsiaTheme="minorEastAsia"/>
        </w:rPr>
        <w:t>Claviers adaptatifs</w:t>
      </w:r>
      <w:r w:rsidRPr="26E71CF3" w:rsidR="382D9A22">
        <w:rPr>
          <w:rFonts w:eastAsiaTheme="minorEastAsia"/>
        </w:rPr>
        <w:t xml:space="preserve"> (court, fendu, courbé, à une main, </w:t>
      </w:r>
      <w:r w:rsidR="00FD60F8">
        <w:rPr>
          <w:rFonts w:eastAsiaTheme="minorEastAsia"/>
        </w:rPr>
        <w:t>clavier numérique</w:t>
      </w:r>
      <w:r w:rsidRPr="26E71CF3" w:rsidR="382D9A22">
        <w:rPr>
          <w:rFonts w:eastAsiaTheme="minorEastAsia"/>
        </w:rPr>
        <w:t>, vertical, clavier étendu avec des sections surélevées entre les touches)</w:t>
      </w:r>
    </w:p>
    <w:p w:rsidRPr="00E32EF1" w:rsidR="00C8160E" w:rsidP="26E71CF3" w:rsidRDefault="73321A14" w14:paraId="6D3C39E2" w14:textId="644A9928">
      <w:pPr>
        <w:pStyle w:val="ListParagraph"/>
        <w:numPr>
          <w:ilvl w:val="0"/>
          <w:numId w:val="1"/>
        </w:numPr>
        <w:rPr>
          <w:rFonts w:eastAsiaTheme="minorEastAsia"/>
          <w:color w:val="202124"/>
        </w:rPr>
      </w:pPr>
      <w:r w:rsidRPr="26E71CF3">
        <w:rPr>
          <w:rFonts w:eastAsiaTheme="minorEastAsia"/>
        </w:rPr>
        <w:t>Commande vocale</w:t>
      </w:r>
    </w:p>
    <w:p w:rsidRPr="00E32EF1" w:rsidR="00C8160E" w:rsidP="26E71CF3" w:rsidRDefault="73321A14" w14:paraId="0962F8EF" w14:textId="25F178C4">
      <w:pPr>
        <w:pStyle w:val="ListParagraph"/>
        <w:numPr>
          <w:ilvl w:val="0"/>
          <w:numId w:val="1"/>
        </w:numPr>
        <w:rPr>
          <w:rFonts w:eastAsiaTheme="minorEastAsia"/>
          <w:color w:val="202124"/>
        </w:rPr>
      </w:pPr>
      <w:r w:rsidRPr="26E71CF3">
        <w:rPr>
          <w:rFonts w:eastAsiaTheme="minorEastAsia"/>
        </w:rPr>
        <w:t>Suivi de l'</w:t>
      </w:r>
      <w:r w:rsidRPr="26E71CF3" w:rsidR="387CA7D7">
        <w:rPr>
          <w:rFonts w:eastAsiaTheme="minorEastAsia"/>
        </w:rPr>
        <w:t>œil</w:t>
      </w:r>
    </w:p>
    <w:p w:rsidRPr="00E32EF1" w:rsidR="00C8160E" w:rsidP="26E71CF3" w:rsidRDefault="73321A14" w14:paraId="0A7316D7" w14:textId="0012C40C">
      <w:pPr>
        <w:pStyle w:val="ListParagraph"/>
        <w:numPr>
          <w:ilvl w:val="0"/>
          <w:numId w:val="1"/>
        </w:numPr>
        <w:rPr>
          <w:rFonts w:eastAsiaTheme="minorEastAsia"/>
          <w:color w:val="202124"/>
        </w:rPr>
      </w:pPr>
      <w:r w:rsidRPr="26E71CF3">
        <w:rPr>
          <w:rFonts w:eastAsiaTheme="minorEastAsia"/>
        </w:rPr>
        <w:t>Logiciel de reconnaissance vocale</w:t>
      </w:r>
      <w:r w:rsidRPr="26E71CF3" w:rsidR="7137F868">
        <w:rPr>
          <w:rFonts w:eastAsiaTheme="minorEastAsia"/>
        </w:rPr>
        <w:t xml:space="preserve"> (</w:t>
      </w:r>
      <w:r w:rsidRPr="007B6FC1" w:rsidR="7137F868">
        <w:rPr>
          <w:rFonts w:eastAsiaTheme="minorEastAsia"/>
          <w:lang w:val="en-CA"/>
        </w:rPr>
        <w:t>Dragon Naturally Speaking Pro</w:t>
      </w:r>
      <w:r w:rsidRPr="26E71CF3" w:rsidR="7137F868">
        <w:rPr>
          <w:rFonts w:eastAsiaTheme="minorEastAsia"/>
        </w:rPr>
        <w:t>)</w:t>
      </w:r>
    </w:p>
    <w:p w:rsidRPr="00E32EF1" w:rsidR="00C8160E" w:rsidP="26E71CF3" w:rsidRDefault="73321A14" w14:paraId="5B2D1B73" w14:textId="73B099DA">
      <w:pPr>
        <w:pStyle w:val="ListParagraph"/>
        <w:numPr>
          <w:ilvl w:val="0"/>
          <w:numId w:val="1"/>
        </w:numPr>
        <w:rPr>
          <w:rFonts w:eastAsiaTheme="minorEastAsia"/>
          <w:color w:val="202124"/>
        </w:rPr>
      </w:pPr>
      <w:r w:rsidRPr="26E71CF3">
        <w:rPr>
          <w:rFonts w:eastAsiaTheme="minorEastAsia"/>
        </w:rPr>
        <w:t>Logiciel de synthèse vocale</w:t>
      </w:r>
      <w:r w:rsidRPr="26E71CF3" w:rsidR="41C29EAD">
        <w:rPr>
          <w:rFonts w:eastAsiaTheme="minorEastAsia"/>
        </w:rPr>
        <w:t xml:space="preserve"> (</w:t>
      </w:r>
      <w:r w:rsidRPr="007B6FC1" w:rsidR="41C29EAD">
        <w:rPr>
          <w:rFonts w:eastAsiaTheme="minorEastAsia"/>
          <w:lang w:val="en-CA"/>
        </w:rPr>
        <w:t>Dragon Medical Practice</w:t>
      </w:r>
      <w:r w:rsidRPr="26E71CF3" w:rsidR="41C29EAD">
        <w:rPr>
          <w:rFonts w:eastAsiaTheme="minorEastAsia"/>
        </w:rPr>
        <w:t>)</w:t>
      </w:r>
    </w:p>
    <w:p w:rsidRPr="00E32EF1" w:rsidR="00C8160E" w:rsidP="26E71CF3" w:rsidRDefault="73321A14" w14:paraId="5AA3ED2C" w14:textId="5DDD2FFE">
      <w:pPr>
        <w:pStyle w:val="ListParagraph"/>
        <w:numPr>
          <w:ilvl w:val="0"/>
          <w:numId w:val="1"/>
        </w:numPr>
        <w:rPr>
          <w:rFonts w:eastAsiaTheme="minorEastAsia"/>
          <w:color w:val="202124"/>
        </w:rPr>
      </w:pPr>
      <w:r w:rsidRPr="26E71CF3">
        <w:rPr>
          <w:rFonts w:eastAsiaTheme="minorEastAsia"/>
        </w:rPr>
        <w:t>Curseurs à bulles et de zone</w:t>
      </w:r>
    </w:p>
    <w:p w:rsidRPr="00E32EF1" w:rsidR="00C8160E" w:rsidP="26E71CF3" w:rsidRDefault="73321A14" w14:paraId="6AE5F57A" w14:textId="5BBE8E97">
      <w:pPr>
        <w:pStyle w:val="ListParagraph"/>
        <w:numPr>
          <w:ilvl w:val="0"/>
          <w:numId w:val="1"/>
        </w:numPr>
        <w:spacing w:line="360" w:lineRule="auto"/>
        <w:rPr>
          <w:rFonts w:eastAsiaTheme="minorEastAsia"/>
        </w:rPr>
      </w:pPr>
      <w:r w:rsidRPr="26E71CF3">
        <w:rPr>
          <w:rFonts w:eastAsiaTheme="minorEastAsia"/>
        </w:rPr>
        <w:t>Clavier personnalisable</w:t>
      </w:r>
    </w:p>
    <w:p w:rsidRPr="00E32EF1" w:rsidR="00C8160E" w:rsidP="26E71CF3" w:rsidRDefault="597C7279" w14:paraId="06BC0206" w14:textId="0DCAEBA1">
      <w:pPr>
        <w:pStyle w:val="ListParagraph"/>
        <w:numPr>
          <w:ilvl w:val="0"/>
          <w:numId w:val="1"/>
        </w:numPr>
        <w:spacing w:line="360" w:lineRule="auto"/>
        <w:rPr>
          <w:rFonts w:eastAsiaTheme="minorEastAsia"/>
        </w:rPr>
      </w:pPr>
      <w:r w:rsidRPr="26E71CF3">
        <w:rPr>
          <w:rFonts w:eastAsiaTheme="minorEastAsia"/>
        </w:rPr>
        <w:lastRenderedPageBreak/>
        <w:t>Blocs-notes adaptatifs</w:t>
      </w:r>
      <w:r w:rsidRPr="26E71CF3" w:rsidR="73321A14">
        <w:rPr>
          <w:rFonts w:eastAsiaTheme="minorEastAsia"/>
        </w:rPr>
        <w:t xml:space="preserve"> avec prédiction de mots et fonctions de synthèse vocale</w:t>
      </w:r>
    </w:p>
    <w:p w:rsidRPr="00E32EF1" w:rsidR="00C8160E" w:rsidP="26E71CF3" w:rsidRDefault="5BE06ADB" w14:paraId="4280E254" w14:textId="79F78C1E">
      <w:pPr>
        <w:pStyle w:val="ListParagraph"/>
        <w:numPr>
          <w:ilvl w:val="0"/>
          <w:numId w:val="1"/>
        </w:numPr>
        <w:spacing w:line="360" w:lineRule="auto"/>
        <w:rPr>
          <w:rFonts w:eastAsiaTheme="minorEastAsia"/>
        </w:rPr>
      </w:pPr>
      <w:r w:rsidRPr="26E71CF3">
        <w:rPr>
          <w:rFonts w:eastAsiaTheme="minorEastAsia"/>
        </w:rPr>
        <w:t xml:space="preserve">Dispositifs de pointage alternatifs </w:t>
      </w:r>
    </w:p>
    <w:p w:rsidRPr="00E32EF1" w:rsidR="00C8160E" w:rsidP="26E71CF3" w:rsidRDefault="477BD81A" w14:paraId="3EEB8855" w14:textId="11AB512F">
      <w:pPr>
        <w:pStyle w:val="ListParagraph"/>
        <w:numPr>
          <w:ilvl w:val="0"/>
          <w:numId w:val="1"/>
        </w:numPr>
        <w:spacing w:line="360" w:lineRule="auto"/>
        <w:rPr>
          <w:rFonts w:eastAsiaTheme="minorEastAsia"/>
        </w:rPr>
      </w:pPr>
      <w:r w:rsidRPr="26E71CF3">
        <w:rPr>
          <w:rFonts w:eastAsiaTheme="minorEastAsia"/>
        </w:rPr>
        <w:t xml:space="preserve">Souris ou boule de commande surdimensionnée </w:t>
      </w:r>
    </w:p>
    <w:p w:rsidRPr="00E32EF1" w:rsidR="00C8160E" w:rsidP="26E71CF3" w:rsidRDefault="592A353E" w14:paraId="07266F62" w14:textId="143161ED">
      <w:pPr>
        <w:pStyle w:val="ListParagraph"/>
        <w:numPr>
          <w:ilvl w:val="0"/>
          <w:numId w:val="1"/>
        </w:numPr>
        <w:spacing w:line="360" w:lineRule="auto"/>
        <w:rPr>
          <w:rFonts w:eastAsiaTheme="minorEastAsia"/>
          <w:color w:val="202124"/>
        </w:rPr>
      </w:pPr>
      <w:r w:rsidRPr="26E71CF3">
        <w:rPr>
          <w:rFonts w:eastAsiaTheme="minorEastAsia"/>
        </w:rPr>
        <w:t xml:space="preserve">Appareil de commutation </w:t>
      </w:r>
    </w:p>
    <w:p w:rsidRPr="00E32EF1" w:rsidR="00C8160E" w:rsidP="26E71CF3" w:rsidRDefault="73321A14" w14:paraId="5288291E" w14:textId="753C2F62">
      <w:pPr>
        <w:pStyle w:val="ListParagraph"/>
        <w:numPr>
          <w:ilvl w:val="1"/>
          <w:numId w:val="1"/>
        </w:numPr>
        <w:spacing w:line="360" w:lineRule="auto"/>
        <w:rPr>
          <w:rFonts w:eastAsiaTheme="minorEastAsia"/>
        </w:rPr>
      </w:pPr>
      <w:r w:rsidRPr="26E71CF3">
        <w:rPr>
          <w:rFonts w:eastAsiaTheme="minorEastAsia"/>
        </w:rPr>
        <w:t>Bâton buccal</w:t>
      </w:r>
    </w:p>
    <w:p w:rsidRPr="00E32EF1" w:rsidR="00C8160E" w:rsidP="26E71CF3" w:rsidRDefault="73321A14" w14:paraId="4EA5B5FF" w14:textId="555C26AE">
      <w:pPr>
        <w:pStyle w:val="ListParagraph"/>
        <w:numPr>
          <w:ilvl w:val="1"/>
          <w:numId w:val="1"/>
        </w:numPr>
        <w:spacing w:line="360" w:lineRule="auto"/>
        <w:rPr>
          <w:rFonts w:eastAsiaTheme="minorEastAsia"/>
        </w:rPr>
      </w:pPr>
      <w:r w:rsidRPr="26E71CF3">
        <w:rPr>
          <w:rFonts w:eastAsiaTheme="minorEastAsia"/>
        </w:rPr>
        <w:t>Baguette principale</w:t>
      </w:r>
    </w:p>
    <w:p w:rsidRPr="00E32EF1" w:rsidR="00C8160E" w:rsidP="26E71CF3" w:rsidRDefault="73321A14" w14:paraId="18FE4FE1" w14:textId="45B74713">
      <w:pPr>
        <w:pStyle w:val="ListParagraph"/>
        <w:numPr>
          <w:ilvl w:val="1"/>
          <w:numId w:val="1"/>
        </w:numPr>
        <w:spacing w:line="360" w:lineRule="auto"/>
        <w:rPr>
          <w:rFonts w:eastAsiaTheme="minorEastAsia"/>
        </w:rPr>
      </w:pPr>
      <w:r w:rsidRPr="26E71CF3">
        <w:rPr>
          <w:rFonts w:eastAsiaTheme="minorEastAsia"/>
        </w:rPr>
        <w:t>Accès à un seul commutateur</w:t>
      </w:r>
    </w:p>
    <w:p w:rsidRPr="00E32EF1" w:rsidR="00C8160E" w:rsidP="26E71CF3" w:rsidRDefault="73321A14" w14:paraId="22481437" w14:textId="3A03F505">
      <w:pPr>
        <w:pStyle w:val="ListParagraph"/>
        <w:numPr>
          <w:ilvl w:val="1"/>
          <w:numId w:val="1"/>
        </w:numPr>
        <w:spacing w:line="360" w:lineRule="auto"/>
        <w:rPr>
          <w:rFonts w:eastAsiaTheme="minorEastAsia"/>
        </w:rPr>
      </w:pPr>
      <w:r w:rsidRPr="26E71CF3">
        <w:rPr>
          <w:rFonts w:eastAsiaTheme="minorEastAsia"/>
        </w:rPr>
        <w:t>Co</w:t>
      </w:r>
      <w:r w:rsidR="00A17248">
        <w:rPr>
          <w:rFonts w:eastAsiaTheme="minorEastAsia"/>
        </w:rPr>
        <w:t>ntacteur</w:t>
      </w:r>
      <w:r w:rsidRPr="26E71CF3">
        <w:rPr>
          <w:rFonts w:eastAsiaTheme="minorEastAsia"/>
        </w:rPr>
        <w:t xml:space="preserve"> </w:t>
      </w:r>
      <w:r w:rsidR="00817360">
        <w:rPr>
          <w:rFonts w:eastAsiaTheme="minorEastAsia"/>
        </w:rPr>
        <w:t>au souffle</w:t>
      </w:r>
    </w:p>
    <w:p w:rsidRPr="00E32EF1" w:rsidR="00C8160E" w:rsidP="26E71CF3" w:rsidRDefault="73321A14" w14:paraId="05085C86" w14:textId="1410CAD3">
      <w:pPr>
        <w:pStyle w:val="ListParagraph"/>
        <w:numPr>
          <w:ilvl w:val="0"/>
          <w:numId w:val="1"/>
        </w:numPr>
        <w:spacing w:line="360" w:lineRule="auto"/>
        <w:rPr>
          <w:rFonts w:eastAsiaTheme="minorEastAsia"/>
        </w:rPr>
      </w:pPr>
      <w:r w:rsidRPr="26E71CF3">
        <w:rPr>
          <w:rFonts w:eastAsiaTheme="minorEastAsia"/>
        </w:rPr>
        <w:t>Affichages de position réglables</w:t>
      </w:r>
    </w:p>
    <w:p w:rsidRPr="00E32EF1" w:rsidR="00C8160E" w:rsidP="26E71CF3" w:rsidRDefault="73321A14" w14:paraId="264C3421" w14:textId="31CFBC29">
      <w:pPr>
        <w:pStyle w:val="ListParagraph"/>
        <w:numPr>
          <w:ilvl w:val="0"/>
          <w:numId w:val="1"/>
        </w:numPr>
        <w:spacing w:line="360" w:lineRule="auto"/>
        <w:rPr>
          <w:rFonts w:eastAsiaTheme="minorEastAsia"/>
        </w:rPr>
      </w:pPr>
      <w:r w:rsidRPr="26E71CF3">
        <w:rPr>
          <w:rFonts w:eastAsiaTheme="minorEastAsia"/>
        </w:rPr>
        <w:t>Contrôles de synchronisation</w:t>
      </w:r>
    </w:p>
    <w:p w:rsidRPr="00E32EF1" w:rsidR="00C8160E" w:rsidP="26E71CF3" w:rsidRDefault="73321A14" w14:paraId="32489531" w14:textId="0A081A84">
      <w:pPr>
        <w:pStyle w:val="ListParagraph"/>
        <w:numPr>
          <w:ilvl w:val="0"/>
          <w:numId w:val="1"/>
        </w:numPr>
        <w:spacing w:line="360" w:lineRule="auto"/>
        <w:rPr>
          <w:rFonts w:eastAsiaTheme="minorEastAsia"/>
        </w:rPr>
      </w:pPr>
      <w:r w:rsidRPr="26E71CF3">
        <w:rPr>
          <w:rFonts w:eastAsiaTheme="minorEastAsia"/>
        </w:rPr>
        <w:t>Chaise roulante</w:t>
      </w:r>
    </w:p>
    <w:p w:rsidRPr="00E32EF1" w:rsidR="00C8160E" w:rsidP="26E71CF3" w:rsidRDefault="73321A14" w14:paraId="44A93937" w14:textId="005D8A82">
      <w:pPr>
        <w:pStyle w:val="ListParagraph"/>
        <w:numPr>
          <w:ilvl w:val="0"/>
          <w:numId w:val="1"/>
        </w:numPr>
        <w:spacing w:line="360" w:lineRule="auto"/>
        <w:rPr>
          <w:rFonts w:eastAsiaTheme="minorEastAsia"/>
        </w:rPr>
      </w:pPr>
      <w:r w:rsidRPr="26E71CF3">
        <w:rPr>
          <w:rFonts w:eastAsiaTheme="minorEastAsia"/>
        </w:rPr>
        <w:t>Conception ergonomique/universelle des produits de consommation</w:t>
      </w:r>
    </w:p>
    <w:p w:rsidRPr="00E32EF1" w:rsidR="00C8160E" w:rsidP="26E71CF3" w:rsidRDefault="17800CBB" w14:paraId="3D6F8884" w14:textId="075E4FD4">
      <w:pPr>
        <w:pStyle w:val="ListParagraph"/>
        <w:numPr>
          <w:ilvl w:val="0"/>
          <w:numId w:val="1"/>
        </w:numPr>
        <w:spacing w:line="360" w:lineRule="auto"/>
        <w:rPr>
          <w:rFonts w:eastAsiaTheme="minorEastAsia"/>
        </w:rPr>
      </w:pPr>
      <w:proofErr w:type="spellStart"/>
      <w:r w:rsidRPr="26E71CF3">
        <w:rPr>
          <w:rFonts w:eastAsiaTheme="minorEastAsia"/>
        </w:rPr>
        <w:t>Worksafe</w:t>
      </w:r>
      <w:proofErr w:type="spellEnd"/>
      <w:r w:rsidRPr="26E71CF3">
        <w:rPr>
          <w:rFonts w:eastAsiaTheme="minorEastAsia"/>
        </w:rPr>
        <w:t xml:space="preserve"> Sam</w:t>
      </w:r>
    </w:p>
    <w:sectPr w:rsidRPr="00E32EF1" w:rsidR="00C8160E">
      <w:footerReference w:type="default" r:id="rId10"/>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409A" w:rsidP="00E32EF1" w:rsidRDefault="00B8409A" w14:paraId="5DDC1E91" w14:textId="77777777">
      <w:pPr>
        <w:spacing w:after="0" w:line="240" w:lineRule="auto"/>
      </w:pPr>
      <w:r>
        <w:separator/>
      </w:r>
    </w:p>
  </w:endnote>
  <w:endnote w:type="continuationSeparator" w:id="0">
    <w:p w:rsidR="00B8409A" w:rsidP="00E32EF1" w:rsidRDefault="00B8409A" w14:paraId="31B588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145055"/>
      <w:docPartObj>
        <w:docPartGallery w:val="Page Numbers (Bottom of Page)"/>
        <w:docPartUnique/>
      </w:docPartObj>
    </w:sdtPr>
    <w:sdtEndPr>
      <w:rPr>
        <w:noProof/>
      </w:rPr>
    </w:sdtEndPr>
    <w:sdtContent>
      <w:p w:rsidR="00E32EF1" w:rsidRDefault="00E32EF1" w14:paraId="3D6F8889" w14:textId="47C4858B">
        <w:pPr>
          <w:pStyle w:val="Footer"/>
          <w:jc w:val="right"/>
        </w:pPr>
        <w:r w:rsidRPr="26E71CF3">
          <w:fldChar w:fldCharType="begin"/>
        </w:r>
        <w:r>
          <w:instrText xml:space="preserve"> PAGE   \* MERGEFORMAT </w:instrText>
        </w:r>
        <w:r w:rsidRPr="26E71CF3">
          <w:fldChar w:fldCharType="separate"/>
        </w:r>
        <w:r w:rsidRPr="26E71CF3" w:rsidR="26E71CF3">
          <w:rPr>
            <w:noProof/>
          </w:rPr>
          <w:t>1</w:t>
        </w:r>
        <w:r w:rsidRPr="26E71CF3">
          <w:rPr>
            <w:noProof/>
          </w:rPr>
          <w:fldChar w:fldCharType="end"/>
        </w:r>
      </w:p>
    </w:sdtContent>
  </w:sdt>
  <w:p w:rsidR="00E32EF1" w:rsidRDefault="00E32EF1" w14:paraId="3D6F888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409A" w:rsidP="00E32EF1" w:rsidRDefault="00B8409A" w14:paraId="17C680C8" w14:textId="77777777">
      <w:pPr>
        <w:spacing w:after="0" w:line="240" w:lineRule="auto"/>
      </w:pPr>
      <w:r>
        <w:separator/>
      </w:r>
    </w:p>
  </w:footnote>
  <w:footnote w:type="continuationSeparator" w:id="0">
    <w:p w:rsidR="00B8409A" w:rsidP="00E32EF1" w:rsidRDefault="00B8409A" w14:paraId="07B117C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df84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811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a1b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66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b92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5df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E0162E"/>
    <w:multiLevelType w:val="multilevel"/>
    <w:tmpl w:val="3282E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92F35A"/>
    <w:multiLevelType w:val="hybridMultilevel"/>
    <w:tmpl w:val="8E50175E"/>
    <w:lvl w:ilvl="0" w:tplc="F3CC8FEA">
      <w:start w:val="1"/>
      <w:numFmt w:val="bullet"/>
      <w:lvlText w:val=""/>
      <w:lvlJc w:val="left"/>
      <w:pPr>
        <w:ind w:left="720" w:hanging="360"/>
      </w:pPr>
      <w:rPr>
        <w:rFonts w:hint="default" w:ascii="Symbol" w:hAnsi="Symbol"/>
      </w:rPr>
    </w:lvl>
    <w:lvl w:ilvl="1" w:tplc="89ECCD80">
      <w:start w:val="1"/>
      <w:numFmt w:val="bullet"/>
      <w:lvlText w:val="o"/>
      <w:lvlJc w:val="left"/>
      <w:pPr>
        <w:ind w:left="1440" w:hanging="360"/>
      </w:pPr>
      <w:rPr>
        <w:rFonts w:hint="default" w:ascii="Courier New" w:hAnsi="Courier New"/>
      </w:rPr>
    </w:lvl>
    <w:lvl w:ilvl="2" w:tplc="4E64BB40">
      <w:start w:val="1"/>
      <w:numFmt w:val="bullet"/>
      <w:lvlText w:val=""/>
      <w:lvlJc w:val="left"/>
      <w:pPr>
        <w:ind w:left="2160" w:hanging="360"/>
      </w:pPr>
      <w:rPr>
        <w:rFonts w:hint="default" w:ascii="Wingdings" w:hAnsi="Wingdings"/>
      </w:rPr>
    </w:lvl>
    <w:lvl w:ilvl="3" w:tplc="1E2E2262">
      <w:start w:val="1"/>
      <w:numFmt w:val="bullet"/>
      <w:lvlText w:val=""/>
      <w:lvlJc w:val="left"/>
      <w:pPr>
        <w:ind w:left="2880" w:hanging="360"/>
      </w:pPr>
      <w:rPr>
        <w:rFonts w:hint="default" w:ascii="Symbol" w:hAnsi="Symbol"/>
      </w:rPr>
    </w:lvl>
    <w:lvl w:ilvl="4" w:tplc="74F69298">
      <w:start w:val="1"/>
      <w:numFmt w:val="bullet"/>
      <w:lvlText w:val="o"/>
      <w:lvlJc w:val="left"/>
      <w:pPr>
        <w:ind w:left="3600" w:hanging="360"/>
      </w:pPr>
      <w:rPr>
        <w:rFonts w:hint="default" w:ascii="Courier New" w:hAnsi="Courier New"/>
      </w:rPr>
    </w:lvl>
    <w:lvl w:ilvl="5" w:tplc="506A7BC8">
      <w:start w:val="1"/>
      <w:numFmt w:val="bullet"/>
      <w:lvlText w:val=""/>
      <w:lvlJc w:val="left"/>
      <w:pPr>
        <w:ind w:left="4320" w:hanging="360"/>
      </w:pPr>
      <w:rPr>
        <w:rFonts w:hint="default" w:ascii="Wingdings" w:hAnsi="Wingdings"/>
      </w:rPr>
    </w:lvl>
    <w:lvl w:ilvl="6" w:tplc="0A3AB2B2">
      <w:start w:val="1"/>
      <w:numFmt w:val="bullet"/>
      <w:lvlText w:val=""/>
      <w:lvlJc w:val="left"/>
      <w:pPr>
        <w:ind w:left="5040" w:hanging="360"/>
      </w:pPr>
      <w:rPr>
        <w:rFonts w:hint="default" w:ascii="Symbol" w:hAnsi="Symbol"/>
      </w:rPr>
    </w:lvl>
    <w:lvl w:ilvl="7" w:tplc="F184EF42">
      <w:start w:val="1"/>
      <w:numFmt w:val="bullet"/>
      <w:lvlText w:val="o"/>
      <w:lvlJc w:val="left"/>
      <w:pPr>
        <w:ind w:left="5760" w:hanging="360"/>
      </w:pPr>
      <w:rPr>
        <w:rFonts w:hint="default" w:ascii="Courier New" w:hAnsi="Courier New"/>
      </w:rPr>
    </w:lvl>
    <w:lvl w:ilvl="8" w:tplc="6D6E703C">
      <w:start w:val="1"/>
      <w:numFmt w:val="bullet"/>
      <w:lvlText w:val=""/>
      <w:lvlJc w:val="left"/>
      <w:pPr>
        <w:ind w:left="6480" w:hanging="360"/>
      </w:pPr>
      <w:rPr>
        <w:rFonts w:hint="default" w:ascii="Wingdings" w:hAnsi="Wingdings"/>
      </w:rPr>
    </w:lvl>
  </w:abstractNum>
  <w:abstractNum w:abstractNumId="2" w15:restartNumberingAfterBreak="0">
    <w:nsid w:val="27704D1F"/>
    <w:multiLevelType w:val="hybridMultilevel"/>
    <w:tmpl w:val="4B02F07C"/>
    <w:lvl w:ilvl="0" w:tplc="88A6E108">
      <w:start w:val="1"/>
      <w:numFmt w:val="bullet"/>
      <w:lvlText w:val=""/>
      <w:lvlJc w:val="left"/>
      <w:pPr>
        <w:ind w:left="720" w:hanging="360"/>
      </w:pPr>
      <w:rPr>
        <w:rFonts w:hint="default" w:ascii="Symbol" w:hAnsi="Symbol"/>
      </w:rPr>
    </w:lvl>
    <w:lvl w:ilvl="1" w:tplc="892AB316">
      <w:start w:val="1"/>
      <w:numFmt w:val="bullet"/>
      <w:lvlText w:val="o"/>
      <w:lvlJc w:val="left"/>
      <w:pPr>
        <w:ind w:left="1440" w:hanging="360"/>
      </w:pPr>
      <w:rPr>
        <w:rFonts w:hint="default" w:ascii="Courier New" w:hAnsi="Courier New"/>
      </w:rPr>
    </w:lvl>
    <w:lvl w:ilvl="2" w:tplc="F9168A20">
      <w:start w:val="1"/>
      <w:numFmt w:val="bullet"/>
      <w:lvlText w:val=""/>
      <w:lvlJc w:val="left"/>
      <w:pPr>
        <w:ind w:left="2160" w:hanging="360"/>
      </w:pPr>
      <w:rPr>
        <w:rFonts w:hint="default" w:ascii="Wingdings" w:hAnsi="Wingdings"/>
      </w:rPr>
    </w:lvl>
    <w:lvl w:ilvl="3" w:tplc="867CE548">
      <w:start w:val="1"/>
      <w:numFmt w:val="bullet"/>
      <w:lvlText w:val=""/>
      <w:lvlJc w:val="left"/>
      <w:pPr>
        <w:ind w:left="2880" w:hanging="360"/>
      </w:pPr>
      <w:rPr>
        <w:rFonts w:hint="default" w:ascii="Symbol" w:hAnsi="Symbol"/>
      </w:rPr>
    </w:lvl>
    <w:lvl w:ilvl="4" w:tplc="ADCE227A">
      <w:start w:val="1"/>
      <w:numFmt w:val="bullet"/>
      <w:lvlText w:val="o"/>
      <w:lvlJc w:val="left"/>
      <w:pPr>
        <w:ind w:left="3600" w:hanging="360"/>
      </w:pPr>
      <w:rPr>
        <w:rFonts w:hint="default" w:ascii="Courier New" w:hAnsi="Courier New"/>
      </w:rPr>
    </w:lvl>
    <w:lvl w:ilvl="5" w:tplc="2DE03D04">
      <w:start w:val="1"/>
      <w:numFmt w:val="bullet"/>
      <w:lvlText w:val=""/>
      <w:lvlJc w:val="left"/>
      <w:pPr>
        <w:ind w:left="4320" w:hanging="360"/>
      </w:pPr>
      <w:rPr>
        <w:rFonts w:hint="default" w:ascii="Wingdings" w:hAnsi="Wingdings"/>
      </w:rPr>
    </w:lvl>
    <w:lvl w:ilvl="6" w:tplc="2B1C609E">
      <w:start w:val="1"/>
      <w:numFmt w:val="bullet"/>
      <w:lvlText w:val=""/>
      <w:lvlJc w:val="left"/>
      <w:pPr>
        <w:ind w:left="5040" w:hanging="360"/>
      </w:pPr>
      <w:rPr>
        <w:rFonts w:hint="default" w:ascii="Symbol" w:hAnsi="Symbol"/>
      </w:rPr>
    </w:lvl>
    <w:lvl w:ilvl="7" w:tplc="14FEC786">
      <w:start w:val="1"/>
      <w:numFmt w:val="bullet"/>
      <w:lvlText w:val="o"/>
      <w:lvlJc w:val="left"/>
      <w:pPr>
        <w:ind w:left="5760" w:hanging="360"/>
      </w:pPr>
      <w:rPr>
        <w:rFonts w:hint="default" w:ascii="Courier New" w:hAnsi="Courier New"/>
      </w:rPr>
    </w:lvl>
    <w:lvl w:ilvl="8" w:tplc="093E0AAE">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1" w16cid:durableId="685332412">
    <w:abstractNumId w:val="1"/>
  </w:num>
  <w:num w:numId="2" w16cid:durableId="1070467137">
    <w:abstractNumId w:val="2"/>
  </w:num>
  <w:num w:numId="3" w16cid:durableId="105651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F1"/>
    <w:rsid w:val="001C7C5A"/>
    <w:rsid w:val="002422EF"/>
    <w:rsid w:val="00256953"/>
    <w:rsid w:val="002F1F6B"/>
    <w:rsid w:val="005A28CA"/>
    <w:rsid w:val="00674EE7"/>
    <w:rsid w:val="007B6FC1"/>
    <w:rsid w:val="00817360"/>
    <w:rsid w:val="00A17248"/>
    <w:rsid w:val="00B81B44"/>
    <w:rsid w:val="00B8409A"/>
    <w:rsid w:val="00BFEBF2"/>
    <w:rsid w:val="00C8160E"/>
    <w:rsid w:val="00E32EF1"/>
    <w:rsid w:val="00FD60F8"/>
    <w:rsid w:val="02536EF8"/>
    <w:rsid w:val="048858AA"/>
    <w:rsid w:val="05778EAD"/>
    <w:rsid w:val="061E0884"/>
    <w:rsid w:val="0676E527"/>
    <w:rsid w:val="082E8327"/>
    <w:rsid w:val="084EB83A"/>
    <w:rsid w:val="0CB6DC4B"/>
    <w:rsid w:val="0D22295D"/>
    <w:rsid w:val="0D791118"/>
    <w:rsid w:val="0EBDF9BE"/>
    <w:rsid w:val="0FAA34CD"/>
    <w:rsid w:val="1059CA1F"/>
    <w:rsid w:val="132543C9"/>
    <w:rsid w:val="145BDC7D"/>
    <w:rsid w:val="1496416D"/>
    <w:rsid w:val="16FBDA99"/>
    <w:rsid w:val="17800CBB"/>
    <w:rsid w:val="18E3256F"/>
    <w:rsid w:val="1969B290"/>
    <w:rsid w:val="1C6F8F78"/>
    <w:rsid w:val="1CEB0F9E"/>
    <w:rsid w:val="1D726C85"/>
    <w:rsid w:val="1E0B5FD9"/>
    <w:rsid w:val="1F35A756"/>
    <w:rsid w:val="208CA632"/>
    <w:rsid w:val="22E658E0"/>
    <w:rsid w:val="24D5860D"/>
    <w:rsid w:val="24DFAD81"/>
    <w:rsid w:val="251D8F5F"/>
    <w:rsid w:val="26E71CF3"/>
    <w:rsid w:val="27F5FBF2"/>
    <w:rsid w:val="2CD564D6"/>
    <w:rsid w:val="2D88C366"/>
    <w:rsid w:val="2DBF62AE"/>
    <w:rsid w:val="2F1A7A43"/>
    <w:rsid w:val="311F1A64"/>
    <w:rsid w:val="32546F3C"/>
    <w:rsid w:val="34015336"/>
    <w:rsid w:val="35032DEB"/>
    <w:rsid w:val="359D2397"/>
    <w:rsid w:val="382D9A22"/>
    <w:rsid w:val="38748F4E"/>
    <w:rsid w:val="387CA7D7"/>
    <w:rsid w:val="3A30CE66"/>
    <w:rsid w:val="3A30CE66"/>
    <w:rsid w:val="3ABA5106"/>
    <w:rsid w:val="3BCC9EC7"/>
    <w:rsid w:val="3C562167"/>
    <w:rsid w:val="3CC5DCA7"/>
    <w:rsid w:val="3ED24C7A"/>
    <w:rsid w:val="41C29EAD"/>
    <w:rsid w:val="41E18677"/>
    <w:rsid w:val="4604F133"/>
    <w:rsid w:val="468EADD5"/>
    <w:rsid w:val="46904D00"/>
    <w:rsid w:val="477BD81A"/>
    <w:rsid w:val="47A0C194"/>
    <w:rsid w:val="4A11F360"/>
    <w:rsid w:val="4C7432B7"/>
    <w:rsid w:val="4D9482F2"/>
    <w:rsid w:val="4F305353"/>
    <w:rsid w:val="530BB179"/>
    <w:rsid w:val="539F02D0"/>
    <w:rsid w:val="55AA1293"/>
    <w:rsid w:val="59221CB5"/>
    <w:rsid w:val="592A353E"/>
    <w:rsid w:val="597C7279"/>
    <w:rsid w:val="59E39409"/>
    <w:rsid w:val="5A029760"/>
    <w:rsid w:val="5BE06ADB"/>
    <w:rsid w:val="5D1B34CB"/>
    <w:rsid w:val="5FBB818C"/>
    <w:rsid w:val="64C83106"/>
    <w:rsid w:val="6A873186"/>
    <w:rsid w:val="6BDF4480"/>
    <w:rsid w:val="6E56A5B0"/>
    <w:rsid w:val="6FADB7D9"/>
    <w:rsid w:val="7137F868"/>
    <w:rsid w:val="73321A14"/>
    <w:rsid w:val="77B2D571"/>
    <w:rsid w:val="7959DD35"/>
    <w:rsid w:val="7C6D1E37"/>
    <w:rsid w:val="7CC4DF1D"/>
    <w:rsid w:val="7F11769E"/>
    <w:rsid w:val="7FD0B0C8"/>
    <w:rsid w:val="7FF8B2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886E"/>
  <w15:chartTrackingRefBased/>
  <w15:docId w15:val="{2E28379A-1FB1-4E21-AFB5-112771E1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6E71CF3"/>
    <w:pPr>
      <w:spacing w:after="173"/>
    </w:pPr>
    <w:rPr>
      <w:rFonts w:eastAsia="Times New Roman"/>
      <w:color w:val="333333"/>
      <w:sz w:val="24"/>
      <w:szCs w:val="24"/>
      <w:lang w:val="fr-CA" w:eastAsia="en-CA"/>
    </w:rPr>
  </w:style>
  <w:style w:type="paragraph" w:styleId="Heading1">
    <w:name w:val="heading 1"/>
    <w:basedOn w:val="Normal"/>
    <w:link w:val="Heading1Char"/>
    <w:uiPriority w:val="9"/>
    <w:qFormat/>
    <w:rsid w:val="002422EF"/>
    <w:pPr>
      <w:spacing w:beforeAutospacing="1" w:afterAutospacing="1"/>
      <w:outlineLvl w:val="0"/>
    </w:pPr>
    <w:rPr>
      <w:rFonts w:cs="Times New Roman"/>
      <w:b/>
      <w:bCs/>
      <w:sz w:val="36"/>
      <w:szCs w:val="32"/>
    </w:rPr>
  </w:style>
  <w:style w:type="paragraph" w:styleId="Heading2">
    <w:name w:val="heading 2"/>
    <w:basedOn w:val="Normal"/>
    <w:link w:val="Heading2Char"/>
    <w:uiPriority w:val="9"/>
    <w:qFormat/>
    <w:rsid w:val="002422EF"/>
    <w:pPr>
      <w:spacing w:beforeAutospacing="1" w:afterAutospacing="1"/>
      <w:outlineLvl w:val="1"/>
    </w:pPr>
    <w:rPr>
      <w:rFonts w:cs="Times New Roman"/>
      <w:b/>
      <w:bCs/>
      <w:sz w:val="32"/>
    </w:rPr>
  </w:style>
  <w:style w:type="paragraph" w:styleId="Heading3">
    <w:name w:val="heading 3"/>
    <w:basedOn w:val="Normal"/>
    <w:next w:val="Normal"/>
    <w:link w:val="Heading3Char"/>
    <w:uiPriority w:val="9"/>
    <w:unhideWhenUsed/>
    <w:qFormat/>
    <w:rsid w:val="002422EF"/>
    <w:pPr>
      <w:keepNext/>
      <w:keepLines/>
      <w:spacing w:before="40" w:after="0"/>
      <w:outlineLvl w:val="2"/>
    </w:pPr>
    <w:rPr>
      <w:rFonts w:ascii="Arial" w:hAnsi="Arial" w:eastAsiaTheme="majorEastAsia" w:cstheme="majorBidi"/>
      <w:bCs/>
      <w:sz w:val="28"/>
    </w:rPr>
  </w:style>
  <w:style w:type="paragraph" w:styleId="Heading4">
    <w:name w:val="heading 4"/>
    <w:basedOn w:val="Normal"/>
    <w:next w:val="Normal"/>
    <w:link w:val="Heading4Char"/>
    <w:uiPriority w:val="9"/>
    <w:unhideWhenUsed/>
    <w:qFormat/>
    <w:rsid w:val="26E71CF3"/>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26E71CF3"/>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26E71CF3"/>
    <w:pPr>
      <w:keepNext/>
      <w:keepLines/>
      <w:spacing w:before="40" w:after="0"/>
      <w:outlineLvl w:val="5"/>
    </w:pPr>
    <w:rPr>
      <w:rFonts w:asciiTheme="majorHAnsi" w:hAnsiTheme="majorHAnsi" w:eastAsiaTheme="majorEastAsia" w:cstheme="majorBidi"/>
      <w:color w:val="1F4D78"/>
    </w:rPr>
  </w:style>
  <w:style w:type="paragraph" w:styleId="Heading7">
    <w:name w:val="heading 7"/>
    <w:basedOn w:val="Normal"/>
    <w:next w:val="Normal"/>
    <w:link w:val="Heading7Char"/>
    <w:uiPriority w:val="9"/>
    <w:unhideWhenUsed/>
    <w:qFormat/>
    <w:rsid w:val="26E71CF3"/>
    <w:pPr>
      <w:keepNext/>
      <w:keepLines/>
      <w:spacing w:before="40" w:after="0"/>
      <w:outlineLvl w:val="6"/>
    </w:pPr>
    <w:rPr>
      <w:rFonts w:asciiTheme="majorHAnsi" w:hAnsiTheme="majorHAnsi" w:eastAsiaTheme="majorEastAsia" w:cstheme="majorBidi"/>
      <w:i/>
      <w:iCs/>
      <w:color w:val="1F4D78"/>
    </w:rPr>
  </w:style>
  <w:style w:type="paragraph" w:styleId="Heading8">
    <w:name w:val="heading 8"/>
    <w:basedOn w:val="Normal"/>
    <w:next w:val="Normal"/>
    <w:link w:val="Heading8Char"/>
    <w:uiPriority w:val="9"/>
    <w:unhideWhenUsed/>
    <w:qFormat/>
    <w:rsid w:val="26E71CF3"/>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6E71CF3"/>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422EF"/>
    <w:rPr>
      <w:rFonts w:eastAsia="Times New Roman" w:cs="Times New Roman"/>
      <w:b/>
      <w:bCs/>
      <w:color w:val="333333"/>
      <w:sz w:val="36"/>
      <w:szCs w:val="32"/>
      <w:lang w:val="fr-CA" w:eastAsia="en-CA"/>
    </w:rPr>
  </w:style>
  <w:style w:type="character" w:styleId="Heading2Char" w:customStyle="1">
    <w:name w:val="Heading 2 Char"/>
    <w:basedOn w:val="DefaultParagraphFont"/>
    <w:link w:val="Heading2"/>
    <w:uiPriority w:val="9"/>
    <w:rsid w:val="002422EF"/>
    <w:rPr>
      <w:rFonts w:eastAsia="Times New Roman" w:cs="Times New Roman"/>
      <w:b/>
      <w:bCs/>
      <w:color w:val="333333"/>
      <w:sz w:val="32"/>
      <w:szCs w:val="24"/>
      <w:lang w:val="fr-CA" w:eastAsia="en-CA"/>
    </w:rPr>
  </w:style>
  <w:style w:type="character" w:styleId="Heading3Char" w:customStyle="1">
    <w:name w:val="Heading 3 Char"/>
    <w:basedOn w:val="DefaultParagraphFont"/>
    <w:link w:val="Heading3"/>
    <w:uiPriority w:val="9"/>
    <w:rsid w:val="002422EF"/>
    <w:rPr>
      <w:rFonts w:ascii="Arial" w:hAnsi="Arial" w:eastAsiaTheme="majorEastAsia" w:cstheme="majorBidi"/>
      <w:bCs/>
      <w:color w:val="333333"/>
      <w:sz w:val="28"/>
      <w:szCs w:val="24"/>
      <w:lang w:val="fr-CA" w:eastAsia="en-CA"/>
    </w:rPr>
  </w:style>
  <w:style w:type="paragraph" w:styleId="NormalWeb">
    <w:name w:val="Normal (Web)"/>
    <w:basedOn w:val="Normal"/>
    <w:uiPriority w:val="99"/>
    <w:semiHidden/>
    <w:unhideWhenUsed/>
    <w:rsid w:val="26E71CF3"/>
    <w:pPr>
      <w:spacing w:beforeAutospacing="1" w:afterAutospacing="1"/>
    </w:pPr>
    <w:rPr>
      <w:rFonts w:ascii="Times New Roman" w:hAnsi="Times New Roman" w:cs="Times New Roman"/>
    </w:rPr>
  </w:style>
  <w:style w:type="paragraph" w:styleId="Header">
    <w:name w:val="header"/>
    <w:basedOn w:val="Normal"/>
    <w:link w:val="HeaderChar"/>
    <w:uiPriority w:val="99"/>
    <w:unhideWhenUsed/>
    <w:rsid w:val="26E71CF3"/>
    <w:pPr>
      <w:tabs>
        <w:tab w:val="center" w:pos="4680"/>
        <w:tab w:val="right" w:pos="9360"/>
      </w:tabs>
      <w:spacing w:after="0"/>
    </w:pPr>
  </w:style>
  <w:style w:type="character" w:styleId="HeaderChar" w:customStyle="1">
    <w:name w:val="Header Char"/>
    <w:basedOn w:val="DefaultParagraphFont"/>
    <w:link w:val="Header"/>
    <w:uiPriority w:val="99"/>
    <w:rsid w:val="26E71CF3"/>
    <w:rPr>
      <w:rFonts w:eastAsia="Times New Roman" w:cstheme="minorBidi"/>
      <w:color w:val="333333"/>
      <w:sz w:val="24"/>
      <w:szCs w:val="24"/>
      <w:lang w:val="fr-CA" w:eastAsia="en-CA"/>
    </w:rPr>
  </w:style>
  <w:style w:type="paragraph" w:styleId="Footer">
    <w:name w:val="footer"/>
    <w:basedOn w:val="Normal"/>
    <w:link w:val="FooterChar"/>
    <w:uiPriority w:val="99"/>
    <w:unhideWhenUsed/>
    <w:rsid w:val="26E71CF3"/>
    <w:pPr>
      <w:tabs>
        <w:tab w:val="center" w:pos="4680"/>
        <w:tab w:val="right" w:pos="9360"/>
      </w:tabs>
      <w:spacing w:after="0"/>
    </w:pPr>
  </w:style>
  <w:style w:type="character" w:styleId="FooterChar" w:customStyle="1">
    <w:name w:val="Footer Char"/>
    <w:basedOn w:val="DefaultParagraphFont"/>
    <w:link w:val="Footer"/>
    <w:uiPriority w:val="99"/>
    <w:rsid w:val="26E71CF3"/>
    <w:rPr>
      <w:rFonts w:eastAsia="Times New Roman" w:cstheme="minorBidi"/>
      <w:color w:val="333333"/>
      <w:sz w:val="24"/>
      <w:szCs w:val="24"/>
      <w:lang w:val="fr-CA" w:eastAsia="en-CA"/>
    </w:rPr>
  </w:style>
  <w:style w:type="character" w:styleId="CommentReference">
    <w:name w:val="annotation reference"/>
    <w:basedOn w:val="DefaultParagraphFont"/>
    <w:uiPriority w:val="99"/>
    <w:semiHidden/>
    <w:unhideWhenUsed/>
    <w:rsid w:val="005A28CA"/>
    <w:rPr>
      <w:sz w:val="16"/>
      <w:szCs w:val="16"/>
    </w:rPr>
  </w:style>
  <w:style w:type="paragraph" w:styleId="CommentText">
    <w:name w:val="annotation text"/>
    <w:basedOn w:val="Normal"/>
    <w:link w:val="CommentTextChar"/>
    <w:uiPriority w:val="99"/>
    <w:unhideWhenUsed/>
    <w:rsid w:val="26E71CF3"/>
    <w:rPr>
      <w:sz w:val="20"/>
      <w:szCs w:val="20"/>
    </w:rPr>
  </w:style>
  <w:style w:type="character" w:styleId="CommentTextChar" w:customStyle="1">
    <w:name w:val="Comment Text Char"/>
    <w:basedOn w:val="DefaultParagraphFont"/>
    <w:link w:val="CommentText"/>
    <w:uiPriority w:val="99"/>
    <w:rsid w:val="26E71CF3"/>
    <w:rPr>
      <w:rFonts w:eastAsia="Times New Roman" w:cstheme="minorBidi"/>
      <w:color w:val="333333"/>
      <w:sz w:val="20"/>
      <w:szCs w:val="20"/>
      <w:lang w:val="fr-CA" w:eastAsia="en-CA"/>
    </w:rPr>
  </w:style>
  <w:style w:type="paragraph" w:styleId="CommentSubject">
    <w:name w:val="annotation subject"/>
    <w:basedOn w:val="CommentText"/>
    <w:next w:val="CommentText"/>
    <w:link w:val="CommentSubjectChar"/>
    <w:uiPriority w:val="99"/>
    <w:semiHidden/>
    <w:unhideWhenUsed/>
    <w:rsid w:val="26E71CF3"/>
    <w:rPr>
      <w:b/>
      <w:bCs/>
    </w:rPr>
  </w:style>
  <w:style w:type="character" w:styleId="CommentSubjectChar" w:customStyle="1">
    <w:name w:val="Comment Subject Char"/>
    <w:basedOn w:val="CommentTextChar"/>
    <w:link w:val="CommentSubject"/>
    <w:uiPriority w:val="99"/>
    <w:semiHidden/>
    <w:rsid w:val="26E71CF3"/>
    <w:rPr>
      <w:rFonts w:eastAsia="Times New Roman" w:cstheme="minorBidi"/>
      <w:b/>
      <w:bCs/>
      <w:color w:val="333333"/>
      <w:sz w:val="20"/>
      <w:szCs w:val="20"/>
      <w:lang w:val="fr-CA" w:eastAsia="en-CA"/>
    </w:rPr>
  </w:style>
  <w:style w:type="paragraph" w:styleId="BalloonText">
    <w:name w:val="Balloon Text"/>
    <w:basedOn w:val="Normal"/>
    <w:link w:val="BalloonTextChar"/>
    <w:uiPriority w:val="99"/>
    <w:semiHidden/>
    <w:unhideWhenUsed/>
    <w:rsid w:val="26E71CF3"/>
    <w:pPr>
      <w:spacing w:after="0"/>
    </w:pPr>
    <w:rPr>
      <w:rFonts w:ascii="Segoe UI" w:hAnsi="Segoe UI" w:cs="Segoe UI" w:eastAsiaTheme="minorEastAsia"/>
      <w:sz w:val="18"/>
      <w:szCs w:val="18"/>
    </w:rPr>
  </w:style>
  <w:style w:type="character" w:styleId="BalloonTextChar" w:customStyle="1">
    <w:name w:val="Balloon Text Char"/>
    <w:basedOn w:val="DefaultParagraphFont"/>
    <w:link w:val="BalloonText"/>
    <w:uiPriority w:val="99"/>
    <w:semiHidden/>
    <w:rsid w:val="26E71CF3"/>
    <w:rPr>
      <w:rFonts w:ascii="Segoe UI" w:hAnsi="Segoe UI" w:eastAsiaTheme="minorEastAsia" w:cstheme="minorBidi"/>
      <w:color w:val="333333"/>
      <w:sz w:val="18"/>
      <w:szCs w:val="18"/>
      <w:lang w:val="fr-CA" w:eastAsia="en-CA"/>
    </w:rPr>
  </w:style>
  <w:style w:type="paragraph" w:styleId="Revision">
    <w:name w:val="Revision"/>
    <w:hidden/>
    <w:uiPriority w:val="99"/>
    <w:semiHidden/>
    <w:rsid w:val="00674EE7"/>
    <w:pPr>
      <w:spacing w:after="0" w:line="240" w:lineRule="auto"/>
    </w:pPr>
  </w:style>
  <w:style w:type="paragraph" w:styleId="Title">
    <w:name w:val="Title"/>
    <w:basedOn w:val="Normal"/>
    <w:next w:val="Normal"/>
    <w:link w:val="TitleChar"/>
    <w:uiPriority w:val="10"/>
    <w:qFormat/>
    <w:rsid w:val="26E71CF3"/>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26E71CF3"/>
    <w:rPr>
      <w:rFonts w:eastAsiaTheme="minorEastAsia"/>
      <w:color w:val="5A5A5A"/>
    </w:rPr>
  </w:style>
  <w:style w:type="paragraph" w:styleId="Quote">
    <w:name w:val="Quote"/>
    <w:basedOn w:val="Normal"/>
    <w:next w:val="Normal"/>
    <w:link w:val="QuoteChar"/>
    <w:uiPriority w:val="29"/>
    <w:qFormat/>
    <w:rsid w:val="26E71CF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6E71CF3"/>
    <w:pPr>
      <w:spacing w:before="360" w:after="360"/>
      <w:ind w:left="864" w:right="864"/>
      <w:jc w:val="center"/>
    </w:pPr>
    <w:rPr>
      <w:i/>
      <w:iCs/>
      <w:color w:val="5B9BD5" w:themeColor="accent1"/>
    </w:rPr>
  </w:style>
  <w:style w:type="paragraph" w:styleId="ListParagraph">
    <w:name w:val="List Paragraph"/>
    <w:basedOn w:val="Normal"/>
    <w:uiPriority w:val="34"/>
    <w:qFormat/>
    <w:rsid w:val="26E71CF3"/>
    <w:pPr>
      <w:ind w:left="720"/>
      <w:contextualSpacing/>
    </w:pPr>
  </w:style>
  <w:style w:type="character" w:styleId="Heading4Char" w:customStyle="1">
    <w:name w:val="Heading 4 Char"/>
    <w:basedOn w:val="DefaultParagraphFont"/>
    <w:link w:val="Heading4"/>
    <w:uiPriority w:val="9"/>
    <w:rsid w:val="26E71CF3"/>
    <w:rPr>
      <w:rFonts w:asciiTheme="majorHAnsi" w:hAnsiTheme="majorHAnsi" w:eastAsiaTheme="majorEastAsia" w:cstheme="majorBidi"/>
      <w:i/>
      <w:iCs/>
      <w:color w:val="2E74B5" w:themeColor="accent1" w:themeShade="BF"/>
      <w:sz w:val="24"/>
      <w:szCs w:val="24"/>
      <w:lang w:val="fr-CA" w:eastAsia="en-CA"/>
    </w:rPr>
  </w:style>
  <w:style w:type="character" w:styleId="Heading5Char" w:customStyle="1">
    <w:name w:val="Heading 5 Char"/>
    <w:basedOn w:val="DefaultParagraphFont"/>
    <w:link w:val="Heading5"/>
    <w:uiPriority w:val="9"/>
    <w:rsid w:val="26E71CF3"/>
    <w:rPr>
      <w:rFonts w:asciiTheme="majorHAnsi" w:hAnsiTheme="majorHAnsi" w:eastAsiaTheme="majorEastAsia" w:cstheme="majorBidi"/>
      <w:color w:val="2E74B5" w:themeColor="accent1" w:themeShade="BF"/>
      <w:sz w:val="24"/>
      <w:szCs w:val="24"/>
      <w:lang w:val="fr-CA" w:eastAsia="en-CA"/>
    </w:rPr>
  </w:style>
  <w:style w:type="character" w:styleId="Heading6Char" w:customStyle="1">
    <w:name w:val="Heading 6 Char"/>
    <w:basedOn w:val="DefaultParagraphFont"/>
    <w:link w:val="Heading6"/>
    <w:uiPriority w:val="9"/>
    <w:rsid w:val="26E71CF3"/>
    <w:rPr>
      <w:rFonts w:asciiTheme="majorHAnsi" w:hAnsiTheme="majorHAnsi" w:eastAsiaTheme="majorEastAsia" w:cstheme="majorBidi"/>
      <w:color w:val="1F4D78"/>
      <w:sz w:val="24"/>
      <w:szCs w:val="24"/>
      <w:lang w:val="fr-CA" w:eastAsia="en-CA"/>
    </w:rPr>
  </w:style>
  <w:style w:type="character" w:styleId="Heading7Char" w:customStyle="1">
    <w:name w:val="Heading 7 Char"/>
    <w:basedOn w:val="DefaultParagraphFont"/>
    <w:link w:val="Heading7"/>
    <w:uiPriority w:val="9"/>
    <w:rsid w:val="26E71CF3"/>
    <w:rPr>
      <w:rFonts w:asciiTheme="majorHAnsi" w:hAnsiTheme="majorHAnsi" w:eastAsiaTheme="majorEastAsia" w:cstheme="majorBidi"/>
      <w:i/>
      <w:iCs/>
      <w:color w:val="1F4D78"/>
      <w:sz w:val="24"/>
      <w:szCs w:val="24"/>
      <w:lang w:val="fr-CA" w:eastAsia="en-CA"/>
    </w:rPr>
  </w:style>
  <w:style w:type="character" w:styleId="Heading8Char" w:customStyle="1">
    <w:name w:val="Heading 8 Char"/>
    <w:basedOn w:val="DefaultParagraphFont"/>
    <w:link w:val="Heading8"/>
    <w:uiPriority w:val="9"/>
    <w:rsid w:val="26E71CF3"/>
    <w:rPr>
      <w:rFonts w:asciiTheme="majorHAnsi" w:hAnsiTheme="majorHAnsi" w:eastAsiaTheme="majorEastAsia" w:cstheme="majorBidi"/>
      <w:color w:val="272727"/>
      <w:sz w:val="21"/>
      <w:szCs w:val="21"/>
      <w:lang w:val="fr-CA" w:eastAsia="en-CA"/>
    </w:rPr>
  </w:style>
  <w:style w:type="character" w:styleId="Heading9Char" w:customStyle="1">
    <w:name w:val="Heading 9 Char"/>
    <w:basedOn w:val="DefaultParagraphFont"/>
    <w:link w:val="Heading9"/>
    <w:uiPriority w:val="9"/>
    <w:rsid w:val="26E71CF3"/>
    <w:rPr>
      <w:rFonts w:asciiTheme="majorHAnsi" w:hAnsiTheme="majorHAnsi" w:eastAsiaTheme="majorEastAsia" w:cstheme="majorBidi"/>
      <w:i/>
      <w:iCs/>
      <w:color w:val="272727"/>
      <w:sz w:val="21"/>
      <w:szCs w:val="21"/>
      <w:lang w:val="fr-CA" w:eastAsia="en-CA"/>
    </w:rPr>
  </w:style>
  <w:style w:type="character" w:styleId="TitleChar" w:customStyle="1">
    <w:name w:val="Title Char"/>
    <w:basedOn w:val="DefaultParagraphFont"/>
    <w:link w:val="Title"/>
    <w:uiPriority w:val="10"/>
    <w:rsid w:val="26E71CF3"/>
    <w:rPr>
      <w:rFonts w:asciiTheme="majorHAnsi" w:hAnsiTheme="majorHAnsi" w:eastAsiaTheme="majorEastAsia" w:cstheme="majorBidi"/>
      <w:color w:val="333333"/>
      <w:sz w:val="56"/>
      <w:szCs w:val="56"/>
      <w:lang w:val="fr-CA" w:eastAsia="en-CA"/>
    </w:rPr>
  </w:style>
  <w:style w:type="character" w:styleId="SubtitleChar" w:customStyle="1">
    <w:name w:val="Subtitle Char"/>
    <w:basedOn w:val="DefaultParagraphFont"/>
    <w:link w:val="Subtitle"/>
    <w:uiPriority w:val="11"/>
    <w:rsid w:val="26E71CF3"/>
    <w:rPr>
      <w:rFonts w:asciiTheme="minorHAnsi" w:hAnsiTheme="minorHAnsi" w:eastAsiaTheme="minorEastAsia" w:cstheme="minorBidi"/>
      <w:color w:val="5A5A5A"/>
      <w:sz w:val="24"/>
      <w:szCs w:val="24"/>
      <w:lang w:val="fr-CA" w:eastAsia="en-CA"/>
    </w:rPr>
  </w:style>
  <w:style w:type="character" w:styleId="QuoteChar" w:customStyle="1">
    <w:name w:val="Quote Char"/>
    <w:basedOn w:val="DefaultParagraphFont"/>
    <w:link w:val="Quote"/>
    <w:uiPriority w:val="29"/>
    <w:rsid w:val="26E71CF3"/>
    <w:rPr>
      <w:rFonts w:eastAsia="Times New Roman" w:cstheme="minorBidi"/>
      <w:i/>
      <w:iCs/>
      <w:color w:val="404040" w:themeColor="text1" w:themeTint="BF"/>
      <w:sz w:val="24"/>
      <w:szCs w:val="24"/>
      <w:lang w:val="fr-CA" w:eastAsia="en-CA"/>
    </w:rPr>
  </w:style>
  <w:style w:type="character" w:styleId="IntenseQuoteChar" w:customStyle="1">
    <w:name w:val="Intense Quote Char"/>
    <w:basedOn w:val="DefaultParagraphFont"/>
    <w:link w:val="IntenseQuote"/>
    <w:uiPriority w:val="30"/>
    <w:rsid w:val="26E71CF3"/>
    <w:rPr>
      <w:rFonts w:eastAsia="Times New Roman" w:cstheme="minorBidi"/>
      <w:i/>
      <w:iCs/>
      <w:color w:val="5B9BD5" w:themeColor="accent1"/>
      <w:sz w:val="24"/>
      <w:szCs w:val="24"/>
      <w:lang w:val="fr-CA" w:eastAsia="en-CA"/>
    </w:rPr>
  </w:style>
  <w:style w:type="paragraph" w:styleId="TOC1">
    <w:name w:val="toc 1"/>
    <w:basedOn w:val="Normal"/>
    <w:next w:val="Normal"/>
    <w:uiPriority w:val="39"/>
    <w:unhideWhenUsed/>
    <w:rsid w:val="26E71CF3"/>
    <w:pPr>
      <w:spacing w:after="100"/>
    </w:pPr>
  </w:style>
  <w:style w:type="paragraph" w:styleId="TOC2">
    <w:name w:val="toc 2"/>
    <w:basedOn w:val="Normal"/>
    <w:next w:val="Normal"/>
    <w:uiPriority w:val="39"/>
    <w:unhideWhenUsed/>
    <w:rsid w:val="26E71CF3"/>
    <w:pPr>
      <w:spacing w:after="100"/>
      <w:ind w:left="220"/>
    </w:pPr>
  </w:style>
  <w:style w:type="paragraph" w:styleId="TOC3">
    <w:name w:val="toc 3"/>
    <w:basedOn w:val="Normal"/>
    <w:next w:val="Normal"/>
    <w:uiPriority w:val="39"/>
    <w:unhideWhenUsed/>
    <w:rsid w:val="26E71CF3"/>
    <w:pPr>
      <w:spacing w:after="100"/>
      <w:ind w:left="440"/>
    </w:pPr>
  </w:style>
  <w:style w:type="paragraph" w:styleId="TOC4">
    <w:name w:val="toc 4"/>
    <w:basedOn w:val="Normal"/>
    <w:next w:val="Normal"/>
    <w:uiPriority w:val="39"/>
    <w:unhideWhenUsed/>
    <w:rsid w:val="26E71CF3"/>
    <w:pPr>
      <w:spacing w:after="100"/>
      <w:ind w:left="660"/>
    </w:pPr>
  </w:style>
  <w:style w:type="paragraph" w:styleId="TOC5">
    <w:name w:val="toc 5"/>
    <w:basedOn w:val="Normal"/>
    <w:next w:val="Normal"/>
    <w:uiPriority w:val="39"/>
    <w:unhideWhenUsed/>
    <w:rsid w:val="26E71CF3"/>
    <w:pPr>
      <w:spacing w:after="100"/>
      <w:ind w:left="880"/>
    </w:pPr>
  </w:style>
  <w:style w:type="paragraph" w:styleId="TOC6">
    <w:name w:val="toc 6"/>
    <w:basedOn w:val="Normal"/>
    <w:next w:val="Normal"/>
    <w:uiPriority w:val="39"/>
    <w:unhideWhenUsed/>
    <w:rsid w:val="26E71CF3"/>
    <w:pPr>
      <w:spacing w:after="100"/>
      <w:ind w:left="1100"/>
    </w:pPr>
  </w:style>
  <w:style w:type="paragraph" w:styleId="TOC7">
    <w:name w:val="toc 7"/>
    <w:basedOn w:val="Normal"/>
    <w:next w:val="Normal"/>
    <w:uiPriority w:val="39"/>
    <w:unhideWhenUsed/>
    <w:rsid w:val="26E71CF3"/>
    <w:pPr>
      <w:spacing w:after="100"/>
      <w:ind w:left="1320"/>
    </w:pPr>
  </w:style>
  <w:style w:type="paragraph" w:styleId="TOC8">
    <w:name w:val="toc 8"/>
    <w:basedOn w:val="Normal"/>
    <w:next w:val="Normal"/>
    <w:uiPriority w:val="39"/>
    <w:unhideWhenUsed/>
    <w:rsid w:val="26E71CF3"/>
    <w:pPr>
      <w:spacing w:after="100"/>
      <w:ind w:left="1540"/>
    </w:pPr>
  </w:style>
  <w:style w:type="paragraph" w:styleId="TOC9">
    <w:name w:val="toc 9"/>
    <w:basedOn w:val="Normal"/>
    <w:next w:val="Normal"/>
    <w:uiPriority w:val="39"/>
    <w:unhideWhenUsed/>
    <w:rsid w:val="26E71CF3"/>
    <w:pPr>
      <w:spacing w:after="100"/>
      <w:ind w:left="1760"/>
    </w:pPr>
  </w:style>
  <w:style w:type="paragraph" w:styleId="EndnoteText">
    <w:name w:val="endnote text"/>
    <w:basedOn w:val="Normal"/>
    <w:link w:val="EndnoteTextChar"/>
    <w:uiPriority w:val="99"/>
    <w:semiHidden/>
    <w:unhideWhenUsed/>
    <w:rsid w:val="26E71CF3"/>
    <w:pPr>
      <w:spacing w:after="0"/>
    </w:pPr>
    <w:rPr>
      <w:sz w:val="20"/>
      <w:szCs w:val="20"/>
    </w:rPr>
  </w:style>
  <w:style w:type="character" w:styleId="EndnoteTextChar" w:customStyle="1">
    <w:name w:val="Endnote Text Char"/>
    <w:basedOn w:val="DefaultParagraphFont"/>
    <w:link w:val="EndnoteText"/>
    <w:uiPriority w:val="99"/>
    <w:semiHidden/>
    <w:rsid w:val="26E71CF3"/>
    <w:rPr>
      <w:rFonts w:eastAsia="Times New Roman" w:cstheme="minorBidi"/>
      <w:color w:val="333333"/>
      <w:sz w:val="20"/>
      <w:szCs w:val="20"/>
      <w:lang w:val="fr-CA" w:eastAsia="en-CA"/>
    </w:rPr>
  </w:style>
  <w:style w:type="paragraph" w:styleId="FootnoteText">
    <w:name w:val="footnote text"/>
    <w:basedOn w:val="Normal"/>
    <w:link w:val="FootnoteTextChar"/>
    <w:uiPriority w:val="99"/>
    <w:semiHidden/>
    <w:unhideWhenUsed/>
    <w:rsid w:val="26E71CF3"/>
    <w:pPr>
      <w:spacing w:after="0"/>
    </w:pPr>
    <w:rPr>
      <w:sz w:val="20"/>
      <w:szCs w:val="20"/>
    </w:rPr>
  </w:style>
  <w:style w:type="character" w:styleId="FootnoteTextChar" w:customStyle="1">
    <w:name w:val="Footnote Text Char"/>
    <w:basedOn w:val="DefaultParagraphFont"/>
    <w:link w:val="FootnoteText"/>
    <w:uiPriority w:val="99"/>
    <w:semiHidden/>
    <w:rsid w:val="26E71CF3"/>
    <w:rPr>
      <w:rFonts w:eastAsia="Times New Roman" w:cstheme="minorBidi"/>
      <w:color w:val="333333"/>
      <w:sz w:val="20"/>
      <w:szCs w:val="20"/>
      <w:lang w:val="fr-CA" w:eastAsia="en-CA"/>
    </w:rPr>
  </w:style>
  <w:style w:type="character" w:styleId="Strong">
    <w:name w:val="Strong"/>
    <w:basedOn w:val="DefaultParagraphFont"/>
    <w:uiPriority w:val="22"/>
    <w:qFormat/>
    <w:rsid w:val="002422EF"/>
    <w:rPr>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etsi.org/deliver/etsi_en/301500_301599/301549/03.02.01_60/en_301549v030201p.pdf" TargetMode="External" Id="Rcc3183ac007f4b5a" /><Relationship Type="http://schemas.openxmlformats.org/officeDocument/2006/relationships/hyperlink" Target="https://www.etsi.org/deliver/etsi_en/301500_301599/301549/03.02.01_60/en_301549v030201p.pdf" TargetMode="External" Id="R9df54c3bdf154564" /><Relationship Type="http://schemas.openxmlformats.org/officeDocument/2006/relationships/glossaryDocument" Target="glossary/document.xml" Id="R295d5b2cade847b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bf8910-7263-49b0-933b-3250052efd04}"/>
      </w:docPartPr>
      <w:docPartBody>
        <w:p w14:paraId="4F1340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anguage xmlns="95d91d43-16b9-4eaa-b446-97fc4a70c4d1">
      <Value>Francais</Value>
    </Language>
    <Department_x002f_Ministere xmlns="95d91d43-16b9-4eaa-b446-97fc4a70c4d1">ESDC</Department_x002f_Ministere>
    <Link_x002f_URL xmlns="95d91d43-16b9-4eaa-b446-97fc4a70c4d1">
      <Url xsi:nil="true"/>
      <Description xsi:nil="true"/>
    </Link_x002f_URL>
    <Sharedfrom xmlns="95d91d43-16b9-4eaa-b446-97fc4a70c4d1">Delphine and Larry</Sharedfrom>
    <Details xmlns="95d91d43-16b9-4eaa-b446-97fc4a70c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3AE811-F225-4905-ADFE-05650DE0E966}">
  <ds:schemaRefs>
    <ds:schemaRef ds:uri="http://purl.org/dc/terms/"/>
    <ds:schemaRef ds:uri="95d91d43-16b9-4eaa-b446-97fc4a70c4d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0423fc0-c239-4e24-a6f9-d23a613d8128"/>
    <ds:schemaRef ds:uri="http://www.w3.org/XML/1998/namespace"/>
    <ds:schemaRef ds:uri="http://purl.org/dc/dcmitype/"/>
  </ds:schemaRefs>
</ds:datastoreItem>
</file>

<file path=customXml/itemProps2.xml><?xml version="1.0" encoding="utf-8"?>
<ds:datastoreItem xmlns:ds="http://schemas.openxmlformats.org/officeDocument/2006/customXml" ds:itemID="{44A9F211-094F-4D96-8F9A-0FF52FF0E41D}">
  <ds:schemaRefs>
    <ds:schemaRef ds:uri="http://schemas.microsoft.com/sharepoint/v3/contenttype/forms"/>
  </ds:schemaRefs>
</ds:datastoreItem>
</file>

<file path=customXml/itemProps3.xml><?xml version="1.0" encoding="utf-8"?>
<ds:datastoreItem xmlns:ds="http://schemas.openxmlformats.org/officeDocument/2006/customXml" ds:itemID="{5FE84C1A-F214-4E37-9A03-6655A4C14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1d43-16b9-4eaa-b446-97fc4a70c4d1"/>
    <ds:schemaRef ds:uri="20423fc0-c239-4e24-a6f9-d23a613d8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GoC / GdC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Mobilité et dextérité</dc:title>
  <dc:subject/>
  <dc:creator>Bowden, Larry LA [NC]</dc:creator>
  <cp:keywords/>
  <dc:description/>
  <cp:lastModifiedBy>Melissa Tremblay (CSPS-EFPC)</cp:lastModifiedBy>
  <cp:revision>13</cp:revision>
  <dcterms:created xsi:type="dcterms:W3CDTF">2022-12-05T19:58:00Z</dcterms:created>
  <dcterms:modified xsi:type="dcterms:W3CDTF">2023-03-13T14:33:58Z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MediaServiceImageTags">
    <vt:lpwstr/>
  </property>
  <property fmtid="{D5CDD505-2E9C-101B-9397-08002B2CF9AE}" pid="4" name="_AdHocReviewCycleID">
    <vt:i4>-546487270</vt:i4>
  </property>
  <property fmtid="{D5CDD505-2E9C-101B-9397-08002B2CF9AE}" pid="5" name="_NewReviewCycle">
    <vt:lpwstr/>
  </property>
  <property fmtid="{D5CDD505-2E9C-101B-9397-08002B2CF9AE}" pid="6" name="_EmailSubject">
    <vt:lpwstr>Digital accessibility toolkit documents for review</vt:lpwstr>
  </property>
  <property fmtid="{D5CDD505-2E9C-101B-9397-08002B2CF9AE}" pid="7" name="_AuthorEmail">
    <vt:lpwstr>digitalaccessibilityinlearning-accessibilitenumerique@csps-efpc.gc.ca</vt:lpwstr>
  </property>
  <property fmtid="{D5CDD505-2E9C-101B-9397-08002B2CF9AE}" pid="8" name="_AuthorEmailDisplayName">
    <vt:lpwstr>Digital Accessibility in Learning / Accessibilité numérique (CSPS/EFPC)</vt:lpwstr>
  </property>
  <property fmtid="{D5CDD505-2E9C-101B-9397-08002B2CF9AE}" pid="9" name="_PreviousAdHocReviewCycleID">
    <vt:i4>-546487270</vt:i4>
  </property>
  <property fmtid="{D5CDD505-2E9C-101B-9397-08002B2CF9AE}" pid="10" name="_ReviewingToolsShownOnce">
    <vt:lpwstr/>
  </property>
</Properties>
</file>