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numbering.xml" ContentType="application/vnd.openxmlformats-officedocument.wordprocessingml.numbering+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13AB9EDB" w:rsidP="193BF7B6" w:rsidRDefault="13AB9EDB" w14:paraId="29AA1BCD" w14:textId="34F3246A">
      <w:pPr>
        <w:pStyle w:val="Title"/>
        <w:spacing w:after="0" w:line="240" w:lineRule="auto"/>
        <w:jc w:val="center"/>
        <w:rPr>
          <w:rFonts w:ascii="Calibri Light" w:hAnsi="Calibri Light" w:eastAsia="Calibri Light" w:cs="Calibri Light"/>
          <w:b w:val="0"/>
          <w:bCs w:val="0"/>
          <w:i w:val="0"/>
          <w:iCs w:val="0"/>
          <w:caps w:val="0"/>
          <w:smallCaps w:val="0"/>
          <w:noProof w:val="0"/>
          <w:color w:val="000000" w:themeColor="text1" w:themeTint="FF" w:themeShade="FF"/>
          <w:sz w:val="56"/>
          <w:szCs w:val="56"/>
          <w:lang w:val="en-CA"/>
        </w:rPr>
      </w:pPr>
      <w:r w:rsidRPr="193BF7B6" w:rsidR="13AB9EDB">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t>[Required Information]</w:t>
      </w:r>
    </w:p>
    <w:p w:rsidR="13AB9EDB" w:rsidP="193BF7B6" w:rsidRDefault="13AB9EDB" w14:paraId="666FCA87" w14:textId="281BD87B">
      <w:pPr>
        <w:pStyle w:val="Subtitle"/>
        <w:spacing w:after="160" w:line="259" w:lineRule="auto"/>
        <w:jc w:val="center"/>
        <w:rPr>
          <w:rFonts w:ascii="Arial" w:hAnsi="Arial" w:eastAsia="Arial" w:cs="Arial"/>
          <w:b w:val="0"/>
          <w:bCs w:val="0"/>
          <w:i w:val="0"/>
          <w:iCs w:val="0"/>
          <w:caps w:val="0"/>
          <w:smallCaps w:val="0"/>
          <w:noProof w:val="0"/>
          <w:color w:val="5A5A5A"/>
          <w:sz w:val="24"/>
          <w:szCs w:val="24"/>
          <w:lang w:val="en-CA"/>
        </w:rPr>
      </w:pPr>
      <w:r w:rsidRPr="193BF7B6" w:rsidR="13AB9EDB">
        <w:rPr>
          <w:rFonts w:ascii="Arial" w:hAnsi="Arial" w:eastAsia="Arial" w:cs="Arial"/>
          <w:b w:val="0"/>
          <w:bCs w:val="0"/>
          <w:i w:val="0"/>
          <w:iCs w:val="0"/>
          <w:caps w:val="0"/>
          <w:smallCaps w:val="0"/>
          <w:noProof w:val="0"/>
          <w:color w:val="5A5A5A"/>
          <w:sz w:val="24"/>
          <w:szCs w:val="24"/>
          <w:lang w:val="en-US"/>
        </w:rPr>
        <w:t>That section must be filled by the content editor/writer.</w:t>
      </w:r>
    </w:p>
    <w:p w:rsidR="13AB9EDB" w:rsidP="193BF7B6" w:rsidRDefault="13AB9EDB" w14:paraId="226D0849" w14:textId="7E1EE359">
      <w:pPr>
        <w:pStyle w:val="Subtitle"/>
        <w:spacing w:after="160" w:line="259" w:lineRule="auto"/>
        <w:jc w:val="center"/>
        <w:rPr>
          <w:rFonts w:ascii="Arial" w:hAnsi="Arial" w:eastAsia="Arial" w:cs="Arial"/>
          <w:b w:val="0"/>
          <w:bCs w:val="0"/>
          <w:i w:val="0"/>
          <w:iCs w:val="0"/>
          <w:caps w:val="0"/>
          <w:smallCaps w:val="0"/>
          <w:noProof w:val="0"/>
          <w:color w:val="5A5A5A"/>
          <w:sz w:val="24"/>
          <w:szCs w:val="24"/>
          <w:lang w:val="en-CA"/>
        </w:rPr>
      </w:pPr>
      <w:r w:rsidRPr="193BF7B6" w:rsidR="13AB9EDB">
        <w:rPr>
          <w:rFonts w:ascii="Arial" w:hAnsi="Arial" w:eastAsia="Arial" w:cs="Arial"/>
          <w:b w:val="0"/>
          <w:bCs w:val="0"/>
          <w:i w:val="0"/>
          <w:iCs w:val="0"/>
          <w:caps w:val="0"/>
          <w:smallCaps w:val="0"/>
          <w:noProof w:val="0"/>
          <w:color w:val="5A5A5A"/>
          <w:sz w:val="24"/>
          <w:szCs w:val="24"/>
          <w:lang w:val="en-US"/>
        </w:rPr>
        <w:t>The information in that section is necessary for the web developer.</w:t>
      </w:r>
    </w:p>
    <w:p w:rsidR="193BF7B6" w:rsidP="193BF7B6" w:rsidRDefault="193BF7B6" w14:paraId="74A017D9" w14:textId="37B98E63">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p>
    <w:p w:rsidR="13AB9EDB" w:rsidP="193BF7B6" w:rsidRDefault="13AB9EDB" w14:paraId="135D4F05" w14:textId="74641D82">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193BF7B6" w:rsidR="13AB9EDB">
        <w:rPr>
          <w:rFonts w:ascii="Arial" w:hAnsi="Arial" w:eastAsia="Arial" w:cs="Arial"/>
          <w:b w:val="0"/>
          <w:bCs w:val="0"/>
          <w:i w:val="0"/>
          <w:iCs w:val="0"/>
          <w:caps w:val="0"/>
          <w:smallCaps w:val="0"/>
          <w:noProof w:val="0"/>
          <w:color w:val="000000" w:themeColor="text1" w:themeTint="FF" w:themeShade="FF"/>
          <w:sz w:val="24"/>
          <w:szCs w:val="24"/>
          <w:lang w:val="en-US"/>
        </w:rPr>
        <w:t>While you are reviewing the content make sure you apply some best practices:</w:t>
      </w:r>
    </w:p>
    <w:p w:rsidR="13AB9EDB" w:rsidP="193BF7B6" w:rsidRDefault="13AB9EDB" w14:paraId="4F2B0B9E" w14:textId="0FFEE317">
      <w:pPr>
        <w:pStyle w:val="ListParagraph"/>
        <w:numPr>
          <w:ilvl w:val="0"/>
          <w:numId w:val="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193BF7B6" w:rsidR="13AB9EDB">
        <w:rPr>
          <w:rFonts w:ascii="Arial" w:hAnsi="Arial" w:eastAsia="Arial" w:cs="Arial"/>
          <w:b w:val="0"/>
          <w:bCs w:val="0"/>
          <w:i w:val="0"/>
          <w:iCs w:val="0"/>
          <w:caps w:val="0"/>
          <w:smallCaps w:val="0"/>
          <w:noProof w:val="0"/>
          <w:color w:val="000000" w:themeColor="text1" w:themeTint="FF" w:themeShade="FF"/>
          <w:sz w:val="24"/>
          <w:szCs w:val="24"/>
          <w:lang w:val="en-US"/>
        </w:rPr>
        <w:t>HTML first, if you have an alternative version (word, pdf) a link will be on the page.</w:t>
      </w:r>
    </w:p>
    <w:p w:rsidR="13AB9EDB" w:rsidP="193BF7B6" w:rsidRDefault="13AB9EDB" w14:paraId="4CF5DD0B" w14:textId="1B9F21DD">
      <w:pPr>
        <w:pStyle w:val="ListParagraph"/>
        <w:numPr>
          <w:ilvl w:val="0"/>
          <w:numId w:val="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193BF7B6" w:rsidR="13AB9EDB">
        <w:rPr>
          <w:rFonts w:ascii="Arial" w:hAnsi="Arial" w:eastAsia="Arial" w:cs="Arial"/>
          <w:b w:val="0"/>
          <w:bCs w:val="0"/>
          <w:i w:val="0"/>
          <w:iCs w:val="0"/>
          <w:caps w:val="0"/>
          <w:smallCaps w:val="0"/>
          <w:noProof w:val="0"/>
          <w:color w:val="000000" w:themeColor="text1" w:themeTint="FF" w:themeShade="FF"/>
          <w:sz w:val="24"/>
          <w:szCs w:val="24"/>
          <w:lang w:val="en-US"/>
        </w:rPr>
        <w:t>Use only the predefine style in word, Heading 1 Heading 2 etc.</w:t>
      </w:r>
    </w:p>
    <w:p w:rsidR="13AB9EDB" w:rsidP="193BF7B6" w:rsidRDefault="13AB9EDB" w14:paraId="5D6E2671" w14:textId="4BDFAC4C">
      <w:pPr>
        <w:pStyle w:val="ListParagraph"/>
        <w:numPr>
          <w:ilvl w:val="0"/>
          <w:numId w:val="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193BF7B6" w:rsidR="13AB9EDB">
        <w:rPr>
          <w:rFonts w:ascii="Arial" w:hAnsi="Arial" w:eastAsia="Arial" w:cs="Arial"/>
          <w:b w:val="0"/>
          <w:bCs w:val="0"/>
          <w:i w:val="0"/>
          <w:iCs w:val="0"/>
          <w:caps w:val="0"/>
          <w:smallCaps w:val="0"/>
          <w:noProof w:val="0"/>
          <w:color w:val="000000" w:themeColor="text1" w:themeTint="FF" w:themeShade="FF"/>
          <w:sz w:val="24"/>
          <w:szCs w:val="24"/>
          <w:lang w:val="en-US"/>
        </w:rPr>
        <w:t>Anywhere there is link we should have the detail in bracket</w:t>
      </w:r>
    </w:p>
    <w:p w:rsidR="13AB9EDB" w:rsidP="193BF7B6" w:rsidRDefault="13AB9EDB" w14:paraId="224C1F94" w14:textId="7198A0D0">
      <w:pPr>
        <w:pStyle w:val="ListParagraph"/>
        <w:numPr>
          <w:ilvl w:val="1"/>
          <w:numId w:val="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193BF7B6" w:rsidR="13AB9EDB">
        <w:rPr>
          <w:rFonts w:ascii="Arial" w:hAnsi="Arial" w:eastAsia="Arial" w:cs="Arial"/>
          <w:b w:val="0"/>
          <w:bCs w:val="0"/>
          <w:i w:val="0"/>
          <w:iCs w:val="0"/>
          <w:caps w:val="0"/>
          <w:smallCaps w:val="0"/>
          <w:noProof w:val="0"/>
          <w:color w:val="000000" w:themeColor="text1" w:themeTint="FF" w:themeShade="FF"/>
          <w:sz w:val="24"/>
          <w:szCs w:val="24"/>
          <w:lang w:val="en-US"/>
        </w:rPr>
        <w:t>example:</w:t>
      </w:r>
    </w:p>
    <w:p w:rsidR="13AB9EDB" w:rsidP="193BF7B6" w:rsidRDefault="13AB9EDB" w14:paraId="4872EA40" w14:textId="6E9DE8FC">
      <w:pPr>
        <w:pStyle w:val="ListParagraph"/>
        <w:numPr>
          <w:ilvl w:val="2"/>
          <w:numId w:val="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hyperlink r:id="R4516d2f936a24aef">
        <w:r w:rsidRPr="193BF7B6" w:rsidR="13AB9EDB">
          <w:rPr>
            <w:rStyle w:val="Hyperlink"/>
            <w:rFonts w:ascii="Segoe UI" w:hAnsi="Segoe UI" w:eastAsia="Segoe UI" w:cs="Segoe UI"/>
            <w:b w:val="0"/>
            <w:bCs w:val="0"/>
            <w:i w:val="1"/>
            <w:iCs w:val="1"/>
            <w:caps w:val="0"/>
            <w:smallCaps w:val="0"/>
            <w:strike w:val="0"/>
            <w:dstrike w:val="0"/>
            <w:noProof w:val="0"/>
            <w:sz w:val="21"/>
            <w:szCs w:val="21"/>
            <w:lang w:val="en-US"/>
          </w:rPr>
          <w:t>EN 301 549</w:t>
        </w:r>
        <w:r w:rsidRPr="193BF7B6" w:rsidR="13AB9EDB">
          <w:rPr>
            <w:rStyle w:val="Hyperlink"/>
            <w:rFonts w:ascii="Segoe UI" w:hAnsi="Segoe UI" w:eastAsia="Segoe UI" w:cs="Segoe UI"/>
            <w:b w:val="0"/>
            <w:bCs w:val="0"/>
            <w:i w:val="0"/>
            <w:iCs w:val="0"/>
            <w:caps w:val="0"/>
            <w:smallCaps w:val="0"/>
            <w:strike w:val="0"/>
            <w:dstrike w:val="0"/>
            <w:noProof w:val="0"/>
            <w:sz w:val="21"/>
            <w:szCs w:val="21"/>
            <w:lang w:val="en-US"/>
          </w:rPr>
          <w:t xml:space="preserve"> (PDF, 2.3MB)</w:t>
        </w:r>
      </w:hyperlink>
    </w:p>
    <w:p w:rsidR="13AB9EDB" w:rsidP="193BF7B6" w:rsidRDefault="13AB9EDB" w14:paraId="14A18ADB" w14:textId="0D9EB70E">
      <w:pPr>
        <w:pStyle w:val="ListParagraph"/>
        <w:numPr>
          <w:ilvl w:val="2"/>
          <w:numId w:val="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hyperlink r:id="R5a1b87e3895344a2">
        <w:r w:rsidRPr="193BF7B6" w:rsidR="13AB9EDB">
          <w:rPr>
            <w:rStyle w:val="Hyperlink"/>
            <w:rFonts w:ascii="Segoe UI" w:hAnsi="Segoe UI" w:eastAsia="Segoe UI" w:cs="Segoe UI"/>
            <w:b w:val="0"/>
            <w:bCs w:val="0"/>
            <w:i w:val="1"/>
            <w:iCs w:val="1"/>
            <w:caps w:val="0"/>
            <w:smallCaps w:val="0"/>
            <w:strike w:val="0"/>
            <w:dstrike w:val="0"/>
            <w:noProof w:val="0"/>
            <w:sz w:val="21"/>
            <w:szCs w:val="21"/>
            <w:lang w:val="fr-CA"/>
          </w:rPr>
          <w:t>EN 301 549</w:t>
        </w:r>
        <w:r w:rsidRPr="193BF7B6" w:rsidR="13AB9EDB">
          <w:rPr>
            <w:rStyle w:val="Hyperlink"/>
            <w:rFonts w:ascii="Segoe UI" w:hAnsi="Segoe UI" w:eastAsia="Segoe UI" w:cs="Segoe UI"/>
            <w:b w:val="0"/>
            <w:bCs w:val="0"/>
            <w:i w:val="0"/>
            <w:iCs w:val="0"/>
            <w:caps w:val="0"/>
            <w:smallCaps w:val="0"/>
            <w:strike w:val="0"/>
            <w:dstrike w:val="0"/>
            <w:noProof w:val="0"/>
            <w:sz w:val="21"/>
            <w:szCs w:val="21"/>
            <w:lang w:val="fr-CA"/>
          </w:rPr>
          <w:t xml:space="preserve"> (PDF 2.3Mo) (disponible seulement en anglais)</w:t>
        </w:r>
      </w:hyperlink>
    </w:p>
    <w:p w:rsidR="193BF7B6" w:rsidP="193BF7B6" w:rsidRDefault="193BF7B6" w14:paraId="61FB54ED" w14:textId="1DD55AA6">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p>
    <w:p w:rsidR="13AB9EDB" w:rsidP="193BF7B6" w:rsidRDefault="13AB9EDB" w14:paraId="40F24EE7" w14:textId="512A4172">
      <w:pPr>
        <w:pStyle w:val="Heading2"/>
        <w:keepNext w:val="1"/>
        <w:keepLines w:val="1"/>
        <w:spacing w:before="40" w:after="12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7050F103" w:rsidR="13AB9EDB">
        <w:rPr>
          <w:rFonts w:ascii="Arial" w:hAnsi="Arial" w:eastAsia="Arial" w:cs="Arial"/>
          <w:b w:val="1"/>
          <w:bCs w:val="1"/>
          <w:i w:val="0"/>
          <w:iCs w:val="0"/>
          <w:caps w:val="0"/>
          <w:smallCaps w:val="0"/>
          <w:noProof w:val="0"/>
          <w:color w:val="000000" w:themeColor="text1" w:themeTint="FF" w:themeShade="FF"/>
          <w:sz w:val="24"/>
          <w:szCs w:val="24"/>
          <w:lang w:val="en-US"/>
        </w:rPr>
        <w:t>Short Introduction / Description</w:t>
      </w:r>
    </w:p>
    <w:p w:rsidR="193BF7B6" w:rsidP="7050F103" w:rsidRDefault="193BF7B6" w14:paraId="3F74D38B" w14:textId="05E98B29">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r w:rsidRPr="724AF63F" w:rsidR="51029BEA">
        <w:rPr>
          <w:rFonts w:ascii="Arial" w:hAnsi="Arial" w:eastAsia="Arial" w:cs="Arial"/>
          <w:b w:val="0"/>
          <w:bCs w:val="0"/>
          <w:i w:val="0"/>
          <w:iCs w:val="0"/>
          <w:caps w:val="0"/>
          <w:smallCaps w:val="0"/>
          <w:noProof w:val="0"/>
          <w:color w:val="000000" w:themeColor="text1" w:themeTint="FF" w:themeShade="FF"/>
          <w:sz w:val="24"/>
          <w:szCs w:val="24"/>
          <w:lang w:val="fr-CA"/>
        </w:rPr>
        <w:t>Brève</w:t>
      </w:r>
      <w:r w:rsidRPr="724AF63F" w:rsidR="51029BEA">
        <w:rPr>
          <w:rFonts w:ascii="Arial" w:hAnsi="Arial" w:eastAsia="Arial" w:cs="Arial"/>
          <w:b w:val="0"/>
          <w:bCs w:val="0"/>
          <w:i w:val="0"/>
          <w:iCs w:val="0"/>
          <w:caps w:val="0"/>
          <w:smallCaps w:val="0"/>
          <w:noProof w:val="0"/>
          <w:color w:val="000000" w:themeColor="text1" w:themeTint="FF" w:themeShade="FF"/>
          <w:sz w:val="24"/>
          <w:szCs w:val="24"/>
          <w:lang w:val="fr-CA"/>
        </w:rPr>
        <w:t xml:space="preserve"> introduction et liens </w:t>
      </w:r>
      <w:r w:rsidRPr="724AF63F" w:rsidR="51029BEA">
        <w:rPr>
          <w:rFonts w:ascii="Arial" w:hAnsi="Arial" w:eastAsia="Arial" w:cs="Arial"/>
          <w:b w:val="0"/>
          <w:bCs w:val="0"/>
          <w:i w:val="0"/>
          <w:iCs w:val="0"/>
          <w:caps w:val="0"/>
          <w:smallCaps w:val="0"/>
          <w:noProof w:val="0"/>
          <w:color w:val="000000" w:themeColor="text1" w:themeTint="FF" w:themeShade="FF"/>
          <w:sz w:val="24"/>
          <w:szCs w:val="24"/>
          <w:lang w:val="fr-CA"/>
        </w:rPr>
        <w:t>vers</w:t>
      </w:r>
      <w:r w:rsidRPr="724AF63F" w:rsidR="51029BEA">
        <w:rPr>
          <w:rFonts w:ascii="Arial" w:hAnsi="Arial" w:eastAsia="Arial" w:cs="Arial"/>
          <w:b w:val="0"/>
          <w:bCs w:val="0"/>
          <w:i w:val="0"/>
          <w:iCs w:val="0"/>
          <w:caps w:val="0"/>
          <w:smallCaps w:val="0"/>
          <w:noProof w:val="0"/>
          <w:color w:val="000000" w:themeColor="text1" w:themeTint="FF" w:themeShade="FF"/>
          <w:sz w:val="24"/>
          <w:szCs w:val="24"/>
          <w:lang w:val="fr-CA"/>
        </w:rPr>
        <w:t xml:space="preserve"> les types de handicaps les plus courants</w:t>
      </w:r>
      <w:r w:rsidRPr="724AF63F" w:rsidR="7B86BBF4">
        <w:rPr>
          <w:rFonts w:ascii="Arial" w:hAnsi="Arial" w:eastAsia="Arial" w:cs="Arial"/>
          <w:b w:val="0"/>
          <w:bCs w:val="0"/>
          <w:i w:val="0"/>
          <w:iCs w:val="0"/>
          <w:caps w:val="0"/>
          <w:smallCaps w:val="0"/>
          <w:noProof w:val="0"/>
          <w:color w:val="000000" w:themeColor="text1" w:themeTint="FF" w:themeShade="FF"/>
          <w:sz w:val="24"/>
          <w:szCs w:val="24"/>
          <w:lang w:val="fr-CA"/>
        </w:rPr>
        <w:t>.</w:t>
      </w:r>
    </w:p>
    <w:p w:rsidR="5857DA17" w:rsidP="724AF63F" w:rsidRDefault="5857DA17" w14:paraId="009EE0E6" w14:textId="23A6AA80">
      <w:pPr>
        <w:pStyle w:val="Heading2"/>
        <w:keepNext w:val="1"/>
        <w:keepLines w:val="1"/>
        <w:spacing w:before="40" w:beforeAutospacing="on" w:after="120" w:afterAutospacing="on" w:line="259" w:lineRule="auto"/>
        <w:rPr>
          <w:rFonts w:ascii="Arial" w:hAnsi="Arial" w:eastAsia="Arial" w:cs="Arial"/>
          <w:b w:val="1"/>
          <w:bCs w:val="1"/>
          <w:i w:val="0"/>
          <w:iCs w:val="0"/>
          <w:caps w:val="0"/>
          <w:smallCaps w:val="0"/>
          <w:noProof w:val="0"/>
          <w:color w:val="000000" w:themeColor="text1" w:themeTint="FF" w:themeShade="FF"/>
          <w:sz w:val="24"/>
          <w:szCs w:val="24"/>
          <w:lang w:val="en-US"/>
        </w:rPr>
      </w:pPr>
      <w:r w:rsidRPr="724AF63F" w:rsidR="5857DA17">
        <w:rPr>
          <w:rFonts w:ascii="Arial" w:hAnsi="Arial" w:eastAsia="Arial" w:cs="Arial"/>
          <w:b w:val="1"/>
          <w:bCs w:val="1"/>
          <w:i w:val="0"/>
          <w:iCs w:val="0"/>
          <w:caps w:val="0"/>
          <w:smallCaps w:val="0"/>
          <w:noProof w:val="0"/>
          <w:color w:val="000000" w:themeColor="text1" w:themeTint="FF" w:themeShade="FF"/>
          <w:sz w:val="24"/>
          <w:szCs w:val="24"/>
          <w:lang w:val="en-US"/>
        </w:rPr>
        <w:t>Category</w:t>
      </w:r>
    </w:p>
    <w:p w:rsidR="5857DA17" w:rsidP="724AF63F" w:rsidRDefault="5857DA17" w14:paraId="7E65B5B1" w14:textId="68E5B7B3">
      <w:pPr>
        <w:keepNext w:val="1"/>
        <w:keepLines w:val="1"/>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724AF63F" w:rsidR="5857DA17">
        <w:rPr>
          <w:rFonts w:ascii="Arial" w:hAnsi="Arial" w:eastAsia="Arial" w:cs="Arial"/>
          <w:b w:val="0"/>
          <w:bCs w:val="0"/>
          <w:i w:val="0"/>
          <w:iCs w:val="0"/>
          <w:caps w:val="0"/>
          <w:smallCaps w:val="0"/>
          <w:noProof w:val="0"/>
          <w:color w:val="000000" w:themeColor="text1" w:themeTint="FF" w:themeShade="FF"/>
          <w:sz w:val="24"/>
          <w:szCs w:val="24"/>
          <w:lang w:val="en-CA"/>
        </w:rPr>
        <w:t>Accessibility Fundamentals</w:t>
      </w:r>
    </w:p>
    <w:p w:rsidR="5857DA17" w:rsidP="724AF63F" w:rsidRDefault="5857DA17" w14:paraId="2F0EB19D" w14:textId="45DDDF5C">
      <w:pPr>
        <w:pStyle w:val="Heading2"/>
        <w:keepNext w:val="1"/>
        <w:keepLines w:val="1"/>
        <w:spacing w:before="40" w:beforeAutospacing="on" w:after="120" w:afterAutospacing="on" w:line="259" w:lineRule="auto"/>
        <w:rPr>
          <w:rFonts w:ascii="Arial" w:hAnsi="Arial" w:eastAsia="Arial" w:cs="Arial"/>
          <w:b w:val="1"/>
          <w:bCs w:val="1"/>
          <w:i w:val="0"/>
          <w:iCs w:val="0"/>
          <w:caps w:val="0"/>
          <w:smallCaps w:val="0"/>
          <w:noProof w:val="0"/>
          <w:color w:val="000000" w:themeColor="text1" w:themeTint="FF" w:themeShade="FF"/>
          <w:sz w:val="24"/>
          <w:szCs w:val="24"/>
          <w:lang w:val="en-US"/>
        </w:rPr>
      </w:pPr>
      <w:r w:rsidRPr="724AF63F" w:rsidR="5857DA17">
        <w:rPr>
          <w:rFonts w:ascii="Arial" w:hAnsi="Arial" w:eastAsia="Arial" w:cs="Arial"/>
          <w:b w:val="1"/>
          <w:bCs w:val="1"/>
          <w:i w:val="0"/>
          <w:iCs w:val="0"/>
          <w:caps w:val="0"/>
          <w:smallCaps w:val="0"/>
          <w:noProof w:val="0"/>
          <w:color w:val="000000" w:themeColor="text1" w:themeTint="FF" w:themeShade="FF"/>
          <w:sz w:val="24"/>
          <w:szCs w:val="24"/>
          <w:lang w:val="en-US"/>
        </w:rPr>
        <w:t>Sub-Category</w:t>
      </w:r>
    </w:p>
    <w:p w:rsidR="5857DA17" w:rsidP="724AF63F" w:rsidRDefault="5857DA17" w14:paraId="4CD50802" w14:textId="021197EF">
      <w:pPr>
        <w:keepNext w:val="1"/>
        <w:keepLines w:val="1"/>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724AF63F" w:rsidR="5857DA17">
        <w:rPr>
          <w:rFonts w:ascii="Arial" w:hAnsi="Arial" w:eastAsia="Arial" w:cs="Arial"/>
          <w:b w:val="0"/>
          <w:bCs w:val="0"/>
          <w:i w:val="0"/>
          <w:iCs w:val="0"/>
          <w:caps w:val="0"/>
          <w:smallCaps w:val="0"/>
          <w:noProof w:val="0"/>
          <w:color w:val="000000" w:themeColor="text1" w:themeTint="FF" w:themeShade="FF"/>
          <w:sz w:val="24"/>
          <w:szCs w:val="24"/>
          <w:lang w:val="en-CA"/>
        </w:rPr>
        <w:t>About Disabilities</w:t>
      </w:r>
    </w:p>
    <w:p w:rsidR="5857DA17" w:rsidP="724AF63F" w:rsidRDefault="5857DA17" w14:paraId="42F6B99D" w14:textId="6F54FA7D">
      <w:pPr>
        <w:pStyle w:val="Heading2"/>
        <w:keepNext w:val="1"/>
        <w:keepLines w:val="1"/>
        <w:spacing w:beforeAutospacing="on" w:afterAutospacing="on" w:line="25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724AF63F" w:rsidR="5857DA17">
        <w:rPr>
          <w:rFonts w:ascii="Arial" w:hAnsi="Arial" w:eastAsia="Arial" w:cs="Arial"/>
          <w:b w:val="1"/>
          <w:bCs w:val="1"/>
          <w:i w:val="0"/>
          <w:iCs w:val="0"/>
          <w:caps w:val="0"/>
          <w:smallCaps w:val="0"/>
          <w:noProof w:val="0"/>
          <w:color w:val="000000" w:themeColor="text1" w:themeTint="FF" w:themeShade="FF"/>
          <w:sz w:val="24"/>
          <w:szCs w:val="24"/>
          <w:lang w:val="en-US"/>
        </w:rPr>
        <w:t>Page Title</w:t>
      </w:r>
    </w:p>
    <w:p w:rsidR="5857DA17" w:rsidP="724AF63F" w:rsidRDefault="5857DA17" w14:paraId="7D66C450" w14:textId="184DDC55">
      <w:pPr>
        <w:pStyle w:val="Normal"/>
        <w:keepNext w:val="1"/>
        <w:keepLines w:val="1"/>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724AF63F" w:rsidR="5857DA17">
        <w:rPr>
          <w:rFonts w:ascii="Arial" w:hAnsi="Arial" w:eastAsia="Arial" w:cs="Arial"/>
          <w:b w:val="0"/>
          <w:bCs w:val="0"/>
          <w:i w:val="0"/>
          <w:iCs w:val="0"/>
          <w:caps w:val="0"/>
          <w:smallCaps w:val="0"/>
          <w:noProof w:val="0"/>
          <w:color w:val="000000" w:themeColor="text1" w:themeTint="FF" w:themeShade="FF"/>
          <w:sz w:val="24"/>
          <w:szCs w:val="24"/>
          <w:lang w:val="en-CA"/>
        </w:rPr>
        <w:t xml:space="preserve">Types d'invalidité les plus courants  </w:t>
      </w:r>
    </w:p>
    <w:p w:rsidR="724AF63F" w:rsidP="724AF63F" w:rsidRDefault="724AF63F" w14:paraId="2FD86D95" w14:textId="2FFCD78D">
      <w:pPr>
        <w:keepNext w:val="1"/>
        <w:keepLines w:val="1"/>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5857DA17" w:rsidP="724AF63F" w:rsidRDefault="5857DA17" w14:paraId="0B2B8487" w14:textId="48CAB7CA">
      <w:pPr>
        <w:pStyle w:val="Heading2"/>
        <w:keepNext w:val="1"/>
        <w:keepLines w:val="1"/>
        <w:spacing w:before="40" w:beforeAutospacing="on" w:after="120" w:afterAutospacing="on" w:line="259" w:lineRule="auto"/>
        <w:rPr>
          <w:rFonts w:ascii="Arial" w:hAnsi="Arial" w:eastAsia="Arial" w:cs="Arial"/>
          <w:b w:val="1"/>
          <w:bCs w:val="1"/>
          <w:i w:val="0"/>
          <w:iCs w:val="0"/>
          <w:caps w:val="0"/>
          <w:smallCaps w:val="0"/>
          <w:noProof w:val="0"/>
          <w:color w:val="000000" w:themeColor="text1" w:themeTint="FF" w:themeShade="FF"/>
          <w:sz w:val="24"/>
          <w:szCs w:val="24"/>
          <w:lang w:val="en-US"/>
        </w:rPr>
      </w:pPr>
      <w:r w:rsidRPr="724AF63F" w:rsidR="5857DA17">
        <w:rPr>
          <w:rFonts w:ascii="Arial" w:hAnsi="Arial" w:eastAsia="Arial" w:cs="Arial"/>
          <w:b w:val="1"/>
          <w:bCs w:val="1"/>
          <w:i w:val="0"/>
          <w:iCs w:val="0"/>
          <w:caps w:val="0"/>
          <w:smallCaps w:val="0"/>
          <w:noProof w:val="0"/>
          <w:color w:val="000000" w:themeColor="text1" w:themeTint="FF" w:themeShade="FF"/>
          <w:sz w:val="24"/>
          <w:szCs w:val="24"/>
          <w:lang w:val="en-US"/>
        </w:rPr>
        <w:t>Target Audience</w:t>
      </w:r>
    </w:p>
    <w:p w:rsidR="5857DA17" w:rsidP="724AF63F" w:rsidRDefault="5857DA17" w14:paraId="48765C73" w14:textId="2EF0455C">
      <w:pPr>
        <w:keepNext w:val="1"/>
        <w:keepLines w:val="1"/>
        <w:spacing w:before="40" w:after="12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4AF63F" w:rsidR="5857DA17">
        <w:rPr>
          <w:rFonts w:ascii="Arial" w:hAnsi="Arial" w:eastAsia="Arial" w:cs="Arial"/>
          <w:b w:val="0"/>
          <w:bCs w:val="0"/>
          <w:i w:val="0"/>
          <w:iCs w:val="0"/>
          <w:caps w:val="0"/>
          <w:smallCaps w:val="0"/>
          <w:noProof w:val="0"/>
          <w:color w:val="000000" w:themeColor="text1" w:themeTint="FF" w:themeShade="FF"/>
          <w:sz w:val="24"/>
          <w:szCs w:val="24"/>
          <w:lang w:val="en-CA"/>
        </w:rPr>
        <w:t>Everyone</w:t>
      </w:r>
    </w:p>
    <w:p w:rsidR="724AF63F" w:rsidP="724AF63F" w:rsidRDefault="724AF63F" w14:paraId="05D58A48" w14:textId="0144648D">
      <w:pPr>
        <w:pStyle w:val="Normal"/>
        <w:keepNext w:val="1"/>
        <w:keepLines w:val="1"/>
        <w:spacing w:before="40" w:after="12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p>
    <w:p w:rsidR="13AB9EDB" w:rsidP="7050F103" w:rsidRDefault="13AB9EDB" w14:paraId="0A5183E0" w14:textId="20F86163">
      <w:pPr>
        <w:pStyle w:val="Heading2"/>
        <w:keepNext w:val="1"/>
        <w:keepLines w:val="1"/>
        <w:spacing w:before="40" w:after="12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7050F103" w:rsidR="13AB9EDB">
        <w:rPr>
          <w:rFonts w:ascii="Arial" w:hAnsi="Arial" w:eastAsia="Arial" w:cs="Arial"/>
          <w:b w:val="1"/>
          <w:bCs w:val="1"/>
          <w:i w:val="0"/>
          <w:iCs w:val="0"/>
          <w:caps w:val="0"/>
          <w:smallCaps w:val="0"/>
          <w:noProof w:val="0"/>
          <w:color w:val="000000" w:themeColor="text1" w:themeTint="FF" w:themeShade="FF"/>
          <w:sz w:val="24"/>
          <w:szCs w:val="24"/>
          <w:lang w:val="en-US"/>
        </w:rPr>
        <w:t>Keywords</w:t>
      </w:r>
    </w:p>
    <w:p w:rsidR="193BF7B6" w:rsidP="7050F103" w:rsidRDefault="193BF7B6" w14:paraId="40AEE037" w14:textId="3F15EF13">
      <w:pPr>
        <w:pStyle w:val="Normal"/>
        <w:keepNext w:val="1"/>
        <w:keepLines w:val="1"/>
        <w:rPr>
          <w:noProof w:val="0"/>
          <w:lang w:val="fr-CA"/>
        </w:rPr>
      </w:pPr>
      <w:r w:rsidRPr="7050F103" w:rsidR="4B8C0002">
        <w:rPr>
          <w:noProof w:val="0"/>
          <w:lang w:val="fr-CA"/>
        </w:rPr>
        <w:t>Déficiences auditives</w:t>
      </w:r>
      <w:r w:rsidRPr="7050F103" w:rsidR="53AA986D">
        <w:rPr>
          <w:noProof w:val="0"/>
          <w:lang w:val="fr-CA"/>
        </w:rPr>
        <w:t xml:space="preserve">, </w:t>
      </w:r>
      <w:r w:rsidRPr="7050F103" w:rsidR="15CDB2F8">
        <w:rPr>
          <w:noProof w:val="0"/>
          <w:lang w:val="fr-CA"/>
        </w:rPr>
        <w:t xml:space="preserve">déficiences visuelles, </w:t>
      </w:r>
      <w:r w:rsidRPr="7050F103" w:rsidR="38DC6EF8">
        <w:rPr>
          <w:noProof w:val="0"/>
          <w:lang w:val="fr-CA"/>
        </w:rPr>
        <w:t xml:space="preserve">handicaps de </w:t>
      </w:r>
      <w:r w:rsidRPr="7050F103" w:rsidR="38DC6EF8">
        <w:rPr>
          <w:noProof w:val="0"/>
          <w:lang w:val="fr-CA"/>
        </w:rPr>
        <w:t>mobilité</w:t>
      </w:r>
      <w:r w:rsidRPr="7050F103" w:rsidR="38DC6EF8">
        <w:rPr>
          <w:noProof w:val="0"/>
          <w:lang w:val="fr-CA"/>
        </w:rPr>
        <w:t xml:space="preserve">, handicaps de </w:t>
      </w:r>
      <w:r w:rsidRPr="7050F103" w:rsidR="38DC6EF8">
        <w:rPr>
          <w:noProof w:val="0"/>
          <w:lang w:val="fr-CA"/>
        </w:rPr>
        <w:t>flexibilité</w:t>
      </w:r>
      <w:r w:rsidRPr="7050F103" w:rsidR="38DC6EF8">
        <w:rPr>
          <w:noProof w:val="0"/>
          <w:lang w:val="fr-CA"/>
        </w:rPr>
        <w:t xml:space="preserve">, handicaps de structure </w:t>
      </w:r>
      <w:r w:rsidRPr="7050F103" w:rsidR="38DC6EF8">
        <w:rPr>
          <w:noProof w:val="0"/>
          <w:lang w:val="fr-CA"/>
        </w:rPr>
        <w:t>corporelle</w:t>
      </w:r>
      <w:r w:rsidRPr="7050F103" w:rsidR="75202590">
        <w:rPr>
          <w:noProof w:val="0"/>
          <w:lang w:val="fr-CA"/>
        </w:rPr>
        <w:t>, handicaps cognitifs, perte de vision, dyslexie</w:t>
      </w:r>
    </w:p>
    <w:p w:rsidR="193BF7B6" w:rsidRDefault="193BF7B6" w14:paraId="04618398" w14:textId="212A32BD">
      <w:r>
        <w:br w:type="page"/>
      </w:r>
    </w:p>
    <w:p w:rsidRPr="00382BE6" w:rsidR="00F92DFA" w:rsidP="00F92DFA" w:rsidRDefault="00F92DFA" w14:paraId="32373463" w14:textId="77777777">
      <w:pPr>
        <w:pStyle w:val="Heading1"/>
        <w:rPr>
          <w:lang w:val="fr-CA"/>
        </w:rPr>
      </w:pPr>
      <w:r w:rsidRPr="7050F103" w:rsidR="00F92DFA">
        <w:rPr>
          <w:lang w:val="fr-CA"/>
        </w:rPr>
        <w:t>Types d'invalidité les plus courants</w:t>
      </w:r>
    </w:p>
    <w:p w:rsidRPr="00F92DFA" w:rsidR="00F92DFA" w:rsidP="00F92DFA" w:rsidRDefault="00F92DFA" w14:paraId="32373464" w14:textId="77777777">
      <w:pPr>
        <w:shd w:val="clear" w:color="auto" w:fill="FFFFFF"/>
        <w:spacing w:after="173" w:line="360" w:lineRule="auto"/>
        <w:rPr>
          <w:rFonts w:eastAsia="Times New Roman" w:cstheme="minorHAnsi"/>
          <w:color w:val="333333"/>
          <w:sz w:val="24"/>
          <w:szCs w:val="24"/>
          <w:lang w:val="fr-CA" w:eastAsia="en-CA"/>
        </w:rPr>
      </w:pPr>
      <w:r w:rsidRPr="7050F103" w:rsidR="00F92DFA">
        <w:rPr>
          <w:rFonts w:eastAsia="Times New Roman" w:cs="Calibri" w:cstheme="minorAscii"/>
          <w:color w:val="333333"/>
          <w:sz w:val="24"/>
          <w:szCs w:val="24"/>
          <w:lang w:val="fr-CA" w:eastAsia="en-CA"/>
        </w:rPr>
        <w:t>Voici quelques-uns des types de handicaps les plus courants sur le lieu de travail, et les considérations d'accessibilité qui s'y rapportent.</w:t>
      </w:r>
    </w:p>
    <w:p w:rsidR="5E0D4256" w:rsidP="7050F103" w:rsidRDefault="5E0D4256" w14:paraId="3180CD74" w14:textId="4536A290">
      <w:pPr>
        <w:spacing w:after="173" w:line="360" w:lineRule="auto"/>
        <w:rPr>
          <w:rFonts w:ascii="Calibri" w:hAnsi="Calibri" w:eastAsia="Calibri" w:cs="Calibri"/>
          <w:noProof w:val="0"/>
          <w:sz w:val="24"/>
          <w:szCs w:val="24"/>
          <w:lang w:val="fr-CA"/>
        </w:rPr>
      </w:pPr>
      <w:r w:rsidRPr="7050F103" w:rsidR="5E0D4256">
        <w:rPr>
          <w:rStyle w:val="Heading2Char"/>
          <w:rFonts w:ascii="Times New Roman" w:hAnsi="Times New Roman" w:eastAsia="Times New Roman" w:cs="Times New Roman"/>
          <w:b w:val="1"/>
          <w:bCs w:val="1"/>
          <w:i w:val="0"/>
          <w:iCs w:val="0"/>
          <w:caps w:val="0"/>
          <w:smallCaps w:val="0"/>
          <w:noProof w:val="0"/>
          <w:color w:val="000000" w:themeColor="text1" w:themeTint="FF" w:themeShade="FF"/>
          <w:sz w:val="36"/>
          <w:szCs w:val="36"/>
          <w:lang w:val="fr-CA"/>
        </w:rPr>
        <w:t>Déficiences</w:t>
      </w:r>
      <w:r w:rsidRPr="7050F103" w:rsidR="5E0D4256">
        <w:rPr>
          <w:rStyle w:val="Heading2Char"/>
          <w:rFonts w:ascii="Times New Roman" w:hAnsi="Times New Roman" w:eastAsia="Times New Roman" w:cs="Times New Roman"/>
          <w:b w:val="1"/>
          <w:bCs w:val="1"/>
          <w:i w:val="0"/>
          <w:iCs w:val="0"/>
          <w:caps w:val="0"/>
          <w:smallCaps w:val="0"/>
          <w:noProof w:val="0"/>
          <w:color w:val="000000" w:themeColor="text1" w:themeTint="FF" w:themeShade="FF"/>
          <w:sz w:val="36"/>
          <w:szCs w:val="36"/>
          <w:lang w:val="fr-CA"/>
        </w:rPr>
        <w:t xml:space="preserve"> </w:t>
      </w:r>
      <w:r w:rsidRPr="7050F103" w:rsidR="5E0D4256">
        <w:rPr>
          <w:rStyle w:val="Heading2Char"/>
          <w:rFonts w:ascii="Times New Roman" w:hAnsi="Times New Roman" w:eastAsia="Times New Roman" w:cs="Times New Roman"/>
          <w:b w:val="1"/>
          <w:bCs w:val="1"/>
          <w:i w:val="0"/>
          <w:iCs w:val="0"/>
          <w:caps w:val="0"/>
          <w:smallCaps w:val="0"/>
          <w:noProof w:val="0"/>
          <w:color w:val="000000" w:themeColor="text1" w:themeTint="FF" w:themeShade="FF"/>
          <w:sz w:val="36"/>
          <w:szCs w:val="36"/>
          <w:lang w:val="fr-CA"/>
        </w:rPr>
        <w:t>visuelles</w:t>
      </w:r>
      <w:r w:rsidRPr="7050F103" w:rsidR="13BA904D">
        <w:rPr>
          <w:rFonts w:ascii="Calibri" w:hAnsi="Calibri" w:eastAsia="Calibri" w:cs="Calibri"/>
          <w:b w:val="0"/>
          <w:bCs w:val="0"/>
          <w:i w:val="0"/>
          <w:iCs w:val="0"/>
          <w:caps w:val="0"/>
          <w:smallCaps w:val="0"/>
          <w:noProof w:val="0"/>
          <w:color w:val="333333"/>
          <w:sz w:val="24"/>
          <w:szCs w:val="24"/>
          <w:lang w:val="en-CA"/>
        </w:rPr>
        <w:t xml:space="preserve"> [probably make this a link]</w:t>
      </w:r>
    </w:p>
    <w:p w:rsidR="58FF887D" w:rsidP="7050F103" w:rsidRDefault="58FF887D" w14:paraId="04E56428" w14:textId="6062455E">
      <w:pPr>
        <w:pStyle w:val="Normal"/>
        <w:shd w:val="clear" w:color="auto" w:fill="FFFFFF" w:themeFill="background1"/>
        <w:spacing w:after="173" w:line="360" w:lineRule="auto"/>
        <w:rPr>
          <w:rFonts w:eastAsia="Times New Roman" w:cs="Calibri" w:cstheme="minorAscii"/>
          <w:color w:val="333333"/>
          <w:sz w:val="24"/>
          <w:szCs w:val="24"/>
          <w:lang w:val="fr-CA" w:eastAsia="en-CA"/>
        </w:rPr>
      </w:pPr>
      <w:r w:rsidRPr="7050F103" w:rsidR="58FF887D">
        <w:rPr>
          <w:rFonts w:eastAsia="Times New Roman" w:cs="Calibri" w:cstheme="minorAscii"/>
          <w:color w:val="333333"/>
          <w:sz w:val="24"/>
          <w:szCs w:val="24"/>
          <w:lang w:val="fr-CA" w:eastAsia="en-CA"/>
        </w:rPr>
        <w:t xml:space="preserve">Les déficiences visuelles sont des déficiences sensorielles qui peuvent aller d'une certaine quantité de perte de vision, perte d'acuité visuelle ou sensibilité accrue ou diminuée à des couleurs, à une perte de vision complète ou non corrigible dans l'un ou les deux yeux.  </w:t>
      </w:r>
    </w:p>
    <w:p w:rsidR="43A1D32C" w:rsidP="7050F103" w:rsidRDefault="43A1D32C" w14:paraId="38DE2942" w14:textId="1869BBAA">
      <w:pPr>
        <w:spacing w:after="173" w:line="360" w:lineRule="auto"/>
        <w:rPr>
          <w:rFonts w:ascii="Calibri" w:hAnsi="Calibri" w:eastAsia="Calibri" w:cs="Calibri"/>
          <w:noProof w:val="0"/>
          <w:sz w:val="24"/>
          <w:szCs w:val="24"/>
          <w:lang w:val="fr-CA"/>
        </w:rPr>
      </w:pPr>
      <w:r w:rsidRPr="7050F103" w:rsidR="43A1D32C">
        <w:rPr>
          <w:rStyle w:val="Heading2Char"/>
          <w:rFonts w:ascii="Times New Roman" w:hAnsi="Times New Roman" w:eastAsia="Times New Roman" w:cs="Times New Roman"/>
          <w:b w:val="1"/>
          <w:bCs w:val="1"/>
          <w:i w:val="0"/>
          <w:iCs w:val="0"/>
          <w:caps w:val="0"/>
          <w:smallCaps w:val="0"/>
          <w:noProof w:val="0"/>
          <w:color w:val="000000" w:themeColor="text1" w:themeTint="FF" w:themeShade="FF"/>
          <w:sz w:val="36"/>
          <w:szCs w:val="36"/>
          <w:lang w:val="fr-CA"/>
        </w:rPr>
        <w:t xml:space="preserve">Handicaps de </w:t>
      </w:r>
      <w:r w:rsidRPr="7050F103" w:rsidR="43A1D32C">
        <w:rPr>
          <w:rStyle w:val="Heading2Char"/>
          <w:rFonts w:ascii="Times New Roman" w:hAnsi="Times New Roman" w:eastAsia="Times New Roman" w:cs="Times New Roman"/>
          <w:b w:val="1"/>
          <w:bCs w:val="1"/>
          <w:i w:val="0"/>
          <w:iCs w:val="0"/>
          <w:caps w:val="0"/>
          <w:smallCaps w:val="0"/>
          <w:noProof w:val="0"/>
          <w:color w:val="000000" w:themeColor="text1" w:themeTint="FF" w:themeShade="FF"/>
          <w:sz w:val="36"/>
          <w:szCs w:val="36"/>
          <w:lang w:val="fr-CA"/>
        </w:rPr>
        <w:t>mobilité</w:t>
      </w:r>
      <w:r w:rsidRPr="7050F103" w:rsidR="43A1D32C">
        <w:rPr>
          <w:rStyle w:val="Heading2Char"/>
          <w:rFonts w:ascii="Times New Roman" w:hAnsi="Times New Roman" w:eastAsia="Times New Roman" w:cs="Times New Roman"/>
          <w:b w:val="1"/>
          <w:bCs w:val="1"/>
          <w:i w:val="0"/>
          <w:iCs w:val="0"/>
          <w:caps w:val="0"/>
          <w:smallCaps w:val="0"/>
          <w:noProof w:val="0"/>
          <w:color w:val="000000" w:themeColor="text1" w:themeTint="FF" w:themeShade="FF"/>
          <w:sz w:val="36"/>
          <w:szCs w:val="36"/>
          <w:lang w:val="fr-CA"/>
        </w:rPr>
        <w:t xml:space="preserve">, de </w:t>
      </w:r>
      <w:r w:rsidRPr="7050F103" w:rsidR="43A1D32C">
        <w:rPr>
          <w:rStyle w:val="Heading2Char"/>
          <w:rFonts w:ascii="Times New Roman" w:hAnsi="Times New Roman" w:eastAsia="Times New Roman" w:cs="Times New Roman"/>
          <w:b w:val="1"/>
          <w:bCs w:val="1"/>
          <w:i w:val="0"/>
          <w:iCs w:val="0"/>
          <w:caps w:val="0"/>
          <w:smallCaps w:val="0"/>
          <w:noProof w:val="0"/>
          <w:color w:val="000000" w:themeColor="text1" w:themeTint="FF" w:themeShade="FF"/>
          <w:sz w:val="36"/>
          <w:szCs w:val="36"/>
          <w:lang w:val="fr-CA"/>
        </w:rPr>
        <w:t>flexibilité</w:t>
      </w:r>
      <w:r w:rsidRPr="7050F103" w:rsidR="43A1D32C">
        <w:rPr>
          <w:rStyle w:val="Heading2Char"/>
          <w:rFonts w:ascii="Times New Roman" w:hAnsi="Times New Roman" w:eastAsia="Times New Roman" w:cs="Times New Roman"/>
          <w:b w:val="1"/>
          <w:bCs w:val="1"/>
          <w:i w:val="0"/>
          <w:iCs w:val="0"/>
          <w:caps w:val="0"/>
          <w:smallCaps w:val="0"/>
          <w:noProof w:val="0"/>
          <w:color w:val="000000" w:themeColor="text1" w:themeTint="FF" w:themeShade="FF"/>
          <w:sz w:val="36"/>
          <w:szCs w:val="36"/>
          <w:lang w:val="fr-CA"/>
        </w:rPr>
        <w:t xml:space="preserve"> et de structure </w:t>
      </w:r>
      <w:r w:rsidRPr="7050F103" w:rsidR="43A1D32C">
        <w:rPr>
          <w:rStyle w:val="Heading2Char"/>
          <w:rFonts w:ascii="Times New Roman" w:hAnsi="Times New Roman" w:eastAsia="Times New Roman" w:cs="Times New Roman"/>
          <w:b w:val="1"/>
          <w:bCs w:val="1"/>
          <w:i w:val="0"/>
          <w:iCs w:val="0"/>
          <w:caps w:val="0"/>
          <w:smallCaps w:val="0"/>
          <w:noProof w:val="0"/>
          <w:color w:val="000000" w:themeColor="text1" w:themeTint="FF" w:themeShade="FF"/>
          <w:sz w:val="36"/>
          <w:szCs w:val="36"/>
          <w:lang w:val="fr-CA"/>
        </w:rPr>
        <w:t>corporelle</w:t>
      </w:r>
      <w:r w:rsidRPr="7050F103" w:rsidR="47216A9F">
        <w:rPr>
          <w:rFonts w:ascii="Calibri" w:hAnsi="Calibri" w:eastAsia="Calibri" w:cs="Calibri"/>
          <w:b w:val="0"/>
          <w:bCs w:val="0"/>
          <w:i w:val="0"/>
          <w:iCs w:val="0"/>
          <w:caps w:val="0"/>
          <w:smallCaps w:val="0"/>
          <w:noProof w:val="0"/>
          <w:color w:val="333333"/>
          <w:sz w:val="24"/>
          <w:szCs w:val="24"/>
          <w:lang w:val="en-CA"/>
        </w:rPr>
        <w:t xml:space="preserve"> [probably make this a link]</w:t>
      </w:r>
    </w:p>
    <w:p w:rsidRPr="00F92DFA" w:rsidR="00F92DFA" w:rsidP="7050F103" w:rsidRDefault="00F92DFA" w14:paraId="3237346A" w14:textId="6701716F">
      <w:pPr>
        <w:shd w:val="clear" w:color="auto" w:fill="FFFFFF" w:themeFill="background1"/>
        <w:spacing w:after="173" w:line="360" w:lineRule="auto"/>
        <w:rPr>
          <w:rFonts w:eastAsia="Times New Roman" w:cs="Calibri" w:cstheme="minorAscii"/>
          <w:color w:val="333333"/>
          <w:sz w:val="24"/>
          <w:szCs w:val="24"/>
          <w:lang w:val="fr-CA" w:eastAsia="en-CA"/>
        </w:rPr>
      </w:pPr>
      <w:r w:rsidRPr="7050F103" w:rsidR="71748709">
        <w:rPr>
          <w:rFonts w:eastAsia="Times New Roman" w:cs="Calibri" w:cstheme="minorAscii"/>
          <w:color w:val="333333"/>
          <w:sz w:val="24"/>
          <w:szCs w:val="24"/>
          <w:lang w:val="fr-CA" w:eastAsia="en-CA"/>
        </w:rPr>
        <w:t>La mobilité réduite comprend les personnes ayant une perte ou une incapacité d'un membre supérieur ou inférieur, des défis avec dextérité manuelle, handicap de coordination avec différents organes du corps, ou avec une structure squelettique brisée. Les déficiences physiques et motrices limitent le mouvement physique indépendant et délibéré du corps ou d'une ou plusieurs extrémités</w:t>
      </w:r>
      <w:r w:rsidRPr="7050F103" w:rsidR="00F92DFA">
        <w:rPr>
          <w:rFonts w:eastAsia="Times New Roman" w:cs="Calibri" w:cstheme="minorAscii"/>
          <w:color w:val="333333"/>
          <w:sz w:val="24"/>
          <w:szCs w:val="24"/>
          <w:lang w:val="fr-CA" w:eastAsia="en-CA"/>
        </w:rPr>
        <w:t>.</w:t>
      </w:r>
    </w:p>
    <w:p w:rsidRPr="00F92DFA" w:rsidR="00F92DFA" w:rsidP="7050F103" w:rsidRDefault="00F92DFA" w14:paraId="4AB470FA" w14:textId="3F3B5750">
      <w:pPr>
        <w:spacing w:after="173" w:line="360" w:lineRule="auto"/>
      </w:pPr>
      <w:r w:rsidRPr="7050F103" w:rsidR="22F445C5">
        <w:rPr>
          <w:rStyle w:val="Heading2Char"/>
          <w:rFonts w:ascii="Times New Roman" w:hAnsi="Times New Roman" w:eastAsia="Times New Roman" w:cs="Times New Roman"/>
          <w:b w:val="1"/>
          <w:bCs w:val="1"/>
          <w:i w:val="0"/>
          <w:iCs w:val="0"/>
          <w:caps w:val="0"/>
          <w:smallCaps w:val="0"/>
          <w:noProof w:val="0"/>
          <w:color w:val="000000" w:themeColor="text1" w:themeTint="FF" w:themeShade="FF"/>
          <w:sz w:val="36"/>
          <w:szCs w:val="36"/>
          <w:lang w:val="fr-CA"/>
        </w:rPr>
        <w:t>Déficiences</w:t>
      </w:r>
      <w:r w:rsidRPr="7050F103" w:rsidR="22F445C5">
        <w:rPr>
          <w:rStyle w:val="Heading2Char"/>
          <w:rFonts w:ascii="Times New Roman" w:hAnsi="Times New Roman" w:eastAsia="Times New Roman" w:cs="Times New Roman"/>
          <w:b w:val="1"/>
          <w:bCs w:val="1"/>
          <w:i w:val="0"/>
          <w:iCs w:val="0"/>
          <w:caps w:val="0"/>
          <w:smallCaps w:val="0"/>
          <w:noProof w:val="0"/>
          <w:color w:val="000000" w:themeColor="text1" w:themeTint="FF" w:themeShade="FF"/>
          <w:sz w:val="36"/>
          <w:szCs w:val="36"/>
          <w:lang w:val="fr-CA"/>
        </w:rPr>
        <w:t xml:space="preserve"> </w:t>
      </w:r>
      <w:r w:rsidRPr="7050F103" w:rsidR="22F445C5">
        <w:rPr>
          <w:rStyle w:val="Heading2Char"/>
          <w:rFonts w:ascii="Times New Roman" w:hAnsi="Times New Roman" w:eastAsia="Times New Roman" w:cs="Times New Roman"/>
          <w:b w:val="1"/>
          <w:bCs w:val="1"/>
          <w:i w:val="0"/>
          <w:iCs w:val="0"/>
          <w:caps w:val="0"/>
          <w:smallCaps w:val="0"/>
          <w:noProof w:val="0"/>
          <w:color w:val="000000" w:themeColor="text1" w:themeTint="FF" w:themeShade="FF"/>
          <w:sz w:val="36"/>
          <w:szCs w:val="36"/>
          <w:lang w:val="fr-CA"/>
        </w:rPr>
        <w:t>auditives</w:t>
      </w:r>
      <w:r w:rsidRPr="7050F103" w:rsidR="730D02E5">
        <w:rPr>
          <w:rFonts w:ascii="Calibri" w:hAnsi="Calibri" w:eastAsia="Calibri" w:cs="Calibri"/>
          <w:b w:val="0"/>
          <w:bCs w:val="0"/>
          <w:i w:val="0"/>
          <w:iCs w:val="0"/>
          <w:caps w:val="0"/>
          <w:smallCaps w:val="0"/>
          <w:noProof w:val="0"/>
          <w:color w:val="333333"/>
          <w:sz w:val="24"/>
          <w:szCs w:val="24"/>
          <w:lang w:val="fr-CA"/>
        </w:rPr>
        <w:t xml:space="preserve"> </w:t>
      </w:r>
      <w:r w:rsidRPr="7050F103" w:rsidR="730D02E5">
        <w:rPr>
          <w:rFonts w:ascii="Calibri" w:hAnsi="Calibri" w:eastAsia="Calibri" w:cs="Calibri"/>
          <w:b w:val="0"/>
          <w:bCs w:val="0"/>
          <w:i w:val="0"/>
          <w:iCs w:val="0"/>
          <w:caps w:val="0"/>
          <w:smallCaps w:val="0"/>
          <w:noProof w:val="0"/>
          <w:color w:val="333333"/>
          <w:sz w:val="24"/>
          <w:szCs w:val="24"/>
          <w:lang w:val="en-CA"/>
        </w:rPr>
        <w:t>[probably make this a link]</w:t>
      </w:r>
      <w:r w:rsidRPr="7050F103" w:rsidR="730D02E5">
        <w:rPr>
          <w:rFonts w:ascii="Calibri" w:hAnsi="Calibri" w:eastAsia="Calibri" w:cs="Calibri"/>
          <w:noProof w:val="0"/>
          <w:sz w:val="24"/>
          <w:szCs w:val="24"/>
          <w:lang w:val="fr-CA"/>
        </w:rPr>
        <w:t xml:space="preserve"> </w:t>
      </w:r>
    </w:p>
    <w:p w:rsidRPr="00F92DFA" w:rsidR="00F92DFA" w:rsidP="7050F103" w:rsidRDefault="00F92DFA" w14:paraId="3237346C" w14:textId="2B069B98">
      <w:pPr>
        <w:pStyle w:val="Normal"/>
        <w:spacing w:after="173" w:line="360" w:lineRule="auto"/>
        <w:rPr>
          <w:rFonts w:eastAsia="Times New Roman" w:cs="Calibri" w:cstheme="minorAscii"/>
          <w:color w:val="333333"/>
          <w:sz w:val="24"/>
          <w:szCs w:val="24"/>
          <w:lang w:val="fr-CA" w:eastAsia="en-CA"/>
        </w:rPr>
      </w:pPr>
      <w:r w:rsidRPr="7050F103" w:rsidR="1E6B0F1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fr-CA"/>
        </w:rPr>
        <w:t>Les déficiences auditives sont des déficiences sensorielles allant d'une perte auditive partielle à complète</w:t>
      </w:r>
      <w:r w:rsidRPr="7050F103" w:rsidR="00F92DFA">
        <w:rPr>
          <w:rFonts w:eastAsia="Times New Roman" w:cs="Calibri" w:cstheme="minorAscii"/>
          <w:color w:val="333333"/>
          <w:sz w:val="24"/>
          <w:szCs w:val="24"/>
          <w:lang w:val="fr-CA" w:eastAsia="en-CA"/>
        </w:rPr>
        <w:t>.</w:t>
      </w:r>
    </w:p>
    <w:p w:rsidRPr="00382BE6" w:rsidR="00C8160E" w:rsidP="7050F103" w:rsidRDefault="00C8160E" w14:paraId="0A168A8D" w14:textId="47404017">
      <w:pPr>
        <w:spacing w:after="173" w:line="360" w:lineRule="auto"/>
        <w:rPr>
          <w:rFonts w:ascii="Calibri" w:hAnsi="Calibri" w:eastAsia="Calibri" w:cs="Calibri"/>
          <w:noProof w:val="0"/>
          <w:sz w:val="24"/>
          <w:szCs w:val="24"/>
          <w:lang w:val="fr-CA"/>
        </w:rPr>
      </w:pPr>
      <w:r w:rsidRPr="7050F103" w:rsidR="5B329492">
        <w:rPr>
          <w:rStyle w:val="Heading2Char"/>
          <w:rFonts w:ascii="Times New Roman" w:hAnsi="Times New Roman" w:eastAsia="Times New Roman" w:cs="Times New Roman"/>
          <w:b w:val="1"/>
          <w:bCs w:val="1"/>
          <w:i w:val="0"/>
          <w:iCs w:val="0"/>
          <w:caps w:val="0"/>
          <w:smallCaps w:val="0"/>
          <w:noProof w:val="0"/>
          <w:color w:val="000000" w:themeColor="text1" w:themeTint="FF" w:themeShade="FF"/>
          <w:sz w:val="36"/>
          <w:szCs w:val="36"/>
          <w:lang w:val="fr-CA"/>
        </w:rPr>
        <w:t xml:space="preserve">Handicaps </w:t>
      </w:r>
      <w:r w:rsidRPr="7050F103" w:rsidR="5B329492">
        <w:rPr>
          <w:rStyle w:val="Heading2Char"/>
          <w:rFonts w:ascii="Times New Roman" w:hAnsi="Times New Roman" w:eastAsia="Times New Roman" w:cs="Times New Roman"/>
          <w:b w:val="1"/>
          <w:bCs w:val="1"/>
          <w:i w:val="0"/>
          <w:iCs w:val="0"/>
          <w:caps w:val="0"/>
          <w:smallCaps w:val="0"/>
          <w:noProof w:val="0"/>
          <w:color w:val="000000" w:themeColor="text1" w:themeTint="FF" w:themeShade="FF"/>
          <w:sz w:val="36"/>
          <w:szCs w:val="36"/>
          <w:lang w:val="fr-CA"/>
        </w:rPr>
        <w:t>cognitifs</w:t>
      </w:r>
      <w:r w:rsidRPr="7050F103" w:rsidR="33A1D915">
        <w:rPr>
          <w:rFonts w:ascii="Calibri" w:hAnsi="Calibri" w:eastAsia="Calibri" w:cs="Calibri"/>
          <w:b w:val="0"/>
          <w:bCs w:val="0"/>
          <w:i w:val="0"/>
          <w:iCs w:val="0"/>
          <w:caps w:val="0"/>
          <w:smallCaps w:val="0"/>
          <w:noProof w:val="0"/>
          <w:color w:val="333333"/>
          <w:sz w:val="24"/>
          <w:szCs w:val="24"/>
          <w:lang w:val="fr-CA"/>
        </w:rPr>
        <w:t xml:space="preserve"> </w:t>
      </w:r>
      <w:r w:rsidRPr="7050F103" w:rsidR="33A1D915">
        <w:rPr>
          <w:rFonts w:ascii="Calibri" w:hAnsi="Calibri" w:eastAsia="Calibri" w:cs="Calibri"/>
          <w:b w:val="0"/>
          <w:bCs w:val="0"/>
          <w:i w:val="0"/>
          <w:iCs w:val="0"/>
          <w:caps w:val="0"/>
          <w:smallCaps w:val="0"/>
          <w:noProof w:val="0"/>
          <w:color w:val="333333"/>
          <w:sz w:val="24"/>
          <w:szCs w:val="24"/>
          <w:lang w:val="en-CA"/>
        </w:rPr>
        <w:t>[probably make this a link]</w:t>
      </w:r>
      <w:r w:rsidRPr="7050F103" w:rsidR="33A1D915">
        <w:rPr>
          <w:rFonts w:ascii="Calibri" w:hAnsi="Calibri" w:eastAsia="Calibri" w:cs="Calibri"/>
          <w:noProof w:val="0"/>
          <w:sz w:val="24"/>
          <w:szCs w:val="24"/>
          <w:lang w:val="fr-CA"/>
        </w:rPr>
        <w:t xml:space="preserve"> </w:t>
      </w:r>
    </w:p>
    <w:p w:rsidRPr="00382BE6" w:rsidR="00C8160E" w:rsidP="7050F103" w:rsidRDefault="00C8160E" w14:paraId="3237346F" w14:textId="7E3B3F15">
      <w:pPr>
        <w:shd w:val="clear" w:color="auto" w:fill="FFFFFF" w:themeFill="background1"/>
        <w:spacing w:after="173" w:line="360" w:lineRule="auto"/>
        <w:rPr>
          <w:rFonts w:eastAsia="Times New Roman" w:cs="Calibri" w:cstheme="minorAscii"/>
          <w:color w:val="333333"/>
          <w:sz w:val="24"/>
          <w:szCs w:val="24"/>
          <w:lang w:val="fr-CA" w:eastAsia="en-CA"/>
        </w:rPr>
      </w:pPr>
      <w:r w:rsidRPr="7050F103" w:rsidR="03D69785">
        <w:rPr>
          <w:rFonts w:eastAsia="Times New Roman" w:cs="Calibri" w:cstheme="minorAscii"/>
          <w:color w:val="333333"/>
          <w:sz w:val="24"/>
          <w:szCs w:val="24"/>
          <w:lang w:val="fr-CA" w:eastAsia="en-CA"/>
        </w:rPr>
        <w:t>On trouve une vaste gamme de déficience cognitive, telle que l'affaiblissement de la mémoire à court et à long terme et la différence perceptuelle. Les troubles du langage, y compris la dyslexie et les troubles temporaires associés à l'apprentissage de nouvelles langues, sont également des problèmes cognitifs courants</w:t>
      </w:r>
      <w:r w:rsidRPr="7050F103" w:rsidR="00F92DFA">
        <w:rPr>
          <w:rFonts w:eastAsia="Times New Roman" w:cs="Calibri" w:cstheme="minorAscii"/>
          <w:color w:val="333333"/>
          <w:sz w:val="24"/>
          <w:szCs w:val="24"/>
          <w:lang w:val="fr-CA" w:eastAsia="en-CA"/>
        </w:rPr>
        <w:t>.</w:t>
      </w:r>
    </w:p>
    <w:sectPr w:rsidRPr="00382BE6" w:rsidR="00C8160E">
      <w:footerReference w:type="default" r:id="rId12"/>
      <w:pgSz w:w="12240" w:h="15840"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2A9" w:rsidP="00F92DFA" w:rsidRDefault="004442A9" w14:paraId="32373472" w14:textId="77777777">
      <w:pPr>
        <w:spacing w:after="0" w:line="240" w:lineRule="auto"/>
      </w:pPr>
      <w:r>
        <w:separator/>
      </w:r>
    </w:p>
  </w:endnote>
  <w:endnote w:type="continuationSeparator" w:id="0">
    <w:p w:rsidR="004442A9" w:rsidP="00F92DFA" w:rsidRDefault="004442A9" w14:paraId="3237347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562363"/>
      <w:docPartObj>
        <w:docPartGallery w:val="Page Numbers (Bottom of Page)"/>
        <w:docPartUnique/>
      </w:docPartObj>
    </w:sdtPr>
    <w:sdtEndPr>
      <w:rPr>
        <w:noProof/>
      </w:rPr>
    </w:sdtEndPr>
    <w:sdtContent>
      <w:p w:rsidR="00F92DFA" w:rsidRDefault="00F92DFA" w14:paraId="32373474" w14:textId="109C6BDD">
        <w:pPr>
          <w:pStyle w:val="Footer"/>
          <w:jc w:val="right"/>
        </w:pPr>
        <w:r>
          <w:fldChar w:fldCharType="begin"/>
        </w:r>
        <w:r>
          <w:instrText xml:space="preserve"> PAGE   \* MERGEFORMAT </w:instrText>
        </w:r>
        <w:r>
          <w:fldChar w:fldCharType="separate"/>
        </w:r>
        <w:r w:rsidR="008F1E0C">
          <w:rPr>
            <w:noProof/>
          </w:rPr>
          <w:t>1</w:t>
        </w:r>
        <w:r>
          <w:rPr>
            <w:noProof/>
          </w:rPr>
          <w:fldChar w:fldCharType="end"/>
        </w:r>
      </w:p>
    </w:sdtContent>
  </w:sdt>
  <w:p w:rsidR="00F92DFA" w:rsidRDefault="00F92DFA" w14:paraId="3237347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2A9" w:rsidP="00F92DFA" w:rsidRDefault="004442A9" w14:paraId="32373470" w14:textId="77777777">
      <w:pPr>
        <w:spacing w:after="0" w:line="240" w:lineRule="auto"/>
      </w:pPr>
      <w:r>
        <w:separator/>
      </w:r>
    </w:p>
  </w:footnote>
  <w:footnote w:type="continuationSeparator" w:id="0">
    <w:p w:rsidR="004442A9" w:rsidP="00F92DFA" w:rsidRDefault="004442A9" w14:paraId="32373471"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6">
    <w:nsid w:val="457f08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15a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897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75d0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542f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470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DFA"/>
    <w:rsid w:val="001C7C5A"/>
    <w:rsid w:val="00256953"/>
    <w:rsid w:val="00382BE6"/>
    <w:rsid w:val="004442A9"/>
    <w:rsid w:val="008F1E0C"/>
    <w:rsid w:val="00C8160E"/>
    <w:rsid w:val="00F92DFA"/>
    <w:rsid w:val="03D69785"/>
    <w:rsid w:val="070653C4"/>
    <w:rsid w:val="13AB9EDB"/>
    <w:rsid w:val="13BA904D"/>
    <w:rsid w:val="15CDB2F8"/>
    <w:rsid w:val="193BF7B6"/>
    <w:rsid w:val="1B06A2FA"/>
    <w:rsid w:val="1CA2735B"/>
    <w:rsid w:val="1DEB07FF"/>
    <w:rsid w:val="1E6B0F17"/>
    <w:rsid w:val="22F445C5"/>
    <w:rsid w:val="2732FFFF"/>
    <w:rsid w:val="2E6F38AA"/>
    <w:rsid w:val="339A2099"/>
    <w:rsid w:val="33A1D915"/>
    <w:rsid w:val="38DC6EF8"/>
    <w:rsid w:val="3A88B211"/>
    <w:rsid w:val="3CB929FA"/>
    <w:rsid w:val="43A1D32C"/>
    <w:rsid w:val="4476C0ED"/>
    <w:rsid w:val="4612914E"/>
    <w:rsid w:val="47216A9F"/>
    <w:rsid w:val="4B8C0002"/>
    <w:rsid w:val="51029BEA"/>
    <w:rsid w:val="53AA986D"/>
    <w:rsid w:val="5857DA17"/>
    <w:rsid w:val="5894D5A4"/>
    <w:rsid w:val="58FF887D"/>
    <w:rsid w:val="5B329492"/>
    <w:rsid w:val="5E0D4256"/>
    <w:rsid w:val="6BCAA1BE"/>
    <w:rsid w:val="6FA653DF"/>
    <w:rsid w:val="7050F103"/>
    <w:rsid w:val="71748709"/>
    <w:rsid w:val="724AF63F"/>
    <w:rsid w:val="730D02E5"/>
    <w:rsid w:val="7446DDCB"/>
    <w:rsid w:val="75202590"/>
    <w:rsid w:val="759BB467"/>
    <w:rsid w:val="7B86BBF4"/>
    <w:rsid w:val="7D457FD2"/>
    <w:rsid w:val="7EE150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3463"/>
  <w15:chartTrackingRefBased/>
  <w15:docId w15:val="{E41E8B03-BDB3-4235-BFBC-364CF5E5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256953"/>
    <w:pPr>
      <w:spacing w:before="100" w:beforeAutospacing="1" w:after="100" w:afterAutospacing="1" w:line="240" w:lineRule="auto"/>
      <w:outlineLvl w:val="0"/>
    </w:pPr>
    <w:rPr>
      <w:rFonts w:eastAsia="Times New Roman" w:cs="Times New Roman"/>
      <w:b/>
      <w:bCs/>
      <w:kern w:val="36"/>
      <w:sz w:val="32"/>
      <w:szCs w:val="48"/>
      <w:lang w:eastAsia="en-CA"/>
    </w:rPr>
  </w:style>
  <w:style w:type="paragraph" w:styleId="Heading2">
    <w:name w:val="heading 2"/>
    <w:basedOn w:val="Normal"/>
    <w:link w:val="Heading2Char"/>
    <w:uiPriority w:val="9"/>
    <w:qFormat/>
    <w:rsid w:val="00256953"/>
    <w:pPr>
      <w:spacing w:before="100" w:beforeAutospacing="1" w:after="100" w:afterAutospacing="1" w:line="240" w:lineRule="auto"/>
      <w:outlineLvl w:val="1"/>
    </w:pPr>
    <w:rPr>
      <w:rFonts w:eastAsia="Times New Roman" w:cs="Times New Roman"/>
      <w:b/>
      <w:bCs/>
      <w:sz w:val="24"/>
      <w:szCs w:val="36"/>
      <w:lang w:eastAsia="en-CA"/>
    </w:rPr>
  </w:style>
  <w:style w:type="paragraph" w:styleId="Heading3">
    <w:name w:val="heading 3"/>
    <w:basedOn w:val="Normal"/>
    <w:next w:val="Normal"/>
    <w:link w:val="Heading3Char"/>
    <w:uiPriority w:val="9"/>
    <w:semiHidden/>
    <w:unhideWhenUsed/>
    <w:qFormat/>
    <w:rsid w:val="001C7C5A"/>
    <w:pPr>
      <w:keepNext/>
      <w:keepLines/>
      <w:spacing w:before="40" w:after="0"/>
      <w:outlineLvl w:val="2"/>
    </w:pPr>
    <w:rPr>
      <w:rFonts w:eastAsiaTheme="majorEastAsia" w:cstheme="majorBidi"/>
      <w:b/>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56953"/>
    <w:rPr>
      <w:rFonts w:eastAsia="Times New Roman" w:cs="Times New Roman"/>
      <w:b/>
      <w:bCs/>
      <w:kern w:val="36"/>
      <w:sz w:val="32"/>
      <w:szCs w:val="48"/>
      <w:lang w:eastAsia="en-CA"/>
    </w:rPr>
  </w:style>
  <w:style w:type="character" w:styleId="Heading2Char" w:customStyle="1">
    <w:name w:val="Heading 2 Char"/>
    <w:basedOn w:val="DefaultParagraphFont"/>
    <w:link w:val="Heading2"/>
    <w:uiPriority w:val="9"/>
    <w:rsid w:val="00256953"/>
    <w:rPr>
      <w:rFonts w:eastAsia="Times New Roman" w:cs="Times New Roman"/>
      <w:b/>
      <w:bCs/>
      <w:sz w:val="24"/>
      <w:szCs w:val="36"/>
      <w:lang w:eastAsia="en-CA"/>
    </w:rPr>
  </w:style>
  <w:style w:type="character" w:styleId="Heading3Char" w:customStyle="1">
    <w:name w:val="Heading 3 Char"/>
    <w:basedOn w:val="DefaultParagraphFont"/>
    <w:link w:val="Heading3"/>
    <w:uiPriority w:val="9"/>
    <w:semiHidden/>
    <w:rsid w:val="001C7C5A"/>
    <w:rPr>
      <w:rFonts w:eastAsiaTheme="majorEastAsia" w:cstheme="majorBidi"/>
      <w:b/>
      <w:sz w:val="24"/>
      <w:szCs w:val="24"/>
    </w:rPr>
  </w:style>
  <w:style w:type="paragraph" w:styleId="NormalWeb">
    <w:name w:val="Normal (Web)"/>
    <w:basedOn w:val="Normal"/>
    <w:uiPriority w:val="99"/>
    <w:semiHidden/>
    <w:unhideWhenUsed/>
    <w:rsid w:val="00F92DFA"/>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Hyperlink">
    <w:name w:val="Hyperlink"/>
    <w:basedOn w:val="DefaultParagraphFont"/>
    <w:uiPriority w:val="99"/>
    <w:semiHidden/>
    <w:unhideWhenUsed/>
    <w:rsid w:val="00F92DFA"/>
    <w:rPr>
      <w:color w:val="0000FF"/>
      <w:u w:val="single"/>
    </w:rPr>
  </w:style>
  <w:style w:type="paragraph" w:styleId="Header">
    <w:name w:val="header"/>
    <w:basedOn w:val="Normal"/>
    <w:link w:val="HeaderChar"/>
    <w:uiPriority w:val="99"/>
    <w:unhideWhenUsed/>
    <w:rsid w:val="00F92DFA"/>
    <w:pPr>
      <w:tabs>
        <w:tab w:val="center" w:pos="4680"/>
        <w:tab w:val="right" w:pos="9360"/>
      </w:tabs>
      <w:spacing w:after="0" w:line="240" w:lineRule="auto"/>
    </w:pPr>
  </w:style>
  <w:style w:type="character" w:styleId="HeaderChar" w:customStyle="1">
    <w:name w:val="Header Char"/>
    <w:basedOn w:val="DefaultParagraphFont"/>
    <w:link w:val="Header"/>
    <w:uiPriority w:val="99"/>
    <w:rsid w:val="00F92DFA"/>
  </w:style>
  <w:style w:type="paragraph" w:styleId="Footer">
    <w:name w:val="footer"/>
    <w:basedOn w:val="Normal"/>
    <w:link w:val="FooterChar"/>
    <w:uiPriority w:val="99"/>
    <w:unhideWhenUsed/>
    <w:rsid w:val="00F92DFA"/>
    <w:pPr>
      <w:tabs>
        <w:tab w:val="center" w:pos="4680"/>
        <w:tab w:val="right" w:pos="9360"/>
      </w:tabs>
      <w:spacing w:after="0" w:line="240" w:lineRule="auto"/>
    </w:pPr>
  </w:style>
  <w:style w:type="character" w:styleId="FooterChar" w:customStyle="1">
    <w:name w:val="Footer Char"/>
    <w:basedOn w:val="DefaultParagraphFont"/>
    <w:link w:val="Footer"/>
    <w:uiPriority w:val="99"/>
    <w:rsid w:val="00F92DFA"/>
  </w:style>
  <w:style w:type="character" w:styleId="CommentReference">
    <w:name w:val="annotation reference"/>
    <w:basedOn w:val="DefaultParagraphFont"/>
    <w:uiPriority w:val="99"/>
    <w:semiHidden/>
    <w:unhideWhenUsed/>
    <w:rsid w:val="008F1E0C"/>
    <w:rPr>
      <w:sz w:val="16"/>
      <w:szCs w:val="16"/>
    </w:rPr>
  </w:style>
  <w:style w:type="paragraph" w:styleId="CommentText">
    <w:name w:val="annotation text"/>
    <w:basedOn w:val="Normal"/>
    <w:link w:val="CommentTextChar"/>
    <w:uiPriority w:val="99"/>
    <w:semiHidden/>
    <w:unhideWhenUsed/>
    <w:rsid w:val="008F1E0C"/>
    <w:pPr>
      <w:spacing w:line="240" w:lineRule="auto"/>
    </w:pPr>
    <w:rPr>
      <w:sz w:val="20"/>
      <w:szCs w:val="20"/>
    </w:rPr>
  </w:style>
  <w:style w:type="character" w:styleId="CommentTextChar" w:customStyle="1">
    <w:name w:val="Comment Text Char"/>
    <w:basedOn w:val="DefaultParagraphFont"/>
    <w:link w:val="CommentText"/>
    <w:uiPriority w:val="99"/>
    <w:semiHidden/>
    <w:rsid w:val="008F1E0C"/>
    <w:rPr>
      <w:sz w:val="20"/>
      <w:szCs w:val="20"/>
    </w:rPr>
  </w:style>
  <w:style w:type="paragraph" w:styleId="CommentSubject">
    <w:name w:val="annotation subject"/>
    <w:basedOn w:val="CommentText"/>
    <w:next w:val="CommentText"/>
    <w:link w:val="CommentSubjectChar"/>
    <w:uiPriority w:val="99"/>
    <w:semiHidden/>
    <w:unhideWhenUsed/>
    <w:rsid w:val="008F1E0C"/>
    <w:rPr>
      <w:b/>
      <w:bCs/>
    </w:rPr>
  </w:style>
  <w:style w:type="character" w:styleId="CommentSubjectChar" w:customStyle="1">
    <w:name w:val="Comment Subject Char"/>
    <w:basedOn w:val="CommentTextChar"/>
    <w:link w:val="CommentSubject"/>
    <w:uiPriority w:val="99"/>
    <w:semiHidden/>
    <w:rsid w:val="008F1E0C"/>
    <w:rPr>
      <w:b/>
      <w:bCs/>
      <w:sz w:val="20"/>
      <w:szCs w:val="20"/>
    </w:rPr>
  </w:style>
  <w:style w:type="paragraph" w:styleId="BalloonText">
    <w:name w:val="Balloon Text"/>
    <w:basedOn w:val="Normal"/>
    <w:link w:val="BalloonTextChar"/>
    <w:uiPriority w:val="99"/>
    <w:semiHidden/>
    <w:unhideWhenUsed/>
    <w:rsid w:val="008F1E0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F1E0C"/>
    <w:rPr>
      <w:rFonts w:ascii="Segoe UI" w:hAnsi="Segoe UI" w:cs="Segoe UI"/>
      <w:sz w:val="18"/>
      <w:szCs w:val="18"/>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character" w:styleId="y2iqfc" w:customStyle="true">
    <w:uiPriority w:val="1"/>
    <w:name w:val="y2iqfc"/>
    <w:basedOn w:val="DefaultParagraphFont"/>
    <w:rsid w:val="7050F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34118">
      <w:bodyDiv w:val="1"/>
      <w:marLeft w:val="0"/>
      <w:marRight w:val="0"/>
      <w:marTop w:val="0"/>
      <w:marBottom w:val="0"/>
      <w:divBdr>
        <w:top w:val="none" w:sz="0" w:space="0" w:color="auto"/>
        <w:left w:val="none" w:sz="0" w:space="0" w:color="auto"/>
        <w:bottom w:val="none" w:sz="0" w:space="0" w:color="auto"/>
        <w:right w:val="none" w:sz="0" w:space="0" w:color="auto"/>
      </w:divBdr>
      <w:divsChild>
        <w:div w:id="440881419">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theme" Target="theme/theme1.xml" Id="rId15" /><Relationship Type="http://schemas.microsoft.com/office/2011/relationships/people" Target="people.xml" Id="rId14" /><Relationship Type="http://schemas.openxmlformats.org/officeDocument/2006/relationships/endnotes" Target="endnotes.xml" Id="rId9" /><Relationship Type="http://schemas.openxmlformats.org/officeDocument/2006/relationships/hyperlink" Target="https://www.etsi.org/deliver/etsi_en/301500_301599/301549/03.02.01_60/en_301549v030201p.pdf" TargetMode="External" Id="R4516d2f936a24aef" /><Relationship Type="http://schemas.openxmlformats.org/officeDocument/2006/relationships/hyperlink" Target="https://www.etsi.org/deliver/etsi_en/301500_301599/301549/03.02.01_60/en_301549v030201p.pdf" TargetMode="External" Id="R5a1b87e3895344a2" /><Relationship Type="http://schemas.openxmlformats.org/officeDocument/2006/relationships/glossaryDocument" Target="glossary/document.xml" Id="Re164496707bd4a68" /><Relationship Type="http://schemas.openxmlformats.org/officeDocument/2006/relationships/numbering" Target="numbering.xml" Id="R7cb9faa1bfc84358" /><Relationship Type="http://schemas.microsoft.com/office/2016/09/relationships/commentsIds" Target="commentsIds.xml" Id="Reb98b21d46e944f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a48c086-e8c7-4c3b-a789-4833b127be51}"/>
      </w:docPartPr>
      <w:docPartBody>
        <w:p w14:paraId="4D805D8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3" ma:contentTypeDescription="Create a new document." ma:contentTypeScope="" ma:versionID="f6f7d57fd0a39ef4ed8a3cb5edd3cce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a6b537ce8bb267ed0ff6c068d4e7f92f"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anguage xmlns="95d91d43-16b9-4eaa-b446-97fc4a70c4d1">
      <Value>Francais</Value>
    </Language>
    <Department_x002f_Ministere xmlns="95d91d43-16b9-4eaa-b446-97fc4a70c4d1">ESDC</Department_x002f_Ministere>
    <Link_x002f_URL xmlns="95d91d43-16b9-4eaa-b446-97fc4a70c4d1">
      <Url xsi:nil="true"/>
      <Description xsi:nil="true"/>
    </Link_x002f_URL>
    <Sharedfrom xmlns="95d91d43-16b9-4eaa-b446-97fc4a70c4d1">Delphine and Larry</Sharedfrom>
    <Details xmlns="95d91d43-16b9-4eaa-b446-97fc4a70c4d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D7FA7B77-351B-4499-B673-28D06F99EB36}"/>
</file>

<file path=customXml/itemProps2.xml><?xml version="1.0" encoding="utf-8"?>
<ds:datastoreItem xmlns:ds="http://schemas.openxmlformats.org/officeDocument/2006/customXml" ds:itemID="{9EDF9DC8-CFD5-4F63-AE40-6B5513319B91}">
  <ds:schemaRefs>
    <ds:schemaRef ds:uri="16ae990d-cc4b-4634-8c8f-e8cf67732c6a"/>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76aaf80-9812-406c-9dd3-ccb851cf3a75"/>
    <ds:schemaRef ds:uri="http://schemas.microsoft.com/sharepoint/v4"/>
    <ds:schemaRef ds:uri="http://purl.org/dc/elements/1.1/"/>
    <ds:schemaRef ds:uri="http://schemas.microsoft.com/office/2006/metadata/properties"/>
    <ds:schemaRef ds:uri="9d87b0ba-f267-4832-b604-68ff7a07a8ba"/>
    <ds:schemaRef ds:uri="http://www.w3.org/XML/1998/namespace"/>
    <ds:schemaRef ds:uri="http://purl.org/dc/dcmitype/"/>
  </ds:schemaRefs>
</ds:datastoreItem>
</file>

<file path=customXml/itemProps3.xml><?xml version="1.0" encoding="utf-8"?>
<ds:datastoreItem xmlns:ds="http://schemas.openxmlformats.org/officeDocument/2006/customXml" ds:itemID="{ADBA20D5-043C-4E2E-AAAD-8B517CD39F01}">
  <ds:schemaRefs>
    <ds:schemaRef ds:uri="http://schemas.microsoft.com/sharepoint/v3/contenttype/forms"/>
  </ds:schemaRefs>
</ds:datastoreItem>
</file>

<file path=customXml/itemProps4.xml><?xml version="1.0" encoding="utf-8"?>
<ds:datastoreItem xmlns:ds="http://schemas.openxmlformats.org/officeDocument/2006/customXml" ds:itemID="{42A5B122-5646-4A35-987A-4CBBF87C7606}">
  <ds:schemaRefs>
    <ds:schemaRef ds:uri="http://schemas.microsoft.com/sharepoint/event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GoC / GdC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d'invalidité les plus courants</dc:title>
  <dc:subject/>
  <dc:creator>Bowden, Larry LA [NC]</dc:creator>
  <cp:keywords/>
  <dc:description/>
  <cp:lastModifiedBy>Julie Bélisle Boutet (CSPS-EFPC)</cp:lastModifiedBy>
  <cp:revision>6</cp:revision>
  <dcterms:created xsi:type="dcterms:W3CDTF">2022-12-05T20:08:00Z</dcterms:created>
  <dcterms:modified xsi:type="dcterms:W3CDTF">2023-05-05T14:10:18Z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y fmtid="{D5CDD505-2E9C-101B-9397-08002B2CF9AE}" pid="3" name="MediaServiceImageTags">
    <vt:lpwstr/>
  </property>
</Properties>
</file>