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9A23" w14:textId="77777777" w:rsidR="002352E2" w:rsidRDefault="002352E2" w:rsidP="002352E2">
      <w:r>
        <w:t xml:space="preserve">We are seeking healthy volunteers with normal or corrected-to-normal vision and normal hearing to participate in a study that investigates the cognitive mechanisms underlying </w:t>
      </w:r>
    </w:p>
    <w:p w14:paraId="500FEB02" w14:textId="77777777" w:rsidR="002352E2" w:rsidRDefault="002352E2" w:rsidP="002352E2">
      <w:r>
        <w:t xml:space="preserve">visual and/or auditory processing, human sensorimotor learning, processing of body-related information and how such information modulates perception and action. </w:t>
      </w:r>
    </w:p>
    <w:p w14:paraId="0DB791B5" w14:textId="77777777" w:rsidR="002352E2" w:rsidRDefault="002352E2" w:rsidP="002352E2"/>
    <w:p w14:paraId="565D8865" w14:textId="77777777" w:rsidR="002352E2" w:rsidRDefault="002352E2" w:rsidP="002352E2">
      <w:r>
        <w:t xml:space="preserve">This research is being conducted by Elijah Atienza (Honours Student, telephone (04) 1675 0281, email elijah.atienza@students.mq.edu.au) as being conducted to meet the </w:t>
      </w:r>
    </w:p>
    <w:p w14:paraId="5D467B02" w14:textId="77777777" w:rsidR="002352E2" w:rsidRDefault="002352E2" w:rsidP="002352E2">
      <w:r>
        <w:t>requirements of Bachelor of Psychology (Honours) under the supervision of Matthew Crossley (email matthew.crossley@mq.edu.au) and David Kaplan (email david.kaplan@mq.edu.au)</w:t>
      </w:r>
    </w:p>
    <w:p w14:paraId="73E9E047" w14:textId="77777777" w:rsidR="002352E2" w:rsidRDefault="002352E2" w:rsidP="002352E2">
      <w:r>
        <w:t xml:space="preserve">of the Faculty of Medicine, Health, and Human Sciences. </w:t>
      </w:r>
    </w:p>
    <w:p w14:paraId="6E4DFADA" w14:textId="77777777" w:rsidR="002352E2" w:rsidRDefault="002352E2" w:rsidP="002352E2"/>
    <w:p w14:paraId="409D6F29" w14:textId="77777777" w:rsidR="002352E2" w:rsidRDefault="002352E2" w:rsidP="002352E2">
      <w:r>
        <w:t xml:space="preserve">If you decide to participate, you will be asked to view and respond to novel visual stimuli, involving sinewave gratings that will be displayed on a computer screen. You may be asked to </w:t>
      </w:r>
    </w:p>
    <w:p w14:paraId="72BE5C5F" w14:textId="77777777" w:rsidR="002352E2" w:rsidRDefault="002352E2" w:rsidP="002352E2">
      <w:r>
        <w:t xml:space="preserve">provide button-press responses during the session. The responses you make, and the timing associated with your responses will be collected. The experimental session may take up </w:t>
      </w:r>
    </w:p>
    <w:p w14:paraId="0BEA989C" w14:textId="77777777" w:rsidR="002352E2" w:rsidRDefault="002352E2" w:rsidP="002352E2">
      <w:r>
        <w:t xml:space="preserve">to 30 minutes to complete, and no risks are expected to result from participation. </w:t>
      </w:r>
    </w:p>
    <w:p w14:paraId="41ED41F5" w14:textId="77777777" w:rsidR="002352E2" w:rsidRDefault="002352E2" w:rsidP="002352E2"/>
    <w:p w14:paraId="46083111" w14:textId="77777777" w:rsidR="002352E2" w:rsidRDefault="002352E2" w:rsidP="002352E2">
      <w:r>
        <w:t xml:space="preserve">You will receive $15 per hour (or pro rata) for your participation. If you are participating for course credit you will receive one and a half credits for each half-hour of face-to-face </w:t>
      </w:r>
    </w:p>
    <w:p w14:paraId="434F2394" w14:textId="77777777" w:rsidR="002352E2" w:rsidRDefault="002352E2" w:rsidP="002352E2">
      <w:r>
        <w:t>participation and one course credit for each half-hour of online participation.</w:t>
      </w:r>
    </w:p>
    <w:p w14:paraId="4E14CCC4" w14:textId="77777777" w:rsidR="002352E2" w:rsidRDefault="002352E2" w:rsidP="002352E2"/>
    <w:p w14:paraId="0F00598B" w14:textId="77777777" w:rsidR="002352E2" w:rsidRDefault="002352E2" w:rsidP="002352E2">
      <w:r>
        <w:t xml:space="preserve">Any information or personal details (e.g., age, gender) gathered in the course of the study are kept confidential, except as required by law.  No individual will be identified in any </w:t>
      </w:r>
    </w:p>
    <w:p w14:paraId="1B77D0E9" w14:textId="77777777" w:rsidR="002352E2" w:rsidRDefault="002352E2" w:rsidP="002352E2">
      <w:r>
        <w:t xml:space="preserve">publication of the results. Access to identifiable data is limited to persons listed on this consent form. Your individual de-identified (anonymised) data obtained through this research may </w:t>
      </w:r>
    </w:p>
    <w:p w14:paraId="5E9642F3" w14:textId="77777777" w:rsidR="002352E2" w:rsidRDefault="002352E2" w:rsidP="002352E2">
      <w:r>
        <w:t xml:space="preserve">be used in future research publications and be made available to journals/reviewers to support publications, as well as in online data repositories, such as the Open Science </w:t>
      </w:r>
    </w:p>
    <w:p w14:paraId="459348FB" w14:textId="77777777" w:rsidR="002352E2" w:rsidRDefault="002352E2" w:rsidP="002352E2">
      <w:r>
        <w:lastRenderedPageBreak/>
        <w:t>Framework (www.osf.io). At no time will you be identifiable in any published materials because any public information will be provided in such a way that you cannot be identified.</w:t>
      </w:r>
    </w:p>
    <w:p w14:paraId="3E63A3D2" w14:textId="77777777" w:rsidR="002352E2" w:rsidRDefault="002352E2" w:rsidP="002352E2"/>
    <w:p w14:paraId="0F907294" w14:textId="77777777" w:rsidR="002352E2" w:rsidRDefault="002352E2" w:rsidP="002352E2">
      <w:r>
        <w:t>A summary of the results of the data can be made available on request, please give an email address if you would like to receive this.</w:t>
      </w:r>
    </w:p>
    <w:p w14:paraId="33884F97" w14:textId="77777777" w:rsidR="002352E2" w:rsidRDefault="002352E2" w:rsidP="002352E2"/>
    <w:p w14:paraId="0F6213B3" w14:textId="77777777" w:rsidR="002352E2" w:rsidRDefault="002352E2" w:rsidP="002352E2">
      <w:r>
        <w:t xml:space="preserve">Participation in this study is voluntary and you are free to withdraw from further participation in the research at any time without having to give a reason and without consequence. </w:t>
      </w:r>
    </w:p>
    <w:p w14:paraId="409A6436" w14:textId="77777777" w:rsidR="002352E2" w:rsidRDefault="002352E2" w:rsidP="002352E2">
      <w:r>
        <w:t>Macquarie University students who are participating as part of their course requirements will not forfeit their course credits if they choose to withdraw from the research.</w:t>
      </w:r>
    </w:p>
    <w:p w14:paraId="7E034F91" w14:textId="77777777" w:rsidR="002352E2" w:rsidRDefault="002352E2" w:rsidP="002352E2"/>
    <w:p w14:paraId="601079B7" w14:textId="77777777" w:rsidR="002352E2" w:rsidRDefault="002352E2" w:rsidP="002352E2">
      <w:r>
        <w:t xml:space="preserve">By agreeing below, I acknowledge that I have read (or, where appropriate, have had read to me) and understand the information above and any questions I have asked have been </w:t>
      </w:r>
    </w:p>
    <w:p w14:paraId="731A4E0C" w14:textId="77777777" w:rsidR="002352E2" w:rsidRDefault="002352E2" w:rsidP="002352E2">
      <w:r>
        <w:t xml:space="preserve">answered to my satisfaction. I agree to participate in this research, knowing that I can withdraw from further participation in the research at any time without consequence. I have </w:t>
      </w:r>
    </w:p>
    <w:p w14:paraId="53312A21" w14:textId="77777777" w:rsidR="002352E2" w:rsidRDefault="002352E2" w:rsidP="002352E2">
      <w:r>
        <w:t>been given a copy of this form to keep.</w:t>
      </w:r>
    </w:p>
    <w:p w14:paraId="202A12ED" w14:textId="77777777" w:rsidR="002352E2" w:rsidRDefault="002352E2" w:rsidP="002352E2"/>
    <w:p w14:paraId="0924C6E6" w14:textId="77777777" w:rsidR="002352E2" w:rsidRDefault="002352E2" w:rsidP="002352E2">
      <w:r>
        <w:t xml:space="preserve">The ethical aspects of this study have been approved by the Macquarie University Human Research Ethics Committee. If you have any complaints or reservations about any ethical </w:t>
      </w:r>
    </w:p>
    <w:p w14:paraId="62EF0CE4" w14:textId="77777777" w:rsidR="002352E2" w:rsidRDefault="002352E2" w:rsidP="002352E2">
      <w:r>
        <w:t xml:space="preserve">aspect of your participation in this research, you may contact the Committee through the Director, Research Ethics &amp; Integrity (telephone (02) 9850 7854; email ethics@mq.edu.au). </w:t>
      </w:r>
    </w:p>
    <w:p w14:paraId="29A42CE9" w14:textId="07CE6E88" w:rsidR="00820C42" w:rsidRPr="002352E2" w:rsidRDefault="002352E2" w:rsidP="002352E2">
      <w:r>
        <w:t>Any complaint you make will be treated in confidence and investigated, and you will be informed of the outcome.</w:t>
      </w:r>
    </w:p>
    <w:sectPr w:rsidR="00820C42" w:rsidRPr="002352E2" w:rsidSect="008D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F6"/>
    <w:rsid w:val="002352E2"/>
    <w:rsid w:val="00531141"/>
    <w:rsid w:val="005B49F6"/>
    <w:rsid w:val="00820C42"/>
    <w:rsid w:val="008D3D90"/>
    <w:rsid w:val="0096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DC56D-227D-49F3-A736-66D1AF0C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Atienza</dc:creator>
  <cp:keywords/>
  <dc:description/>
  <cp:lastModifiedBy>Elijah Atienza</cp:lastModifiedBy>
  <cp:revision>3</cp:revision>
  <dcterms:created xsi:type="dcterms:W3CDTF">2023-07-11T00:10:00Z</dcterms:created>
  <dcterms:modified xsi:type="dcterms:W3CDTF">2023-07-11T00:15:00Z</dcterms:modified>
</cp:coreProperties>
</file>