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05" w:rsidRPr="00AE4D1A" w:rsidRDefault="00DF2305" w:rsidP="00DF2305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GoBack"/>
      <w:bookmarkEnd w:id="0"/>
      <w:r w:rsidRPr="00AE4D1A">
        <w:rPr>
          <w:rFonts w:ascii="Times New Roman" w:hAnsi="Times New Roman" w:cs="Times New Roman"/>
          <w:b/>
          <w:color w:val="000000" w:themeColor="text1"/>
          <w:sz w:val="28"/>
        </w:rPr>
        <w:t>Introduction To MATLAB</w:t>
      </w:r>
    </w:p>
    <w:p w:rsidR="00CC5C35" w:rsidRPr="00CC5C35" w:rsidRDefault="00CC5C35" w:rsidP="00CC5C35"/>
    <w:p w:rsidR="00DF2305" w:rsidRPr="00AE4D1A" w:rsidRDefault="00DF2305" w:rsidP="00DF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The name MATLAB stands for MATrix LABoratory.</w:t>
      </w:r>
      <w:r w:rsidRPr="00AE4D1A">
        <w:rPr>
          <w:rFonts w:ascii="Times New Roman" w:hAnsi="Times New Roman" w:cs="Times New Roman"/>
          <w:sz w:val="24"/>
          <w:szCs w:val="24"/>
        </w:rPr>
        <w:t xml:space="preserve"> It</w:t>
      </w:r>
      <w:r w:rsidRPr="00AE4D1A">
        <w:rPr>
          <w:rFonts w:ascii="Times New Roman" w:hAnsi="Times New Roman" w:cs="Times New Roman"/>
          <w:sz w:val="24"/>
          <w:szCs w:val="24"/>
        </w:rPr>
        <w:t xml:space="preserve"> is a software package for high-pe</w:t>
      </w:r>
      <w:r w:rsidRPr="00AE4D1A">
        <w:rPr>
          <w:rFonts w:ascii="Times New Roman" w:hAnsi="Times New Roman" w:cs="Times New Roman"/>
          <w:sz w:val="24"/>
          <w:szCs w:val="24"/>
        </w:rPr>
        <w:t xml:space="preserve">rformance numerical computation </w:t>
      </w:r>
      <w:r w:rsidRPr="00AE4D1A">
        <w:rPr>
          <w:rFonts w:ascii="Times New Roman" w:hAnsi="Times New Roman" w:cs="Times New Roman"/>
          <w:sz w:val="24"/>
          <w:szCs w:val="24"/>
        </w:rPr>
        <w:t>and visualization. It provides an interactive environment with hundreds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of built-in functions for technical computation, graphics, and animation.</w:t>
      </w:r>
    </w:p>
    <w:p w:rsidR="00DF2305" w:rsidRPr="00AE4D1A" w:rsidRDefault="00DF2305" w:rsidP="00DF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MATLAB wo</w:t>
      </w:r>
      <w:r w:rsidRPr="00AE4D1A">
        <w:rPr>
          <w:rFonts w:ascii="Times New Roman" w:hAnsi="Times New Roman" w:cs="Times New Roman"/>
          <w:sz w:val="24"/>
          <w:szCs w:val="24"/>
        </w:rPr>
        <w:t xml:space="preserve">rks through three basic windows: </w:t>
      </w:r>
    </w:p>
    <w:p w:rsidR="00DF2305" w:rsidRPr="00AE4D1A" w:rsidRDefault="00DF2305" w:rsidP="00DF23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BX10" w:hAnsi="Times New Roman" w:cs="Times New Roman"/>
          <w:sz w:val="24"/>
          <w:szCs w:val="24"/>
        </w:rPr>
      </w:pP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Command window: </w:t>
      </w:r>
      <w:r w:rsidRPr="00AE4D1A">
        <w:rPr>
          <w:rFonts w:ascii="Times New Roman" w:eastAsia="CMBX10" w:hAnsi="Times New Roman" w:cs="Times New Roman"/>
          <w:sz w:val="24"/>
          <w:szCs w:val="24"/>
        </w:rPr>
        <w:t>This is the main window. It is characterized by</w:t>
      </w:r>
      <w:r w:rsidR="00AE4D1A">
        <w:rPr>
          <w:rFonts w:ascii="Times New Roman" w:eastAsia="CMBX10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eastAsia="CMBX10" w:hAnsi="Times New Roman" w:cs="Times New Roman"/>
          <w:sz w:val="24"/>
          <w:szCs w:val="24"/>
        </w:rPr>
        <w:t>the MATLAB command prompt ‘</w:t>
      </w:r>
      <w:r w:rsidRPr="00AE4D1A">
        <w:rPr>
          <w:rFonts w:ascii="Times New Roman" w:eastAsia="CMSY10" w:hAnsi="Times New Roman" w:cs="Times New Roman"/>
          <w:i/>
          <w:iCs/>
          <w:sz w:val="24"/>
          <w:szCs w:val="24"/>
        </w:rPr>
        <w:t>&gt;&gt;</w:t>
      </w:r>
      <w:r w:rsidRPr="00AE4D1A">
        <w:rPr>
          <w:rFonts w:ascii="Times New Roman" w:eastAsia="CMSY10" w:hAnsi="Times New Roman" w:cs="Times New Roman"/>
          <w:i/>
          <w:iCs/>
          <w:sz w:val="24"/>
          <w:szCs w:val="24"/>
        </w:rPr>
        <w:t xml:space="preserve"> </w:t>
      </w:r>
      <w:r w:rsidRPr="00AE4D1A">
        <w:rPr>
          <w:rFonts w:ascii="Times New Roman" w:eastAsia="CMBX10" w:hAnsi="Times New Roman" w:cs="Times New Roman"/>
          <w:sz w:val="24"/>
          <w:szCs w:val="24"/>
        </w:rPr>
        <w:t>’.</w:t>
      </w:r>
    </w:p>
    <w:p w:rsidR="00DF2305" w:rsidRPr="00AE4D1A" w:rsidRDefault="00DF2305" w:rsidP="00DF23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Graphics Windows: </w:t>
      </w:r>
      <w:r w:rsidRPr="00AE4D1A">
        <w:rPr>
          <w:rFonts w:ascii="Times New Roman" w:hAnsi="Times New Roman" w:cs="Times New Roman"/>
          <w:sz w:val="24"/>
          <w:szCs w:val="24"/>
        </w:rPr>
        <w:t>output of all graphics commands</w:t>
      </w:r>
      <w:r w:rsidRPr="00AE4D1A">
        <w:rPr>
          <w:rFonts w:ascii="Times New Roman" w:hAnsi="Times New Roman" w:cs="Times New Roman"/>
          <w:sz w:val="24"/>
          <w:szCs w:val="24"/>
        </w:rPr>
        <w:t>.</w:t>
      </w:r>
    </w:p>
    <w:p w:rsidR="00DF2305" w:rsidRPr="00AE4D1A" w:rsidRDefault="00DF2305" w:rsidP="00DF23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>Edit window:</w:t>
      </w: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write, edit, create, and save your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own programs in files called ‘</w:t>
      </w:r>
      <w:r w:rsidRPr="00AE4D1A">
        <w:rPr>
          <w:rFonts w:ascii="Times New Roman" w:hAnsi="Times New Roman" w:cs="Times New Roman"/>
          <w:i/>
          <w:iCs/>
          <w:sz w:val="24"/>
          <w:szCs w:val="24"/>
        </w:rPr>
        <w:t>M-files</w:t>
      </w:r>
      <w:r w:rsidRPr="00AE4D1A">
        <w:rPr>
          <w:rFonts w:ascii="Times New Roman" w:hAnsi="Times New Roman" w:cs="Times New Roman"/>
          <w:sz w:val="24"/>
          <w:szCs w:val="24"/>
        </w:rPr>
        <w:t>’.</w:t>
      </w:r>
    </w:p>
    <w:p w:rsidR="00CC5C35" w:rsidRPr="00AE4D1A" w:rsidRDefault="00CC5C35" w:rsidP="00CC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05" w:rsidRPr="00AE4D1A" w:rsidRDefault="00DF2305" w:rsidP="00DF2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MATLAB supports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taking the input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from the screen, and fl</w:t>
      </w:r>
      <w:r w:rsidRPr="00AE4D1A">
        <w:rPr>
          <w:rFonts w:ascii="Times New Roman" w:hAnsi="Times New Roman" w:cs="Times New Roman"/>
          <w:sz w:val="24"/>
          <w:szCs w:val="24"/>
        </w:rPr>
        <w:t>ushing the output to the screen:</w:t>
      </w:r>
    </w:p>
    <w:p w:rsidR="00DF2305" w:rsidRPr="00AE4D1A" w:rsidRDefault="00DF2305" w:rsidP="00DF23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The </w:t>
      </w:r>
      <w:r w:rsidRPr="00501D89">
        <w:rPr>
          <w:rFonts w:ascii="Times New Roman" w:hAnsi="Times New Roman" w:cs="Times New Roman"/>
          <w:b/>
          <w:sz w:val="24"/>
          <w:szCs w:val="24"/>
        </w:rPr>
        <w:t>fundamental data-type</w:t>
      </w:r>
      <w:r w:rsidRPr="00AE4D1A">
        <w:rPr>
          <w:rFonts w:ascii="Times New Roman" w:hAnsi="Times New Roman" w:cs="Times New Roman"/>
          <w:sz w:val="24"/>
          <w:szCs w:val="24"/>
        </w:rPr>
        <w:t xml:space="preserve"> in MATLAB is the </w:t>
      </w:r>
      <w:r w:rsidRPr="00AE4D1A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AE4D1A">
        <w:rPr>
          <w:rFonts w:ascii="Times New Roman" w:hAnsi="Times New Roman" w:cs="Times New Roman"/>
          <w:sz w:val="24"/>
          <w:szCs w:val="24"/>
        </w:rPr>
        <w:t>.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It encompasses several distinct data objects —</w:t>
      </w:r>
      <w:r w:rsidRPr="00AE4D1A">
        <w:rPr>
          <w:rFonts w:ascii="Times New Roman" w:hAnsi="Times New Roman" w:cs="Times New Roman"/>
          <w:sz w:val="24"/>
          <w:szCs w:val="24"/>
        </w:rPr>
        <w:t xml:space="preserve"> integers, doubles, etc</w:t>
      </w:r>
      <w:r w:rsidR="00501D89">
        <w:rPr>
          <w:rFonts w:ascii="Times New Roman" w:hAnsi="Times New Roman" w:cs="Times New Roman"/>
          <w:sz w:val="24"/>
          <w:szCs w:val="24"/>
        </w:rPr>
        <w:t>…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In most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cases, however, you never have to worry about the data-type or the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data object declarations.</w:t>
      </w:r>
    </w:p>
    <w:p w:rsidR="00DF2305" w:rsidRPr="00AE4D1A" w:rsidRDefault="00DF2305" w:rsidP="00DF23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D89">
        <w:rPr>
          <w:rFonts w:ascii="Times New Roman" w:hAnsi="Times New Roman" w:cs="Times New Roman"/>
          <w:b/>
          <w:sz w:val="24"/>
          <w:szCs w:val="24"/>
        </w:rPr>
        <w:t>Dimensioning</w:t>
      </w:r>
      <w:r w:rsidRPr="00AE4D1A">
        <w:rPr>
          <w:rFonts w:ascii="Times New Roman" w:hAnsi="Times New Roman" w:cs="Times New Roman"/>
          <w:sz w:val="24"/>
          <w:szCs w:val="24"/>
        </w:rPr>
        <w:t xml:space="preserve"> is automatic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in MATLAB</w:t>
      </w:r>
      <w:r w:rsidRPr="00AE4D1A">
        <w:rPr>
          <w:rFonts w:ascii="Times New Roman" w:hAnsi="Times New Roman" w:cs="Times New Roman"/>
          <w:sz w:val="24"/>
          <w:szCs w:val="24"/>
        </w:rPr>
        <w:t>.</w:t>
      </w:r>
    </w:p>
    <w:p w:rsidR="00DF2305" w:rsidRPr="00AE4D1A" w:rsidRDefault="00DF2305" w:rsidP="00DF23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MATLAB is </w:t>
      </w:r>
      <w:r w:rsidRPr="00501D89">
        <w:rPr>
          <w:rFonts w:ascii="Times New Roman" w:hAnsi="Times New Roman" w:cs="Times New Roman"/>
          <w:b/>
          <w:sz w:val="24"/>
          <w:szCs w:val="24"/>
        </w:rPr>
        <w:t>case-sensitive</w:t>
      </w:r>
      <w:r w:rsidRPr="00AE4D1A">
        <w:rPr>
          <w:rFonts w:ascii="Times New Roman" w:hAnsi="Times New Roman" w:cs="Times New Roman"/>
          <w:sz w:val="24"/>
          <w:szCs w:val="24"/>
        </w:rPr>
        <w:t>.</w:t>
      </w:r>
    </w:p>
    <w:p w:rsidR="00DF2305" w:rsidRPr="00AE4D1A" w:rsidRDefault="00DF2305" w:rsidP="00CC5C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The output of every command is displayed on the</w:t>
      </w:r>
      <w:r w:rsidR="00CC5C35"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screen unless MATLAB is directed otherwise</w:t>
      </w:r>
      <w:r w:rsidR="00CC5C35" w:rsidRPr="00AE4D1A">
        <w:rPr>
          <w:rFonts w:ascii="Times New Roman" w:hAnsi="Times New Roman" w:cs="Times New Roman"/>
          <w:sz w:val="24"/>
          <w:szCs w:val="24"/>
        </w:rPr>
        <w:t>.</w:t>
      </w:r>
    </w:p>
    <w:p w:rsidR="00CC5C35" w:rsidRPr="00AE4D1A" w:rsidRDefault="00CC5C35" w:rsidP="00CC5C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MATLAB saves previously typed commands</w:t>
      </w:r>
      <w:r w:rsidR="00501D89">
        <w:rPr>
          <w:rFonts w:ascii="Times New Roman" w:hAnsi="Times New Roman" w:cs="Times New Roman"/>
          <w:sz w:val="24"/>
          <w:szCs w:val="24"/>
        </w:rPr>
        <w:t xml:space="preserve"> (</w:t>
      </w:r>
      <w:r w:rsidR="00501D89" w:rsidRPr="00501D89">
        <w:rPr>
          <w:rFonts w:ascii="Times New Roman" w:hAnsi="Times New Roman" w:cs="Times New Roman"/>
          <w:b/>
          <w:sz w:val="24"/>
          <w:szCs w:val="24"/>
        </w:rPr>
        <w:t>history</w:t>
      </w:r>
      <w:r w:rsidR="00501D89">
        <w:rPr>
          <w:rFonts w:ascii="Times New Roman" w:hAnsi="Times New Roman" w:cs="Times New Roman"/>
          <w:sz w:val="24"/>
          <w:szCs w:val="24"/>
        </w:rPr>
        <w:t>)</w:t>
      </w:r>
      <w:r w:rsidRPr="00AE4D1A">
        <w:rPr>
          <w:rFonts w:ascii="Times New Roman" w:hAnsi="Times New Roman" w:cs="Times New Roman"/>
          <w:sz w:val="24"/>
          <w:szCs w:val="24"/>
        </w:rPr>
        <w:t xml:space="preserve"> in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a buffer</w:t>
      </w:r>
      <w:r w:rsidRPr="00AE4D1A">
        <w:rPr>
          <w:rFonts w:ascii="Times New Roman" w:hAnsi="Times New Roman" w:cs="Times New Roman"/>
          <w:sz w:val="24"/>
          <w:szCs w:val="24"/>
        </w:rPr>
        <w:t xml:space="preserve"> which </w:t>
      </w:r>
      <w:r w:rsidRPr="00AE4D1A">
        <w:rPr>
          <w:rFonts w:ascii="Times New Roman" w:hAnsi="Times New Roman" w:cs="Times New Roman"/>
          <w:sz w:val="24"/>
          <w:szCs w:val="24"/>
        </w:rPr>
        <w:t xml:space="preserve">can be recalled with the </w:t>
      </w:r>
      <w:r w:rsidRPr="00501D89">
        <w:rPr>
          <w:rFonts w:ascii="Times New Roman" w:eastAsia="CMBX10" w:hAnsi="Times New Roman" w:cs="Times New Roman"/>
          <w:bCs/>
          <w:i/>
          <w:sz w:val="24"/>
          <w:szCs w:val="24"/>
        </w:rPr>
        <w:t>up-arrow</w:t>
      </w: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key</w:t>
      </w:r>
      <w:r w:rsidRPr="00AE4D1A">
        <w:rPr>
          <w:rFonts w:ascii="Times New Roman" w:hAnsi="Times New Roman" w:cs="Times New Roman"/>
          <w:sz w:val="24"/>
          <w:szCs w:val="24"/>
        </w:rPr>
        <w:t>.</w:t>
      </w:r>
    </w:p>
    <w:p w:rsidR="00AE4D1A" w:rsidRPr="00AE4D1A" w:rsidRDefault="00AE4D1A" w:rsidP="00AE4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C35" w:rsidRPr="00AE4D1A" w:rsidRDefault="00CC5C35" w:rsidP="00CC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>MATLAB has three types of files for storing information:</w:t>
      </w:r>
    </w:p>
    <w:p w:rsidR="00CC5C35" w:rsidRPr="00AE4D1A" w:rsidRDefault="00CC5C35" w:rsidP="00CC5C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M-files </w:t>
      </w:r>
      <w:r w:rsidRPr="00AE4D1A">
        <w:rPr>
          <w:rFonts w:ascii="Times New Roman" w:eastAsia="CMBX10" w:hAnsi="Times New Roman" w:cs="Times New Roman"/>
          <w:sz w:val="24"/>
          <w:szCs w:val="24"/>
        </w:rPr>
        <w:t>are standard ASCII text files, with a .m extension to the filename.</w:t>
      </w:r>
      <w:r w:rsidRPr="00AE4D1A">
        <w:rPr>
          <w:rFonts w:ascii="Times New Roman" w:eastAsia="CMBX10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Most programs you write in MATLAB are saved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as M-files</w:t>
      </w:r>
      <w:r w:rsidRPr="00AE4D1A">
        <w:rPr>
          <w:rFonts w:ascii="Times New Roman" w:hAnsi="Times New Roman" w:cs="Times New Roman"/>
          <w:sz w:val="24"/>
          <w:szCs w:val="24"/>
        </w:rPr>
        <w:t>.</w:t>
      </w:r>
    </w:p>
    <w:p w:rsidR="00CC5C35" w:rsidRPr="00AE4D1A" w:rsidRDefault="00CC5C35" w:rsidP="00CC5C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D89">
        <w:rPr>
          <w:rFonts w:ascii="Times New Roman" w:hAnsi="Times New Roman" w:cs="Times New Roman"/>
          <w:b/>
          <w:sz w:val="24"/>
          <w:szCs w:val="24"/>
        </w:rPr>
        <w:t>Mat</w:t>
      </w:r>
      <w:r w:rsidR="00501D89">
        <w:rPr>
          <w:rFonts w:ascii="Times New Roman" w:hAnsi="Times New Roman" w:cs="Times New Roman"/>
          <w:b/>
          <w:sz w:val="24"/>
          <w:szCs w:val="24"/>
        </w:rPr>
        <w:t>-</w:t>
      </w:r>
      <w:r w:rsidRPr="00501D89">
        <w:rPr>
          <w:rFonts w:ascii="Times New Roman" w:hAnsi="Times New Roman" w:cs="Times New Roman"/>
          <w:b/>
          <w:sz w:val="24"/>
          <w:szCs w:val="24"/>
        </w:rPr>
        <w:t>files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 xml:space="preserve">are created by MATLAB when you save data with the save </w:t>
      </w:r>
      <w:r w:rsidR="00501D89" w:rsidRPr="00AE4D1A">
        <w:rPr>
          <w:rFonts w:ascii="Times New Roman" w:hAnsi="Times New Roman" w:cs="Times New Roman"/>
          <w:sz w:val="24"/>
          <w:szCs w:val="24"/>
        </w:rPr>
        <w:t>command. The</w:t>
      </w:r>
      <w:r w:rsidRPr="00AE4D1A">
        <w:rPr>
          <w:rFonts w:ascii="Times New Roman" w:hAnsi="Times New Roman" w:cs="Times New Roman"/>
          <w:sz w:val="24"/>
          <w:szCs w:val="24"/>
        </w:rPr>
        <w:t xml:space="preserve"> data is written in a special format that only MATLAB can</w:t>
      </w:r>
      <w:r w:rsidRPr="00AE4D1A">
        <w:rPr>
          <w:rFonts w:ascii="Times New Roman" w:hAnsi="Times New Roman" w:cs="Times New Roman"/>
          <w:sz w:val="24"/>
          <w:szCs w:val="24"/>
        </w:rPr>
        <w:t xml:space="preserve"> </w:t>
      </w:r>
      <w:r w:rsidRPr="00AE4D1A">
        <w:rPr>
          <w:rFonts w:ascii="Times New Roman" w:hAnsi="Times New Roman" w:cs="Times New Roman"/>
          <w:sz w:val="24"/>
          <w:szCs w:val="24"/>
        </w:rPr>
        <w:t>read.</w:t>
      </w:r>
    </w:p>
    <w:p w:rsidR="00CC5C35" w:rsidRPr="00AE4D1A" w:rsidRDefault="00CC5C35" w:rsidP="00CC5C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eastAsia="CMBX10" w:hAnsi="Times New Roman" w:cs="Times New Roman"/>
          <w:b/>
          <w:bCs/>
          <w:sz w:val="24"/>
          <w:szCs w:val="24"/>
        </w:rPr>
        <w:t xml:space="preserve">Mex-files </w:t>
      </w:r>
      <w:r w:rsidRPr="00AE4D1A">
        <w:rPr>
          <w:rFonts w:ascii="Times New Roman" w:eastAsia="CMBX10" w:hAnsi="Times New Roman" w:cs="Times New Roman"/>
          <w:sz w:val="24"/>
          <w:szCs w:val="24"/>
        </w:rPr>
        <w:t>are MATLAB-</w:t>
      </w:r>
      <w:r w:rsidRPr="00AE4D1A">
        <w:rPr>
          <w:rFonts w:ascii="Times New Roman" w:eastAsia="CMBX10" w:hAnsi="Times New Roman" w:cs="Times New Roman"/>
          <w:sz w:val="24"/>
          <w:szCs w:val="24"/>
        </w:rPr>
        <w:t>callable Fortran and C programs.</w:t>
      </w:r>
    </w:p>
    <w:p w:rsidR="00AE4D1A" w:rsidRPr="00AE4D1A" w:rsidRDefault="00AE4D1A" w:rsidP="00AE4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C35" w:rsidRPr="00AE4D1A" w:rsidRDefault="00CC5C35" w:rsidP="00CC5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4D1A">
        <w:rPr>
          <w:rFonts w:ascii="Times New Roman" w:hAnsi="Times New Roman" w:cs="Times New Roman"/>
          <w:sz w:val="24"/>
          <w:szCs w:val="24"/>
        </w:rPr>
        <w:t xml:space="preserve">Tabulated below are some useful </w:t>
      </w:r>
      <w:r w:rsidR="00501D89" w:rsidRPr="00AE4D1A">
        <w:rPr>
          <w:rFonts w:ascii="Times New Roman" w:hAnsi="Times New Roman" w:cs="Times New Roman"/>
          <w:sz w:val="24"/>
          <w:szCs w:val="24"/>
        </w:rPr>
        <w:t>keywords, which</w:t>
      </w:r>
      <w:r w:rsidRPr="00AE4D1A">
        <w:rPr>
          <w:rFonts w:ascii="Times New Roman" w:hAnsi="Times New Roman" w:cs="Times New Roman"/>
          <w:sz w:val="24"/>
          <w:szCs w:val="24"/>
        </w:rPr>
        <w:t xml:space="preserve"> you will be needing throughout your usage of MATLAB.</w:t>
      </w:r>
    </w:p>
    <w:p w:rsidR="00CC5C35" w:rsidRDefault="00CC5C35" w:rsidP="00CC5C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tbl>
      <w:tblPr>
        <w:tblStyle w:val="TableGrid"/>
        <w:tblW w:w="9674" w:type="dxa"/>
        <w:jc w:val="center"/>
        <w:tblLook w:val="04A0" w:firstRow="1" w:lastRow="0" w:firstColumn="1" w:lastColumn="0" w:noHBand="0" w:noVBand="1"/>
      </w:tblPr>
      <w:tblGrid>
        <w:gridCol w:w="4837"/>
        <w:gridCol w:w="4837"/>
      </w:tblGrid>
      <w:tr w:rsidR="00CC5C35" w:rsidRPr="00CC5C35" w:rsidTr="00F63399">
        <w:trPr>
          <w:trHeight w:val="314"/>
          <w:jc w:val="center"/>
        </w:trPr>
        <w:tc>
          <w:tcPr>
            <w:tcW w:w="4837" w:type="dxa"/>
          </w:tcPr>
          <w:p w:rsidR="00CC5C35" w:rsidRPr="00CC5C35" w:rsidRDefault="00CC5C35" w:rsidP="00CC5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C5C35">
              <w:rPr>
                <w:rFonts w:ascii="Times New Roman" w:hAnsi="Times New Roman" w:cs="Times New Roman"/>
                <w:b/>
                <w:sz w:val="28"/>
              </w:rPr>
              <w:t>command</w:t>
            </w:r>
          </w:p>
        </w:tc>
        <w:tc>
          <w:tcPr>
            <w:tcW w:w="4837" w:type="dxa"/>
          </w:tcPr>
          <w:p w:rsidR="00CC5C35" w:rsidRPr="00CC5C35" w:rsidRDefault="00CC5C35" w:rsidP="00CC5C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CC5C35">
              <w:rPr>
                <w:rFonts w:ascii="Times New Roman" w:hAnsi="Times New Roman" w:cs="Times New Roman"/>
                <w:b/>
                <w:sz w:val="28"/>
              </w:rPr>
              <w:t>function</w:t>
            </w:r>
          </w:p>
        </w:tc>
      </w:tr>
      <w:tr w:rsidR="00CC5C35" w:rsidRPr="00CC5C35" w:rsidTr="00F63399">
        <w:trPr>
          <w:trHeight w:val="255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 xml:space="preserve">help </w:t>
            </w:r>
            <w:r w:rsidRPr="00AE4D1A">
              <w:rPr>
                <w:rFonts w:ascii="Times New Roman" w:hAnsi="Times New Roman" w:cs="Times New Roman"/>
                <w:i/>
                <w:iCs/>
                <w:sz w:val="24"/>
              </w:rPr>
              <w:t>topic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 xml:space="preserve">provides help on </w:t>
            </w:r>
            <w:r w:rsidRPr="00AE4D1A">
              <w:rPr>
                <w:rFonts w:ascii="Times New Roman" w:hAnsi="Times New Roman" w:cs="Times New Roman"/>
                <w:i/>
                <w:iCs/>
                <w:sz w:val="24"/>
              </w:rPr>
              <w:t>topic</w:t>
            </w:r>
          </w:p>
        </w:tc>
      </w:tr>
      <w:tr w:rsidR="00CC5C35" w:rsidRPr="00CC5C35" w:rsidTr="00F63399">
        <w:trPr>
          <w:trHeight w:val="535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clear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clears the workspace, all variables are removed</w:t>
            </w:r>
          </w:p>
        </w:tc>
      </w:tr>
      <w:tr w:rsidR="00CC5C35" w:rsidRPr="00CC5C35" w:rsidTr="00F63399">
        <w:trPr>
          <w:trHeight w:val="535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clc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clears command window, command history is lost</w:t>
            </w:r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clf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clears figure window</w:t>
            </w:r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pwd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shows the current working directory</w:t>
            </w:r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cd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changes the current working directory</w:t>
            </w:r>
          </w:p>
        </w:tc>
      </w:tr>
      <w:tr w:rsidR="00CC5C35" w:rsidRPr="00CC5C35" w:rsidTr="00F63399">
        <w:trPr>
          <w:trHeight w:val="523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ls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lists contents of the current directory, same as dir</w:t>
            </w:r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mkdir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creates a directory</w:t>
            </w:r>
          </w:p>
        </w:tc>
      </w:tr>
      <w:tr w:rsidR="00CC5C35" w:rsidRPr="00CC5C35" w:rsidTr="00F63399">
        <w:trPr>
          <w:trHeight w:val="267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tells you the date as a string</w:t>
            </w:r>
          </w:p>
        </w:tc>
      </w:tr>
      <w:tr w:rsidR="00CC5C35" w:rsidRPr="00CC5C35" w:rsidTr="00F63399">
        <w:trPr>
          <w:trHeight w:val="535"/>
          <w:jc w:val="center"/>
        </w:trPr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clock</w:t>
            </w:r>
          </w:p>
        </w:tc>
        <w:tc>
          <w:tcPr>
            <w:tcW w:w="4837" w:type="dxa"/>
          </w:tcPr>
          <w:p w:rsidR="00CC5C35" w:rsidRPr="00AE4D1A" w:rsidRDefault="00CC5C35" w:rsidP="00CC5C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AE4D1A">
              <w:rPr>
                <w:rFonts w:ascii="Times New Roman" w:hAnsi="Times New Roman" w:cs="Times New Roman"/>
                <w:sz w:val="24"/>
              </w:rPr>
              <w:t>gives you wall clock time and date as a vector</w:t>
            </w:r>
          </w:p>
        </w:tc>
      </w:tr>
    </w:tbl>
    <w:p w:rsidR="00CC5C35" w:rsidRPr="00CC5C35" w:rsidRDefault="00CC5C35" w:rsidP="00F633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sectPr w:rsidR="00CC5C35" w:rsidRPr="00CC5C35" w:rsidSect="00DF230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7E0"/>
    <w:multiLevelType w:val="hybridMultilevel"/>
    <w:tmpl w:val="7DA6AB0A"/>
    <w:lvl w:ilvl="0" w:tplc="DE6E9B0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68B1"/>
    <w:multiLevelType w:val="hybridMultilevel"/>
    <w:tmpl w:val="985A4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4FB"/>
    <w:multiLevelType w:val="hybridMultilevel"/>
    <w:tmpl w:val="807C7258"/>
    <w:lvl w:ilvl="0" w:tplc="69A2FEF4">
      <w:start w:val="1"/>
      <w:numFmt w:val="decimal"/>
      <w:lvlText w:val="%1."/>
      <w:lvlJc w:val="left"/>
      <w:pPr>
        <w:ind w:left="720" w:hanging="360"/>
      </w:pPr>
      <w:rPr>
        <w:rFonts w:ascii="CMBX10" w:eastAsia="CMBX10" w:hAnsiTheme="minorHAnsi" w:cs="CMBX10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2163F"/>
    <w:multiLevelType w:val="hybridMultilevel"/>
    <w:tmpl w:val="807C7258"/>
    <w:lvl w:ilvl="0" w:tplc="69A2FEF4">
      <w:start w:val="1"/>
      <w:numFmt w:val="decimal"/>
      <w:lvlText w:val="%1."/>
      <w:lvlJc w:val="left"/>
      <w:pPr>
        <w:ind w:left="720" w:hanging="360"/>
      </w:pPr>
      <w:rPr>
        <w:rFonts w:ascii="CMBX10" w:eastAsia="CMBX10" w:hAnsiTheme="minorHAnsi" w:cs="CMBX10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C251F"/>
    <w:multiLevelType w:val="hybridMultilevel"/>
    <w:tmpl w:val="15F46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23F38"/>
    <w:multiLevelType w:val="hybridMultilevel"/>
    <w:tmpl w:val="15F46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F55E2"/>
    <w:multiLevelType w:val="hybridMultilevel"/>
    <w:tmpl w:val="7DA6AB0A"/>
    <w:lvl w:ilvl="0" w:tplc="DE6E9B0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56FB0"/>
    <w:multiLevelType w:val="hybridMultilevel"/>
    <w:tmpl w:val="15F46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05"/>
    <w:rsid w:val="00501D89"/>
    <w:rsid w:val="00550F92"/>
    <w:rsid w:val="008548FA"/>
    <w:rsid w:val="00AE4D1A"/>
    <w:rsid w:val="00CC5C35"/>
    <w:rsid w:val="00DF2305"/>
    <w:rsid w:val="00F6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4E45"/>
  <w15:chartTrackingRefBased/>
  <w15:docId w15:val="{94959473-6142-4785-8D20-919829D7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2305"/>
    <w:pPr>
      <w:ind w:left="720"/>
      <w:contextualSpacing/>
    </w:pPr>
  </w:style>
  <w:style w:type="table" w:styleId="TableGrid">
    <w:name w:val="Table Grid"/>
    <w:basedOn w:val="TableNormal"/>
    <w:uiPriority w:val="39"/>
    <w:rsid w:val="00CC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0ECB-0D7C-4155-A50F-B1D9DB1B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gole</dc:creator>
  <cp:keywords/>
  <dc:description/>
  <cp:lastModifiedBy>dhruva gole</cp:lastModifiedBy>
  <cp:revision>4</cp:revision>
  <dcterms:created xsi:type="dcterms:W3CDTF">2020-03-21T05:18:00Z</dcterms:created>
  <dcterms:modified xsi:type="dcterms:W3CDTF">2020-03-21T06:02:00Z</dcterms:modified>
</cp:coreProperties>
</file>