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B6DC" w14:textId="1C95A8E5" w:rsidR="00CA613B" w:rsidRDefault="00CA613B" w:rsidP="00EF4F06">
      <w:pPr>
        <w:jc w:val="both"/>
      </w:pPr>
    </w:p>
    <w:p w14:paraId="3273C56A" w14:textId="77777777" w:rsidR="006820ED" w:rsidRDefault="00B92643" w:rsidP="00EF4F06">
      <w:pPr>
        <w:jc w:val="center"/>
        <w:rPr>
          <w:b/>
        </w:rPr>
      </w:pPr>
      <w:r w:rsidRPr="006820ED">
        <w:rPr>
          <w:b/>
        </w:rPr>
        <w:t>CHAPTER 4</w:t>
      </w:r>
    </w:p>
    <w:p w14:paraId="347D1A88" w14:textId="1E69476E" w:rsidR="00B92643" w:rsidRDefault="006820ED" w:rsidP="00EF4F06">
      <w:pPr>
        <w:jc w:val="center"/>
        <w:rPr>
          <w:b/>
        </w:rPr>
      </w:pPr>
      <w:r>
        <w:rPr>
          <w:b/>
        </w:rPr>
        <w:t>ANSWER-SET PROGRAMMING</w:t>
      </w:r>
    </w:p>
    <w:p w14:paraId="64F3C50D" w14:textId="77777777" w:rsidR="00C42A5F" w:rsidRDefault="00C42A5F" w:rsidP="00EF4F06">
      <w:pPr>
        <w:jc w:val="both"/>
      </w:pPr>
      <w:r>
        <w:t>4.1 Overview</w:t>
      </w:r>
    </w:p>
    <w:p w14:paraId="47E60B38" w14:textId="6BF23436" w:rsidR="006820ED" w:rsidRDefault="00EF4F06" w:rsidP="00EF4F06">
      <w:pPr>
        <w:jc w:val="both"/>
      </w:pPr>
      <w:r>
        <w:t xml:space="preserve">The system that has been designed uses an ASP-based approach to represent knowledge from natural language text. So, a basic understanding of answer-set programming is required to understand the remainder of the thesis. </w:t>
      </w:r>
      <w:r w:rsidR="006820ED" w:rsidRPr="006820ED">
        <w:t xml:space="preserve">This </w:t>
      </w:r>
      <w:r w:rsidR="006820ED">
        <w:t>chapter introduces the answer-set programming paradigm</w:t>
      </w:r>
      <w:r>
        <w:t xml:space="preserve"> and </w:t>
      </w:r>
      <w:r w:rsidR="008A6EBF">
        <w:t xml:space="preserve">further elaborates on some of the important definitions, concepts and patterns used in answer-set programming. At the end of </w:t>
      </w:r>
      <w:r>
        <w:t xml:space="preserve">this </w:t>
      </w:r>
      <w:r w:rsidR="008A6EBF">
        <w:t>chapter, we will go over some of the systems that are developed to run ASP programs.</w:t>
      </w:r>
    </w:p>
    <w:p w14:paraId="443D9FC7" w14:textId="45C9F1EE" w:rsidR="008A6EBF" w:rsidRDefault="008A6EBF" w:rsidP="00EF4F06">
      <w:pPr>
        <w:jc w:val="both"/>
      </w:pPr>
      <w:r>
        <w:t xml:space="preserve">4.1 </w:t>
      </w:r>
      <w:r>
        <w:t xml:space="preserve">What is </w:t>
      </w:r>
      <w:r>
        <w:t>Answer-Set Programming (ASP)</w:t>
      </w:r>
    </w:p>
    <w:p w14:paraId="6F530A1B" w14:textId="178A55FB" w:rsidR="00EF4F06" w:rsidRDefault="00EF4F06" w:rsidP="00EF4F06">
      <w:pPr>
        <w:jc w:val="both"/>
      </w:pPr>
      <w:r>
        <w:t xml:space="preserve">Answer-Set Programming is a declarative problem-solving paradigm that uses both non-monotonic reasoning and logic programming. It is widely used in </w:t>
      </w:r>
      <w:r w:rsidR="00ED2ADE">
        <w:t xml:space="preserve">automatically solving problems relating to representation and reasoning tasks such as modeling reasoning agents, common sense reasoning, modeling preferences and priorities and many more. An answer set program is a collection of statements that describe the objects of a domain and model relations between them. The semantics of an ASP Program defines a set of possible beliefs that an agent has associated with the program. This set of beliefs is called as an answer-set. </w:t>
      </w:r>
      <w:r w:rsidR="00635325">
        <w:t>T</w:t>
      </w:r>
      <w:r w:rsidR="00ED2ADE">
        <w:t xml:space="preserve">he basic constituents of an ASP program are the rules, facts and constraints that describe the </w:t>
      </w:r>
      <w:r w:rsidR="00635325">
        <w:t>problem. Such a program is then passed onto an answer-set solver, which generates answer-sets to the program, that are used to obtain solutions to the problem.</w:t>
      </w:r>
    </w:p>
    <w:p w14:paraId="1F7CA316" w14:textId="7B3C91F1" w:rsidR="008A6EBF" w:rsidRDefault="008A6EBF" w:rsidP="00EF4F06">
      <w:pPr>
        <w:jc w:val="both"/>
      </w:pPr>
      <w:r>
        <w:t xml:space="preserve">4.2 </w:t>
      </w:r>
      <w:r>
        <w:t>Syntax and Semantics</w:t>
      </w:r>
      <w:bookmarkStart w:id="0" w:name="_GoBack"/>
      <w:bookmarkEnd w:id="0"/>
    </w:p>
    <w:p w14:paraId="0B894382" w14:textId="1C2A156D" w:rsidR="008A6EBF" w:rsidRDefault="008A6EBF" w:rsidP="00EF4F06">
      <w:pPr>
        <w:jc w:val="both"/>
      </w:pPr>
      <w:r>
        <w:t xml:space="preserve">4.3 </w:t>
      </w:r>
      <w:r>
        <w:t>Closed World Assumption (CWA)</w:t>
      </w:r>
    </w:p>
    <w:p w14:paraId="2BEF94C4" w14:textId="0F09E890" w:rsidR="008A6EBF" w:rsidRDefault="008A6EBF" w:rsidP="00EF4F06">
      <w:pPr>
        <w:jc w:val="both"/>
      </w:pPr>
      <w:r>
        <w:t xml:space="preserve">4.4 </w:t>
      </w:r>
      <w:r>
        <w:t>Modelling Negation</w:t>
      </w:r>
      <w:r>
        <w:t xml:space="preserve"> in ASP</w:t>
      </w:r>
    </w:p>
    <w:p w14:paraId="212AE212" w14:textId="136AA7D9" w:rsidR="008A6EBF" w:rsidRDefault="008A6EBF" w:rsidP="00EF4F06">
      <w:pPr>
        <w:jc w:val="both"/>
      </w:pPr>
      <w:r>
        <w:t xml:space="preserve">4.5 </w:t>
      </w:r>
      <w:r>
        <w:t>NAF vs Classical Negation</w:t>
      </w:r>
    </w:p>
    <w:p w14:paraId="052F8F3B" w14:textId="36726875" w:rsidR="008A6EBF" w:rsidRDefault="008A6EBF" w:rsidP="00EF4F06">
      <w:pPr>
        <w:jc w:val="both"/>
      </w:pPr>
      <w:r>
        <w:t xml:space="preserve">4.6 </w:t>
      </w:r>
      <w:r>
        <w:t>Non-monotonic Logic and Default Reasoning</w:t>
      </w:r>
    </w:p>
    <w:p w14:paraId="16AF9137" w14:textId="2B69F62D" w:rsidR="008A6EBF" w:rsidRPr="006820ED" w:rsidRDefault="008A6EBF" w:rsidP="00EF4F06">
      <w:pPr>
        <w:jc w:val="both"/>
      </w:pPr>
      <w:r>
        <w:t xml:space="preserve">4.7 </w:t>
      </w:r>
      <w:r>
        <w:t>Present systems SASP, CLASP, CCASP</w:t>
      </w:r>
    </w:p>
    <w:p w14:paraId="74F04FD5" w14:textId="77777777" w:rsidR="006820ED" w:rsidRDefault="006820ED" w:rsidP="00EF4F06">
      <w:pPr>
        <w:jc w:val="both"/>
      </w:pPr>
    </w:p>
    <w:p w14:paraId="179242AE" w14:textId="77777777" w:rsidR="00B92643" w:rsidRDefault="00B92643" w:rsidP="00EF4F06">
      <w:pPr>
        <w:jc w:val="both"/>
      </w:pPr>
    </w:p>
    <w:sectPr w:rsidR="00B9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990A5" w14:textId="77777777" w:rsidR="00A44DAD" w:rsidRDefault="00A44DAD" w:rsidP="00A57B48">
      <w:pPr>
        <w:spacing w:after="0" w:line="240" w:lineRule="auto"/>
      </w:pPr>
      <w:r>
        <w:separator/>
      </w:r>
    </w:p>
  </w:endnote>
  <w:endnote w:type="continuationSeparator" w:id="0">
    <w:p w14:paraId="2A8BB35D" w14:textId="77777777" w:rsidR="00A44DAD" w:rsidRDefault="00A44DAD" w:rsidP="00A5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99748" w14:textId="77777777" w:rsidR="00A44DAD" w:rsidRDefault="00A44DAD" w:rsidP="00A57B48">
      <w:pPr>
        <w:spacing w:after="0" w:line="240" w:lineRule="auto"/>
      </w:pPr>
      <w:r>
        <w:separator/>
      </w:r>
    </w:p>
  </w:footnote>
  <w:footnote w:type="continuationSeparator" w:id="0">
    <w:p w14:paraId="26B0B895" w14:textId="77777777" w:rsidR="00A44DAD" w:rsidRDefault="00A44DAD" w:rsidP="00A57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48"/>
    <w:rsid w:val="00635325"/>
    <w:rsid w:val="006820ED"/>
    <w:rsid w:val="008A6EBF"/>
    <w:rsid w:val="00A44DAD"/>
    <w:rsid w:val="00A57B48"/>
    <w:rsid w:val="00B92643"/>
    <w:rsid w:val="00C42A5F"/>
    <w:rsid w:val="00CA613B"/>
    <w:rsid w:val="00ED2ADE"/>
    <w:rsid w:val="00E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848B"/>
  <w15:chartTrackingRefBased/>
  <w15:docId w15:val="{27B6FF07-5DEB-4F39-ADD5-58E03351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48"/>
  </w:style>
  <w:style w:type="paragraph" w:styleId="Footer">
    <w:name w:val="footer"/>
    <w:basedOn w:val="Normal"/>
    <w:link w:val="FooterChar"/>
    <w:uiPriority w:val="99"/>
    <w:unhideWhenUsed/>
    <w:rsid w:val="00A5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Pendharkar</dc:creator>
  <cp:keywords/>
  <dc:description/>
  <cp:lastModifiedBy>Dhruva Pendharkar</cp:lastModifiedBy>
  <cp:revision>3</cp:revision>
  <dcterms:created xsi:type="dcterms:W3CDTF">2018-03-17T22:14:00Z</dcterms:created>
  <dcterms:modified xsi:type="dcterms:W3CDTF">2018-03-17T23:23:00Z</dcterms:modified>
</cp:coreProperties>
</file>