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A00" w:rsidRPr="00CB562F" w:rsidRDefault="00D17A00" w:rsidP="00D17A00">
      <w:pPr>
        <w:pStyle w:val="NoSpacing"/>
        <w:jc w:val="center"/>
        <w:rPr>
          <w:rFonts w:cstheme="minorHAnsi"/>
          <w:b/>
          <w:bCs/>
          <w:color w:val="000000" w:themeColor="text1"/>
          <w:sz w:val="28"/>
          <w:szCs w:val="28"/>
        </w:rPr>
      </w:pPr>
      <w:r w:rsidRPr="00CB562F">
        <w:rPr>
          <w:rFonts w:cstheme="minorHAnsi"/>
          <w:b/>
          <w:bCs/>
          <w:color w:val="000000" w:themeColor="text1"/>
          <w:sz w:val="28"/>
          <w:szCs w:val="28"/>
        </w:rPr>
        <w:t>Abdominal Obesity And Pulmonary Function In Adults</w:t>
      </w:r>
    </w:p>
    <w:p w:rsidR="00D17A00" w:rsidRPr="00CB562F" w:rsidRDefault="00D17A00" w:rsidP="00D17A00">
      <w:pPr>
        <w:pStyle w:val="NoSpacing"/>
        <w:pBdr>
          <w:bottom w:val="single" w:sz="12" w:space="1" w:color="auto"/>
        </w:pBdr>
        <w:jc w:val="center"/>
        <w:rPr>
          <w:rFonts w:cstheme="minorHAnsi"/>
          <w:b/>
          <w:bCs/>
          <w:color w:val="000000" w:themeColor="text1"/>
        </w:rPr>
        <w:sectPr w:rsidR="00D17A00" w:rsidRPr="00CB562F" w:rsidSect="006E2971">
          <w:type w:val="continuous"/>
          <w:pgSz w:w="11907" w:h="16839" w:code="9"/>
          <w:pgMar w:top="1440" w:right="900" w:bottom="1440" w:left="1440" w:header="720" w:footer="720" w:gutter="0"/>
          <w:cols w:space="720"/>
          <w:docGrid w:linePitch="360"/>
        </w:sectPr>
      </w:pPr>
    </w:p>
    <w:p w:rsidR="00D17A00" w:rsidRPr="00CB562F" w:rsidRDefault="00D17A00" w:rsidP="00D17A00">
      <w:pPr>
        <w:pStyle w:val="NoSpacing"/>
        <w:pBdr>
          <w:bottom w:val="single" w:sz="12" w:space="1" w:color="auto"/>
        </w:pBdr>
        <w:jc w:val="center"/>
        <w:rPr>
          <w:rFonts w:cstheme="minorHAnsi"/>
          <w:b/>
          <w:bCs/>
          <w:color w:val="000000" w:themeColor="text1"/>
        </w:rPr>
      </w:pPr>
      <w:r w:rsidRPr="00CB562F">
        <w:rPr>
          <w:rFonts w:cstheme="minorHAnsi"/>
          <w:b/>
          <w:bCs/>
          <w:color w:val="000000" w:themeColor="text1"/>
        </w:rPr>
        <w:lastRenderedPageBreak/>
        <w:t>Swapnil J. Paralikar*,  Mukesh R. Dinkar**</w:t>
      </w:r>
    </w:p>
    <w:p w:rsidR="00D17A00" w:rsidRPr="00CB562F" w:rsidRDefault="00D17A00" w:rsidP="00D17A00">
      <w:pPr>
        <w:pStyle w:val="NoSpacing"/>
        <w:pBdr>
          <w:bottom w:val="single" w:sz="12" w:space="1" w:color="auto"/>
        </w:pBdr>
        <w:jc w:val="center"/>
        <w:rPr>
          <w:rFonts w:cstheme="minorHAnsi"/>
          <w:color w:val="000000" w:themeColor="text1"/>
          <w:sz w:val="18"/>
          <w:szCs w:val="18"/>
        </w:rPr>
        <w:sectPr w:rsidR="00D17A00" w:rsidRPr="00CB562F" w:rsidSect="006E2971">
          <w:type w:val="continuous"/>
          <w:pgSz w:w="11907" w:h="16839" w:code="9"/>
          <w:pgMar w:top="1440" w:right="900" w:bottom="1440" w:left="1440" w:header="720" w:footer="720" w:gutter="0"/>
          <w:cols w:space="720"/>
          <w:docGrid w:linePitch="360"/>
        </w:sectPr>
      </w:pPr>
      <w:r w:rsidRPr="00CB562F">
        <w:rPr>
          <w:rFonts w:cstheme="minorHAnsi"/>
          <w:color w:val="000000" w:themeColor="text1"/>
        </w:rPr>
        <w:t>*</w:t>
      </w:r>
      <w:r w:rsidRPr="00CB562F">
        <w:rPr>
          <w:rFonts w:cstheme="minorHAnsi"/>
          <w:color w:val="000000" w:themeColor="text1"/>
          <w:sz w:val="18"/>
          <w:szCs w:val="18"/>
        </w:rPr>
        <w:t>Assistant Profesor, **Professor  &amp; Head, Department of Physiology, GMERS Medical College, Gotri, Vadodara</w:t>
      </w:r>
    </w:p>
    <w:p w:rsidR="00D17A00" w:rsidRPr="00CB562F" w:rsidRDefault="00D17A00" w:rsidP="00D17A00">
      <w:pPr>
        <w:pStyle w:val="NoSpacing"/>
        <w:jc w:val="both"/>
        <w:rPr>
          <w:rFonts w:cstheme="minorHAnsi"/>
          <w:color w:val="000000" w:themeColor="text1"/>
        </w:rPr>
      </w:pPr>
      <w:r w:rsidRPr="00CB562F">
        <w:rPr>
          <w:rFonts w:cstheme="minorHAnsi"/>
          <w:color w:val="000000" w:themeColor="text1"/>
        </w:rPr>
        <w:lastRenderedPageBreak/>
        <w:t xml:space="preserve">Abdominal obesity is a cardiovascular risk factor that is associated with insulin resistance, impaired glucose metabolism, hypertension, and dyslipidemia, all of which are features that are associated with the metabolic syndrome </w:t>
      </w:r>
      <w:r w:rsidRPr="00CB562F">
        <w:rPr>
          <w:rFonts w:cstheme="minorHAnsi"/>
          <w:color w:val="000000" w:themeColor="text1"/>
          <w:vertAlign w:val="superscript"/>
        </w:rPr>
        <w:t>1,2</w:t>
      </w:r>
      <w:r w:rsidRPr="00CB562F">
        <w:rPr>
          <w:rFonts w:cstheme="minorHAnsi"/>
          <w:color w:val="000000" w:themeColor="text1"/>
        </w:rPr>
        <w:t xml:space="preserve">. Insulin resistance is recognized as a low-grade inflammatory condition </w:t>
      </w:r>
      <w:r w:rsidRPr="00CB562F">
        <w:rPr>
          <w:rFonts w:cstheme="minorHAnsi"/>
          <w:color w:val="000000" w:themeColor="text1"/>
          <w:vertAlign w:val="superscript"/>
        </w:rPr>
        <w:t>3</w:t>
      </w:r>
      <w:r w:rsidRPr="00CB562F">
        <w:rPr>
          <w:rFonts w:cstheme="minorHAnsi"/>
          <w:color w:val="000000" w:themeColor="text1"/>
        </w:rPr>
        <w:t xml:space="preserve"> and proinflammatory cytokines (i.e. adiponectin, leptin, tumor necrosis factor- alpha and interleukin-6 ) are associated with obesity</w:t>
      </w:r>
      <w:r w:rsidRPr="00CB562F">
        <w:rPr>
          <w:rFonts w:cstheme="minorHAnsi"/>
          <w:color w:val="000000" w:themeColor="text1"/>
          <w:vertAlign w:val="superscript"/>
        </w:rPr>
        <w:t>4,5</w:t>
      </w:r>
      <w:r w:rsidRPr="00CB562F">
        <w:rPr>
          <w:rFonts w:cstheme="minorHAnsi"/>
          <w:color w:val="000000" w:themeColor="text1"/>
        </w:rPr>
        <w:t>. Systemic inflammation is also thought to play a role in the association between reduced pulmonary function and cardiovascular mortality as well as all-cause mortality</w:t>
      </w:r>
      <w:r w:rsidRPr="00CB562F">
        <w:rPr>
          <w:rFonts w:cstheme="minorHAnsi"/>
          <w:color w:val="000000" w:themeColor="text1"/>
          <w:vertAlign w:val="superscript"/>
        </w:rPr>
        <w:t>6,7</w:t>
      </w:r>
      <w:r w:rsidRPr="00CB562F">
        <w:rPr>
          <w:rFonts w:cstheme="minorHAnsi"/>
          <w:color w:val="000000" w:themeColor="text1"/>
        </w:rPr>
        <w:t>. Insulin resistance and inflammation that arise from abdominal obesity may mediate the relation of pulmonary function and all-cause mortality.</w:t>
      </w:r>
    </w:p>
    <w:p w:rsidR="00D17A00" w:rsidRPr="00CB562F" w:rsidRDefault="00D17A00" w:rsidP="00D17A00">
      <w:pPr>
        <w:pStyle w:val="NoSpacing"/>
        <w:jc w:val="both"/>
        <w:rPr>
          <w:rFonts w:cstheme="minorHAnsi"/>
          <w:color w:val="000000" w:themeColor="text1"/>
        </w:rPr>
      </w:pPr>
    </w:p>
    <w:p w:rsidR="00D17A00" w:rsidRPr="00CB562F" w:rsidRDefault="00D17A00" w:rsidP="00D17A00">
      <w:pPr>
        <w:pStyle w:val="NoSpacing"/>
        <w:jc w:val="both"/>
        <w:rPr>
          <w:rFonts w:cstheme="minorHAnsi"/>
          <w:color w:val="000000" w:themeColor="text1"/>
        </w:rPr>
      </w:pPr>
      <w:r w:rsidRPr="00CB562F">
        <w:rPr>
          <w:rFonts w:cstheme="minorHAnsi"/>
          <w:color w:val="000000" w:themeColor="text1"/>
        </w:rPr>
        <w:t xml:space="preserve">A number of studies have explored the relation between abdominal obesity and pulmonary function.  H M Ochs-Balcom et al </w:t>
      </w:r>
      <w:r w:rsidRPr="00CB562F">
        <w:rPr>
          <w:rFonts w:cstheme="minorHAnsi"/>
          <w:color w:val="000000" w:themeColor="text1"/>
          <w:vertAlign w:val="superscript"/>
        </w:rPr>
        <w:t>8</w:t>
      </w:r>
      <w:r w:rsidRPr="00CB562F">
        <w:rPr>
          <w:rFonts w:cstheme="minorHAnsi"/>
          <w:color w:val="000000" w:themeColor="text1"/>
        </w:rPr>
        <w:t xml:space="preserve"> investigated the relation of a number of adiposity markers with pulmonary function in a population-based study. They found inverse associations of abdominal height and waist circumference with pulmonary function in men and women with BMI values of ≥ 25kg/m</w:t>
      </w:r>
      <w:r w:rsidRPr="00CB562F">
        <w:rPr>
          <w:rFonts w:cstheme="minorHAnsi"/>
          <w:color w:val="000000" w:themeColor="text1"/>
          <w:vertAlign w:val="superscript"/>
        </w:rPr>
        <w:t xml:space="preserve">2 </w:t>
      </w:r>
      <w:r w:rsidRPr="00CB562F">
        <w:rPr>
          <w:rFonts w:cstheme="minorHAnsi"/>
          <w:color w:val="000000" w:themeColor="text1"/>
        </w:rPr>
        <w:t>.  Their results suggested that both overall and abdominal adiposity are negatively associated with FEV</w:t>
      </w:r>
      <w:r w:rsidRPr="00CB562F">
        <w:rPr>
          <w:rFonts w:cstheme="minorHAnsi"/>
          <w:color w:val="000000" w:themeColor="text1"/>
          <w:vertAlign w:val="subscript"/>
        </w:rPr>
        <w:t xml:space="preserve">1 </w:t>
      </w:r>
      <w:r w:rsidRPr="00CB562F">
        <w:rPr>
          <w:rFonts w:cstheme="minorHAnsi"/>
          <w:color w:val="000000" w:themeColor="text1"/>
        </w:rPr>
        <w:t>and FVC, and  that abdominal adiposity markers (i.e. abdominal height and waist circumference ) have better explanatory power than total body adiposity measured as BMI or weight.</w:t>
      </w:r>
      <w:r w:rsidRPr="00CB562F">
        <w:rPr>
          <w:rFonts w:cstheme="minorHAnsi"/>
          <w:color w:val="000000" w:themeColor="text1"/>
          <w:vertAlign w:val="superscript"/>
        </w:rPr>
        <w:t xml:space="preserve">   </w:t>
      </w:r>
      <w:r w:rsidRPr="00CB562F">
        <w:rPr>
          <w:rFonts w:cstheme="minorHAnsi"/>
          <w:color w:val="000000" w:themeColor="text1"/>
        </w:rPr>
        <w:t xml:space="preserve">Canoy et al </w:t>
      </w:r>
      <w:r w:rsidRPr="00CB562F">
        <w:rPr>
          <w:rFonts w:cstheme="minorHAnsi"/>
          <w:color w:val="000000" w:themeColor="text1"/>
          <w:vertAlign w:val="superscript"/>
        </w:rPr>
        <w:t>9</w:t>
      </w:r>
      <w:r w:rsidRPr="00CB562F">
        <w:rPr>
          <w:rFonts w:cstheme="minorHAnsi"/>
          <w:color w:val="000000" w:themeColor="text1"/>
        </w:rPr>
        <w:t xml:space="preserve"> analyzed the association of waist/hip ratio and pulmonary function in the European Prospective Investigation into Cancer and Nutrition study (EPIC-Norfolk), and reported an inverse association that remained significant after adjustment for BMI. Chen et al </w:t>
      </w:r>
      <w:r w:rsidRPr="00CB562F">
        <w:rPr>
          <w:rFonts w:cstheme="minorHAnsi"/>
          <w:color w:val="000000" w:themeColor="text1"/>
          <w:vertAlign w:val="superscript"/>
        </w:rPr>
        <w:t>10</w:t>
      </w:r>
      <w:r w:rsidRPr="00CB562F">
        <w:rPr>
          <w:rFonts w:cstheme="minorHAnsi"/>
          <w:color w:val="000000" w:themeColor="text1"/>
        </w:rPr>
        <w:t xml:space="preserve"> analyzed waist circumference and pulmonary function in a sample of men and women in the United Kingdom. These authors found inverse associations of waist circumference and pulmonary function. Harik-Khan et al </w:t>
      </w:r>
      <w:r w:rsidRPr="00CB562F">
        <w:rPr>
          <w:rFonts w:cstheme="minorHAnsi"/>
          <w:color w:val="000000" w:themeColor="text1"/>
          <w:vertAlign w:val="superscript"/>
        </w:rPr>
        <w:t>11</w:t>
      </w:r>
      <w:r w:rsidRPr="00CB562F">
        <w:rPr>
          <w:rFonts w:cstheme="minorHAnsi"/>
          <w:color w:val="000000" w:themeColor="text1"/>
        </w:rPr>
        <w:t xml:space="preserve"> investigated the association of fat distribution and pulmonary function using waist/hip ratio. They reported an inverse association of FEV</w:t>
      </w:r>
      <w:r w:rsidRPr="00CB562F">
        <w:rPr>
          <w:rFonts w:cstheme="minorHAnsi"/>
          <w:color w:val="000000" w:themeColor="text1"/>
          <w:vertAlign w:val="subscript"/>
        </w:rPr>
        <w:t>1</w:t>
      </w:r>
      <w:r w:rsidRPr="00CB562F">
        <w:rPr>
          <w:rFonts w:cstheme="minorHAnsi"/>
          <w:color w:val="000000" w:themeColor="text1"/>
        </w:rPr>
        <w:t xml:space="preserve"> and waist/hip ratio in men only. Lazarus et al </w:t>
      </w:r>
      <w:r w:rsidRPr="00CB562F">
        <w:rPr>
          <w:rFonts w:cstheme="minorHAnsi"/>
          <w:color w:val="000000" w:themeColor="text1"/>
          <w:vertAlign w:val="superscript"/>
        </w:rPr>
        <w:t>12</w:t>
      </w:r>
      <w:r w:rsidRPr="00CB562F">
        <w:rPr>
          <w:rFonts w:cstheme="minorHAnsi"/>
          <w:color w:val="000000" w:themeColor="text1"/>
        </w:rPr>
        <w:t xml:space="preserve"> found no inverse associations of waist circumference or </w:t>
      </w:r>
      <w:r w:rsidRPr="00CB562F">
        <w:rPr>
          <w:rFonts w:cstheme="minorHAnsi"/>
          <w:color w:val="000000" w:themeColor="text1"/>
        </w:rPr>
        <w:lastRenderedPageBreak/>
        <w:t>waist/hip ratio with FVC in women. These authors also reported an inverse association of abdominal girth/hip breadth ratio with pulmonary function after adjustment for BMI in men over a narrow range in the Normative Aging Study</w:t>
      </w:r>
      <w:r w:rsidRPr="00CB562F">
        <w:rPr>
          <w:rFonts w:cstheme="minorHAnsi"/>
          <w:color w:val="000000" w:themeColor="text1"/>
          <w:vertAlign w:val="superscript"/>
        </w:rPr>
        <w:t>13</w:t>
      </w:r>
      <w:r w:rsidRPr="00CB562F">
        <w:rPr>
          <w:rFonts w:cstheme="minorHAnsi"/>
          <w:color w:val="000000" w:themeColor="text1"/>
        </w:rPr>
        <w:t xml:space="preserve">. Collins et al </w:t>
      </w:r>
      <w:r w:rsidRPr="00CB562F">
        <w:rPr>
          <w:rFonts w:cstheme="minorHAnsi"/>
          <w:color w:val="000000" w:themeColor="text1"/>
          <w:vertAlign w:val="superscript"/>
        </w:rPr>
        <w:t>14</w:t>
      </w:r>
      <w:r w:rsidRPr="00CB562F">
        <w:rPr>
          <w:rFonts w:cstheme="minorHAnsi"/>
          <w:color w:val="000000" w:themeColor="text1"/>
        </w:rPr>
        <w:t xml:space="preserve"> examined normal to mildly obese firefighters and found decreased pulmonary function in men with a waist/hip ratio of &gt;0.95.</w:t>
      </w:r>
    </w:p>
    <w:p w:rsidR="00D17A00" w:rsidRPr="00CB562F" w:rsidRDefault="00D17A00" w:rsidP="00D17A00">
      <w:pPr>
        <w:pStyle w:val="NoSpacing"/>
        <w:jc w:val="both"/>
        <w:rPr>
          <w:rFonts w:cstheme="minorHAnsi"/>
          <w:color w:val="000000" w:themeColor="text1"/>
        </w:rPr>
      </w:pPr>
    </w:p>
    <w:p w:rsidR="00D17A00" w:rsidRPr="00CB562F" w:rsidRDefault="00D17A00" w:rsidP="00D17A00">
      <w:pPr>
        <w:pStyle w:val="NoSpacing"/>
        <w:jc w:val="both"/>
        <w:rPr>
          <w:rFonts w:cstheme="minorHAnsi"/>
          <w:color w:val="000000" w:themeColor="text1"/>
        </w:rPr>
      </w:pPr>
      <w:r w:rsidRPr="00CB562F">
        <w:rPr>
          <w:rFonts w:cstheme="minorHAnsi"/>
          <w:color w:val="000000" w:themeColor="text1"/>
        </w:rPr>
        <w:t>A number of hypotheses have been proposed to explain the negative co-relation between pulmonary function parameters and measures of visceral obesity. One possible mechanism is a mechanical limitation of chest expansion during the FVC maneuver. Increased abdominal mass may impede the descent of the diaphragm and increase thoracic pressure</w:t>
      </w:r>
      <w:r w:rsidRPr="00CB562F">
        <w:rPr>
          <w:rFonts w:cstheme="minorHAnsi"/>
          <w:color w:val="000000" w:themeColor="text1"/>
          <w:vertAlign w:val="superscript"/>
        </w:rPr>
        <w:t>15</w:t>
      </w:r>
      <w:r w:rsidRPr="00CB562F">
        <w:rPr>
          <w:rFonts w:cstheme="minorHAnsi"/>
          <w:color w:val="000000" w:themeColor="text1"/>
        </w:rPr>
        <w:t>. Also, abdominal obesity is likely to reduce expiratory reserve volume via compressing the lungs and diaphragm</w:t>
      </w:r>
      <w:r w:rsidRPr="00CB562F">
        <w:rPr>
          <w:rFonts w:cstheme="minorHAnsi"/>
          <w:color w:val="000000" w:themeColor="text1"/>
          <w:vertAlign w:val="superscript"/>
        </w:rPr>
        <w:t>16,17</w:t>
      </w:r>
      <w:r w:rsidRPr="00CB562F">
        <w:rPr>
          <w:rFonts w:cstheme="minorHAnsi"/>
          <w:color w:val="000000" w:themeColor="text1"/>
        </w:rPr>
        <w:t xml:space="preserve">. In addition, visceral adipose tissue influences circulating concentrations of interleukin-6, tumor necrosis factor- alpha, leptin and adiponectin, which are cytokines that may act via systemic inflammation to negatively affect pulmonary function </w:t>
      </w:r>
      <w:r w:rsidRPr="00CB562F">
        <w:rPr>
          <w:rFonts w:cstheme="minorHAnsi"/>
          <w:color w:val="000000" w:themeColor="text1"/>
          <w:vertAlign w:val="superscript"/>
        </w:rPr>
        <w:t>4,5</w:t>
      </w:r>
      <w:r w:rsidRPr="00CB562F">
        <w:rPr>
          <w:rFonts w:cstheme="minorHAnsi"/>
          <w:color w:val="000000" w:themeColor="text1"/>
        </w:rPr>
        <w:t xml:space="preserve"> Investigators reported an inverse association of serum leptin concentrations with FEV</w:t>
      </w:r>
      <w:r w:rsidRPr="00CB562F">
        <w:rPr>
          <w:rFonts w:cstheme="minorHAnsi"/>
          <w:color w:val="000000" w:themeColor="text1"/>
          <w:vertAlign w:val="subscript"/>
        </w:rPr>
        <w:t>1</w:t>
      </w:r>
      <w:r w:rsidRPr="00CB562F">
        <w:rPr>
          <w:rFonts w:cstheme="minorHAnsi"/>
          <w:color w:val="000000" w:themeColor="text1"/>
        </w:rPr>
        <w:t xml:space="preserve"> as well as higher levels of C-reactive protein, leucocytes, and fibrinogen, which are markers of systemic inflammation</w:t>
      </w:r>
      <w:r w:rsidRPr="00CB562F">
        <w:rPr>
          <w:rFonts w:cstheme="minorHAnsi"/>
          <w:color w:val="000000" w:themeColor="text1"/>
          <w:vertAlign w:val="superscript"/>
        </w:rPr>
        <w:t>18</w:t>
      </w:r>
      <w:r w:rsidRPr="00CB562F">
        <w:rPr>
          <w:rFonts w:cstheme="minorHAnsi"/>
          <w:color w:val="000000" w:themeColor="text1"/>
        </w:rPr>
        <w:t xml:space="preserve"> Therefore, inflammation may be the link between visceral obesity and pulmonary function.</w:t>
      </w:r>
    </w:p>
    <w:p w:rsidR="00D17A00" w:rsidRPr="00CB562F" w:rsidRDefault="00D17A00" w:rsidP="00D17A00">
      <w:pPr>
        <w:pStyle w:val="NoSpacing"/>
        <w:jc w:val="both"/>
        <w:rPr>
          <w:rFonts w:cstheme="minorHAnsi"/>
          <w:color w:val="000000" w:themeColor="text1"/>
        </w:rPr>
      </w:pPr>
    </w:p>
    <w:p w:rsidR="00D17A00" w:rsidRPr="00CB562F" w:rsidRDefault="00D17A00" w:rsidP="00D17A00">
      <w:pPr>
        <w:pStyle w:val="NoSpacing"/>
        <w:jc w:val="both"/>
        <w:rPr>
          <w:rFonts w:cstheme="minorHAnsi"/>
          <w:color w:val="000000" w:themeColor="text1"/>
        </w:rPr>
      </w:pPr>
      <w:r w:rsidRPr="00CB562F">
        <w:rPr>
          <w:rFonts w:cstheme="minorHAnsi"/>
          <w:color w:val="000000" w:themeColor="text1"/>
        </w:rPr>
        <w:t>To conclude, abdominal obesity is an important determinant of impaired pulmonary function, and it is of greater importance than overall adiposity markers such as weight and BMI. Therefore, investigators should consider the inclusion of markers of abdominal obesity as a potential confounding factor when investigating the determinants of pulmonary function.</w:t>
      </w:r>
    </w:p>
    <w:p w:rsidR="00D17A00" w:rsidRPr="00CB562F" w:rsidRDefault="00D17A00" w:rsidP="00D17A00">
      <w:pPr>
        <w:pStyle w:val="NoSpacing"/>
        <w:jc w:val="both"/>
        <w:rPr>
          <w:rFonts w:cstheme="minorHAnsi"/>
          <w:color w:val="000000" w:themeColor="text1"/>
        </w:rPr>
      </w:pPr>
    </w:p>
    <w:p w:rsidR="00D17A00" w:rsidRPr="00CB562F" w:rsidRDefault="00D17A00" w:rsidP="00D17A00">
      <w:pPr>
        <w:pStyle w:val="NoSpacing"/>
        <w:jc w:val="both"/>
        <w:rPr>
          <w:rFonts w:cstheme="minorHAnsi"/>
          <w:b/>
          <w:bCs/>
          <w:color w:val="000000" w:themeColor="text1"/>
        </w:rPr>
      </w:pPr>
      <w:r w:rsidRPr="00CB562F">
        <w:rPr>
          <w:rFonts w:cstheme="minorHAnsi"/>
          <w:b/>
          <w:bCs/>
          <w:color w:val="000000" w:themeColor="text1"/>
        </w:rPr>
        <w:t>Referencess</w:t>
      </w:r>
    </w:p>
    <w:p w:rsidR="00D17A00" w:rsidRPr="00CB562F" w:rsidRDefault="00D17A00" w:rsidP="00D17A00">
      <w:pPr>
        <w:pStyle w:val="NoSpacing"/>
        <w:numPr>
          <w:ilvl w:val="0"/>
          <w:numId w:val="48"/>
        </w:numPr>
        <w:ind w:left="360"/>
        <w:jc w:val="both"/>
        <w:rPr>
          <w:rFonts w:cstheme="minorHAnsi"/>
          <w:color w:val="000000" w:themeColor="text1"/>
        </w:rPr>
      </w:pPr>
      <w:r w:rsidRPr="00CB562F">
        <w:rPr>
          <w:rFonts w:cstheme="minorHAnsi"/>
          <w:color w:val="000000" w:themeColor="text1"/>
        </w:rPr>
        <w:t>Sowers JR. Obesity as a cardiovascular risk factor. Am J Med 2003; 115 ( suppl ): 37 S -41S.</w:t>
      </w:r>
    </w:p>
    <w:p w:rsidR="00D17A00" w:rsidRPr="00CB562F" w:rsidRDefault="00D17A00" w:rsidP="00D17A00">
      <w:pPr>
        <w:pStyle w:val="NoSpacing"/>
        <w:numPr>
          <w:ilvl w:val="0"/>
          <w:numId w:val="48"/>
        </w:numPr>
        <w:ind w:left="360"/>
        <w:jc w:val="both"/>
        <w:rPr>
          <w:rFonts w:cstheme="minorHAnsi"/>
          <w:color w:val="000000" w:themeColor="text1"/>
        </w:rPr>
      </w:pPr>
      <w:r w:rsidRPr="00CB562F">
        <w:rPr>
          <w:rFonts w:cstheme="minorHAnsi"/>
          <w:color w:val="000000" w:themeColor="text1"/>
        </w:rPr>
        <w:lastRenderedPageBreak/>
        <w:t>Reaven GM. Banting lecture 1988: role of insulin resistance in human disease.Diabetes 1988; 37 : 1595-1607.</w:t>
      </w:r>
    </w:p>
    <w:p w:rsidR="00D17A00" w:rsidRPr="00CB562F" w:rsidRDefault="00D17A00" w:rsidP="00D17A00">
      <w:pPr>
        <w:pStyle w:val="NoSpacing"/>
        <w:numPr>
          <w:ilvl w:val="0"/>
          <w:numId w:val="48"/>
        </w:numPr>
        <w:ind w:left="360"/>
        <w:jc w:val="both"/>
        <w:rPr>
          <w:rFonts w:cstheme="minorHAnsi"/>
          <w:color w:val="000000" w:themeColor="text1"/>
        </w:rPr>
      </w:pPr>
      <w:r w:rsidRPr="00CB562F">
        <w:rPr>
          <w:rFonts w:cstheme="minorHAnsi"/>
          <w:color w:val="000000" w:themeColor="text1"/>
        </w:rPr>
        <w:t xml:space="preserve">Dandona P, Aljada A, Bandhopadhyay A. Inflammation : the link between  </w:t>
      </w:r>
    </w:p>
    <w:p w:rsidR="00D17A00" w:rsidRPr="00CB562F" w:rsidRDefault="00D17A00" w:rsidP="00D17A00">
      <w:pPr>
        <w:pStyle w:val="NoSpacing"/>
        <w:ind w:left="360"/>
        <w:jc w:val="both"/>
        <w:rPr>
          <w:rFonts w:cstheme="minorHAnsi"/>
          <w:color w:val="000000" w:themeColor="text1"/>
        </w:rPr>
      </w:pPr>
      <w:r w:rsidRPr="00CB562F">
        <w:rPr>
          <w:rFonts w:cstheme="minorHAnsi"/>
          <w:color w:val="000000" w:themeColor="text1"/>
        </w:rPr>
        <w:t>insulin resistance, obesity and diabetes. Trends Immunol 2004 ; 25 : 4-7.</w:t>
      </w:r>
    </w:p>
    <w:p w:rsidR="00D17A00" w:rsidRPr="00CB562F" w:rsidRDefault="00D17A00" w:rsidP="00D17A00">
      <w:pPr>
        <w:pStyle w:val="NoSpacing"/>
        <w:numPr>
          <w:ilvl w:val="0"/>
          <w:numId w:val="48"/>
        </w:numPr>
        <w:ind w:left="360"/>
        <w:jc w:val="both"/>
        <w:rPr>
          <w:rFonts w:cstheme="minorHAnsi"/>
          <w:color w:val="000000" w:themeColor="text1"/>
        </w:rPr>
      </w:pPr>
      <w:r w:rsidRPr="00CB562F">
        <w:rPr>
          <w:rFonts w:cstheme="minorHAnsi"/>
          <w:color w:val="000000" w:themeColor="text1"/>
        </w:rPr>
        <w:t>Kern PA, Ranganathan S, Li C , Wood L, Ranganathan G. Adipose tissue tumor necrosis factor and  interleukin-6 expression in human obesity and insulin resistance. Am J Physiol Endocrinol Metab 2001 ; 280 : E 745-E751.</w:t>
      </w:r>
    </w:p>
    <w:p w:rsidR="00D17A00" w:rsidRPr="00CB562F" w:rsidRDefault="00D17A00" w:rsidP="00D17A00">
      <w:pPr>
        <w:pStyle w:val="NoSpacing"/>
        <w:numPr>
          <w:ilvl w:val="0"/>
          <w:numId w:val="48"/>
        </w:numPr>
        <w:ind w:left="360"/>
        <w:jc w:val="both"/>
        <w:rPr>
          <w:rFonts w:cstheme="minorHAnsi"/>
          <w:color w:val="000000" w:themeColor="text1"/>
        </w:rPr>
      </w:pPr>
      <w:r w:rsidRPr="00CB562F">
        <w:rPr>
          <w:rFonts w:cstheme="minorHAnsi"/>
          <w:color w:val="000000" w:themeColor="text1"/>
        </w:rPr>
        <w:t>Staiger H, Tschritter O, Machann J,Tharner C, Fritsche A, Maerker E, et al. Relationship of serum adiponectin and leptin concentrations with body fat distribution in humans. Obes Res 2003; 11: 368-372.</w:t>
      </w:r>
    </w:p>
    <w:p w:rsidR="00D17A00" w:rsidRPr="00CB562F" w:rsidRDefault="00D17A00" w:rsidP="00D17A00">
      <w:pPr>
        <w:pStyle w:val="NoSpacing"/>
        <w:numPr>
          <w:ilvl w:val="0"/>
          <w:numId w:val="48"/>
        </w:numPr>
        <w:ind w:left="360"/>
        <w:jc w:val="both"/>
        <w:rPr>
          <w:rFonts w:cstheme="minorHAnsi"/>
          <w:color w:val="000000" w:themeColor="text1"/>
        </w:rPr>
      </w:pPr>
      <w:r w:rsidRPr="00CB562F">
        <w:rPr>
          <w:rFonts w:cstheme="minorHAnsi"/>
          <w:color w:val="000000" w:themeColor="text1"/>
        </w:rPr>
        <w:t xml:space="preserve">Schunemann H J, Dorn J, Grant BJ, Winkelstein W Jr., Trevisan M. Pulmonary function is a long term predictor of mortality in the general population : 29-year follow up of the Buffalo Health Study. Chest 2000 ; 118 : 656-664. </w:t>
      </w:r>
    </w:p>
    <w:p w:rsidR="00D17A00" w:rsidRPr="00CB562F" w:rsidRDefault="00D17A00" w:rsidP="00D17A00">
      <w:pPr>
        <w:pStyle w:val="NoSpacing"/>
        <w:numPr>
          <w:ilvl w:val="0"/>
          <w:numId w:val="48"/>
        </w:numPr>
        <w:ind w:left="360"/>
        <w:jc w:val="both"/>
        <w:rPr>
          <w:rFonts w:cstheme="minorHAnsi"/>
          <w:color w:val="000000" w:themeColor="text1"/>
        </w:rPr>
      </w:pPr>
      <w:r w:rsidRPr="00CB562F">
        <w:rPr>
          <w:rFonts w:cstheme="minorHAnsi"/>
          <w:color w:val="000000" w:themeColor="text1"/>
        </w:rPr>
        <w:t>Ryan G, Knuiman MW, Divitini ML, James A, Musk AW, Bartholomew HC.  Decline in lung function and mortality :  the Busselton Health study. J Epidemiol Community Health 1999; 53 : 230-234.</w:t>
      </w:r>
    </w:p>
    <w:p w:rsidR="00D17A00" w:rsidRPr="00CB562F" w:rsidRDefault="00D17A00" w:rsidP="00D17A00">
      <w:pPr>
        <w:pStyle w:val="NoSpacing"/>
        <w:numPr>
          <w:ilvl w:val="0"/>
          <w:numId w:val="48"/>
        </w:numPr>
        <w:ind w:left="360"/>
        <w:jc w:val="both"/>
        <w:rPr>
          <w:rFonts w:cstheme="minorHAnsi"/>
          <w:color w:val="000000" w:themeColor="text1"/>
        </w:rPr>
      </w:pPr>
      <w:r w:rsidRPr="00CB562F">
        <w:rPr>
          <w:rFonts w:cstheme="minorHAnsi"/>
          <w:color w:val="000000" w:themeColor="text1"/>
        </w:rPr>
        <w:t xml:space="preserve">Heather M. Ochs-Balcom, Brydon J.B. Grant, Paola Muti, Sempos CT, Freudenheim JL, Trevisan M , et al : Pulmonary function and abdominal adiposity in the general population. Chest 2006 ; 129 : 853-862. </w:t>
      </w:r>
    </w:p>
    <w:p w:rsidR="00D17A00" w:rsidRPr="00CB562F" w:rsidRDefault="00D17A00" w:rsidP="00D17A00">
      <w:pPr>
        <w:pStyle w:val="NoSpacing"/>
        <w:numPr>
          <w:ilvl w:val="0"/>
          <w:numId w:val="48"/>
        </w:numPr>
        <w:ind w:left="360"/>
        <w:jc w:val="both"/>
        <w:rPr>
          <w:rFonts w:cstheme="minorHAnsi"/>
          <w:color w:val="000000" w:themeColor="text1"/>
        </w:rPr>
      </w:pPr>
      <w:r w:rsidRPr="00CB562F">
        <w:rPr>
          <w:rFonts w:cstheme="minorHAnsi"/>
          <w:color w:val="000000" w:themeColor="text1"/>
        </w:rPr>
        <w:t xml:space="preserve">Canoy D, Luben R, Welch A, Bingham S, Wareham N, Day N, et al. Abdominal            </w:t>
      </w:r>
    </w:p>
    <w:p w:rsidR="00D17A00" w:rsidRPr="00CB562F" w:rsidRDefault="00D17A00" w:rsidP="00D17A00">
      <w:pPr>
        <w:pStyle w:val="NoSpacing"/>
        <w:ind w:left="360"/>
        <w:jc w:val="both"/>
        <w:rPr>
          <w:rFonts w:cstheme="minorHAnsi"/>
          <w:color w:val="000000" w:themeColor="text1"/>
        </w:rPr>
      </w:pPr>
      <w:r w:rsidRPr="00CB562F">
        <w:rPr>
          <w:rFonts w:cstheme="minorHAnsi"/>
          <w:color w:val="000000" w:themeColor="text1"/>
        </w:rPr>
        <w:t>obesity and respiratory function in men and women in the EPIC-Norfolk study, United Kingdom. Am J Epidemiol 2004 ; 159 : 1140-1149.</w:t>
      </w:r>
    </w:p>
    <w:p w:rsidR="00D17A00" w:rsidRPr="00CB562F" w:rsidRDefault="00D17A00" w:rsidP="00D17A00">
      <w:pPr>
        <w:pStyle w:val="NoSpacing"/>
        <w:numPr>
          <w:ilvl w:val="0"/>
          <w:numId w:val="48"/>
        </w:numPr>
        <w:ind w:left="360"/>
        <w:jc w:val="both"/>
        <w:rPr>
          <w:rFonts w:cstheme="minorHAnsi"/>
          <w:color w:val="000000" w:themeColor="text1"/>
        </w:rPr>
      </w:pPr>
      <w:r w:rsidRPr="00CB562F">
        <w:rPr>
          <w:rFonts w:cstheme="minorHAnsi"/>
          <w:color w:val="000000" w:themeColor="text1"/>
        </w:rPr>
        <w:lastRenderedPageBreak/>
        <w:t xml:space="preserve"> Chen R, Tunstall-Pedoe H, Bolton Smith C, Hannah MK, Morrison C. Association of dietary antioxidants and waist circumference with pulmonary function and </w:t>
      </w:r>
    </w:p>
    <w:p w:rsidR="00D17A00" w:rsidRPr="00CB562F" w:rsidRDefault="00D17A00" w:rsidP="00D17A00">
      <w:pPr>
        <w:pStyle w:val="NoSpacing"/>
        <w:ind w:left="360"/>
        <w:jc w:val="both"/>
        <w:rPr>
          <w:rFonts w:cstheme="minorHAnsi"/>
          <w:color w:val="000000" w:themeColor="text1"/>
        </w:rPr>
      </w:pPr>
      <w:r w:rsidRPr="00CB562F">
        <w:rPr>
          <w:rFonts w:cstheme="minorHAnsi"/>
          <w:color w:val="000000" w:themeColor="text1"/>
        </w:rPr>
        <w:t>airway obstruction. Am J Epidem 2001; 153 : 157-163.</w:t>
      </w:r>
    </w:p>
    <w:p w:rsidR="00D17A00" w:rsidRPr="00CB562F" w:rsidRDefault="00D17A00" w:rsidP="00D17A00">
      <w:pPr>
        <w:pStyle w:val="NoSpacing"/>
        <w:numPr>
          <w:ilvl w:val="0"/>
          <w:numId w:val="48"/>
        </w:numPr>
        <w:ind w:left="360"/>
        <w:jc w:val="both"/>
        <w:rPr>
          <w:rFonts w:cstheme="minorHAnsi"/>
          <w:color w:val="000000" w:themeColor="text1"/>
        </w:rPr>
      </w:pPr>
      <w:r w:rsidRPr="00CB562F">
        <w:rPr>
          <w:rFonts w:cstheme="minorHAnsi"/>
          <w:color w:val="000000" w:themeColor="text1"/>
        </w:rPr>
        <w:t xml:space="preserve"> Harik-Khan RI, Wise RA, Fleg JL. The effect of gender on the relationship between body fat distribution and pulmonary function. J Clin Epidemiol 2001; 54 :   </w:t>
      </w:r>
    </w:p>
    <w:p w:rsidR="00D17A00" w:rsidRPr="00CB562F" w:rsidRDefault="00D17A00" w:rsidP="00D17A00">
      <w:pPr>
        <w:pStyle w:val="NoSpacing"/>
        <w:ind w:left="360"/>
        <w:jc w:val="both"/>
        <w:rPr>
          <w:rFonts w:cstheme="minorHAnsi"/>
          <w:color w:val="000000" w:themeColor="text1"/>
        </w:rPr>
      </w:pPr>
      <w:r w:rsidRPr="00CB562F">
        <w:rPr>
          <w:rFonts w:cstheme="minorHAnsi"/>
          <w:color w:val="000000" w:themeColor="text1"/>
        </w:rPr>
        <w:t>399-406.</w:t>
      </w:r>
    </w:p>
    <w:p w:rsidR="00D17A00" w:rsidRPr="00CB562F" w:rsidRDefault="00D17A00" w:rsidP="00D17A00">
      <w:pPr>
        <w:pStyle w:val="NoSpacing"/>
        <w:numPr>
          <w:ilvl w:val="0"/>
          <w:numId w:val="48"/>
        </w:numPr>
        <w:ind w:left="360"/>
        <w:jc w:val="both"/>
        <w:rPr>
          <w:rFonts w:cstheme="minorHAnsi"/>
          <w:color w:val="000000" w:themeColor="text1"/>
        </w:rPr>
      </w:pPr>
      <w:r w:rsidRPr="00CB562F">
        <w:rPr>
          <w:rFonts w:cstheme="minorHAnsi"/>
          <w:color w:val="000000" w:themeColor="text1"/>
        </w:rPr>
        <w:t xml:space="preserve">Lazarus R, Gore CJ, Booth M, Owen N. Effects of body composition and fat </w:t>
      </w:r>
    </w:p>
    <w:p w:rsidR="00D17A00" w:rsidRPr="00CB562F" w:rsidRDefault="00D17A00" w:rsidP="00D17A00">
      <w:pPr>
        <w:pStyle w:val="NoSpacing"/>
        <w:ind w:left="360"/>
        <w:jc w:val="both"/>
        <w:rPr>
          <w:rFonts w:cstheme="minorHAnsi"/>
          <w:color w:val="000000" w:themeColor="text1"/>
        </w:rPr>
      </w:pPr>
      <w:r w:rsidRPr="00CB562F">
        <w:rPr>
          <w:rFonts w:cstheme="minorHAnsi"/>
          <w:color w:val="000000" w:themeColor="text1"/>
        </w:rPr>
        <w:t xml:space="preserve">distribution on ventilatory function in adults. Am J Clin Nutr 1998 ; 68 : 35-41.  </w:t>
      </w:r>
    </w:p>
    <w:p w:rsidR="00D17A00" w:rsidRPr="00CB562F" w:rsidRDefault="00D17A00" w:rsidP="00D17A00">
      <w:pPr>
        <w:pStyle w:val="NoSpacing"/>
        <w:numPr>
          <w:ilvl w:val="0"/>
          <w:numId w:val="48"/>
        </w:numPr>
        <w:ind w:left="360"/>
        <w:jc w:val="both"/>
        <w:rPr>
          <w:rFonts w:cstheme="minorHAnsi"/>
          <w:color w:val="000000" w:themeColor="text1"/>
        </w:rPr>
      </w:pPr>
      <w:r w:rsidRPr="00CB562F">
        <w:rPr>
          <w:rFonts w:cstheme="minorHAnsi"/>
          <w:color w:val="000000" w:themeColor="text1"/>
        </w:rPr>
        <w:t>Lazarus R, Sparrow D, Weiss ST. Effects of obesity and fat distribution on</w:t>
      </w:r>
    </w:p>
    <w:p w:rsidR="00D17A00" w:rsidRPr="00CB562F" w:rsidRDefault="00D17A00" w:rsidP="00D17A00">
      <w:pPr>
        <w:pStyle w:val="NoSpacing"/>
        <w:ind w:left="360"/>
        <w:jc w:val="both"/>
        <w:rPr>
          <w:rFonts w:cstheme="minorHAnsi"/>
          <w:color w:val="000000" w:themeColor="text1"/>
        </w:rPr>
      </w:pPr>
      <w:r w:rsidRPr="00CB562F">
        <w:rPr>
          <w:rFonts w:cstheme="minorHAnsi"/>
          <w:color w:val="000000" w:themeColor="text1"/>
        </w:rPr>
        <w:t>ventilatory function : the Normative Aging Study. Chest 1997; 111: 891-898.</w:t>
      </w:r>
    </w:p>
    <w:p w:rsidR="00D17A00" w:rsidRPr="00CB562F" w:rsidRDefault="00D17A00" w:rsidP="00D17A00">
      <w:pPr>
        <w:pStyle w:val="NoSpacing"/>
        <w:numPr>
          <w:ilvl w:val="0"/>
          <w:numId w:val="48"/>
        </w:numPr>
        <w:ind w:left="360"/>
        <w:jc w:val="both"/>
        <w:rPr>
          <w:rFonts w:cstheme="minorHAnsi"/>
          <w:color w:val="000000" w:themeColor="text1"/>
        </w:rPr>
      </w:pPr>
      <w:r w:rsidRPr="00CB562F">
        <w:rPr>
          <w:rFonts w:cstheme="minorHAnsi"/>
          <w:color w:val="000000" w:themeColor="text1"/>
        </w:rPr>
        <w:t xml:space="preserve"> Collins LC, Hoberty PD, Walker JF, Fletcher EC, Peiris AN. The effects of body </w:t>
      </w:r>
    </w:p>
    <w:p w:rsidR="00D17A00" w:rsidRPr="00CB562F" w:rsidRDefault="00D17A00" w:rsidP="00D17A00">
      <w:pPr>
        <w:pStyle w:val="NoSpacing"/>
        <w:ind w:left="360"/>
        <w:jc w:val="both"/>
        <w:rPr>
          <w:rFonts w:cstheme="minorHAnsi"/>
          <w:color w:val="000000" w:themeColor="text1"/>
        </w:rPr>
      </w:pPr>
      <w:r w:rsidRPr="00CB562F">
        <w:rPr>
          <w:rFonts w:cstheme="minorHAnsi"/>
          <w:color w:val="000000" w:themeColor="text1"/>
        </w:rPr>
        <w:t>fat distribution on pulmonary function tests. Chest 1995; 107: 1298-1302.</w:t>
      </w:r>
    </w:p>
    <w:p w:rsidR="00D17A00" w:rsidRPr="00CB562F" w:rsidRDefault="00D17A00" w:rsidP="00D17A00">
      <w:pPr>
        <w:pStyle w:val="NoSpacing"/>
        <w:numPr>
          <w:ilvl w:val="0"/>
          <w:numId w:val="48"/>
        </w:numPr>
        <w:ind w:left="360"/>
        <w:jc w:val="both"/>
        <w:rPr>
          <w:rFonts w:cstheme="minorHAnsi"/>
          <w:color w:val="000000" w:themeColor="text1"/>
        </w:rPr>
      </w:pPr>
      <w:r w:rsidRPr="00CB562F">
        <w:rPr>
          <w:rFonts w:cstheme="minorHAnsi"/>
          <w:color w:val="000000" w:themeColor="text1"/>
        </w:rPr>
        <w:t xml:space="preserve"> Sugerman H, Windsor A, Bessos M , Wolfe L. Intra-abdominal pressure, sagittal </w:t>
      </w:r>
    </w:p>
    <w:p w:rsidR="00D17A00" w:rsidRPr="00CB562F" w:rsidRDefault="00D17A00" w:rsidP="00D17A00">
      <w:pPr>
        <w:pStyle w:val="NoSpacing"/>
        <w:ind w:left="360"/>
        <w:jc w:val="both"/>
        <w:rPr>
          <w:rFonts w:cstheme="minorHAnsi"/>
          <w:color w:val="000000" w:themeColor="text1"/>
        </w:rPr>
      </w:pPr>
      <w:r w:rsidRPr="00CB562F">
        <w:rPr>
          <w:rFonts w:cstheme="minorHAnsi"/>
          <w:color w:val="000000" w:themeColor="text1"/>
        </w:rPr>
        <w:t>abdominal diameter and obesity comorbidity. J Intern Med 1997; 241: 71-79.</w:t>
      </w:r>
    </w:p>
    <w:p w:rsidR="00D17A00" w:rsidRPr="00CB562F" w:rsidRDefault="00D17A00" w:rsidP="00D17A00">
      <w:pPr>
        <w:pStyle w:val="NoSpacing"/>
        <w:numPr>
          <w:ilvl w:val="0"/>
          <w:numId w:val="48"/>
        </w:numPr>
        <w:ind w:left="360"/>
        <w:jc w:val="both"/>
        <w:rPr>
          <w:rFonts w:cstheme="minorHAnsi"/>
          <w:color w:val="000000" w:themeColor="text1"/>
        </w:rPr>
      </w:pPr>
      <w:r w:rsidRPr="00CB562F">
        <w:rPr>
          <w:rFonts w:cstheme="minorHAnsi"/>
          <w:color w:val="000000" w:themeColor="text1"/>
        </w:rPr>
        <w:t>Koenig SM. Pulmonary complications of obesity. Am J Med Sci 2001 ; 321 : 249-</w:t>
      </w:r>
    </w:p>
    <w:p w:rsidR="00D17A00" w:rsidRPr="00CB562F" w:rsidRDefault="00D17A00" w:rsidP="00D17A00">
      <w:pPr>
        <w:pStyle w:val="NoSpacing"/>
        <w:ind w:left="360"/>
        <w:jc w:val="both"/>
        <w:rPr>
          <w:rFonts w:cstheme="minorHAnsi"/>
          <w:color w:val="000000" w:themeColor="text1"/>
        </w:rPr>
      </w:pPr>
      <w:r w:rsidRPr="00CB562F">
        <w:rPr>
          <w:rFonts w:cstheme="minorHAnsi"/>
          <w:color w:val="000000" w:themeColor="text1"/>
        </w:rPr>
        <w:t>279.</w:t>
      </w:r>
    </w:p>
    <w:p w:rsidR="00D17A00" w:rsidRPr="00CB562F" w:rsidRDefault="00D17A00" w:rsidP="00D17A00">
      <w:pPr>
        <w:pStyle w:val="NoSpacing"/>
        <w:numPr>
          <w:ilvl w:val="0"/>
          <w:numId w:val="48"/>
        </w:numPr>
        <w:ind w:left="360"/>
        <w:jc w:val="both"/>
        <w:rPr>
          <w:rFonts w:cstheme="minorHAnsi"/>
          <w:color w:val="000000" w:themeColor="text1"/>
        </w:rPr>
      </w:pPr>
      <w:r w:rsidRPr="00CB562F">
        <w:rPr>
          <w:rFonts w:cstheme="minorHAnsi"/>
          <w:color w:val="000000" w:themeColor="text1"/>
        </w:rPr>
        <w:t xml:space="preserve">Ray CS, Sue DY, Bray G, Hansen JE, Wasserman K. Effects of obesity on </w:t>
      </w:r>
    </w:p>
    <w:p w:rsidR="00D17A00" w:rsidRPr="00CB562F" w:rsidRDefault="00D17A00" w:rsidP="00D17A00">
      <w:pPr>
        <w:pStyle w:val="NoSpacing"/>
        <w:ind w:left="360"/>
        <w:jc w:val="both"/>
        <w:rPr>
          <w:rFonts w:cstheme="minorHAnsi"/>
          <w:color w:val="000000" w:themeColor="text1"/>
        </w:rPr>
      </w:pPr>
      <w:r w:rsidRPr="00CB562F">
        <w:rPr>
          <w:rFonts w:cstheme="minorHAnsi"/>
          <w:color w:val="000000" w:themeColor="text1"/>
        </w:rPr>
        <w:t>respiratory function.    Am Rev Resp Dis  1983; 128 : 501-506.</w:t>
      </w:r>
    </w:p>
    <w:p w:rsidR="00D17A00" w:rsidRPr="00CB562F" w:rsidRDefault="00D17A00" w:rsidP="00D17A00">
      <w:pPr>
        <w:pStyle w:val="NoSpacing"/>
        <w:numPr>
          <w:ilvl w:val="0"/>
          <w:numId w:val="48"/>
        </w:numPr>
        <w:ind w:left="360"/>
        <w:jc w:val="both"/>
        <w:rPr>
          <w:rFonts w:cstheme="minorHAnsi"/>
          <w:color w:val="000000" w:themeColor="text1"/>
        </w:rPr>
      </w:pPr>
      <w:r w:rsidRPr="00CB562F">
        <w:rPr>
          <w:rFonts w:cstheme="minorHAnsi"/>
          <w:color w:val="000000" w:themeColor="text1"/>
        </w:rPr>
        <w:t xml:space="preserve">Sin DD, Man SF. Impaired lung function and serum leptin in men and women </w:t>
      </w:r>
    </w:p>
    <w:p w:rsidR="00D17A00" w:rsidRPr="00CB562F" w:rsidRDefault="00D17A00" w:rsidP="00D17A00">
      <w:pPr>
        <w:pStyle w:val="NoSpacing"/>
        <w:ind w:left="360"/>
        <w:jc w:val="both"/>
        <w:rPr>
          <w:rFonts w:cstheme="minorHAnsi"/>
          <w:color w:val="000000" w:themeColor="text1"/>
        </w:rPr>
      </w:pPr>
      <w:r w:rsidRPr="00CB562F">
        <w:rPr>
          <w:rFonts w:cstheme="minorHAnsi"/>
          <w:color w:val="000000" w:themeColor="text1"/>
        </w:rPr>
        <w:t>with normal body weight : a population based study. Thorax 2003 ; 58: 695-698.</w:t>
      </w:r>
    </w:p>
    <w:p w:rsidR="00D17A00" w:rsidRPr="00CB562F" w:rsidRDefault="00D17A00" w:rsidP="00D17A00">
      <w:pPr>
        <w:pStyle w:val="NoSpacing"/>
        <w:ind w:left="360"/>
        <w:jc w:val="both"/>
        <w:rPr>
          <w:rFonts w:cstheme="minorHAnsi"/>
          <w:color w:val="000000" w:themeColor="text1"/>
        </w:rPr>
        <w:sectPr w:rsidR="00D17A00" w:rsidRPr="00CB562F" w:rsidSect="006E2971">
          <w:type w:val="continuous"/>
          <w:pgSz w:w="11907" w:h="16839" w:code="9"/>
          <w:pgMar w:top="1440" w:right="900" w:bottom="1440" w:left="1440" w:header="720" w:footer="720" w:gutter="0"/>
          <w:cols w:num="2" w:space="720"/>
          <w:docGrid w:linePitch="360"/>
        </w:sectPr>
      </w:pPr>
    </w:p>
    <w:p w:rsidR="00D17A00" w:rsidRPr="00CB562F" w:rsidRDefault="00D17A00" w:rsidP="00D17A00">
      <w:pPr>
        <w:pStyle w:val="NoSpacing"/>
        <w:ind w:left="360"/>
        <w:jc w:val="both"/>
        <w:rPr>
          <w:rFonts w:cstheme="minorHAnsi"/>
          <w:color w:val="000000" w:themeColor="text1"/>
        </w:rPr>
      </w:pPr>
    </w:p>
    <w:p w:rsidR="00D17A00" w:rsidRPr="00CB562F" w:rsidRDefault="00D17A00" w:rsidP="00D17A00">
      <w:pPr>
        <w:pStyle w:val="NoSpacing"/>
        <w:jc w:val="both"/>
        <w:rPr>
          <w:rStyle w:val="Strong"/>
          <w:rFonts w:cstheme="minorHAnsi"/>
          <w:color w:val="000000" w:themeColor="text1"/>
        </w:rPr>
      </w:pPr>
    </w:p>
    <w:p w:rsidR="00D17A00" w:rsidRPr="00CB562F" w:rsidRDefault="00D17A00" w:rsidP="00D17A00">
      <w:pPr>
        <w:pStyle w:val="NoSpacing"/>
        <w:rPr>
          <w:rFonts w:cstheme="minorHAnsi"/>
          <w:color w:val="000000" w:themeColor="text1"/>
        </w:rPr>
      </w:pPr>
    </w:p>
    <w:p w:rsidR="00D17A00" w:rsidRPr="00CB562F" w:rsidRDefault="00D17A00" w:rsidP="00D17A00">
      <w:pPr>
        <w:pStyle w:val="NoSpacing"/>
        <w:rPr>
          <w:rFonts w:cstheme="minorHAnsi"/>
          <w:color w:val="000000" w:themeColor="text1"/>
        </w:rPr>
      </w:pPr>
    </w:p>
    <w:p w:rsidR="00D17A00" w:rsidRPr="00CB562F" w:rsidRDefault="00D17A00" w:rsidP="00D17A00">
      <w:pPr>
        <w:pStyle w:val="NoSpacing"/>
        <w:rPr>
          <w:rFonts w:cstheme="minorHAnsi"/>
          <w:color w:val="000000" w:themeColor="text1"/>
        </w:rPr>
      </w:pPr>
    </w:p>
    <w:p w:rsidR="00D17A00" w:rsidRPr="00CB562F" w:rsidRDefault="00D17A00" w:rsidP="00D17A00">
      <w:pPr>
        <w:pStyle w:val="NoSpacing"/>
        <w:rPr>
          <w:rFonts w:cstheme="minorHAnsi"/>
          <w:color w:val="000000" w:themeColor="text1"/>
        </w:rPr>
      </w:pPr>
    </w:p>
    <w:p w:rsidR="00D17A00" w:rsidRPr="00CB562F" w:rsidRDefault="00D17A00" w:rsidP="00D17A00">
      <w:pPr>
        <w:pStyle w:val="NoSpacing"/>
        <w:rPr>
          <w:rFonts w:cstheme="minorHAnsi"/>
          <w:color w:val="000000" w:themeColor="text1"/>
        </w:rPr>
      </w:pPr>
    </w:p>
    <w:p w:rsidR="00D17A00" w:rsidRPr="00CB562F" w:rsidRDefault="00D17A00" w:rsidP="00D17A00">
      <w:pPr>
        <w:pStyle w:val="NoSpacing"/>
        <w:rPr>
          <w:rFonts w:cstheme="minorHAnsi"/>
          <w:color w:val="000000" w:themeColor="text1"/>
        </w:rPr>
      </w:pPr>
    </w:p>
    <w:p w:rsidR="00D17A00" w:rsidRPr="00CB562F" w:rsidRDefault="00D17A00" w:rsidP="00D17A00">
      <w:pPr>
        <w:pStyle w:val="NoSpacing"/>
        <w:rPr>
          <w:rFonts w:cstheme="minorHAnsi"/>
          <w:color w:val="000000" w:themeColor="text1"/>
        </w:rPr>
      </w:pPr>
    </w:p>
    <w:p w:rsidR="00D17A00" w:rsidRPr="00CB562F" w:rsidRDefault="00D17A00" w:rsidP="00D17A00">
      <w:pPr>
        <w:pStyle w:val="NoSpacing"/>
        <w:rPr>
          <w:rFonts w:cstheme="minorHAnsi"/>
          <w:color w:val="000000" w:themeColor="text1"/>
        </w:rPr>
      </w:pPr>
    </w:p>
    <w:p w:rsidR="00D17A00" w:rsidRPr="00CB562F" w:rsidRDefault="00D17A00" w:rsidP="00D17A00">
      <w:pPr>
        <w:pStyle w:val="NoSpacing"/>
        <w:rPr>
          <w:rFonts w:cstheme="minorHAnsi"/>
          <w:color w:val="000000" w:themeColor="text1"/>
        </w:rPr>
      </w:pPr>
    </w:p>
    <w:p w:rsidR="00D17A00" w:rsidRPr="00CB562F" w:rsidRDefault="00D17A00" w:rsidP="00D17A00">
      <w:pPr>
        <w:pStyle w:val="NoSpacing"/>
        <w:tabs>
          <w:tab w:val="left" w:pos="6885"/>
        </w:tabs>
        <w:jc w:val="center"/>
        <w:rPr>
          <w:rFonts w:cstheme="minorHAnsi"/>
          <w:b/>
          <w:bCs/>
          <w:color w:val="000000" w:themeColor="text1"/>
          <w:sz w:val="28"/>
          <w:szCs w:val="28"/>
        </w:rPr>
      </w:pPr>
    </w:p>
    <w:p w:rsidR="00D17A00" w:rsidRPr="00CB562F" w:rsidRDefault="00D17A00" w:rsidP="00D17A00">
      <w:pPr>
        <w:pStyle w:val="NoSpacing"/>
        <w:tabs>
          <w:tab w:val="left" w:pos="6885"/>
        </w:tabs>
        <w:jc w:val="center"/>
        <w:rPr>
          <w:rFonts w:cstheme="minorHAnsi"/>
          <w:b/>
          <w:bCs/>
          <w:color w:val="000000" w:themeColor="text1"/>
          <w:sz w:val="28"/>
          <w:szCs w:val="28"/>
        </w:rPr>
      </w:pPr>
    </w:p>
    <w:p w:rsidR="00D17A00" w:rsidRPr="00CB562F" w:rsidRDefault="00D17A00" w:rsidP="00D17A00">
      <w:pPr>
        <w:pStyle w:val="NoSpacing"/>
        <w:tabs>
          <w:tab w:val="left" w:pos="6885"/>
        </w:tabs>
        <w:jc w:val="center"/>
        <w:rPr>
          <w:rFonts w:cstheme="minorHAnsi"/>
          <w:b/>
          <w:bCs/>
          <w:color w:val="000000" w:themeColor="text1"/>
          <w:sz w:val="28"/>
          <w:szCs w:val="28"/>
        </w:rPr>
      </w:pPr>
    </w:p>
    <w:p w:rsidR="00D17A00" w:rsidRPr="00CB562F" w:rsidRDefault="00D17A00" w:rsidP="00D17A00">
      <w:pPr>
        <w:pStyle w:val="NoSpacing"/>
        <w:tabs>
          <w:tab w:val="left" w:pos="6885"/>
        </w:tabs>
        <w:jc w:val="center"/>
        <w:rPr>
          <w:rFonts w:cstheme="minorHAnsi"/>
          <w:b/>
          <w:bCs/>
          <w:color w:val="000000" w:themeColor="text1"/>
          <w:sz w:val="28"/>
          <w:szCs w:val="28"/>
        </w:rPr>
      </w:pPr>
    </w:p>
    <w:p w:rsidR="00D17A00" w:rsidRPr="00CB562F" w:rsidRDefault="00D17A00" w:rsidP="00D17A00">
      <w:pPr>
        <w:pStyle w:val="NoSpacing"/>
        <w:tabs>
          <w:tab w:val="left" w:pos="6885"/>
        </w:tabs>
        <w:jc w:val="center"/>
        <w:rPr>
          <w:rFonts w:cstheme="minorHAnsi"/>
          <w:b/>
          <w:bCs/>
          <w:color w:val="000000" w:themeColor="text1"/>
          <w:sz w:val="28"/>
          <w:szCs w:val="28"/>
        </w:rPr>
      </w:pPr>
    </w:p>
    <w:p w:rsidR="00D17A00" w:rsidRPr="00CB562F" w:rsidRDefault="00D17A00" w:rsidP="00D17A00">
      <w:pPr>
        <w:pStyle w:val="NoSpacing"/>
        <w:tabs>
          <w:tab w:val="left" w:pos="6885"/>
        </w:tabs>
        <w:jc w:val="center"/>
        <w:rPr>
          <w:rFonts w:cstheme="minorHAnsi"/>
          <w:b/>
          <w:bCs/>
          <w:color w:val="000000" w:themeColor="text1"/>
          <w:sz w:val="28"/>
          <w:szCs w:val="28"/>
        </w:rPr>
      </w:pPr>
    </w:p>
    <w:p w:rsidR="00D17A00" w:rsidRPr="00CB562F" w:rsidRDefault="00D17A00" w:rsidP="00D17A00">
      <w:pPr>
        <w:pStyle w:val="NoSpacing"/>
        <w:tabs>
          <w:tab w:val="left" w:pos="6885"/>
        </w:tabs>
        <w:jc w:val="center"/>
        <w:rPr>
          <w:rFonts w:cstheme="minorHAnsi"/>
          <w:b/>
          <w:bCs/>
          <w:color w:val="000000" w:themeColor="text1"/>
          <w:sz w:val="28"/>
          <w:szCs w:val="28"/>
        </w:rPr>
      </w:pPr>
    </w:p>
    <w:p w:rsidR="00D17A00" w:rsidRPr="00CB562F" w:rsidRDefault="00D17A00" w:rsidP="00D17A00">
      <w:pPr>
        <w:pStyle w:val="NoSpacing"/>
        <w:tabs>
          <w:tab w:val="left" w:pos="6885"/>
        </w:tabs>
        <w:jc w:val="center"/>
        <w:rPr>
          <w:rFonts w:cstheme="minorHAnsi"/>
          <w:b/>
          <w:bCs/>
          <w:color w:val="000000" w:themeColor="text1"/>
          <w:sz w:val="28"/>
          <w:szCs w:val="28"/>
        </w:rPr>
      </w:pPr>
    </w:p>
    <w:p w:rsidR="00D17A00" w:rsidRPr="00CB562F" w:rsidRDefault="00D17A00" w:rsidP="00D17A00">
      <w:pPr>
        <w:pStyle w:val="NoSpacing"/>
        <w:tabs>
          <w:tab w:val="left" w:pos="6885"/>
        </w:tabs>
        <w:jc w:val="center"/>
        <w:rPr>
          <w:rFonts w:cstheme="minorHAnsi"/>
          <w:b/>
          <w:bCs/>
          <w:color w:val="000000" w:themeColor="text1"/>
          <w:sz w:val="28"/>
          <w:szCs w:val="28"/>
        </w:rPr>
      </w:pPr>
    </w:p>
    <w:p w:rsidR="00D17A00" w:rsidRPr="00CB562F" w:rsidRDefault="00D17A00" w:rsidP="00D17A00">
      <w:pPr>
        <w:pStyle w:val="NoSpacing"/>
        <w:tabs>
          <w:tab w:val="left" w:pos="6885"/>
        </w:tabs>
        <w:jc w:val="center"/>
        <w:rPr>
          <w:rFonts w:cstheme="minorHAnsi"/>
          <w:b/>
          <w:bCs/>
          <w:color w:val="000000" w:themeColor="text1"/>
          <w:sz w:val="28"/>
          <w:szCs w:val="28"/>
        </w:rPr>
      </w:pPr>
    </w:p>
    <w:p w:rsidR="00D17A00" w:rsidRPr="00CB562F" w:rsidRDefault="00D17A00" w:rsidP="00D17A00">
      <w:pPr>
        <w:pStyle w:val="NoSpacing"/>
        <w:tabs>
          <w:tab w:val="left" w:pos="6885"/>
        </w:tabs>
        <w:jc w:val="center"/>
        <w:rPr>
          <w:rFonts w:cstheme="minorHAnsi"/>
          <w:b/>
          <w:bCs/>
          <w:color w:val="000000" w:themeColor="text1"/>
          <w:sz w:val="28"/>
          <w:szCs w:val="28"/>
        </w:rPr>
      </w:pPr>
    </w:p>
    <w:p w:rsidR="00D17A00" w:rsidRPr="00CB562F" w:rsidRDefault="00D17A00" w:rsidP="00D17A00">
      <w:pPr>
        <w:pStyle w:val="NoSpacing"/>
        <w:tabs>
          <w:tab w:val="left" w:pos="6885"/>
        </w:tabs>
        <w:jc w:val="center"/>
        <w:rPr>
          <w:rFonts w:cstheme="minorHAnsi"/>
          <w:b/>
          <w:bCs/>
          <w:color w:val="000000" w:themeColor="text1"/>
          <w:sz w:val="28"/>
          <w:szCs w:val="28"/>
        </w:rPr>
      </w:pPr>
    </w:p>
    <w:p w:rsidR="00D17A00" w:rsidRPr="00CB562F" w:rsidRDefault="00D17A00" w:rsidP="00D17A00">
      <w:pPr>
        <w:pStyle w:val="NoSpacing"/>
        <w:tabs>
          <w:tab w:val="left" w:pos="6885"/>
        </w:tabs>
        <w:jc w:val="center"/>
        <w:rPr>
          <w:rFonts w:cstheme="minorHAnsi"/>
          <w:b/>
          <w:bCs/>
          <w:color w:val="000000" w:themeColor="text1"/>
          <w:sz w:val="28"/>
          <w:szCs w:val="28"/>
        </w:rPr>
      </w:pPr>
    </w:p>
    <w:p w:rsidR="00D17A00" w:rsidRPr="00CB562F" w:rsidRDefault="00D17A00" w:rsidP="00D17A00">
      <w:pPr>
        <w:pStyle w:val="NoSpacing"/>
        <w:tabs>
          <w:tab w:val="left" w:pos="6885"/>
        </w:tabs>
        <w:jc w:val="center"/>
        <w:rPr>
          <w:rFonts w:cstheme="minorHAnsi"/>
          <w:b/>
          <w:bCs/>
          <w:color w:val="000000" w:themeColor="text1"/>
          <w:sz w:val="28"/>
          <w:szCs w:val="28"/>
        </w:rPr>
      </w:pPr>
    </w:p>
    <w:p w:rsidR="00D17A00" w:rsidRPr="00CB562F" w:rsidRDefault="00D17A00" w:rsidP="00D17A00">
      <w:pPr>
        <w:pStyle w:val="NoSpacing"/>
        <w:tabs>
          <w:tab w:val="left" w:pos="6885"/>
        </w:tabs>
        <w:jc w:val="center"/>
        <w:rPr>
          <w:rFonts w:cstheme="minorHAnsi"/>
          <w:b/>
          <w:bCs/>
          <w:color w:val="000000" w:themeColor="text1"/>
          <w:sz w:val="28"/>
          <w:szCs w:val="28"/>
        </w:rPr>
      </w:pPr>
    </w:p>
    <w:p w:rsidR="00D17A00" w:rsidRPr="00CB562F" w:rsidRDefault="00D17A00" w:rsidP="00D17A00">
      <w:pPr>
        <w:pStyle w:val="NoSpacing"/>
        <w:tabs>
          <w:tab w:val="left" w:pos="6885"/>
        </w:tabs>
        <w:jc w:val="center"/>
        <w:rPr>
          <w:rFonts w:cstheme="minorHAnsi"/>
          <w:b/>
          <w:bCs/>
          <w:color w:val="000000" w:themeColor="text1"/>
          <w:sz w:val="28"/>
          <w:szCs w:val="28"/>
        </w:rPr>
      </w:pPr>
    </w:p>
    <w:p w:rsidR="00D17A00" w:rsidRPr="00CB562F" w:rsidRDefault="00D17A00" w:rsidP="00D17A00">
      <w:pPr>
        <w:pStyle w:val="NoSpacing"/>
        <w:tabs>
          <w:tab w:val="left" w:pos="6885"/>
        </w:tabs>
        <w:jc w:val="center"/>
        <w:rPr>
          <w:rFonts w:cstheme="minorHAnsi"/>
          <w:b/>
          <w:bCs/>
          <w:color w:val="000000" w:themeColor="text1"/>
          <w:sz w:val="28"/>
          <w:szCs w:val="28"/>
        </w:rPr>
      </w:pPr>
    </w:p>
    <w:p w:rsidR="00D17A00" w:rsidRPr="00CB562F" w:rsidRDefault="00D17A00" w:rsidP="00D17A00">
      <w:pPr>
        <w:pStyle w:val="NoSpacing"/>
        <w:tabs>
          <w:tab w:val="left" w:pos="6885"/>
        </w:tabs>
        <w:jc w:val="center"/>
        <w:rPr>
          <w:rFonts w:cstheme="minorHAnsi"/>
          <w:b/>
          <w:bCs/>
          <w:color w:val="000000" w:themeColor="text1"/>
          <w:sz w:val="28"/>
          <w:szCs w:val="28"/>
        </w:rPr>
      </w:pPr>
    </w:p>
    <w:p w:rsidR="00D17A00" w:rsidRPr="00CB562F" w:rsidRDefault="00D17A00" w:rsidP="00D17A00">
      <w:pPr>
        <w:pStyle w:val="NoSpacing"/>
        <w:tabs>
          <w:tab w:val="left" w:pos="6885"/>
        </w:tabs>
        <w:jc w:val="center"/>
        <w:rPr>
          <w:rFonts w:cstheme="minorHAnsi"/>
          <w:b/>
          <w:bCs/>
          <w:color w:val="000000" w:themeColor="text1"/>
          <w:sz w:val="28"/>
          <w:szCs w:val="28"/>
        </w:rPr>
      </w:pPr>
    </w:p>
    <w:p w:rsidR="000E4872" w:rsidRPr="00D17A00" w:rsidRDefault="000E4872" w:rsidP="00D17A00"/>
    <w:sectPr w:rsidR="000E4872" w:rsidRPr="00D17A00" w:rsidSect="006E2971">
      <w:headerReference w:type="default" r:id="rId8"/>
      <w:footerReference w:type="default" r:id="rId9"/>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7B57" w:rsidRDefault="00757B57" w:rsidP="005C1565">
      <w:pPr>
        <w:spacing w:after="0" w:line="240" w:lineRule="auto"/>
      </w:pPr>
      <w:r>
        <w:separator/>
      </w:r>
    </w:p>
  </w:endnote>
  <w:endnote w:type="continuationSeparator" w:id="1">
    <w:p w:rsidR="00757B57" w:rsidRDefault="00757B57"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4D3494" w:rsidRPr="004D3494">
        <w:rPr>
          <w:rFonts w:asciiTheme="majorHAnsi" w:hAnsiTheme="majorHAnsi"/>
          <w:noProof/>
        </w:rPr>
        <w:t>3</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7B57" w:rsidRDefault="00757B57" w:rsidP="005C1565">
      <w:pPr>
        <w:spacing w:after="0" w:line="240" w:lineRule="auto"/>
      </w:pPr>
      <w:r>
        <w:separator/>
      </w:r>
    </w:p>
  </w:footnote>
  <w:footnote w:type="continuationSeparator" w:id="1">
    <w:p w:rsidR="00757B57" w:rsidRDefault="00757B57"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418"/>
      <w:dataBinding w:prefixMappings="xmlns:ns0='http://schemas.openxmlformats.org/package/2006/metadata/core-properties' xmlns:ns1='http://purl.org/dc/elements/1.1/'" w:xpath="/ns0:coreProperties[1]/ns1:title[1]" w:storeItemID="{6C3C8BC8-F283-45AE-878A-BAB7291924A1}"/>
      <w:text/>
    </w:sdtPr>
    <w:sdtContent>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p>
    </w:sdtContent>
  </w:sdt>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18FE"/>
    <w:rsid w:val="000645EA"/>
    <w:rsid w:val="0006653B"/>
    <w:rsid w:val="00070CFC"/>
    <w:rsid w:val="00073E2F"/>
    <w:rsid w:val="000850DB"/>
    <w:rsid w:val="0008551B"/>
    <w:rsid w:val="0008731C"/>
    <w:rsid w:val="00091E77"/>
    <w:rsid w:val="0009577B"/>
    <w:rsid w:val="000C4801"/>
    <w:rsid w:val="000D348B"/>
    <w:rsid w:val="000E2902"/>
    <w:rsid w:val="000E4872"/>
    <w:rsid w:val="00103579"/>
    <w:rsid w:val="001042D5"/>
    <w:rsid w:val="00115964"/>
    <w:rsid w:val="001242ED"/>
    <w:rsid w:val="001364A4"/>
    <w:rsid w:val="0015797F"/>
    <w:rsid w:val="00164430"/>
    <w:rsid w:val="001779BA"/>
    <w:rsid w:val="00191C45"/>
    <w:rsid w:val="001953DC"/>
    <w:rsid w:val="001B0A01"/>
    <w:rsid w:val="001B5325"/>
    <w:rsid w:val="001C4396"/>
    <w:rsid w:val="001C6DEA"/>
    <w:rsid w:val="001D06D5"/>
    <w:rsid w:val="001D3EB4"/>
    <w:rsid w:val="001E3F11"/>
    <w:rsid w:val="001E5015"/>
    <w:rsid w:val="00204A36"/>
    <w:rsid w:val="002073B8"/>
    <w:rsid w:val="00207417"/>
    <w:rsid w:val="00207748"/>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162E8"/>
    <w:rsid w:val="00325F75"/>
    <w:rsid w:val="003330FE"/>
    <w:rsid w:val="00334681"/>
    <w:rsid w:val="003403D4"/>
    <w:rsid w:val="003443B2"/>
    <w:rsid w:val="00351BBC"/>
    <w:rsid w:val="003520EA"/>
    <w:rsid w:val="003665F3"/>
    <w:rsid w:val="003830DD"/>
    <w:rsid w:val="00390733"/>
    <w:rsid w:val="00390964"/>
    <w:rsid w:val="003926A2"/>
    <w:rsid w:val="00395C3D"/>
    <w:rsid w:val="003975E7"/>
    <w:rsid w:val="003D692E"/>
    <w:rsid w:val="003E1FAA"/>
    <w:rsid w:val="003F6F06"/>
    <w:rsid w:val="00400FD6"/>
    <w:rsid w:val="0040223B"/>
    <w:rsid w:val="00403991"/>
    <w:rsid w:val="00403A4D"/>
    <w:rsid w:val="00422E2A"/>
    <w:rsid w:val="00450A2C"/>
    <w:rsid w:val="00451474"/>
    <w:rsid w:val="0045584A"/>
    <w:rsid w:val="00463B00"/>
    <w:rsid w:val="00464142"/>
    <w:rsid w:val="0046708E"/>
    <w:rsid w:val="00467F87"/>
    <w:rsid w:val="00470BF5"/>
    <w:rsid w:val="00473972"/>
    <w:rsid w:val="004957C2"/>
    <w:rsid w:val="004A5C4E"/>
    <w:rsid w:val="004D1FD0"/>
    <w:rsid w:val="004D3494"/>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B47DD"/>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57B57"/>
    <w:rsid w:val="007609CF"/>
    <w:rsid w:val="007618DF"/>
    <w:rsid w:val="00774B34"/>
    <w:rsid w:val="00780100"/>
    <w:rsid w:val="007812A0"/>
    <w:rsid w:val="00786087"/>
    <w:rsid w:val="00790186"/>
    <w:rsid w:val="00794507"/>
    <w:rsid w:val="007B24C6"/>
    <w:rsid w:val="007B4A8F"/>
    <w:rsid w:val="007B7839"/>
    <w:rsid w:val="007C5523"/>
    <w:rsid w:val="007D4488"/>
    <w:rsid w:val="0080093F"/>
    <w:rsid w:val="00801939"/>
    <w:rsid w:val="00810065"/>
    <w:rsid w:val="00814A5C"/>
    <w:rsid w:val="00821BEA"/>
    <w:rsid w:val="00822AAF"/>
    <w:rsid w:val="00823422"/>
    <w:rsid w:val="00827103"/>
    <w:rsid w:val="008334F9"/>
    <w:rsid w:val="00837B76"/>
    <w:rsid w:val="00842E40"/>
    <w:rsid w:val="0084364F"/>
    <w:rsid w:val="00850689"/>
    <w:rsid w:val="00865DA3"/>
    <w:rsid w:val="00873AEF"/>
    <w:rsid w:val="00880350"/>
    <w:rsid w:val="008819A5"/>
    <w:rsid w:val="0088746E"/>
    <w:rsid w:val="00887C32"/>
    <w:rsid w:val="0089201F"/>
    <w:rsid w:val="008923F7"/>
    <w:rsid w:val="008A2648"/>
    <w:rsid w:val="008A66DA"/>
    <w:rsid w:val="008B636E"/>
    <w:rsid w:val="008B76FD"/>
    <w:rsid w:val="008C065B"/>
    <w:rsid w:val="008C7D0C"/>
    <w:rsid w:val="008D01F6"/>
    <w:rsid w:val="008D71D1"/>
    <w:rsid w:val="008E74F7"/>
    <w:rsid w:val="009159DC"/>
    <w:rsid w:val="00934EE6"/>
    <w:rsid w:val="00946107"/>
    <w:rsid w:val="009530F6"/>
    <w:rsid w:val="00965417"/>
    <w:rsid w:val="00965DB7"/>
    <w:rsid w:val="00972596"/>
    <w:rsid w:val="009764FE"/>
    <w:rsid w:val="00980BF6"/>
    <w:rsid w:val="00987B6A"/>
    <w:rsid w:val="0099077A"/>
    <w:rsid w:val="00991395"/>
    <w:rsid w:val="009A0FF0"/>
    <w:rsid w:val="009B065C"/>
    <w:rsid w:val="009B06FA"/>
    <w:rsid w:val="009B66C3"/>
    <w:rsid w:val="009B7013"/>
    <w:rsid w:val="009D36F6"/>
    <w:rsid w:val="009F44D8"/>
    <w:rsid w:val="00A02883"/>
    <w:rsid w:val="00A23AAD"/>
    <w:rsid w:val="00A27FF7"/>
    <w:rsid w:val="00A32051"/>
    <w:rsid w:val="00A46D6E"/>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A732F"/>
    <w:rsid w:val="00BB657F"/>
    <w:rsid w:val="00BC0ECA"/>
    <w:rsid w:val="00BC38C1"/>
    <w:rsid w:val="00BD191D"/>
    <w:rsid w:val="00BE3329"/>
    <w:rsid w:val="00C003E4"/>
    <w:rsid w:val="00C14C49"/>
    <w:rsid w:val="00C3097C"/>
    <w:rsid w:val="00C333D5"/>
    <w:rsid w:val="00C47716"/>
    <w:rsid w:val="00C71B62"/>
    <w:rsid w:val="00C74951"/>
    <w:rsid w:val="00C75475"/>
    <w:rsid w:val="00C95DD3"/>
    <w:rsid w:val="00C96D0D"/>
    <w:rsid w:val="00CA45E7"/>
    <w:rsid w:val="00CB23CF"/>
    <w:rsid w:val="00CB562F"/>
    <w:rsid w:val="00CE541A"/>
    <w:rsid w:val="00CE714E"/>
    <w:rsid w:val="00CF2854"/>
    <w:rsid w:val="00CF3F28"/>
    <w:rsid w:val="00D07C87"/>
    <w:rsid w:val="00D17A00"/>
    <w:rsid w:val="00D2147A"/>
    <w:rsid w:val="00D23A81"/>
    <w:rsid w:val="00D3058B"/>
    <w:rsid w:val="00D331ED"/>
    <w:rsid w:val="00D34BEF"/>
    <w:rsid w:val="00D37CBB"/>
    <w:rsid w:val="00D43767"/>
    <w:rsid w:val="00D5390A"/>
    <w:rsid w:val="00D54418"/>
    <w:rsid w:val="00D74BD0"/>
    <w:rsid w:val="00D8217C"/>
    <w:rsid w:val="00DA73B4"/>
    <w:rsid w:val="00DB2479"/>
    <w:rsid w:val="00DC01FD"/>
    <w:rsid w:val="00DC1B08"/>
    <w:rsid w:val="00DC4E60"/>
    <w:rsid w:val="00DC5F47"/>
    <w:rsid w:val="00DE0001"/>
    <w:rsid w:val="00DE7044"/>
    <w:rsid w:val="00E11395"/>
    <w:rsid w:val="00E2317D"/>
    <w:rsid w:val="00E26514"/>
    <w:rsid w:val="00E54B56"/>
    <w:rsid w:val="00E65C7F"/>
    <w:rsid w:val="00E74AFE"/>
    <w:rsid w:val="00E81AAC"/>
    <w:rsid w:val="00E8263B"/>
    <w:rsid w:val="00E96686"/>
    <w:rsid w:val="00EC563B"/>
    <w:rsid w:val="00ED34A2"/>
    <w:rsid w:val="00EF25C1"/>
    <w:rsid w:val="00F350A8"/>
    <w:rsid w:val="00F56DCA"/>
    <w:rsid w:val="00F64C95"/>
    <w:rsid w:val="00F701A5"/>
    <w:rsid w:val="00F847C8"/>
    <w:rsid w:val="00F84D0F"/>
    <w:rsid w:val="00F91389"/>
    <w:rsid w:val="00F9738B"/>
    <w:rsid w:val="00FB0487"/>
    <w:rsid w:val="00FC5F63"/>
    <w:rsid w:val="00FC695E"/>
    <w:rsid w:val="00FE5B9D"/>
    <w:rsid w:val="00FE6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3E4"/>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 w:type="paragraph" w:customStyle="1" w:styleId="BFB63EFF6BA849868D3FE812A0057E1D">
    <w:name w:val="BFB63EFF6BA849868D3FE812A0057E1D"/>
    <w:rsid w:val="0083328E"/>
    <w:rPr>
      <w:lang w:bidi="ar-SA"/>
    </w:rPr>
  </w:style>
  <w:style w:type="paragraph" w:customStyle="1" w:styleId="002E231E7147481A9B66DA2AB8E162E1">
    <w:name w:val="002E231E7147481A9B66DA2AB8E162E1"/>
    <w:rsid w:val="0083328E"/>
    <w:rPr>
      <w:lang w:bidi="ar-SA"/>
    </w:rPr>
  </w:style>
  <w:style w:type="paragraph" w:customStyle="1" w:styleId="889F566595BF4DB2A703142B14C0753F">
    <w:name w:val="889F566595BF4DB2A703142B14C0753F"/>
    <w:rsid w:val="0083328E"/>
    <w:rPr>
      <w:lang w:bidi="ar-SA"/>
    </w:rPr>
  </w:style>
  <w:style w:type="paragraph" w:customStyle="1" w:styleId="7CFF95CDE23C4BF0A8CEA4C2A35120F6">
    <w:name w:val="7CFF95CDE23C4BF0A8CEA4C2A35120F6"/>
    <w:rsid w:val="0083328E"/>
    <w:rPr>
      <w:lang w:bidi="ar-SA"/>
    </w:rPr>
  </w:style>
  <w:style w:type="paragraph" w:customStyle="1" w:styleId="D821719251264E1CBE6A6D54F623D9BA">
    <w:name w:val="D821719251264E1CBE6A6D54F623D9BA"/>
    <w:rsid w:val="0083328E"/>
    <w:rPr>
      <w:lang w:bidi="ar-SA"/>
    </w:rPr>
  </w:style>
  <w:style w:type="paragraph" w:customStyle="1" w:styleId="F8144D0F28C647229040658F1AF0D53F">
    <w:name w:val="F8144D0F28C647229040658F1AF0D53F"/>
    <w:rsid w:val="0083328E"/>
    <w:rPr>
      <w:lang w:bidi="ar-SA"/>
    </w:rPr>
  </w:style>
  <w:style w:type="paragraph" w:customStyle="1" w:styleId="C3BF121D53374BD8B274F9F2CA92A067">
    <w:name w:val="C3BF121D53374BD8B274F9F2CA92A067"/>
    <w:rsid w:val="0083328E"/>
    <w:rPr>
      <w:lang w:bidi="ar-SA"/>
    </w:rPr>
  </w:style>
  <w:style w:type="paragraph" w:customStyle="1" w:styleId="96B85756B3924FAF943338DBF36B6C25">
    <w:name w:val="96B85756B3924FAF943338DBF36B6C25"/>
    <w:rsid w:val="0083328E"/>
    <w:rPr>
      <w:lang w:bidi="ar-SA"/>
    </w:rPr>
  </w:style>
  <w:style w:type="paragraph" w:customStyle="1" w:styleId="273451A3E18647F4A01E80444B653EA4">
    <w:name w:val="273451A3E18647F4A01E80444B653EA4"/>
    <w:rsid w:val="0083328E"/>
    <w:rPr>
      <w:lang w:bidi="ar-SA"/>
    </w:rPr>
  </w:style>
  <w:style w:type="paragraph" w:customStyle="1" w:styleId="2C8E1F15B21142D0A9E6F15BFAE62AC3">
    <w:name w:val="2C8E1F15B21142D0A9E6F15BFAE62AC3"/>
    <w:rsid w:val="0083328E"/>
    <w:rPr>
      <w:lang w:bidi="ar-SA"/>
    </w:rPr>
  </w:style>
  <w:style w:type="paragraph" w:customStyle="1" w:styleId="47BE354F9FE7430B9274D469C467E49C">
    <w:name w:val="47BE354F9FE7430B9274D469C467E49C"/>
    <w:rsid w:val="0083328E"/>
    <w:rPr>
      <w:lang w:bidi="ar-SA"/>
    </w:rPr>
  </w:style>
  <w:style w:type="paragraph" w:customStyle="1" w:styleId="39B1BBD020C24636B342F0069618F902">
    <w:name w:val="39B1BBD020C24636B342F0069618F902"/>
    <w:rsid w:val="0083328E"/>
    <w:rPr>
      <w:lang w:bidi="ar-SA"/>
    </w:rPr>
  </w:style>
  <w:style w:type="paragraph" w:customStyle="1" w:styleId="90C595F1986A4BC1B541EC456C8DCC62">
    <w:name w:val="90C595F1986A4BC1B541EC456C8DCC62"/>
    <w:rsid w:val="0083328E"/>
    <w:rPr>
      <w:lang w:bidi="ar-SA"/>
    </w:rPr>
  </w:style>
  <w:style w:type="paragraph" w:customStyle="1" w:styleId="B8B4A147E92F47F6B5D51598679D3A07">
    <w:name w:val="B8B4A147E92F47F6B5D51598679D3A07"/>
    <w:rsid w:val="0083328E"/>
    <w:rPr>
      <w:lang w:bidi="ar-SA"/>
    </w:rPr>
  </w:style>
  <w:style w:type="paragraph" w:customStyle="1" w:styleId="4053D2731DFA4B7AA1D9D04660554781">
    <w:name w:val="4053D2731DFA4B7AA1D9D04660554781"/>
    <w:rsid w:val="0083328E"/>
    <w:rPr>
      <w:lang w:bidi="ar-SA"/>
    </w:rPr>
  </w:style>
  <w:style w:type="paragraph" w:customStyle="1" w:styleId="FAAC9725C1484EF5A9E6BA0F459695C8">
    <w:name w:val="FAAC9725C1484EF5A9E6BA0F459695C8"/>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3</cp:revision>
  <cp:lastPrinted>2012-12-08T07:34:00Z</cp:lastPrinted>
  <dcterms:created xsi:type="dcterms:W3CDTF">2017-11-06T08:37:00Z</dcterms:created>
  <dcterms:modified xsi:type="dcterms:W3CDTF">2017-11-06T08:39:00Z</dcterms:modified>
</cp:coreProperties>
</file>