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20" w:type="dxa"/>
        <w:jc w:val="center"/>
        <w:tblInd w:w="0" w:type="dxa"/>
        <w:tblCellMar>
          <w:top w:w="0" w:type="dxa"/>
          <w:left w:w="10" w:type="dxa"/>
          <w:bottom w:w="0" w:type="dxa"/>
          <w:right w:w="10" w:type="dxa"/>
        </w:tblCellMar>
        <w:tblLook w:val="0000" w:noHBand="0" w:noVBand="0" w:firstColumn="0" w:lastRow="0" w:lastColumn="0" w:firstRow="0"/>
      </w:tblPr>
      <w:tblGrid>
        <w:gridCol w:w="535"/>
        <w:gridCol w:w="725"/>
        <w:gridCol w:w="1435"/>
        <w:gridCol w:w="1264"/>
        <w:gridCol w:w="1468"/>
        <w:gridCol w:w="1317"/>
        <w:gridCol w:w="186"/>
        <w:gridCol w:w="355"/>
        <w:gridCol w:w="2435"/>
      </w:tblGrid>
      <w:tr>
        <w:trPr>
          <w:cantSplit w:val="true"/>
        </w:trPr>
        <w:tc>
          <w:tcPr>
            <w:tcW w:w="9720" w:type="dxa"/>
            <w:gridSpan w:val="9"/>
            <w:tcBorders>
              <w:bottom w:val="single" w:sz="4" w:space="0" w:color="000000"/>
            </w:tcBorders>
          </w:tcPr>
          <w:p>
            <w:pPr>
              <w:pStyle w:val="Standard"/>
              <w:jc w:val="center"/>
              <w:rPr>
                <w:b/>
                <w:b/>
              </w:rPr>
            </w:pPr>
            <w:r>
              <w:rPr>
                <w:b/>
              </w:rPr>
              <w:t>PROJECT PLAN</w:t>
            </w:r>
          </w:p>
        </w:tc>
      </w:tr>
      <w:tr>
        <w:trPr>
          <w:cantSplit w:val="true"/>
        </w:trPr>
        <w:tc>
          <w:tcPr>
            <w:tcW w:w="3959" w:type="dxa"/>
            <w:gridSpan w:val="4"/>
            <w:tcBorders>
              <w:top w:val="single" w:sz="4" w:space="0" w:color="000000"/>
              <w:left w:val="single" w:sz="4" w:space="0" w:color="000000"/>
              <w:bottom w:val="single" w:sz="4" w:space="0" w:color="000000"/>
              <w:right w:val="single" w:sz="4" w:space="0" w:color="000000"/>
            </w:tcBorders>
          </w:tcPr>
          <w:p>
            <w:pPr>
              <w:pStyle w:val="Standard"/>
              <w:rPr/>
            </w:pPr>
            <w:r>
              <w:rPr/>
              <w:t xml:space="preserve"> </w:t>
            </w:r>
            <w:r>
              <w:rPr/>
              <w:t>Department: AI</w:t>
            </w:r>
          </w:p>
        </w:tc>
        <w:tc>
          <w:tcPr>
            <w:tcW w:w="2971"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rPr/>
            </w:pPr>
            <w:r>
              <w:rPr/>
              <w:t xml:space="preserve"> </w:t>
            </w:r>
            <w:r>
              <w:rPr/>
              <w:t>Semester: 5</w:t>
            </w:r>
          </w:p>
        </w:tc>
        <w:tc>
          <w:tcPr>
            <w:tcW w:w="2790" w:type="dxa"/>
            <w:gridSpan w:val="2"/>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snapToGrid w:val="false"/>
              <w:rPr/>
            </w:pPr>
            <w:r>
              <w:rPr/>
              <w:t xml:space="preserve"> </w:t>
            </w:r>
            <w:r>
              <w:rPr/>
              <w:t>Academic Year: 2025–26</w:t>
            </w:r>
          </w:p>
        </w:tc>
      </w:tr>
      <w:tr>
        <w:trPr>
          <w:cantSplit w:val="true"/>
        </w:trPr>
        <w:tc>
          <w:tcPr>
            <w:tcW w:w="535" w:type="dxa"/>
            <w:vMerge w:val="restart"/>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t>I</w:t>
            </w:r>
          </w:p>
        </w:tc>
        <w:tc>
          <w:tcPr>
            <w:tcW w:w="3424"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b/>
                <w:b/>
                <w:bCs/>
              </w:rPr>
            </w:pPr>
            <w:r>
              <w:rPr>
                <w:b/>
                <w:bCs/>
              </w:rPr>
              <w:t>Proposed Title of the Project:</w:t>
            </w:r>
          </w:p>
        </w:tc>
        <w:tc>
          <w:tcPr>
            <w:tcW w:w="5761" w:type="dxa"/>
            <w:gridSpan w:val="5"/>
            <w:tcBorders>
              <w:top w:val="single" w:sz="4" w:space="0" w:color="000000"/>
              <w:left w:val="single" w:sz="4" w:space="0" w:color="000000"/>
              <w:bottom w:val="single" w:sz="4" w:space="0" w:color="000000"/>
              <w:right w:val="single" w:sz="4" w:space="0" w:color="000000"/>
            </w:tcBorders>
          </w:tcPr>
          <w:p>
            <w:pPr>
              <w:pStyle w:val="Standard"/>
              <w:ind w:left="173" w:hanging="0"/>
              <w:rPr>
                <w:b w:val="false"/>
                <w:b w:val="false"/>
                <w:bCs w:val="false"/>
              </w:rPr>
            </w:pPr>
            <w:r>
              <w:rPr>
                <w:b w:val="false"/>
                <w:bCs w:val="false"/>
              </w:rPr>
              <w:t>Vision-driven semantic segmentation for contextual road scene understanding</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r>
          </w:p>
        </w:tc>
        <w:tc>
          <w:tcPr>
            <w:tcW w:w="3424"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b/>
                <w:b/>
                <w:bCs/>
              </w:rPr>
            </w:pPr>
            <w:r>
              <w:rPr>
                <w:b/>
                <w:bCs/>
              </w:rPr>
              <w:t>Area of Specialization/Stream</w:t>
            </w:r>
          </w:p>
        </w:tc>
        <w:tc>
          <w:tcPr>
            <w:tcW w:w="5761" w:type="dxa"/>
            <w:gridSpan w:val="5"/>
            <w:tcBorders>
              <w:top w:val="single" w:sz="4" w:space="0" w:color="000000"/>
              <w:left w:val="single" w:sz="4" w:space="0" w:color="000000"/>
              <w:bottom w:val="single" w:sz="4" w:space="0" w:color="000000"/>
              <w:right w:val="single" w:sz="4" w:space="0" w:color="000000"/>
            </w:tcBorders>
          </w:tcPr>
          <w:p>
            <w:pPr>
              <w:pStyle w:val="Standard"/>
              <w:ind w:left="173" w:hanging="0"/>
              <w:rPr/>
            </w:pPr>
            <w:r>
              <w:rPr/>
              <w:t>Artificial Intelligence ,Computer Vision,</w:t>
            </w:r>
          </w:p>
          <w:p>
            <w:pPr>
              <w:pStyle w:val="Standard"/>
              <w:ind w:left="173" w:hanging="0"/>
              <w:rPr>
                <w:b/>
                <w:b/>
                <w:bCs/>
              </w:rPr>
            </w:pPr>
            <w:r>
              <w:rPr/>
              <w:t>Deep Learning</w:t>
            </w:r>
          </w:p>
        </w:tc>
      </w:tr>
      <w:tr>
        <w:trPr>
          <w:trHeight w:val="1278" w:hRule="atLeast"/>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r>
          </w:p>
        </w:tc>
        <w:tc>
          <w:tcPr>
            <w:tcW w:w="3424"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b/>
                <w:b/>
                <w:bCs/>
              </w:rPr>
            </w:pPr>
            <w:r>
              <w:rPr>
                <w:b/>
                <w:bCs/>
              </w:rPr>
              <w:t>Mapping with POs &amp; PSOs</w:t>
            </w:r>
          </w:p>
        </w:tc>
        <w:tc>
          <w:tcPr>
            <w:tcW w:w="5761" w:type="dxa"/>
            <w:gridSpan w:val="5"/>
            <w:tcBorders>
              <w:top w:val="single" w:sz="4" w:space="0" w:color="000000"/>
              <w:left w:val="single" w:sz="4" w:space="0" w:color="000000"/>
              <w:bottom w:val="single" w:sz="4" w:space="0" w:color="000000"/>
              <w:right w:val="single" w:sz="4" w:space="0" w:color="000000"/>
            </w:tcBorders>
          </w:tcPr>
          <w:p>
            <w:pPr>
              <w:pStyle w:val="Standard"/>
              <w:ind w:left="173" w:hanging="0"/>
              <w:rPr>
                <w:b w:val="false"/>
                <w:b w:val="false"/>
                <w:bCs w:val="false"/>
                <w:sz w:val="24"/>
                <w:szCs w:val="24"/>
              </w:rPr>
            </w:pPr>
            <w:r>
              <w:rPr>
                <w:b w:val="false"/>
                <w:bCs w:val="false"/>
                <w:sz w:val="24"/>
                <w:szCs w:val="24"/>
              </w:rPr>
              <w:t>Apply engineering knowledge, analytical skills, modern tools, and ethical practices to design and implement effective solutions for real-world computer vision problems.</w:t>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t>II</w:t>
            </w:r>
          </w:p>
        </w:tc>
        <w:tc>
          <w:tcPr>
            <w:tcW w:w="3424"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pPr>
            <w:r>
              <w:rPr>
                <w:b/>
                <w:bCs/>
              </w:rPr>
              <w:t xml:space="preserve">Name(s) of guide(s): </w:t>
            </w:r>
          </w:p>
        </w:tc>
        <w:tc>
          <w:tcPr>
            <w:tcW w:w="5761" w:type="dxa"/>
            <w:gridSpan w:val="5"/>
            <w:tcBorders>
              <w:top w:val="single" w:sz="4" w:space="0" w:color="000000"/>
              <w:left w:val="single" w:sz="4" w:space="0" w:color="000000"/>
              <w:bottom w:val="single" w:sz="4" w:space="0" w:color="000000"/>
              <w:right w:val="single" w:sz="4" w:space="0" w:color="000000"/>
            </w:tcBorders>
          </w:tcPr>
          <w:p>
            <w:pPr>
              <w:pStyle w:val="Standard"/>
              <w:ind w:left="170" w:hanging="0"/>
              <w:rPr/>
            </w:pPr>
            <w:r>
              <w:rPr>
                <w:b/>
                <w:bCs/>
              </w:rPr>
              <w:t>Prof. / Dr</w:t>
            </w:r>
            <w:r>
              <w:rPr/>
              <w:t>. VAISHNAVI K V</w:t>
            </w:r>
          </w:p>
        </w:tc>
      </w:tr>
      <w:tr>
        <w:trPr>
          <w:trHeight w:val="420" w:hRule="atLeast"/>
          <w:cantSplit w:val="true"/>
        </w:trPr>
        <w:tc>
          <w:tcPr>
            <w:tcW w:w="535" w:type="dxa"/>
            <w:vMerge w:val="restart"/>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t>III</w:t>
            </w:r>
          </w:p>
          <w:p>
            <w:pPr>
              <w:pStyle w:val="Standard"/>
              <w:jc w:val="center"/>
              <w:rPr>
                <w:b/>
                <w:b/>
                <w:bCs/>
              </w:rPr>
            </w:pPr>
            <w:r>
              <w:rPr>
                <w:b/>
                <w:bCs/>
              </w:rPr>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b/>
                <w:b/>
                <w:bCs/>
              </w:rPr>
            </w:pPr>
            <w:r>
              <w:rPr>
                <w:b/>
                <w:bCs/>
              </w:rPr>
              <w:t xml:space="preserve">Name of Team Members </w:t>
            </w:r>
            <w:r>
              <w:rPr>
                <w:bCs/>
              </w:rPr>
              <w:t>(Not more than four students in a batch):</w:t>
            </w:r>
          </w:p>
        </w:tc>
      </w:tr>
      <w:tr>
        <w:trPr>
          <w:trHeight w:val="146" w:hRule="atLeast"/>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bCs/>
              </w:rPr>
            </w:pPr>
            <w:r>
              <w:rPr>
                <w:bCs/>
              </w:rPr>
            </w:r>
          </w:p>
        </w:tc>
        <w:tc>
          <w:tcPr>
            <w:tcW w:w="725" w:type="dxa"/>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jc w:val="center"/>
              <w:rPr>
                <w:bCs/>
              </w:rPr>
            </w:pPr>
            <w:r>
              <w:rPr>
                <w:bCs/>
              </w:rPr>
              <w:t>Sl. No.</w:t>
            </w:r>
          </w:p>
        </w:tc>
        <w:tc>
          <w:tcPr>
            <w:tcW w:w="4167" w:type="dxa"/>
            <w:gridSpan w:val="3"/>
            <w:tcBorders>
              <w:top w:val="single" w:sz="4" w:space="0" w:color="000000"/>
              <w:left w:val="single" w:sz="4" w:space="0" w:color="000000"/>
              <w:bottom w:val="single" w:sz="4" w:space="0" w:color="000000"/>
              <w:right w:val="single" w:sz="4" w:space="0" w:color="000000"/>
            </w:tcBorders>
          </w:tcPr>
          <w:p>
            <w:pPr>
              <w:pStyle w:val="Standard"/>
              <w:jc w:val="center"/>
              <w:rPr>
                <w:bCs/>
              </w:rPr>
            </w:pPr>
            <w:r>
              <w:rPr>
                <w:bCs/>
              </w:rPr>
              <w:t>Name</w:t>
            </w:r>
          </w:p>
        </w:tc>
        <w:tc>
          <w:tcPr>
            <w:tcW w:w="1858" w:type="dxa"/>
            <w:gridSpan w:val="3"/>
            <w:tcBorders>
              <w:top w:val="single" w:sz="4" w:space="0" w:color="000000"/>
              <w:left w:val="single" w:sz="4" w:space="0" w:color="000000"/>
              <w:bottom w:val="single" w:sz="4" w:space="0" w:color="000000"/>
              <w:right w:val="single" w:sz="4" w:space="0" w:color="000000"/>
            </w:tcBorders>
          </w:tcPr>
          <w:p>
            <w:pPr>
              <w:pStyle w:val="Standard"/>
              <w:jc w:val="center"/>
              <w:rPr>
                <w:bCs/>
              </w:rPr>
            </w:pPr>
            <w:r>
              <w:rPr>
                <w:bCs/>
              </w:rPr>
              <w:t>USN</w:t>
            </w:r>
          </w:p>
        </w:tc>
        <w:tc>
          <w:tcPr>
            <w:tcW w:w="2435" w:type="dxa"/>
            <w:tcBorders>
              <w:top w:val="single" w:sz="4" w:space="0" w:color="000000"/>
              <w:left w:val="single" w:sz="4" w:space="0" w:color="000000"/>
              <w:bottom w:val="single" w:sz="4" w:space="0" w:color="000000"/>
              <w:right w:val="single" w:sz="4" w:space="0" w:color="000000"/>
            </w:tcBorders>
          </w:tcPr>
          <w:p>
            <w:pPr>
              <w:pStyle w:val="Standard"/>
              <w:jc w:val="center"/>
              <w:rPr>
                <w:bCs/>
              </w:rPr>
            </w:pPr>
            <w:r>
              <w:rPr>
                <w:bCs/>
              </w:rPr>
              <w:t>Contact No.</w:t>
            </w:r>
          </w:p>
        </w:tc>
      </w:tr>
      <w:tr>
        <w:trPr>
          <w:trHeight w:val="145" w:hRule="atLeast"/>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bCs/>
              </w:rPr>
            </w:pPr>
            <w:r>
              <w:rPr>
                <w:bCs/>
              </w:rPr>
            </w:r>
          </w:p>
        </w:tc>
        <w:tc>
          <w:tcPr>
            <w:tcW w:w="725" w:type="dxa"/>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vAlign w:val="center"/>
          </w:tcPr>
          <w:p>
            <w:pPr>
              <w:pStyle w:val="Standard"/>
              <w:jc w:val="center"/>
              <w:rPr>
                <w:b/>
                <w:b/>
                <w:bCs/>
              </w:rPr>
            </w:pPr>
            <w:r>
              <w:rPr>
                <w:b/>
                <w:bCs/>
              </w:rPr>
              <w:t>1</w:t>
            </w:r>
          </w:p>
        </w:tc>
        <w:tc>
          <w:tcPr>
            <w:tcW w:w="4167" w:type="dxa"/>
            <w:gridSpan w:val="3"/>
            <w:tcBorders>
              <w:top w:val="single" w:sz="4" w:space="0" w:color="000000"/>
              <w:left w:val="single" w:sz="4" w:space="0" w:color="000000"/>
              <w:bottom w:val="single" w:sz="4" w:space="0" w:color="000000"/>
              <w:right w:val="single" w:sz="4" w:space="0" w:color="000000"/>
            </w:tcBorders>
            <w:vAlign w:val="center"/>
          </w:tcPr>
          <w:p>
            <w:pPr>
              <w:pStyle w:val="Standard"/>
              <w:ind w:left="165" w:hanging="0"/>
              <w:rPr/>
            </w:pPr>
            <w:r>
              <w:rPr/>
              <w:t>DEEPTHIK RAI B</w:t>
            </w:r>
          </w:p>
        </w:tc>
        <w:tc>
          <w:tcPr>
            <w:tcW w:w="1858" w:type="dxa"/>
            <w:gridSpan w:val="3"/>
            <w:tcBorders>
              <w:top w:val="single" w:sz="4" w:space="0" w:color="000000"/>
              <w:left w:val="single" w:sz="4" w:space="0" w:color="000000"/>
              <w:bottom w:val="single" w:sz="4" w:space="0" w:color="000000"/>
              <w:right w:val="single" w:sz="4" w:space="0" w:color="000000"/>
            </w:tcBorders>
            <w:vAlign w:val="center"/>
          </w:tcPr>
          <w:p>
            <w:pPr>
              <w:pStyle w:val="Standard"/>
              <w:jc w:val="center"/>
              <w:rPr/>
            </w:pPr>
            <w:r>
              <w:rPr/>
              <w:t>4VP23AI014</w:t>
            </w:r>
          </w:p>
        </w:tc>
        <w:tc>
          <w:tcPr>
            <w:tcW w:w="2435" w:type="dxa"/>
            <w:tcBorders>
              <w:top w:val="single" w:sz="4" w:space="0" w:color="000000"/>
              <w:left w:val="single" w:sz="4" w:space="0" w:color="000000"/>
              <w:bottom w:val="single" w:sz="4" w:space="0" w:color="000000"/>
              <w:right w:val="single" w:sz="4" w:space="0" w:color="000000"/>
            </w:tcBorders>
            <w:vAlign w:val="center"/>
          </w:tcPr>
          <w:p>
            <w:pPr>
              <w:pStyle w:val="Standard"/>
              <w:jc w:val="center"/>
              <w:rPr>
                <w:bCs/>
              </w:rPr>
            </w:pPr>
            <w:r>
              <w:rPr>
                <w:bCs/>
              </w:rPr>
              <w:t>9731076885</w:t>
            </w:r>
          </w:p>
        </w:tc>
      </w:tr>
      <w:tr>
        <w:trPr>
          <w:trHeight w:val="145" w:hRule="atLeast"/>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bCs/>
              </w:rPr>
            </w:pPr>
            <w:r>
              <w:rPr>
                <w:bCs/>
              </w:rPr>
            </w:r>
          </w:p>
        </w:tc>
        <w:tc>
          <w:tcPr>
            <w:tcW w:w="725" w:type="dxa"/>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vAlign w:val="center"/>
          </w:tcPr>
          <w:p>
            <w:pPr>
              <w:pStyle w:val="Standard"/>
              <w:jc w:val="center"/>
              <w:rPr>
                <w:b/>
                <w:b/>
                <w:bCs/>
              </w:rPr>
            </w:pPr>
            <w:r>
              <w:rPr>
                <w:b/>
                <w:bCs/>
              </w:rPr>
              <w:t>2</w:t>
            </w:r>
          </w:p>
        </w:tc>
        <w:tc>
          <w:tcPr>
            <w:tcW w:w="4167" w:type="dxa"/>
            <w:gridSpan w:val="3"/>
            <w:tcBorders>
              <w:top w:val="single" w:sz="4" w:space="0" w:color="000000"/>
              <w:left w:val="single" w:sz="4" w:space="0" w:color="000000"/>
              <w:bottom w:val="single" w:sz="4" w:space="0" w:color="000000"/>
              <w:right w:val="single" w:sz="4" w:space="0" w:color="000000"/>
            </w:tcBorders>
            <w:vAlign w:val="center"/>
          </w:tcPr>
          <w:p>
            <w:pPr>
              <w:pStyle w:val="Standard"/>
              <w:ind w:left="165" w:hanging="0"/>
              <w:rPr/>
            </w:pPr>
            <w:r>
              <w:rPr/>
              <w:t>DHRUVANARAYANA S</w:t>
            </w:r>
          </w:p>
        </w:tc>
        <w:tc>
          <w:tcPr>
            <w:tcW w:w="1858" w:type="dxa"/>
            <w:gridSpan w:val="3"/>
            <w:tcBorders>
              <w:top w:val="single" w:sz="4" w:space="0" w:color="000000"/>
              <w:left w:val="single" w:sz="4" w:space="0" w:color="000000"/>
              <w:bottom w:val="single" w:sz="4" w:space="0" w:color="000000"/>
              <w:right w:val="single" w:sz="4" w:space="0" w:color="000000"/>
            </w:tcBorders>
            <w:vAlign w:val="center"/>
          </w:tcPr>
          <w:p>
            <w:pPr>
              <w:pStyle w:val="Standard"/>
              <w:jc w:val="center"/>
              <w:rPr/>
            </w:pPr>
            <w:r>
              <w:rPr/>
              <w:t>4VP23AI017</w:t>
            </w:r>
          </w:p>
        </w:tc>
        <w:tc>
          <w:tcPr>
            <w:tcW w:w="2435" w:type="dxa"/>
            <w:tcBorders>
              <w:top w:val="single" w:sz="4" w:space="0" w:color="000000"/>
              <w:left w:val="single" w:sz="4" w:space="0" w:color="000000"/>
              <w:bottom w:val="single" w:sz="4" w:space="0" w:color="000000"/>
              <w:right w:val="single" w:sz="4" w:space="0" w:color="000000"/>
            </w:tcBorders>
            <w:vAlign w:val="center"/>
          </w:tcPr>
          <w:p>
            <w:pPr>
              <w:pStyle w:val="Standard"/>
              <w:jc w:val="center"/>
              <w:rPr>
                <w:bCs/>
              </w:rPr>
            </w:pPr>
            <w:r>
              <w:rPr>
                <w:bCs/>
              </w:rPr>
              <w:t>6362951905</w:t>
            </w:r>
          </w:p>
        </w:tc>
      </w:tr>
      <w:tr>
        <w:trPr>
          <w:trHeight w:val="145" w:hRule="atLeast"/>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bCs/>
              </w:rPr>
            </w:pPr>
            <w:r>
              <w:rPr>
                <w:bCs/>
              </w:rPr>
            </w:r>
          </w:p>
        </w:tc>
        <w:tc>
          <w:tcPr>
            <w:tcW w:w="725" w:type="dxa"/>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vAlign w:val="center"/>
          </w:tcPr>
          <w:p>
            <w:pPr>
              <w:pStyle w:val="Standard"/>
              <w:jc w:val="center"/>
              <w:rPr>
                <w:b/>
                <w:b/>
                <w:bCs/>
              </w:rPr>
            </w:pPr>
            <w:r>
              <w:rPr>
                <w:b/>
                <w:bCs/>
              </w:rPr>
              <w:t>3</w:t>
            </w:r>
          </w:p>
        </w:tc>
        <w:tc>
          <w:tcPr>
            <w:tcW w:w="4167" w:type="dxa"/>
            <w:gridSpan w:val="3"/>
            <w:tcBorders>
              <w:top w:val="single" w:sz="4" w:space="0" w:color="000000"/>
              <w:left w:val="single" w:sz="4" w:space="0" w:color="000000"/>
              <w:bottom w:val="single" w:sz="4" w:space="0" w:color="000000"/>
              <w:right w:val="single" w:sz="4" w:space="0" w:color="000000"/>
            </w:tcBorders>
            <w:vAlign w:val="center"/>
          </w:tcPr>
          <w:p>
            <w:pPr>
              <w:pStyle w:val="Standard"/>
              <w:ind w:left="165" w:hanging="0"/>
              <w:rPr/>
            </w:pPr>
            <w:r>
              <w:rPr/>
              <w:t>PAVAN KUMAR H P</w:t>
            </w:r>
          </w:p>
        </w:tc>
        <w:tc>
          <w:tcPr>
            <w:tcW w:w="1858" w:type="dxa"/>
            <w:gridSpan w:val="3"/>
            <w:tcBorders>
              <w:top w:val="single" w:sz="4" w:space="0" w:color="000000"/>
              <w:left w:val="single" w:sz="4" w:space="0" w:color="000000"/>
              <w:bottom w:val="single" w:sz="4" w:space="0" w:color="000000"/>
              <w:right w:val="single" w:sz="4" w:space="0" w:color="000000"/>
            </w:tcBorders>
            <w:vAlign w:val="center"/>
          </w:tcPr>
          <w:p>
            <w:pPr>
              <w:pStyle w:val="Standard"/>
              <w:jc w:val="center"/>
              <w:rPr>
                <w:b/>
                <w:b/>
                <w:bCs/>
              </w:rPr>
            </w:pPr>
            <w:r>
              <w:rPr/>
              <w:t>4VP23AI031</w:t>
            </w:r>
          </w:p>
        </w:tc>
        <w:tc>
          <w:tcPr>
            <w:tcW w:w="243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8971608957</w:t>
            </w:r>
          </w:p>
        </w:tc>
      </w:tr>
      <w:tr>
        <w:trPr>
          <w:trHeight w:val="145" w:hRule="atLeast"/>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bCs/>
              </w:rPr>
            </w:pPr>
            <w:r>
              <w:rPr>
                <w:bCs/>
              </w:rPr>
            </w:r>
          </w:p>
        </w:tc>
        <w:tc>
          <w:tcPr>
            <w:tcW w:w="725" w:type="dxa"/>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vAlign w:val="center"/>
          </w:tcPr>
          <w:p>
            <w:pPr>
              <w:pStyle w:val="Standard"/>
              <w:jc w:val="center"/>
              <w:rPr>
                <w:b/>
                <w:b/>
                <w:bCs/>
              </w:rPr>
            </w:pPr>
            <w:r>
              <w:rPr>
                <w:b/>
                <w:bCs/>
              </w:rPr>
              <w:t>4</w:t>
            </w:r>
          </w:p>
        </w:tc>
        <w:tc>
          <w:tcPr>
            <w:tcW w:w="4167" w:type="dxa"/>
            <w:gridSpan w:val="3"/>
            <w:tcBorders>
              <w:top w:val="single" w:sz="4" w:space="0" w:color="000000"/>
              <w:left w:val="single" w:sz="4" w:space="0" w:color="000000"/>
              <w:bottom w:val="single" w:sz="4" w:space="0" w:color="000000"/>
              <w:right w:val="single" w:sz="4" w:space="0" w:color="000000"/>
            </w:tcBorders>
            <w:vAlign w:val="center"/>
          </w:tcPr>
          <w:p>
            <w:pPr>
              <w:pStyle w:val="Standard"/>
              <w:ind w:left="165" w:hanging="0"/>
              <w:rPr/>
            </w:pPr>
            <w:r>
              <w:rPr/>
              <w:t>TANMAY SHIVAKUMAR SUNAGAR</w:t>
            </w:r>
          </w:p>
        </w:tc>
        <w:tc>
          <w:tcPr>
            <w:tcW w:w="1858" w:type="dxa"/>
            <w:gridSpan w:val="3"/>
            <w:tcBorders>
              <w:top w:val="single" w:sz="4" w:space="0" w:color="000000"/>
              <w:left w:val="single" w:sz="4" w:space="0" w:color="000000"/>
              <w:bottom w:val="single" w:sz="4" w:space="0" w:color="000000"/>
              <w:right w:val="single" w:sz="4" w:space="0" w:color="000000"/>
            </w:tcBorders>
            <w:vAlign w:val="center"/>
          </w:tcPr>
          <w:p>
            <w:pPr>
              <w:pStyle w:val="Standard"/>
              <w:jc w:val="center"/>
              <w:rPr>
                <w:b/>
                <w:b/>
                <w:bCs/>
              </w:rPr>
            </w:pPr>
            <w:r>
              <w:rPr/>
              <w:t>4VP23AI058</w:t>
            </w:r>
          </w:p>
        </w:tc>
        <w:tc>
          <w:tcPr>
            <w:tcW w:w="243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7019663399</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jc w:val="both"/>
              <w:rPr>
                <w:b/>
                <w:b/>
                <w:bCs/>
                <w:sz w:val="10"/>
                <w:lang w:val="en-IN"/>
              </w:rPr>
            </w:pPr>
            <w:r>
              <w:rPr>
                <w:b/>
                <w:bCs/>
                <w:sz w:val="10"/>
                <w:lang w:val="en-IN"/>
              </w:rPr>
            </w:r>
          </w:p>
        </w:tc>
      </w:tr>
      <w:tr>
        <w:trPr>
          <w:cantSplit w:val="true"/>
        </w:trPr>
        <w:tc>
          <w:tcPr>
            <w:tcW w:w="535" w:type="dxa"/>
            <w:vMerge w:val="restart"/>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t>IV</w:t>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b/>
                <w:b/>
                <w:bCs/>
              </w:rPr>
            </w:pPr>
            <w:r>
              <w:rPr>
                <w:b/>
                <w:bCs/>
              </w:rPr>
              <w:t xml:space="preserve">Introduction </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rPr>
                <w:iCs/>
                <w:color w:val="000000" w:themeColor="text1"/>
              </w:rPr>
            </w:pPr>
            <w:r>
              <w:rPr>
                <w:iCs/>
                <w:color w:val="000000" w:themeColor="text1"/>
              </w:rPr>
              <w:t>The rapid growth of autonomous driving technology requires systems capable of accurately perceiving and interpreting complex road environments. Road Scene Understanding is the process of recognizing and classifying every element in a road scene—such as drivable roads, vehicles, pedestrians, lane markings, traffic signs, and other objects. This project focuses on implementing semantic segmentation techniques to achieve pixel-level classification of road scenes. By enabling a vehicle to understand its surroundings in real-time, the system will significantly contribute to safer navigation, effective lane-keeping, obstacle avoidance, and intelligent decision-making in autonomous vehicles.</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b/>
                <w:b/>
                <w:bCs/>
              </w:rPr>
            </w:pPr>
            <w:r>
              <w:rPr>
                <w:b/>
                <w:bCs/>
              </w:rPr>
              <w:t xml:space="preserve">Objectives of the project </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ind w:left="86" w:right="101" w:hanging="0"/>
              <w:jc w:val="center"/>
              <w:rPr>
                <w:bCs/>
                <w:color w:val="000000" w:themeColor="text1"/>
              </w:rPr>
            </w:pPr>
            <w:r>
              <w:rPr>
                <w:bCs/>
                <w:color w:val="000000" w:themeColor="text1"/>
              </w:rPr>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numPr>
                <w:ilvl w:val="0"/>
                <w:numId w:val="2"/>
              </w:numPr>
              <w:ind w:left="720" w:right="101" w:hanging="360"/>
              <w:jc w:val="both"/>
              <w:rPr>
                <w:iCs/>
              </w:rPr>
            </w:pPr>
            <w:r>
              <w:rPr>
                <w:iCs/>
              </w:rPr>
              <w:t>To develop a semantic segmentation model for pixel-level classification of road scenes.</w:t>
            </w:r>
          </w:p>
          <w:p>
            <w:pPr>
              <w:pStyle w:val="Standard"/>
              <w:ind w:left="76" w:right="101" w:hanging="0"/>
              <w:jc w:val="both"/>
              <w:rPr>
                <w:iCs/>
              </w:rPr>
            </w:pPr>
            <w:r>
              <w:rPr>
                <w:iCs/>
              </w:rPr>
            </w:r>
          </w:p>
          <w:p>
            <w:pPr>
              <w:pStyle w:val="Standard"/>
              <w:numPr>
                <w:ilvl w:val="0"/>
                <w:numId w:val="2"/>
              </w:numPr>
              <w:ind w:left="720" w:right="101" w:hanging="360"/>
              <w:jc w:val="both"/>
              <w:rPr>
                <w:iCs/>
              </w:rPr>
            </w:pPr>
            <w:r>
              <w:rPr>
                <w:iCs/>
              </w:rPr>
              <w:t>To accurately detect and label road elements such as roads, vehicles, pedestrians, lane markings, and traffic signs.</w:t>
            </w:r>
          </w:p>
          <w:p>
            <w:pPr>
              <w:pStyle w:val="Standard"/>
              <w:ind w:left="76" w:right="101" w:hanging="0"/>
              <w:jc w:val="both"/>
              <w:rPr>
                <w:iCs/>
              </w:rPr>
            </w:pPr>
            <w:r>
              <w:rPr>
                <w:iCs/>
              </w:rPr>
            </w:r>
          </w:p>
          <w:p>
            <w:pPr>
              <w:pStyle w:val="Standard"/>
              <w:numPr>
                <w:ilvl w:val="0"/>
                <w:numId w:val="2"/>
              </w:numPr>
              <w:ind w:left="720" w:right="101" w:hanging="360"/>
              <w:jc w:val="both"/>
              <w:rPr>
                <w:iCs/>
              </w:rPr>
            </w:pPr>
            <w:r>
              <w:rPr>
                <w:iCs/>
              </w:rPr>
              <w:t>To achieve real-time or near real-time performance for autonomous driving applications.</w:t>
            </w:r>
          </w:p>
          <w:p>
            <w:pPr>
              <w:pStyle w:val="Standard"/>
              <w:ind w:left="76" w:right="101" w:hanging="0"/>
              <w:jc w:val="both"/>
              <w:rPr>
                <w:iCs/>
              </w:rPr>
            </w:pPr>
            <w:r>
              <w:rPr>
                <w:iCs/>
              </w:rPr>
            </w:r>
          </w:p>
          <w:p>
            <w:pPr>
              <w:pStyle w:val="Standard"/>
              <w:numPr>
                <w:ilvl w:val="0"/>
                <w:numId w:val="2"/>
              </w:numPr>
              <w:ind w:left="720" w:right="101" w:hanging="360"/>
              <w:jc w:val="both"/>
              <w:rPr>
                <w:iCs/>
              </w:rPr>
            </w:pPr>
            <w:r>
              <w:rPr>
                <w:iCs/>
              </w:rPr>
              <w:t>To test and evaluate the system under varied weather and lighting conditions.</w:t>
            </w:r>
          </w:p>
          <w:p>
            <w:pPr>
              <w:pStyle w:val="Standard"/>
              <w:ind w:left="76" w:right="101" w:hanging="0"/>
              <w:jc w:val="both"/>
              <w:rPr>
                <w:iCs/>
              </w:rPr>
            </w:pPr>
            <w:r>
              <w:rPr>
                <w:iCs/>
              </w:rPr>
            </w:r>
          </w:p>
          <w:p>
            <w:pPr>
              <w:pStyle w:val="Standard"/>
              <w:numPr>
                <w:ilvl w:val="0"/>
                <w:numId w:val="2"/>
              </w:numPr>
              <w:ind w:left="720" w:right="101" w:hanging="360"/>
              <w:jc w:val="both"/>
              <w:rPr>
                <w:iCs/>
              </w:rPr>
            </w:pPr>
            <w:r>
              <w:rPr>
                <w:iCs/>
              </w:rPr>
              <w:t>To integrate the segmentation output into a visualization or simulation environment.</w:t>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t>V</w:t>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b/>
                <w:b/>
                <w:bCs/>
              </w:rPr>
            </w:pPr>
            <w:r>
              <w:rPr>
                <w:b/>
                <w:bCs/>
              </w:rPr>
              <w:t xml:space="preserve">Methodology </w:t>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ind w:left="86" w:right="101" w:hanging="0"/>
              <w:jc w:val="center"/>
              <w:rPr/>
            </w:pPr>
            <w:r>
              <w:rPr/>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numPr>
                <w:ilvl w:val="0"/>
                <w:numId w:val="2"/>
              </w:numPr>
              <w:ind w:left="720" w:right="101" w:hanging="360"/>
              <w:rPr/>
            </w:pPr>
            <w:r>
              <w:rPr/>
              <w:t>Dataset Collection &amp; Preprocessing:</w:t>
            </w:r>
          </w:p>
          <w:p>
            <w:pPr>
              <w:pStyle w:val="Standard"/>
              <w:ind w:right="101" w:hanging="0"/>
              <w:rPr/>
            </w:pPr>
            <w:r>
              <w:rPr/>
              <w:t>Use publicly available datasets like Cityscapes, BDD100K, or CamVid.</w:t>
            </w:r>
          </w:p>
          <w:p>
            <w:pPr>
              <w:pStyle w:val="Standard"/>
              <w:ind w:right="101" w:hanging="0"/>
              <w:rPr/>
            </w:pPr>
            <w:r>
              <w:rPr/>
              <w:t>Resize and normalize images; apply data augmentation (rotation, brightness change, noise).</w:t>
            </w:r>
          </w:p>
          <w:p>
            <w:pPr>
              <w:pStyle w:val="Standard"/>
              <w:ind w:left="76" w:right="101" w:hanging="0"/>
              <w:rPr/>
            </w:pPr>
            <w:r>
              <w:rPr/>
            </w:r>
          </w:p>
          <w:p>
            <w:pPr>
              <w:pStyle w:val="Standard"/>
              <w:numPr>
                <w:ilvl w:val="0"/>
                <w:numId w:val="2"/>
              </w:numPr>
              <w:ind w:left="720" w:right="101" w:hanging="360"/>
              <w:rPr/>
            </w:pPr>
            <w:r>
              <w:rPr/>
              <w:t>Model Selection &amp; Training:</w:t>
            </w:r>
          </w:p>
          <w:p>
            <w:pPr>
              <w:pStyle w:val="Standard"/>
              <w:ind w:right="101" w:hanging="0"/>
              <w:rPr/>
            </w:pPr>
            <w:r>
              <w:rPr/>
              <w:t>Implement deep learning models such as DeepLabv3+, Fast-SCNN, or ENet.</w:t>
            </w:r>
          </w:p>
          <w:p>
            <w:pPr>
              <w:pStyle w:val="Standard"/>
              <w:ind w:right="101" w:hanging="0"/>
              <w:rPr/>
            </w:pPr>
            <w:r>
              <w:rPr/>
              <w:t>Use transfer learning for faster convergence and better accuracy.</w:t>
            </w:r>
          </w:p>
          <w:p>
            <w:pPr>
              <w:pStyle w:val="Standard"/>
              <w:ind w:left="76" w:right="101" w:hanging="0"/>
              <w:rPr/>
            </w:pPr>
            <w:r>
              <w:rPr/>
            </w:r>
          </w:p>
          <w:p>
            <w:pPr>
              <w:pStyle w:val="Standard"/>
              <w:numPr>
                <w:ilvl w:val="0"/>
                <w:numId w:val="2"/>
              </w:numPr>
              <w:ind w:left="720" w:right="101" w:hanging="360"/>
              <w:rPr/>
            </w:pPr>
            <w:r>
              <w:rPr/>
              <w:t>Evaluation:</w:t>
            </w:r>
          </w:p>
          <w:p>
            <w:pPr>
              <w:pStyle w:val="Standard"/>
              <w:ind w:right="101" w:hanging="0"/>
              <w:rPr/>
            </w:pPr>
            <w:r>
              <w:rPr/>
              <w:t>Evaluate using metrics like Mean Intersection over Union (mIoU) and Pixel Accuracy.</w:t>
            </w:r>
          </w:p>
          <w:p>
            <w:pPr>
              <w:pStyle w:val="Standard"/>
              <w:ind w:left="76" w:right="101" w:hanging="0"/>
              <w:rPr/>
            </w:pPr>
            <w:r>
              <w:rPr/>
            </w:r>
          </w:p>
          <w:p>
            <w:pPr>
              <w:pStyle w:val="Standard"/>
              <w:numPr>
                <w:ilvl w:val="0"/>
                <w:numId w:val="2"/>
              </w:numPr>
              <w:ind w:left="720" w:right="101" w:hanging="360"/>
              <w:rPr/>
            </w:pPr>
            <w:r>
              <w:rPr/>
              <w:t>Deployment:</w:t>
            </w:r>
          </w:p>
          <w:p>
            <w:pPr>
              <w:pStyle w:val="Standard"/>
              <w:ind w:right="101" w:hanging="0"/>
              <w:rPr/>
            </w:pPr>
            <w:r>
              <w:rPr/>
              <w:t>Optimize model for real-time inference using TensorRT or ONNX.</w:t>
            </w:r>
          </w:p>
          <w:p>
            <w:pPr>
              <w:pStyle w:val="Standard"/>
              <w:ind w:right="101" w:hanging="0"/>
              <w:rPr/>
            </w:pPr>
            <w:r>
              <w:rPr/>
              <w:t>Deploy on hardware such as NVIDIA Jetson Nano for live testing.</w:t>
            </w:r>
          </w:p>
          <w:p>
            <w:pPr>
              <w:pStyle w:val="Standard"/>
              <w:ind w:left="76" w:right="101" w:hanging="0"/>
              <w:rPr/>
            </w:pPr>
            <w:r>
              <w:rPr/>
            </w:r>
          </w:p>
          <w:p>
            <w:pPr>
              <w:pStyle w:val="Standard"/>
              <w:numPr>
                <w:ilvl w:val="0"/>
                <w:numId w:val="2"/>
              </w:numPr>
              <w:ind w:left="720" w:right="101" w:hanging="360"/>
              <w:rPr/>
            </w:pPr>
            <w:r>
              <w:rPr/>
              <w:t>Integration:</w:t>
            </w:r>
          </w:p>
          <w:p>
            <w:pPr>
              <w:pStyle w:val="Standard"/>
              <w:ind w:right="101" w:hanging="0"/>
              <w:rPr/>
            </w:pPr>
            <w:r>
              <w:rPr/>
              <w:t>Visualize results by overlaying segmentation masks on the original video feed.</w:t>
            </w:r>
          </w:p>
          <w:p>
            <w:pPr>
              <w:pStyle w:val="Standard"/>
              <w:ind w:left="76" w:right="101" w:hanging="0"/>
              <w:rPr>
                <w:bCs/>
                <w:iCs/>
                <w:color w:val="00B0F0"/>
              </w:rPr>
            </w:pPr>
            <w:r>
              <w:rPr>
                <w:bCs/>
                <w:iCs/>
                <w:color w:val="00B0F0"/>
              </w:rPr>
            </w:r>
          </w:p>
          <w:p>
            <w:pPr>
              <w:pStyle w:val="Standard"/>
              <w:rPr/>
            </w:pPr>
            <w:r>
              <w:rPr/>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t>VI</w:t>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b/>
                <w:b/>
                <w:bCs/>
              </w:rPr>
            </w:pPr>
            <w:r>
              <w:rPr>
                <w:b/>
                <w:bCs/>
              </w:rPr>
              <w:t>Expected Outcome of the project</w:t>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ind w:left="86" w:right="101" w:hanging="0"/>
              <w:jc w:val="center"/>
              <w:rPr/>
            </w:pPr>
            <w:r>
              <w:rPr/>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right="101" w:hanging="0"/>
              <w:jc w:val="both"/>
              <w:rPr/>
            </w:pPr>
            <w:r>
              <w:rPr/>
              <w:t xml:space="preserve">The </w:t>
            </w:r>
            <w:r>
              <w:rPr/>
              <w:t>expected</w:t>
            </w:r>
            <w:r>
              <w:rPr/>
              <w:t xml:space="preserve"> outcome will be a functional road scene understanding system capable of performing semantic segmentation on road images or video streams in real-time. The deliverables include:</w:t>
            </w:r>
          </w:p>
          <w:p>
            <w:pPr>
              <w:pStyle w:val="Standard"/>
              <w:ind w:left="76" w:right="101" w:hanging="0"/>
              <w:jc w:val="both"/>
              <w:rPr/>
            </w:pPr>
            <w:r>
              <w:rPr/>
            </w:r>
          </w:p>
          <w:p>
            <w:pPr>
              <w:pStyle w:val="Standard"/>
              <w:numPr>
                <w:ilvl w:val="0"/>
                <w:numId w:val="1"/>
              </w:numPr>
              <w:ind w:left="436" w:right="101" w:hanging="360"/>
              <w:jc w:val="both"/>
              <w:rPr/>
            </w:pPr>
            <w:r>
              <w:rPr/>
              <w:t>A trained segmentation model</w:t>
            </w:r>
          </w:p>
          <w:p>
            <w:pPr>
              <w:pStyle w:val="Standard"/>
              <w:numPr>
                <w:ilvl w:val="0"/>
                <w:numId w:val="1"/>
              </w:numPr>
              <w:ind w:left="436" w:right="101" w:hanging="360"/>
              <w:jc w:val="both"/>
              <w:rPr/>
            </w:pPr>
            <w:r>
              <w:rPr/>
              <w:t>A demonstration of the model running on real or simulated driving footage</w:t>
            </w:r>
          </w:p>
          <w:p>
            <w:pPr>
              <w:pStyle w:val="Standard"/>
              <w:numPr>
                <w:ilvl w:val="0"/>
                <w:numId w:val="1"/>
              </w:numPr>
              <w:ind w:left="436" w:right="101" w:hanging="360"/>
              <w:jc w:val="both"/>
              <w:rPr/>
            </w:pPr>
            <w:r>
              <w:rPr/>
              <w:t>Performance evaluation reports</w:t>
            </w:r>
          </w:p>
          <w:p>
            <w:pPr>
              <w:pStyle w:val="Standard"/>
              <w:numPr>
                <w:ilvl w:val="0"/>
                <w:numId w:val="1"/>
              </w:numPr>
              <w:ind w:left="436" w:right="101" w:hanging="360"/>
              <w:jc w:val="both"/>
              <w:rPr/>
            </w:pPr>
            <w:r>
              <w:rPr/>
              <w:t>Integration of the system into a basic autonomous driving simulation</w:t>
            </w:r>
          </w:p>
          <w:p>
            <w:pPr>
              <w:pStyle w:val="Standard"/>
              <w:ind w:left="76" w:right="101" w:hanging="0"/>
              <w:jc w:val="both"/>
              <w:rPr>
                <w:iCs/>
              </w:rPr>
            </w:pPr>
            <w:r>
              <w:rPr>
                <w:iCs/>
              </w:rPr>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t>VII</w:t>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b/>
                <w:b/>
                <w:bCs/>
              </w:rPr>
            </w:pPr>
            <w:r>
              <w:rPr>
                <w:b/>
                <w:bCs/>
              </w:rPr>
              <w:t>Application of the project</w:t>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ind w:left="86" w:right="101" w:hanging="0"/>
              <w:jc w:val="center"/>
              <w:rPr>
                <w:b/>
                <w:b/>
                <w:bCs/>
                <w:color w:val="000000" w:themeColor="text1"/>
              </w:rPr>
            </w:pPr>
            <w:r>
              <w:rPr>
                <w:b/>
                <w:bCs/>
                <w:color w:val="000000" w:themeColor="text1"/>
              </w:rPr>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numPr>
                <w:ilvl w:val="0"/>
                <w:numId w:val="1"/>
              </w:numPr>
              <w:ind w:left="436" w:right="101" w:hanging="360"/>
              <w:jc w:val="both"/>
              <w:rPr>
                <w:bCs/>
                <w:iCs/>
                <w:color w:val="000000" w:themeColor="text1"/>
              </w:rPr>
            </w:pPr>
            <w:r>
              <w:rPr>
                <w:bCs/>
                <w:iCs/>
                <w:color w:val="000000" w:themeColor="text1"/>
              </w:rPr>
              <w:t xml:space="preserve"> </w:t>
            </w:r>
            <w:r>
              <w:rPr>
                <w:bCs/>
                <w:iCs/>
                <w:color w:val="000000" w:themeColor="text1"/>
              </w:rPr>
              <w:t>Autonomous driving systems for safer navigation</w:t>
            </w:r>
          </w:p>
          <w:p>
            <w:pPr>
              <w:pStyle w:val="Standard"/>
              <w:numPr>
                <w:ilvl w:val="0"/>
                <w:numId w:val="1"/>
              </w:numPr>
              <w:ind w:left="436" w:right="101" w:hanging="360"/>
              <w:jc w:val="both"/>
              <w:rPr>
                <w:bCs/>
                <w:iCs/>
                <w:color w:val="000000" w:themeColor="text1"/>
              </w:rPr>
            </w:pPr>
            <w:r>
              <w:rPr>
                <w:bCs/>
                <w:iCs/>
                <w:color w:val="000000" w:themeColor="text1"/>
              </w:rPr>
              <w:t>Advanced driver assistance systems (ADAS)</w:t>
            </w:r>
          </w:p>
          <w:p>
            <w:pPr>
              <w:pStyle w:val="Standard"/>
              <w:numPr>
                <w:ilvl w:val="0"/>
                <w:numId w:val="1"/>
              </w:numPr>
              <w:ind w:left="436" w:right="101" w:hanging="360"/>
              <w:jc w:val="both"/>
              <w:rPr>
                <w:bCs/>
                <w:iCs/>
                <w:color w:val="000000" w:themeColor="text1"/>
              </w:rPr>
            </w:pPr>
            <w:r>
              <w:rPr>
                <w:bCs/>
                <w:iCs/>
                <w:color w:val="000000" w:themeColor="text1"/>
              </w:rPr>
              <w:t>Traffic monitoring and analysis</w:t>
            </w:r>
          </w:p>
          <w:p>
            <w:pPr>
              <w:pStyle w:val="Standard"/>
              <w:numPr>
                <w:ilvl w:val="0"/>
                <w:numId w:val="1"/>
              </w:numPr>
              <w:ind w:left="436" w:right="101" w:hanging="360"/>
              <w:jc w:val="both"/>
              <w:rPr>
                <w:bCs/>
                <w:iCs/>
                <w:color w:val="000000" w:themeColor="text1"/>
              </w:rPr>
            </w:pPr>
            <w:r>
              <w:rPr>
                <w:bCs/>
                <w:iCs/>
                <w:color w:val="000000" w:themeColor="text1"/>
              </w:rPr>
              <w:t>Smart city traffic management</w:t>
            </w:r>
          </w:p>
          <w:p>
            <w:pPr>
              <w:pStyle w:val="Standard"/>
              <w:numPr>
                <w:ilvl w:val="0"/>
                <w:numId w:val="1"/>
              </w:numPr>
              <w:ind w:left="436" w:right="101" w:hanging="360"/>
              <w:jc w:val="both"/>
              <w:rPr>
                <w:bCs/>
                <w:iCs/>
                <w:color w:val="000000" w:themeColor="text1"/>
              </w:rPr>
            </w:pPr>
            <w:r>
              <w:rPr>
                <w:bCs/>
                <w:iCs/>
                <w:color w:val="000000" w:themeColor="text1"/>
              </w:rPr>
              <w:t>Robotics and delivery vehicle navigation</w:t>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t>VIII</w:t>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jc w:val="both"/>
              <w:rPr>
                <w:b/>
                <w:b/>
                <w:bCs/>
              </w:rPr>
            </w:pPr>
            <w:r>
              <w:rPr>
                <w:b/>
                <w:bCs/>
              </w:rPr>
              <w:t xml:space="preserve">Does the project proposed is relevant to any of the Industry or Institution in and around your area: </w:t>
            </w:r>
            <w:r>
              <w:rPr>
                <w:b/>
              </w:rPr>
              <w:t>Yes / No</w:t>
            </w:r>
          </w:p>
          <w:p>
            <w:pPr>
              <w:pStyle w:val="Standard"/>
              <w:ind w:left="76" w:hanging="0"/>
              <w:jc w:val="both"/>
              <w:rPr>
                <w:bCs/>
                <w:iCs/>
                <w:color w:val="000000" w:themeColor="text1"/>
              </w:rPr>
            </w:pPr>
            <w:r>
              <w:rPr>
                <w:bCs/>
                <w:i/>
                <w:color w:val="00B0F0"/>
              </w:rPr>
              <w:t xml:space="preserve"> </w:t>
            </w:r>
            <w:r>
              <w:rPr>
                <w:bCs/>
                <w:iCs/>
                <w:color w:val="000000" w:themeColor="text1"/>
              </w:rPr>
              <w:t>Yes — This project is relevant to industries working in autonomous driving, intelligent transportation systems, and surveillance. Example: Tata Elxsi (Bengaluru) – Contact: +91-80-2297 9123</w:t>
            </w:r>
            <w:r>
              <w:rPr>
                <w:b/>
                <w:iCs/>
                <w:color w:val="000000" w:themeColor="text1"/>
              </w:rPr>
              <w:t>‬, Email: info@tataelxsi.co.in</w:t>
            </w:r>
            <w:r>
              <w:rPr>
                <w:bCs/>
                <w:i/>
                <w:color w:val="00B0F0"/>
              </w:rPr>
              <w:t>.</w:t>
            </w:r>
            <w:r>
              <w:rPr/>
              <w:t>‬</w:t>
            </w:r>
          </w:p>
          <w:p>
            <w:pPr>
              <w:pStyle w:val="Standard"/>
              <w:rPr>
                <w:b/>
                <w:b/>
              </w:rPr>
            </w:pPr>
            <w:r>
              <w:rPr>
                <w:b/>
              </w:rPr>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t>IX</w:t>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b/>
                <w:b/>
                <w:bCs/>
              </w:rPr>
            </w:pPr>
            <w:r>
              <w:rPr>
                <w:b/>
                <w:bCs/>
              </w:rPr>
              <w:t>Budget</w:t>
            </w:r>
          </w:p>
        </w:tc>
      </w:tr>
      <w:tr>
        <w:trPr>
          <w:trHeight w:val="160" w:hRule="atLeast"/>
          <w:cantSplit w:val="true"/>
        </w:trPr>
        <w:tc>
          <w:tcPr>
            <w:tcW w:w="535" w:type="dxa"/>
            <w:vMerge w:val="restart"/>
            <w:tcBorders>
              <w:top w:val="single" w:sz="4" w:space="0" w:color="000000"/>
              <w:left w:val="single" w:sz="4" w:space="0" w:color="000000"/>
              <w:bottom w:val="single" w:sz="4" w:space="0" w:color="000000"/>
              <w:right w:val="single" w:sz="4" w:space="0" w:color="000000"/>
            </w:tcBorders>
          </w:tcPr>
          <w:p>
            <w:pPr>
              <w:pStyle w:val="Standard"/>
              <w:jc w:val="center"/>
              <w:rPr/>
            </w:pPr>
            <w:r>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vAlign w:val="center"/>
          </w:tcPr>
          <w:p>
            <w:pPr>
              <w:pStyle w:val="Standard"/>
              <w:ind w:left="76" w:right="101" w:hanging="0"/>
              <w:rPr/>
            </w:pPr>
            <w:r>
              <w:rPr/>
              <w:t xml:space="preserve">Materials Cost: </w:t>
            </w:r>
          </w:p>
        </w:tc>
        <w:tc>
          <w:tcPr>
            <w:tcW w:w="2976" w:type="dxa"/>
            <w:gridSpan w:val="3"/>
            <w:tcBorders>
              <w:top w:val="single" w:sz="4" w:space="0" w:color="000000"/>
              <w:left w:val="single" w:sz="4" w:space="0" w:color="000000"/>
              <w:bottom w:val="single" w:sz="4" w:space="0" w:color="000000"/>
              <w:right w:val="single" w:sz="4" w:space="0" w:color="000000"/>
            </w:tcBorders>
            <w:vAlign w:val="center"/>
          </w:tcPr>
          <w:p>
            <w:pPr>
              <w:pStyle w:val="Standard"/>
              <w:ind w:left="72" w:right="101" w:hanging="0"/>
              <w:rPr/>
            </w:pPr>
            <w:r>
              <w:rPr/>
              <w:t xml:space="preserve">          ₹</w:t>
            </w:r>
            <w:r>
              <w:rPr/>
              <w:t>5,000</w:t>
            </w:r>
          </w:p>
        </w:tc>
      </w:tr>
      <w:tr>
        <w:trPr>
          <w:trHeight w:val="262" w:hRule="atLeast"/>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pPr>
            <w:r>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vAlign w:val="center"/>
          </w:tcPr>
          <w:p>
            <w:pPr>
              <w:pStyle w:val="Standard"/>
              <w:ind w:left="76" w:right="101" w:hanging="0"/>
              <w:rPr/>
            </w:pPr>
            <w:r>
              <w:rPr/>
              <w:t>Labour Charges:</w:t>
            </w:r>
          </w:p>
        </w:tc>
        <w:tc>
          <w:tcPr>
            <w:tcW w:w="2976" w:type="dxa"/>
            <w:gridSpan w:val="3"/>
            <w:tcBorders>
              <w:top w:val="single" w:sz="4" w:space="0" w:color="000000"/>
              <w:left w:val="single" w:sz="4" w:space="0" w:color="000000"/>
              <w:bottom w:val="single" w:sz="4" w:space="0" w:color="000000"/>
              <w:right w:val="single" w:sz="4" w:space="0" w:color="000000"/>
            </w:tcBorders>
            <w:vAlign w:val="center"/>
          </w:tcPr>
          <w:p>
            <w:pPr>
              <w:pStyle w:val="Standard"/>
              <w:ind w:left="76" w:right="101" w:hanging="0"/>
              <w:rPr/>
            </w:pPr>
            <w:r>
              <w:rPr/>
              <w:t xml:space="preserve">              </w:t>
            </w:r>
            <w:r>
              <w:rPr/>
              <w:t>-</w:t>
            </w:r>
          </w:p>
        </w:tc>
      </w:tr>
      <w:tr>
        <w:trPr>
          <w:trHeight w:val="262" w:hRule="atLeast"/>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pPr>
            <w:r>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vAlign w:val="center"/>
          </w:tcPr>
          <w:p>
            <w:pPr>
              <w:pStyle w:val="Standard"/>
              <w:ind w:left="76" w:right="101" w:hanging="0"/>
              <w:rPr/>
            </w:pPr>
            <w:r>
              <w:rPr/>
              <w:t xml:space="preserve">Any other cost: </w:t>
            </w:r>
          </w:p>
        </w:tc>
        <w:tc>
          <w:tcPr>
            <w:tcW w:w="2976" w:type="dxa"/>
            <w:gridSpan w:val="3"/>
            <w:tcBorders>
              <w:top w:val="single" w:sz="4" w:space="0" w:color="000000"/>
              <w:left w:val="single" w:sz="4" w:space="0" w:color="000000"/>
              <w:bottom w:val="single" w:sz="4" w:space="0" w:color="000000"/>
              <w:right w:val="single" w:sz="4" w:space="0" w:color="000000"/>
            </w:tcBorders>
            <w:vAlign w:val="center"/>
          </w:tcPr>
          <w:p>
            <w:pPr>
              <w:pStyle w:val="Standard"/>
              <w:ind w:left="76" w:right="101" w:hanging="0"/>
              <w:rPr/>
            </w:pPr>
            <w:r>
              <w:rPr/>
              <w:t xml:space="preserve">          ₹</w:t>
            </w:r>
            <w:r>
              <w:rPr/>
              <w:t>2,000</w:t>
            </w:r>
          </w:p>
        </w:tc>
      </w:tr>
      <w:tr>
        <w:trPr>
          <w:trHeight w:val="262" w:hRule="atLeast"/>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pPr>
            <w:r>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vAlign w:val="center"/>
          </w:tcPr>
          <w:p>
            <w:pPr>
              <w:pStyle w:val="Standard"/>
              <w:ind w:left="76" w:right="101" w:hanging="0"/>
              <w:rPr/>
            </w:pPr>
            <w:r>
              <w:rPr/>
              <w:t>Total:</w:t>
            </w:r>
          </w:p>
        </w:tc>
        <w:tc>
          <w:tcPr>
            <w:tcW w:w="2976" w:type="dxa"/>
            <w:gridSpan w:val="3"/>
            <w:tcBorders>
              <w:top w:val="single" w:sz="4" w:space="0" w:color="000000"/>
              <w:left w:val="single" w:sz="4" w:space="0" w:color="000000"/>
              <w:bottom w:val="single" w:sz="4" w:space="0" w:color="000000"/>
              <w:right w:val="single" w:sz="4" w:space="0" w:color="000000"/>
            </w:tcBorders>
            <w:vAlign w:val="center"/>
          </w:tcPr>
          <w:p>
            <w:pPr>
              <w:pStyle w:val="Standard"/>
              <w:ind w:left="72" w:right="101" w:hanging="0"/>
              <w:rPr/>
            </w:pPr>
            <w:r>
              <w:rPr/>
              <w:t xml:space="preserve">         ₹</w:t>
            </w:r>
            <w:r>
              <w:rPr/>
              <w:t>7,</w:t>
            </w:r>
            <w:r>
              <w:rPr/>
              <w:t>000</w:t>
            </w:r>
          </w:p>
        </w:tc>
      </w:tr>
      <w:tr>
        <w:trPr>
          <w:trHeight w:val="262" w:hRule="atLeast"/>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pPr>
            <w:r>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vAlign w:val="center"/>
          </w:tcPr>
          <w:p>
            <w:pPr>
              <w:pStyle w:val="Standard"/>
              <w:ind w:left="76" w:right="101" w:hanging="0"/>
              <w:rPr/>
            </w:pPr>
            <w:r>
              <w:rPr/>
              <w:t xml:space="preserve">Source for Funds: </w:t>
            </w:r>
          </w:p>
        </w:tc>
        <w:tc>
          <w:tcPr>
            <w:tcW w:w="2976" w:type="dxa"/>
            <w:gridSpan w:val="3"/>
            <w:tcBorders>
              <w:top w:val="single" w:sz="4" w:space="0" w:color="000000"/>
              <w:left w:val="single" w:sz="4" w:space="0" w:color="000000"/>
              <w:bottom w:val="single" w:sz="4" w:space="0" w:color="000000"/>
              <w:right w:val="single" w:sz="4" w:space="0" w:color="000000"/>
            </w:tcBorders>
            <w:vAlign w:val="center"/>
          </w:tcPr>
          <w:p>
            <w:pPr>
              <w:pStyle w:val="Standard"/>
              <w:ind w:left="76" w:right="101" w:hanging="0"/>
              <w:rPr/>
            </w:pPr>
            <w:r>
              <w:rPr>
                <w:b w:val="false"/>
                <w:bCs w:val="false"/>
              </w:rPr>
              <w:t xml:space="preserve">Self </w:t>
            </w:r>
            <w:r>
              <w:rPr/>
              <w:t>/ Industry / Others</w:t>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rPr>
                <w:b/>
                <w:b/>
                <w:bCs/>
              </w:rPr>
            </w:pPr>
            <w:r>
              <w:rPr>
                <w:b/>
                <w:bCs/>
              </w:rPr>
            </w:r>
          </w:p>
        </w:tc>
      </w:tr>
      <w:tr>
        <w:trPr>
          <w:cantSplit w:val="true"/>
        </w:trPr>
        <w:tc>
          <w:tcPr>
            <w:tcW w:w="535" w:type="dxa"/>
            <w:vMerge w:val="restart"/>
            <w:tcBorders>
              <w:top w:val="single" w:sz="4" w:space="0" w:color="000000"/>
              <w:left w:val="single" w:sz="4" w:space="0" w:color="000000"/>
              <w:bottom w:val="single" w:sz="4" w:space="0" w:color="000000"/>
              <w:right w:val="single" w:sz="4" w:space="0" w:color="000000"/>
            </w:tcBorders>
          </w:tcPr>
          <w:p>
            <w:pPr>
              <w:pStyle w:val="Standard"/>
              <w:jc w:val="center"/>
              <w:rPr>
                <w:b/>
                <w:b/>
              </w:rPr>
            </w:pPr>
            <w:r>
              <w:rPr>
                <w:b/>
              </w:rPr>
              <w:t>X</w:t>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b/>
                <w:b/>
              </w:rPr>
            </w:pPr>
            <w:r>
              <w:rPr>
                <w:b/>
              </w:rPr>
              <w:t>Schedule for Major Activities</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jc w:val="center"/>
              <w:rPr/>
            </w:pPr>
            <w:r>
              <w:rPr/>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jc w:val="center"/>
              <w:rPr>
                <w:b/>
                <w:b/>
                <w:bCs/>
              </w:rPr>
            </w:pPr>
            <w:r>
              <w:rPr>
                <w:b/>
                <w:bCs/>
              </w:rPr>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174" w:hanging="0"/>
              <w:rPr/>
            </w:pPr>
            <w:r>
              <w:rPr/>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bCs/>
              </w:rPr>
            </w:pPr>
            <w:r>
              <w:rPr>
                <w:bCs/>
              </w:rPr>
              <w:t>Date of commencement of project:</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174" w:hanging="0"/>
              <w:rPr/>
            </w:pPr>
            <w:r>
              <w:rPr/>
              <w:t>04-08-2025</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76" w:hanging="0"/>
              <w:rPr>
                <w:bCs/>
              </w:rPr>
            </w:pPr>
            <w:r>
              <w:rPr/>
              <w:t>Project Plan (Synopsis) submission to the Guide</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ind w:left="174" w:hanging="0"/>
              <w:rPr/>
            </w:pPr>
            <w:r>
              <w:rPr/>
              <w:t>15-08-2025</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Textbody1"/>
              <w:spacing w:before="0" w:after="0"/>
              <w:jc w:val="center"/>
              <w:rPr>
                <w:rFonts w:ascii="Verdana" w:hAnsi="Verdana"/>
                <w:sz w:val="20"/>
                <w:szCs w:val="20"/>
              </w:rPr>
            </w:pPr>
            <w:r>
              <w:rPr>
                <w:rFonts w:ascii="Verdana" w:hAnsi="Verdana"/>
                <w:sz w:val="20"/>
                <w:szCs w:val="20"/>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ind w:left="76" w:hanging="0"/>
              <w:rPr/>
            </w:pPr>
            <w:r>
              <w:rPr/>
              <w:t>Review of the Project Plan by Guide/Project Coordinators/HoD</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ind w:left="174" w:hanging="0"/>
              <w:rPr/>
            </w:pPr>
            <w:r>
              <w:rPr/>
              <w:t>16-08-2025 to 18-08-2025</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Textbody1"/>
              <w:spacing w:before="0" w:after="0"/>
              <w:jc w:val="center"/>
              <w:rPr>
                <w:rFonts w:ascii="Verdana" w:hAnsi="Verdana"/>
                <w:sz w:val="20"/>
                <w:szCs w:val="20"/>
              </w:rPr>
            </w:pPr>
            <w:r>
              <w:rPr>
                <w:rFonts w:ascii="Verdana" w:hAnsi="Verdana"/>
                <w:sz w:val="20"/>
                <w:szCs w:val="20"/>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ind w:left="76" w:hanging="0"/>
              <w:rPr/>
            </w:pPr>
            <w:r>
              <w:rPr>
                <w:b/>
              </w:rPr>
              <w:t>Presentation 1:</w:t>
            </w:r>
            <w:r>
              <w:rPr/>
              <w:t xml:space="preserve"> Presentation of Project Plan (Synopsis), Introduction, Literature review</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ind w:left="174" w:hanging="0"/>
              <w:rPr/>
            </w:pPr>
            <w:r>
              <w:rPr/>
              <w:t>20-08-2025 to 21-08-2025</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Textbody1"/>
              <w:spacing w:before="0" w:after="0"/>
              <w:jc w:val="center"/>
              <w:rPr>
                <w:rFonts w:ascii="Verdana" w:hAnsi="Verdana"/>
                <w:sz w:val="20"/>
                <w:szCs w:val="20"/>
              </w:rPr>
            </w:pPr>
            <w:r>
              <w:rPr>
                <w:rFonts w:ascii="Verdana" w:hAnsi="Verdana"/>
                <w:sz w:val="20"/>
                <w:szCs w:val="20"/>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ind w:left="76" w:hanging="0"/>
              <w:rPr/>
            </w:pPr>
            <w:r>
              <w:rPr/>
              <w:t>Last date for re-submission (if applicable) &amp; review</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ind w:left="174" w:hanging="0"/>
              <w:rPr/>
            </w:pPr>
            <w:r>
              <w:rPr/>
              <w:t>25-08-2025</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Textbody1"/>
              <w:spacing w:before="0" w:after="0"/>
              <w:jc w:val="center"/>
              <w:rPr>
                <w:rFonts w:ascii="Verdana" w:hAnsi="Verdana"/>
                <w:sz w:val="20"/>
                <w:szCs w:val="20"/>
              </w:rPr>
            </w:pPr>
            <w:r>
              <w:rPr>
                <w:rFonts w:ascii="Verdana" w:hAnsi="Verdana"/>
                <w:sz w:val="20"/>
                <w:szCs w:val="20"/>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ind w:left="76" w:hanging="0"/>
              <w:rPr/>
            </w:pPr>
            <w:r>
              <w:rPr>
                <w:b/>
              </w:rPr>
              <w:t>Presentation 2:</w:t>
            </w:r>
            <w:r>
              <w:rPr/>
              <w:t xml:space="preserve"> Presentation on Requirements Specification and Analysis /</w:t>
            </w:r>
            <w:r>
              <w:rPr>
                <w:bCs/>
              </w:rPr>
              <w:t xml:space="preserve"> Materials &amp; Methodology</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ind w:left="174" w:hanging="0"/>
              <w:rPr/>
            </w:pPr>
            <w:r>
              <w:rPr/>
              <w:t>17-09-2025 to 19-09-2025</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Textbody1"/>
              <w:spacing w:before="0" w:after="0"/>
              <w:jc w:val="center"/>
              <w:rPr>
                <w:rFonts w:ascii="Verdana" w:hAnsi="Verdana"/>
                <w:sz w:val="20"/>
                <w:szCs w:val="20"/>
              </w:rPr>
            </w:pPr>
            <w:r>
              <w:rPr>
                <w:rFonts w:ascii="Verdana" w:hAnsi="Verdana"/>
                <w:sz w:val="20"/>
                <w:szCs w:val="20"/>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ind w:left="76" w:hanging="0"/>
              <w:rPr/>
            </w:pPr>
            <w:r>
              <w:rPr>
                <w:b/>
              </w:rPr>
              <w:t>Presentation 3:</w:t>
            </w:r>
            <w:r>
              <w:rPr/>
              <w:t xml:space="preserve"> Presentation on System Design &amp; System Implementation/ System Testing and Experimental Results &amp; Conclusions and Scope for Future Enhancement.</w:t>
            </w:r>
          </w:p>
          <w:p>
            <w:pPr>
              <w:pStyle w:val="Textbody1"/>
              <w:spacing w:before="0" w:after="0"/>
              <w:ind w:left="76" w:hanging="0"/>
              <w:rPr/>
            </w:pPr>
            <w:r>
              <w:rPr/>
              <w:t xml:space="preserve">Complete Demonstration, </w:t>
            </w:r>
            <w:r>
              <w:rPr>
                <w:b/>
              </w:rPr>
              <w:t xml:space="preserve">Internal Viva Voce </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rPr/>
            </w:pPr>
            <w:r>
              <w:rPr/>
              <w:t xml:space="preserve">   </w:t>
            </w:r>
            <w:r>
              <w:rPr/>
              <w:t>13-10-2025 to 15-10-2025</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Textbody1"/>
              <w:spacing w:before="0" w:after="0"/>
              <w:jc w:val="center"/>
              <w:rPr>
                <w:rFonts w:ascii="Verdana" w:hAnsi="Verdana"/>
                <w:sz w:val="20"/>
                <w:szCs w:val="20"/>
              </w:rPr>
            </w:pPr>
            <w:r>
              <w:rPr>
                <w:rFonts w:ascii="Verdana" w:hAnsi="Verdana"/>
                <w:sz w:val="20"/>
                <w:szCs w:val="20"/>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ind w:left="76" w:hanging="0"/>
              <w:rPr/>
            </w:pPr>
            <w:r>
              <w:rPr>
                <w:bCs/>
              </w:rPr>
              <w:t>Probable date of completion of the project:</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rPr/>
            </w:pPr>
            <w:r>
              <w:rPr/>
              <w:t xml:space="preserve">  </w:t>
            </w:r>
            <w:r>
              <w:rPr/>
              <w:t>25-10-2025</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Textbody1"/>
              <w:spacing w:before="0" w:after="0"/>
              <w:jc w:val="center"/>
              <w:rPr>
                <w:rFonts w:ascii="Verdana" w:hAnsi="Verdana"/>
                <w:sz w:val="20"/>
                <w:szCs w:val="20"/>
              </w:rPr>
            </w:pPr>
            <w:r>
              <w:rPr>
                <w:rFonts w:ascii="Verdana" w:hAnsi="Verdana"/>
                <w:sz w:val="20"/>
                <w:szCs w:val="20"/>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ind w:left="76" w:hanging="0"/>
              <w:rPr/>
            </w:pPr>
            <w:r>
              <w:rPr/>
              <w:t>Last date for Submission of Completed Project Report  with  Journal Paper</w:t>
            </w:r>
            <w:r>
              <w:rPr>
                <w:b/>
                <w:bCs/>
                <w:color w:val="000000"/>
                <w:sz w:val="20"/>
                <w:szCs w:val="20"/>
              </w:rPr>
              <w:t xml:space="preserve">/ </w:t>
            </w:r>
            <w:r>
              <w:rPr>
                <w:bCs/>
                <w:color w:val="000000"/>
              </w:rPr>
              <w:t>Participating in the competition/exhibition certificate</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rPr/>
            </w:pPr>
            <w:r>
              <w:rPr/>
              <w:t xml:space="preserve">  </w:t>
            </w:r>
            <w:r>
              <w:rPr/>
              <w:t>05-11-2025</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Textbody1"/>
              <w:spacing w:before="0" w:after="0"/>
              <w:jc w:val="center"/>
              <w:rPr>
                <w:rFonts w:ascii="Verdana" w:hAnsi="Verdana"/>
                <w:sz w:val="20"/>
                <w:szCs w:val="20"/>
              </w:rPr>
            </w:pPr>
            <w:r>
              <w:rPr>
                <w:rFonts w:ascii="Verdana" w:hAnsi="Verdana"/>
                <w:sz w:val="20"/>
                <w:szCs w:val="20"/>
              </w:rPr>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Textbody1"/>
              <w:spacing w:before="0" w:after="0"/>
              <w:ind w:left="174" w:hanging="0"/>
              <w:rPr>
                <w:i/>
                <w:i/>
                <w:sz w:val="20"/>
                <w:szCs w:val="20"/>
              </w:rPr>
            </w:pPr>
            <w:r>
              <w:rPr>
                <w:i/>
                <w:sz w:val="20"/>
              </w:rPr>
              <w:t xml:space="preserve">Note: Above schedule may change as per VTU academic calendar. </w:t>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t>XI</w:t>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rPr>
                <w:b/>
                <w:b/>
                <w:bCs/>
              </w:rPr>
            </w:pPr>
            <w:r>
              <w:rPr>
                <w:b/>
                <w:bCs/>
              </w:rPr>
              <w:t>Team members</w:t>
            </w:r>
          </w:p>
        </w:tc>
      </w:tr>
      <w:tr>
        <w:trPr>
          <w:cantSplit w:val="true"/>
        </w:trPr>
        <w:tc>
          <w:tcPr>
            <w:tcW w:w="535" w:type="dxa"/>
            <w:vMerge w:val="restart"/>
            <w:tcBorders>
              <w:top w:val="single" w:sz="4" w:space="0" w:color="000000"/>
              <w:left w:val="single" w:sz="4" w:space="0" w:color="000000"/>
              <w:bottom w:val="single" w:sz="4" w:space="0" w:color="000000"/>
              <w:right w:val="single" w:sz="4" w:space="0" w:color="000000"/>
            </w:tcBorders>
          </w:tcPr>
          <w:p>
            <w:pPr>
              <w:pStyle w:val="Standard"/>
              <w:jc w:val="center"/>
              <w:rPr/>
            </w:pPr>
            <w:r>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rPr/>
            </w:pPr>
            <w:r>
              <w:rPr/>
              <w:t xml:space="preserve">Student(s) </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jc w:val="center"/>
              <w:rPr/>
            </w:pPr>
            <w:r>
              <w:rPr/>
              <w:t>Signature with date</w:t>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rFonts w:eastAsia="Arial"/>
              </w:rPr>
            </w:pPr>
            <w:r>
              <w:rPr>
                <w:rFonts w:eastAsia="Arial"/>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numPr>
                <w:ilvl w:val="0"/>
                <w:numId w:val="3"/>
              </w:numPr>
              <w:rPr>
                <w:rFonts w:eastAsia="Arial"/>
              </w:rPr>
            </w:pPr>
            <w:r>
              <w:rPr>
                <w:rFonts w:eastAsia="Arial"/>
              </w:rPr>
              <w:t>DEEPTHIK RAI B</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jc w:val="center"/>
              <w:rPr>
                <w:rFonts w:eastAsia="Arial"/>
              </w:rPr>
            </w:pPr>
            <w:r>
              <w:rPr>
                <w:rFonts w:eastAsia="Arial"/>
              </w:rPr>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rFonts w:eastAsia="Arial"/>
              </w:rPr>
            </w:pPr>
            <w:r>
              <w:rPr>
                <w:rFonts w:eastAsia="Arial"/>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vAlign w:val="center"/>
          </w:tcPr>
          <w:p>
            <w:pPr>
              <w:pStyle w:val="Standard"/>
              <w:numPr>
                <w:ilvl w:val="0"/>
                <w:numId w:val="3"/>
              </w:numPr>
              <w:rPr>
                <w:rFonts w:eastAsia="Arial"/>
              </w:rPr>
            </w:pPr>
            <w:r>
              <w:rPr/>
              <w:t>DHRUVANARAYANA S</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jc w:val="center"/>
              <w:rPr>
                <w:rFonts w:eastAsia="Arial"/>
              </w:rPr>
            </w:pPr>
            <w:r>
              <w:rPr>
                <w:rFonts w:eastAsia="Arial"/>
              </w:rPr>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rFonts w:eastAsia="Arial"/>
              </w:rPr>
            </w:pPr>
            <w:r>
              <w:rPr>
                <w:rFonts w:eastAsia="Arial"/>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vAlign w:val="center"/>
          </w:tcPr>
          <w:p>
            <w:pPr>
              <w:pStyle w:val="Standard"/>
              <w:numPr>
                <w:ilvl w:val="0"/>
                <w:numId w:val="3"/>
              </w:numPr>
              <w:rPr>
                <w:rFonts w:eastAsia="Arial"/>
              </w:rPr>
            </w:pPr>
            <w:r>
              <w:rPr/>
              <w:t>PAVAN KUMAR H P</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jc w:val="center"/>
              <w:rPr>
                <w:rFonts w:eastAsia="Arial"/>
              </w:rPr>
            </w:pPr>
            <w:r>
              <w:rPr>
                <w:rFonts w:eastAsia="Arial"/>
              </w:rPr>
            </w:r>
          </w:p>
        </w:tc>
      </w:tr>
      <w:tr>
        <w:trPr>
          <w:cantSplit w:val="true"/>
        </w:trPr>
        <w:tc>
          <w:tcPr>
            <w:tcW w:w="535" w:type="dxa"/>
            <w:vMerge w:val="continue"/>
            <w:tcBorders>
              <w:top w:val="single" w:sz="4" w:space="0" w:color="000000"/>
              <w:left w:val="single" w:sz="4" w:space="0" w:color="000000"/>
              <w:bottom w:val="single" w:sz="4" w:space="0" w:color="000000"/>
              <w:right w:val="single" w:sz="4" w:space="0" w:color="000000"/>
            </w:tcBorders>
          </w:tcPr>
          <w:p>
            <w:pPr>
              <w:pStyle w:val="Standard"/>
              <w:jc w:val="center"/>
              <w:rPr>
                <w:rFonts w:eastAsia="Arial"/>
              </w:rPr>
            </w:pPr>
            <w:r>
              <w:rPr>
                <w:rFonts w:eastAsia="Arial"/>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vAlign w:val="center"/>
          </w:tcPr>
          <w:p>
            <w:pPr>
              <w:pStyle w:val="Standard"/>
              <w:numPr>
                <w:ilvl w:val="0"/>
                <w:numId w:val="3"/>
              </w:numPr>
              <w:rPr>
                <w:rFonts w:eastAsia="Arial"/>
              </w:rPr>
            </w:pPr>
            <w:r>
              <w:rPr/>
              <w:t>TANMAY SHIVAKUMAR SUNAGAR</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jc w:val="center"/>
              <w:rPr/>
            </w:pPr>
            <w:r>
              <w:rPr/>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jc w:val="center"/>
              <w:rPr>
                <w:b/>
                <w:b/>
                <w:bCs/>
              </w:rPr>
            </w:pPr>
            <w:r>
              <w:rPr>
                <w:b/>
                <w:bCs/>
              </w:rPr>
              <w:t>XII</w:t>
            </w:r>
          </w:p>
        </w:tc>
        <w:tc>
          <w:tcPr>
            <w:tcW w:w="9185" w:type="dxa"/>
            <w:gridSpan w:val="8"/>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rPr>
                <w:b/>
                <w:b/>
                <w:bCs/>
              </w:rPr>
            </w:pPr>
            <w:r>
              <w:rPr>
                <w:b/>
                <w:bCs/>
              </w:rPr>
              <w:t>Guidance</w:t>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jc w:val="center"/>
              <w:rPr/>
            </w:pPr>
            <w:r>
              <w:rPr/>
            </w:r>
          </w:p>
        </w:tc>
        <w:tc>
          <w:tcPr>
            <w:tcW w:w="6209" w:type="dxa"/>
            <w:gridSpan w:val="5"/>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rPr/>
            </w:pPr>
            <w:r>
              <w:rPr/>
              <w:t>Guide (s) allotted:</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jc w:val="center"/>
              <w:rPr/>
            </w:pPr>
            <w:r>
              <w:rPr/>
              <w:t>Signature (s) with date</w:t>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jc w:val="center"/>
              <w:rPr/>
            </w:pPr>
            <w:r>
              <w:rPr/>
            </w:r>
          </w:p>
        </w:tc>
        <w:tc>
          <w:tcPr>
            <w:tcW w:w="2160" w:type="dxa"/>
            <w:gridSpan w:val="2"/>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rPr/>
            </w:pPr>
            <w:r>
              <w:rPr/>
              <w:t xml:space="preserve">1. Guide: </w:t>
            </w:r>
          </w:p>
        </w:tc>
        <w:tc>
          <w:tcPr>
            <w:tcW w:w="4049" w:type="dxa"/>
            <w:gridSpan w:val="3"/>
            <w:tcBorders>
              <w:top w:val="single" w:sz="4" w:space="0" w:color="000000"/>
              <w:left w:val="single" w:sz="4" w:space="0" w:color="000000"/>
              <w:bottom w:val="single" w:sz="4" w:space="0" w:color="000000"/>
              <w:right w:val="single" w:sz="4" w:space="0" w:color="000000"/>
            </w:tcBorders>
          </w:tcPr>
          <w:p>
            <w:pPr>
              <w:pStyle w:val="Standard"/>
              <w:rPr/>
            </w:pPr>
            <w:r>
              <w:rPr/>
              <w:t>Prof. / Dr. VAISHNAVI KV</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jc w:val="center"/>
              <w:rPr/>
            </w:pPr>
            <w:r>
              <w:rPr/>
            </w:r>
          </w:p>
        </w:tc>
      </w:tr>
      <w:tr>
        <w:trPr>
          <w:cantSplit w:val="true"/>
        </w:trPr>
        <w:tc>
          <w:tcPr>
            <w:tcW w:w="535" w:type="dxa"/>
            <w:tcBorders>
              <w:top w:val="single" w:sz="4" w:space="0" w:color="000000"/>
              <w:left w:val="single" w:sz="4" w:space="0" w:color="000000"/>
              <w:bottom w:val="single" w:sz="4" w:space="0" w:color="000000"/>
              <w:right w:val="single" w:sz="4" w:space="0" w:color="000000"/>
            </w:tcBorders>
          </w:tcPr>
          <w:p>
            <w:pPr>
              <w:pStyle w:val="Standard"/>
              <w:jc w:val="center"/>
              <w:rPr/>
            </w:pPr>
            <w:r>
              <w:rPr/>
            </w:r>
          </w:p>
        </w:tc>
        <w:tc>
          <w:tcPr>
            <w:tcW w:w="2160" w:type="dxa"/>
            <w:gridSpan w:val="2"/>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rPr/>
            </w:pPr>
            <w:r>
              <w:rPr/>
              <w:t xml:space="preserve">2. Co-Guide (if any): </w:t>
            </w:r>
          </w:p>
        </w:tc>
        <w:tc>
          <w:tcPr>
            <w:tcW w:w="4049" w:type="dxa"/>
            <w:gridSpan w:val="3"/>
            <w:tcBorders>
              <w:top w:val="single" w:sz="4" w:space="0" w:color="000000"/>
              <w:left w:val="single" w:sz="4" w:space="0" w:color="000000"/>
              <w:bottom w:val="single" w:sz="4" w:space="0" w:color="000000"/>
              <w:right w:val="single" w:sz="4" w:space="0" w:color="000000"/>
            </w:tcBorders>
          </w:tcPr>
          <w:p>
            <w:pPr>
              <w:pStyle w:val="Standard"/>
              <w:rPr/>
            </w:pPr>
            <w:r>
              <w:rPr/>
              <w:t>Prof. / Dr.</w:t>
            </w:r>
          </w:p>
        </w:tc>
        <w:tc>
          <w:tcPr>
            <w:tcW w:w="2976" w:type="dxa"/>
            <w:gridSpan w:val="3"/>
            <w:tcBorders>
              <w:top w:val="single" w:sz="4" w:space="0" w:color="000000"/>
              <w:left w:val="single" w:sz="4" w:space="0" w:color="000000"/>
              <w:bottom w:val="single" w:sz="4" w:space="0" w:color="000000"/>
              <w:right w:val="single" w:sz="4" w:space="0" w:color="000000"/>
            </w:tcBorders>
            <w:tcMar>
              <w:top w:w="6" w:type="dxa"/>
              <w:left w:w="6" w:type="dxa"/>
              <w:bottom w:w="6" w:type="dxa"/>
              <w:right w:w="6" w:type="dxa"/>
            </w:tcMar>
          </w:tcPr>
          <w:p>
            <w:pPr>
              <w:pStyle w:val="Standard"/>
              <w:jc w:val="center"/>
              <w:rPr/>
            </w:pPr>
            <w:r>
              <w:rPr/>
            </w:r>
          </w:p>
        </w:tc>
      </w:tr>
    </w:tbl>
    <w:p>
      <w:pPr>
        <w:pStyle w:val="Standard"/>
        <w:jc w:val="both"/>
        <w:rPr>
          <w:i/>
          <w:i/>
          <w:iCs/>
        </w:rPr>
      </w:pPr>
      <w:r>
        <w:rPr/>
      </w:r>
    </w:p>
    <w:sectPr>
      <w:headerReference w:type="default" r:id="rId2"/>
      <w:footerReference w:type="default" r:id="rId3"/>
      <w:type w:val="nextPage"/>
      <w:pgSz w:w="11906" w:h="16838"/>
      <w:pgMar w:left="1134" w:right="1134" w:header="425" w:top="482" w:footer="425" w:bottom="48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Comic Sans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ind w:right="360" w:hanging="0"/>
      <w:jc w:val="center"/>
      <w:rPr>
        <w:rFonts w:ascii="Verdana" w:hAnsi="Verdana"/>
        <w:color w:val="000000"/>
        <w:sz w:val="18"/>
        <w:szCs w:val="18"/>
      </w:rPr>
    </w:pPr>
    <w:r>
      <w:rPr>
        <w:rFonts w:ascii="Verdana" w:hAnsi="Verdana"/>
        <w:color w:val="000000"/>
        <w:sz w:val="18"/>
        <w:szCs w:val="18"/>
      </w:rPr>
    </w:r>
  </w:p>
  <w:p>
    <w:pPr>
      <w:pStyle w:val="Standard"/>
      <w:ind w:right="360" w:hanging="0"/>
      <w:jc w:val="center"/>
      <w:rPr>
        <w:rFonts w:ascii="Verdana" w:hAnsi="Verdana"/>
        <w:color w:val="000000"/>
        <w:sz w:val="18"/>
        <w:szCs w:val="18"/>
      </w:rPr>
    </w:pPr>
    <w:r>
      <w:rPr>
        <w:rFonts w:ascii="Verdana" w:hAnsi="Verdana"/>
        <w:color w:val="000000"/>
        <w:sz w:val="18"/>
        <w:szCs w:val="18"/>
      </w:rPr>
      <w:t>Checked by: Project Coordinator                                                       HOD</w:t>
    </w:r>
  </w:p>
  <w:p>
    <w:pPr>
      <w:pStyle w:val="Standard"/>
      <w:ind w:right="360" w:hanging="0"/>
      <w:jc w:val="center"/>
      <w:rPr>
        <w:rFonts w:ascii="Verdana" w:hAnsi="Verdana" w:cs="Verdana"/>
        <w:color w:val="000000"/>
        <w:sz w:val="20"/>
        <w:szCs w:val="20"/>
      </w:rPr>
    </w:pPr>
    <w:r>
      <w:rPr>
        <w:rFonts w:cs="Verdana" w:ascii="Verdana" w:hAnsi="Verdana"/>
        <w:color w:val="000000"/>
        <w:sz w:val="20"/>
        <w:szCs w:val="20"/>
      </w:rPr>
      <w:t>Nehru Nagar, Puttur - 574 203, DK, Karnataka State – INDIA.</w:t>
    </w:r>
  </w:p>
  <w:p>
    <w:pPr>
      <w:pStyle w:val="Standard"/>
      <w:ind w:right="360" w:hanging="0"/>
      <w:jc w:val="center"/>
      <w:rPr>
        <w:rFonts w:ascii="Verdana" w:hAnsi="Verdana"/>
        <w:sz w:val="14"/>
        <w:szCs w:val="14"/>
      </w:rPr>
    </w:pPr>
    <w:r>
      <w:rPr>
        <w:rFonts w:cs="Verdana" w:ascii="Verdana" w:hAnsi="Verdana"/>
        <w:color w:val="000000"/>
        <w:sz w:val="14"/>
        <w:szCs w:val="14"/>
      </w:rPr>
      <w:t xml:space="preserve">Phone :+91-8251-235955, 234555  Fax : 236444, Web: </w:t>
    </w:r>
    <w:hyperlink r:id="rId1">
      <w:r>
        <w:rPr>
          <w:rStyle w:val="Internetlink"/>
          <w:rFonts w:cs="Verdana"/>
        </w:rPr>
        <w:t>www.</w:t>
      </w:r>
    </w:hyperlink>
    <w:hyperlink r:id="rId2">
      <w:r>
        <w:rPr>
          <w:rStyle w:val="Internetlink"/>
          <w:rFonts w:cs="Verdana"/>
        </w:rPr>
        <w:t>vcetputtur.ac.in</w:t>
      </w:r>
    </w:hyperlink>
    <w:r>
      <w:rPr>
        <w:rFonts w:cs="Verdana" w:ascii="Verdana" w:hAnsi="Verdana"/>
        <w:color w:val="000000"/>
        <w:sz w:val="14"/>
        <w:szCs w:val="14"/>
      </w:rPr>
      <w:t xml:space="preserve">, E-Mail: </w:t>
    </w:r>
    <w:hyperlink r:id="rId3">
      <w:r>
        <w:rPr>
          <w:rStyle w:val="InternetLink"/>
          <w:rFonts w:cs="Verdana" w:ascii="Verdana" w:hAnsi="Verdana"/>
          <w:sz w:val="14"/>
          <w:szCs w:val="14"/>
        </w:rPr>
        <w:t>principal@vcetputtur.ac.in</w:t>
      </w:r>
    </w:hyperlink>
    <w:r>
      <w:rPr>
        <w:rFonts w:cs="Verdana" w:ascii="Verdana" w:hAnsi="Verdana"/>
        <w:color w:val="000000"/>
        <w:sz w:val="14"/>
        <w:szCs w:val="14"/>
      </w:rPr>
      <w:t xml:space="preserve">Page: </w:t>
    </w:r>
    <w:r>
      <w:rPr>
        <w:rFonts w:ascii="Verdana" w:hAnsi="Verdana"/>
        <w:color w:val="000000"/>
        <w:sz w:val="14"/>
        <w:szCs w:val="14"/>
      </w:rPr>
      <w:fldChar w:fldCharType="begin"/>
    </w:r>
    <w:r>
      <w:rPr>
        <w:sz w:val="14"/>
        <w:szCs w:val="14"/>
        <w:rFonts w:ascii="Verdana" w:hAnsi="Verdana"/>
        <w:color w:val="000000"/>
      </w:rPr>
      <w:instrText> PAGE </w:instrText>
    </w:r>
    <w:r>
      <w:rPr>
        <w:sz w:val="14"/>
        <w:szCs w:val="14"/>
        <w:rFonts w:ascii="Verdana" w:hAnsi="Verdana"/>
        <w:color w:val="000000"/>
      </w:rPr>
      <w:fldChar w:fldCharType="separate"/>
    </w:r>
    <w:r>
      <w:rPr>
        <w:sz w:val="14"/>
        <w:szCs w:val="14"/>
        <w:rFonts w:ascii="Verdana" w:hAnsi="Verdana"/>
        <w:color w:val="000000"/>
      </w:rPr>
      <w:t>1</w:t>
    </w:r>
    <w:r>
      <w:rPr>
        <w:sz w:val="14"/>
        <w:szCs w:val="14"/>
        <w:rFonts w:ascii="Verdana" w:hAnsi="Verdana"/>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10" w:type="dxa"/>
      <w:tblCellMar>
        <w:top w:w="6" w:type="dxa"/>
        <w:left w:w="6" w:type="dxa"/>
        <w:bottom w:w="6" w:type="dxa"/>
        <w:right w:w="6" w:type="dxa"/>
      </w:tblCellMar>
      <w:tblLook w:val="0000" w:noHBand="0" w:noVBand="0" w:firstColumn="0" w:lastRow="0" w:lastColumn="0" w:firstRow="0"/>
    </w:tblPr>
    <w:tblGrid>
      <w:gridCol w:w="1200"/>
      <w:gridCol w:w="7038"/>
      <w:gridCol w:w="1400"/>
    </w:tblGrid>
    <w:tr>
      <w:trPr>
        <w:trHeight w:val="118" w:hRule="atLeast"/>
      </w:trPr>
      <w:tc>
        <w:tcPr>
          <w:tcW w:w="1200" w:type="dxa"/>
          <w:vMerge w:val="restart"/>
          <w:tcBorders>
            <w:bottom w:val="single" w:sz="2" w:space="0" w:color="000000"/>
          </w:tcBorders>
        </w:tcPr>
        <w:p>
          <w:pPr>
            <w:pStyle w:val="Standard"/>
            <w:rPr>
              <w:rFonts w:ascii="Comic Sans MS" w:hAnsi="Comic Sans MS"/>
              <w:sz w:val="22"/>
              <w:szCs w:val="22"/>
            </w:rPr>
          </w:pPr>
          <w:r>
            <w:rPr>
              <w:rFonts w:ascii="Comic Sans MS" w:hAnsi="Comic Sans MS"/>
              <w:sz w:val="22"/>
              <w:szCs w:val="22"/>
            </w:rPr>
            <w:drawing>
              <wp:anchor behindDoc="1" distT="0" distB="0" distL="0" distR="0" simplePos="0" locked="0" layoutInCell="1" allowOverlap="1" relativeHeight="4">
                <wp:simplePos x="0" y="0"/>
                <wp:positionH relativeFrom="column">
                  <wp:posOffset>2540</wp:posOffset>
                </wp:positionH>
                <wp:positionV relativeFrom="paragraph">
                  <wp:posOffset>3810</wp:posOffset>
                </wp:positionV>
                <wp:extent cx="966470" cy="757555"/>
                <wp:effectExtent l="0" t="0" r="0" b="0"/>
                <wp:wrapNone/>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1"/>
                        <a:stretch>
                          <a:fillRect/>
                        </a:stretch>
                      </pic:blipFill>
                      <pic:spPr bwMode="auto">
                        <a:xfrm>
                          <a:off x="0" y="0"/>
                          <a:ext cx="966470" cy="757555"/>
                        </a:xfrm>
                        <a:prstGeom prst="rect">
                          <a:avLst/>
                        </a:prstGeom>
                      </pic:spPr>
                    </pic:pic>
                  </a:graphicData>
                </a:graphic>
              </wp:anchor>
            </w:drawing>
          </w:r>
        </w:p>
        <w:p>
          <w:pPr>
            <w:pStyle w:val="Standard"/>
            <w:jc w:val="center"/>
            <w:rPr>
              <w:rFonts w:ascii="Comic Sans MS" w:hAnsi="Comic Sans MS"/>
              <w:sz w:val="22"/>
              <w:szCs w:val="22"/>
            </w:rPr>
          </w:pPr>
          <w:r>
            <w:rPr>
              <w:rFonts w:ascii="Comic Sans MS" w:hAnsi="Comic Sans MS"/>
              <w:sz w:val="22"/>
              <w:szCs w:val="22"/>
            </w:rPr>
          </w:r>
        </w:p>
      </w:tc>
      <w:tc>
        <w:tcPr>
          <w:tcW w:w="7038" w:type="dxa"/>
          <w:vMerge w:val="restart"/>
          <w:tcBorders>
            <w:bottom w:val="single" w:sz="2" w:space="0" w:color="000000"/>
          </w:tcBorders>
        </w:tcPr>
        <w:p>
          <w:pPr>
            <w:pStyle w:val="Header"/>
            <w:jc w:val="center"/>
            <w:rPr>
              <w:rFonts w:ascii="Comic Sans MS" w:hAnsi="Comic Sans MS" w:cs="Comic Sans MS"/>
              <w:color w:val="A41100"/>
              <w:sz w:val="28"/>
              <w:szCs w:val="28"/>
            </w:rPr>
          </w:pPr>
          <w:r>
            <w:rPr>
              <w:rFonts w:cs="Comic Sans MS" w:ascii="Comic Sans MS" w:hAnsi="Comic Sans MS"/>
              <w:color w:val="A41100"/>
              <w:sz w:val="28"/>
              <w:szCs w:val="28"/>
            </w:rPr>
            <w:t>Vivekananda College of Engineering &amp; Technology</w:t>
          </w:r>
        </w:p>
        <w:p>
          <w:pPr>
            <w:pStyle w:val="Header"/>
            <w:jc w:val="center"/>
            <w:rPr>
              <w:rFonts w:ascii="Comic Sans MS" w:hAnsi="Comic Sans MS" w:cs="Comic Sans MS"/>
              <w:color w:val="000000"/>
              <w:sz w:val="20"/>
              <w:szCs w:val="20"/>
            </w:rPr>
          </w:pPr>
          <w:r>
            <w:rPr>
              <w:rFonts w:cs="Comic Sans MS" w:ascii="Comic Sans MS" w:hAnsi="Comic Sans MS"/>
              <w:color w:val="000000"/>
              <w:sz w:val="20"/>
              <w:szCs w:val="20"/>
            </w:rPr>
            <w:t>[A Unit of Vivekananda Vidyavardhaka Sangha, Puttur ®]</w:t>
          </w:r>
        </w:p>
        <w:p>
          <w:pPr>
            <w:pStyle w:val="Header"/>
            <w:jc w:val="center"/>
            <w:rPr>
              <w:rFonts w:ascii="Comic Sans MS" w:hAnsi="Comic Sans MS" w:cs="Comic Sans MS"/>
              <w:color w:val="0000FF"/>
              <w:sz w:val="22"/>
              <w:szCs w:val="22"/>
            </w:rPr>
          </w:pPr>
          <w:r>
            <w:rPr>
              <w:rFonts w:cs="Comic Sans MS" w:ascii="Comic Sans MS" w:hAnsi="Comic Sans MS"/>
              <w:color w:val="0000FF"/>
              <w:sz w:val="22"/>
              <w:szCs w:val="22"/>
            </w:rPr>
            <w:t>Affiliated to Visvesvaraya Technological University</w:t>
          </w:r>
        </w:p>
        <w:p>
          <w:pPr>
            <w:pStyle w:val="Header"/>
            <w:jc w:val="center"/>
            <w:rPr>
              <w:rFonts w:ascii="Comic Sans MS" w:hAnsi="Comic Sans MS" w:cs="Comic Sans MS"/>
              <w:color w:val="0000FF"/>
              <w:sz w:val="22"/>
              <w:szCs w:val="22"/>
            </w:rPr>
          </w:pPr>
          <w:r>
            <w:rPr>
              <w:rFonts w:cs="Comic Sans MS" w:ascii="Comic Sans MS" w:hAnsi="Comic Sans MS"/>
              <w:color w:val="0000FF"/>
              <w:sz w:val="22"/>
              <w:szCs w:val="22"/>
            </w:rPr>
            <w:t>Approved by AICTE New Delhi &amp;Govt of Karnataka</w:t>
          </w:r>
        </w:p>
      </w:tc>
      <w:tc>
        <w:tcPr>
          <w:tcW w:w="1400" w:type="dxa"/>
          <w:tcBorders>
            <w:top w:val="single" w:sz="2" w:space="0" w:color="000000"/>
            <w:left w:val="single" w:sz="2" w:space="0" w:color="000000"/>
            <w:bottom w:val="single" w:sz="2" w:space="0" w:color="000000"/>
            <w:right w:val="single" w:sz="2" w:space="0" w:color="000000"/>
          </w:tcBorders>
        </w:tcPr>
        <w:p>
          <w:pPr>
            <w:pStyle w:val="Standard"/>
            <w:jc w:val="center"/>
            <w:rPr>
              <w:rFonts w:ascii="Comic Sans MS" w:hAnsi="Comic Sans MS"/>
              <w:sz w:val="22"/>
              <w:szCs w:val="22"/>
            </w:rPr>
          </w:pPr>
          <w:r>
            <w:rPr>
              <w:rFonts w:ascii="Comic Sans MS" w:hAnsi="Comic Sans MS"/>
              <w:sz w:val="22"/>
              <w:szCs w:val="22"/>
            </w:rPr>
            <w:t>PRJ02</w:t>
          </w:r>
        </w:p>
      </w:tc>
    </w:tr>
    <w:tr>
      <w:trPr>
        <w:trHeight w:val="118" w:hRule="atLeast"/>
      </w:trPr>
      <w:tc>
        <w:tcPr>
          <w:tcW w:w="1200" w:type="dxa"/>
          <w:vMerge w:val="continue"/>
          <w:tcBorders>
            <w:bottom w:val="single" w:sz="2" w:space="0" w:color="000000"/>
          </w:tcBorders>
        </w:tcPr>
        <w:p>
          <w:pPr>
            <w:pStyle w:val="Normal"/>
            <w:rPr>
              <w:rFonts w:cs="DejaVu Sans"/>
            </w:rPr>
          </w:pPr>
          <w:r>
            <w:rPr>
              <w:rFonts w:cs="DejaVu Sans"/>
            </w:rPr>
          </w:r>
        </w:p>
      </w:tc>
      <w:tc>
        <w:tcPr>
          <w:tcW w:w="7038" w:type="dxa"/>
          <w:vMerge w:val="continue"/>
          <w:tcBorders>
            <w:bottom w:val="single" w:sz="2" w:space="0" w:color="000000"/>
          </w:tcBorders>
        </w:tcPr>
        <w:p>
          <w:pPr>
            <w:pStyle w:val="Normal"/>
            <w:rPr>
              <w:rFonts w:cs="DejaVu Sans"/>
            </w:rPr>
          </w:pPr>
          <w:r>
            <w:rPr>
              <w:rFonts w:cs="DejaVu Sans"/>
            </w:rPr>
          </w:r>
        </w:p>
      </w:tc>
      <w:tc>
        <w:tcPr>
          <w:tcW w:w="1400" w:type="dxa"/>
          <w:tcBorders>
            <w:left w:val="single" w:sz="2" w:space="0" w:color="000000"/>
            <w:bottom w:val="single" w:sz="2" w:space="0" w:color="000000"/>
            <w:right w:val="single" w:sz="2" w:space="0" w:color="000000"/>
          </w:tcBorders>
        </w:tcPr>
        <w:p>
          <w:pPr>
            <w:pStyle w:val="Standard"/>
            <w:jc w:val="center"/>
            <w:rPr>
              <w:rFonts w:ascii="Comic Sans MS" w:hAnsi="Comic Sans MS"/>
              <w:sz w:val="22"/>
              <w:szCs w:val="22"/>
            </w:rPr>
          </w:pPr>
          <w:r>
            <w:rPr>
              <w:rFonts w:ascii="Comic Sans MS" w:hAnsi="Comic Sans MS"/>
              <w:sz w:val="22"/>
              <w:szCs w:val="22"/>
            </w:rPr>
            <w:t>Rev 3.0</w:t>
          </w:r>
        </w:p>
      </w:tc>
    </w:tr>
    <w:tr>
      <w:trPr>
        <w:trHeight w:val="118" w:hRule="atLeast"/>
      </w:trPr>
      <w:tc>
        <w:tcPr>
          <w:tcW w:w="1200" w:type="dxa"/>
          <w:vMerge w:val="continue"/>
          <w:tcBorders>
            <w:bottom w:val="single" w:sz="2" w:space="0" w:color="000000"/>
          </w:tcBorders>
        </w:tcPr>
        <w:p>
          <w:pPr>
            <w:pStyle w:val="Normal"/>
            <w:rPr>
              <w:rFonts w:cs="DejaVu Sans"/>
            </w:rPr>
          </w:pPr>
          <w:r>
            <w:rPr>
              <w:rFonts w:cs="DejaVu Sans"/>
            </w:rPr>
          </w:r>
        </w:p>
      </w:tc>
      <w:tc>
        <w:tcPr>
          <w:tcW w:w="7038" w:type="dxa"/>
          <w:vMerge w:val="continue"/>
          <w:tcBorders>
            <w:bottom w:val="single" w:sz="2" w:space="0" w:color="000000"/>
          </w:tcBorders>
        </w:tcPr>
        <w:p>
          <w:pPr>
            <w:pStyle w:val="Normal"/>
            <w:rPr>
              <w:rFonts w:cs="DejaVu Sans"/>
            </w:rPr>
          </w:pPr>
          <w:r>
            <w:rPr>
              <w:rFonts w:cs="DejaVu Sans"/>
            </w:rPr>
          </w:r>
        </w:p>
      </w:tc>
      <w:tc>
        <w:tcPr>
          <w:tcW w:w="1400" w:type="dxa"/>
          <w:tcBorders>
            <w:left w:val="single" w:sz="2" w:space="0" w:color="000000"/>
            <w:bottom w:val="single" w:sz="2" w:space="0" w:color="000000"/>
            <w:right w:val="single" w:sz="2" w:space="0" w:color="000000"/>
          </w:tcBorders>
        </w:tcPr>
        <w:p>
          <w:pPr>
            <w:pStyle w:val="Standard"/>
            <w:jc w:val="center"/>
            <w:rPr>
              <w:rFonts w:ascii="Comic Sans MS" w:hAnsi="Comic Sans MS"/>
              <w:sz w:val="22"/>
              <w:szCs w:val="22"/>
            </w:rPr>
          </w:pPr>
          <w:r>
            <w:rPr>
              <w:rFonts w:ascii="Comic Sans MS" w:hAnsi="Comic Sans MS"/>
              <w:sz w:val="22"/>
              <w:szCs w:val="22"/>
            </w:rPr>
            <w:t>AI</w:t>
          </w:r>
        </w:p>
      </w:tc>
    </w:tr>
    <w:tr>
      <w:trPr>
        <w:trHeight w:val="297" w:hRule="atLeast"/>
      </w:trPr>
      <w:tc>
        <w:tcPr>
          <w:tcW w:w="1200" w:type="dxa"/>
          <w:vMerge w:val="continue"/>
          <w:tcBorders>
            <w:bottom w:val="single" w:sz="2" w:space="0" w:color="000000"/>
          </w:tcBorders>
        </w:tcPr>
        <w:p>
          <w:pPr>
            <w:pStyle w:val="Normal"/>
            <w:rPr>
              <w:rFonts w:cs="DejaVu Sans"/>
            </w:rPr>
          </w:pPr>
          <w:r>
            <w:rPr>
              <w:rFonts w:cs="DejaVu Sans"/>
            </w:rPr>
          </w:r>
        </w:p>
      </w:tc>
      <w:tc>
        <w:tcPr>
          <w:tcW w:w="7038" w:type="dxa"/>
          <w:vMerge w:val="continue"/>
          <w:tcBorders>
            <w:bottom w:val="single" w:sz="2" w:space="0" w:color="000000"/>
          </w:tcBorders>
        </w:tcPr>
        <w:p>
          <w:pPr>
            <w:pStyle w:val="Normal"/>
            <w:rPr>
              <w:rFonts w:cs="DejaVu Sans"/>
            </w:rPr>
          </w:pPr>
          <w:r>
            <w:rPr>
              <w:rFonts w:cs="DejaVu Sans"/>
            </w:rPr>
          </w:r>
        </w:p>
      </w:tc>
      <w:tc>
        <w:tcPr>
          <w:tcW w:w="1400" w:type="dxa"/>
          <w:tcBorders>
            <w:left w:val="single" w:sz="2" w:space="0" w:color="000000"/>
            <w:bottom w:val="single" w:sz="2" w:space="0" w:color="000000"/>
            <w:right w:val="single" w:sz="2" w:space="0" w:color="000000"/>
          </w:tcBorders>
        </w:tcPr>
        <w:p>
          <w:pPr>
            <w:pStyle w:val="Standard"/>
            <w:jc w:val="center"/>
            <w:rPr>
              <w:rFonts w:ascii="Comic Sans MS" w:hAnsi="Comic Sans MS"/>
              <w:sz w:val="22"/>
              <w:szCs w:val="22"/>
            </w:rPr>
          </w:pPr>
          <w:r>
            <w:rPr>
              <w:rFonts w:ascii="Comic Sans MS" w:hAnsi="Comic Sans MS"/>
              <w:sz w:val="22"/>
              <w:szCs w:val="22"/>
            </w:rPr>
            <w:t>04/08/2025</w:t>
          </w:r>
        </w:p>
      </w:tc>
    </w:tr>
  </w:tbl>
  <w:p>
    <w:pPr>
      <w:pStyle w:val="Standard"/>
      <w:tabs>
        <w:tab w:val="clear" w:pos="720"/>
        <w:tab w:val="left" w:pos="1920" w:leader="none"/>
        <w:tab w:val="left" w:pos="8760" w:leader="none"/>
      </w:tabs>
      <w:spacing w:before="0" w:after="120"/>
      <w:jc w:val="center"/>
      <w:rPr>
        <w:rFonts w:ascii="Verdana" w:hAnsi="Verdana" w:eastAsia="Helvetica" w:cs="Helvetica"/>
        <w:b/>
        <w:b/>
        <w:bCs/>
        <w:u w:val="single"/>
      </w:rPr>
    </w:pPr>
    <w:r>
      <w:rPr>
        <w:rFonts w:eastAsia="Helvetica" w:cs="Helvetica" w:ascii="Verdana" w:hAnsi="Verdana"/>
        <w:b/>
        <w:bCs/>
        <w:u w:val="single"/>
      </w:rPr>
      <w:t>STUDENT PROJECTS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tabs>
          <w:tab w:val="num" w:pos="0"/>
        </w:tabs>
        <w:ind w:left="436" w:hanging="360"/>
      </w:pPr>
      <w:rPr>
        <w:rFonts w:ascii="Symbol" w:hAnsi="Symbol" w:cs="Symbol" w:hint="default"/>
      </w:rPr>
    </w:lvl>
    <w:lvl w:ilvl="1">
      <w:start w:val="1"/>
      <w:numFmt w:val="bullet"/>
      <w:lvlText w:val="o"/>
      <w:lvlJc w:val="left"/>
      <w:pPr>
        <w:tabs>
          <w:tab w:val="num" w:pos="0"/>
        </w:tabs>
        <w:ind w:left="1156" w:hanging="360"/>
      </w:pPr>
      <w:rPr>
        <w:rFonts w:ascii="Courier New" w:hAnsi="Courier New" w:cs="Courier New" w:hint="default"/>
      </w:rPr>
    </w:lvl>
    <w:lvl w:ilvl="2">
      <w:start w:val="1"/>
      <w:numFmt w:val="bullet"/>
      <w:lvlText w:val=""/>
      <w:lvlJc w:val="left"/>
      <w:pPr>
        <w:tabs>
          <w:tab w:val="num" w:pos="0"/>
        </w:tabs>
        <w:ind w:left="1876" w:hanging="360"/>
      </w:pPr>
      <w:rPr>
        <w:rFonts w:ascii="Wingdings" w:hAnsi="Wingdings" w:cs="Wingdings" w:hint="default"/>
      </w:rPr>
    </w:lvl>
    <w:lvl w:ilvl="3">
      <w:start w:val="1"/>
      <w:numFmt w:val="bullet"/>
      <w:lvlText w:val=""/>
      <w:lvlJc w:val="left"/>
      <w:pPr>
        <w:tabs>
          <w:tab w:val="num" w:pos="0"/>
        </w:tabs>
        <w:ind w:left="2596" w:hanging="360"/>
      </w:pPr>
      <w:rPr>
        <w:rFonts w:ascii="Symbol" w:hAnsi="Symbol" w:cs="Symbol" w:hint="default"/>
      </w:rPr>
    </w:lvl>
    <w:lvl w:ilvl="4">
      <w:start w:val="1"/>
      <w:numFmt w:val="bullet"/>
      <w:lvlText w:val="o"/>
      <w:lvlJc w:val="left"/>
      <w:pPr>
        <w:tabs>
          <w:tab w:val="num" w:pos="0"/>
        </w:tabs>
        <w:ind w:left="3316" w:hanging="360"/>
      </w:pPr>
      <w:rPr>
        <w:rFonts w:ascii="Courier New" w:hAnsi="Courier New" w:cs="Courier New" w:hint="default"/>
      </w:rPr>
    </w:lvl>
    <w:lvl w:ilvl="5">
      <w:start w:val="1"/>
      <w:numFmt w:val="bullet"/>
      <w:lvlText w:val=""/>
      <w:lvlJc w:val="left"/>
      <w:pPr>
        <w:tabs>
          <w:tab w:val="num" w:pos="0"/>
        </w:tabs>
        <w:ind w:left="4036" w:hanging="360"/>
      </w:pPr>
      <w:rPr>
        <w:rFonts w:ascii="Wingdings" w:hAnsi="Wingdings" w:cs="Wingdings" w:hint="default"/>
      </w:rPr>
    </w:lvl>
    <w:lvl w:ilvl="6">
      <w:start w:val="1"/>
      <w:numFmt w:val="bullet"/>
      <w:lvlText w:val=""/>
      <w:lvlJc w:val="left"/>
      <w:pPr>
        <w:tabs>
          <w:tab w:val="num" w:pos="0"/>
        </w:tabs>
        <w:ind w:left="4756" w:hanging="360"/>
      </w:pPr>
      <w:rPr>
        <w:rFonts w:ascii="Symbol" w:hAnsi="Symbol" w:cs="Symbol" w:hint="default"/>
      </w:rPr>
    </w:lvl>
    <w:lvl w:ilvl="7">
      <w:start w:val="1"/>
      <w:numFmt w:val="bullet"/>
      <w:lvlText w:val="o"/>
      <w:lvlJc w:val="left"/>
      <w:pPr>
        <w:tabs>
          <w:tab w:val="num" w:pos="0"/>
        </w:tabs>
        <w:ind w:left="5476" w:hanging="360"/>
      </w:pPr>
      <w:rPr>
        <w:rFonts w:ascii="Courier New" w:hAnsi="Courier New" w:cs="Courier New" w:hint="default"/>
      </w:rPr>
    </w:lvl>
    <w:lvl w:ilvl="8">
      <w:start w:val="1"/>
      <w:numFmt w:val="bullet"/>
      <w:lvlText w:val=""/>
      <w:lvlJc w:val="left"/>
      <w:pPr>
        <w:tabs>
          <w:tab w:val="num" w:pos="0"/>
        </w:tabs>
        <w:ind w:left="6196"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894" w:hanging="360"/>
      </w:pPr>
    </w:lvl>
    <w:lvl w:ilvl="1">
      <w:start w:val="1"/>
      <w:numFmt w:val="lowerLetter"/>
      <w:lvlText w:val="%2."/>
      <w:lvlJc w:val="left"/>
      <w:pPr>
        <w:tabs>
          <w:tab w:val="num" w:pos="0"/>
        </w:tabs>
        <w:ind w:left="1614" w:hanging="360"/>
      </w:pPr>
    </w:lvl>
    <w:lvl w:ilvl="2">
      <w:start w:val="1"/>
      <w:numFmt w:val="lowerRoman"/>
      <w:lvlText w:val="%3."/>
      <w:lvlJc w:val="right"/>
      <w:pPr>
        <w:tabs>
          <w:tab w:val="num" w:pos="0"/>
        </w:tabs>
        <w:ind w:left="2334" w:hanging="180"/>
      </w:pPr>
    </w:lvl>
    <w:lvl w:ilvl="3">
      <w:start w:val="1"/>
      <w:numFmt w:val="decimal"/>
      <w:lvlText w:val="%4."/>
      <w:lvlJc w:val="left"/>
      <w:pPr>
        <w:tabs>
          <w:tab w:val="num" w:pos="0"/>
        </w:tabs>
        <w:ind w:left="3054" w:hanging="360"/>
      </w:pPr>
    </w:lvl>
    <w:lvl w:ilvl="4">
      <w:start w:val="1"/>
      <w:numFmt w:val="lowerLetter"/>
      <w:lvlText w:val="%5."/>
      <w:lvlJc w:val="left"/>
      <w:pPr>
        <w:tabs>
          <w:tab w:val="num" w:pos="0"/>
        </w:tabs>
        <w:ind w:left="3774" w:hanging="360"/>
      </w:pPr>
    </w:lvl>
    <w:lvl w:ilvl="5">
      <w:start w:val="1"/>
      <w:numFmt w:val="lowerRoman"/>
      <w:lvlText w:val="%6."/>
      <w:lvlJc w:val="right"/>
      <w:pPr>
        <w:tabs>
          <w:tab w:val="num" w:pos="0"/>
        </w:tabs>
        <w:ind w:left="4494" w:hanging="180"/>
      </w:pPr>
    </w:lvl>
    <w:lvl w:ilvl="6">
      <w:start w:val="1"/>
      <w:numFmt w:val="decimal"/>
      <w:lvlText w:val="%7."/>
      <w:lvlJc w:val="left"/>
      <w:pPr>
        <w:tabs>
          <w:tab w:val="num" w:pos="0"/>
        </w:tabs>
        <w:ind w:left="5214" w:hanging="360"/>
      </w:pPr>
    </w:lvl>
    <w:lvl w:ilvl="7">
      <w:start w:val="1"/>
      <w:numFmt w:val="lowerLetter"/>
      <w:lvlText w:val="%8."/>
      <w:lvlJc w:val="left"/>
      <w:pPr>
        <w:tabs>
          <w:tab w:val="num" w:pos="0"/>
        </w:tabs>
        <w:ind w:left="5934" w:hanging="360"/>
      </w:pPr>
    </w:lvl>
    <w:lvl w:ilvl="8">
      <w:start w:val="1"/>
      <w:numFmt w:val="lowerRoman"/>
      <w:lvlText w:val="%9."/>
      <w:lvlJc w:val="right"/>
      <w:pPr>
        <w:tabs>
          <w:tab w:val="num" w:pos="0"/>
        </w:tabs>
        <w:ind w:left="6654"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7217"/>
    <w:pPr>
      <w:widowControl w:val="false"/>
      <w:suppressAutoHyphens w:val="true"/>
      <w:bidi w:val="0"/>
      <w:spacing w:before="0" w:after="0"/>
      <w:jc w:val="left"/>
      <w:textAlignment w:val="baseline"/>
    </w:pPr>
    <w:rPr>
      <w:rFonts w:cs="Mangal" w:ascii="Liberation Serif" w:hAnsi="Liberation Serif" w:eastAsia="DejaVu Sans"/>
      <w:color w:val="auto"/>
      <w:kern w:val="2"/>
      <w:sz w:val="24"/>
      <w:szCs w:val="24"/>
      <w:lang w:val="en-IN" w:eastAsia="zh-CN" w:bidi="hi-IN"/>
    </w:rPr>
  </w:style>
  <w:style w:type="paragraph" w:styleId="Heading1">
    <w:name w:val="Heading 1"/>
    <w:basedOn w:val="Heading"/>
    <w:next w:val="Textbody1"/>
    <w:qFormat/>
    <w:rsid w:val="00447217"/>
    <w:pPr>
      <w:outlineLvl w:val="0"/>
    </w:pPr>
    <w:rPr>
      <w:b/>
      <w:bCs/>
    </w:rPr>
  </w:style>
  <w:style w:type="paragraph" w:styleId="Heading2">
    <w:name w:val="Heading 2"/>
    <w:basedOn w:val="Heading"/>
    <w:next w:val="Textbody1"/>
    <w:qFormat/>
    <w:rsid w:val="00447217"/>
    <w:pPr>
      <w:spacing w:before="200" w:after="120"/>
      <w:outlineLvl w:val="1"/>
    </w:pPr>
    <w:rPr>
      <w:b/>
      <w:bCs/>
    </w:rPr>
  </w:style>
  <w:style w:type="paragraph" w:styleId="Heading3">
    <w:name w:val="Heading 3"/>
    <w:basedOn w:val="Heading"/>
    <w:next w:val="Textbody1"/>
    <w:qFormat/>
    <w:rsid w:val="00447217"/>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Hyperlink"/>
    <w:basedOn w:val="DefaultParagraphFont"/>
    <w:qFormat/>
    <w:rsid w:val="00447217"/>
    <w:rPr>
      <w:color w:val="0000FF"/>
      <w:u w:val="single"/>
    </w:rPr>
  </w:style>
  <w:style w:type="character" w:styleId="Pagenumber">
    <w:name w:val="page number"/>
    <w:basedOn w:val="DefaultParagraphFont"/>
    <w:qFormat/>
    <w:rsid w:val="00447217"/>
    <w:rPr/>
  </w:style>
  <w:style w:type="character" w:styleId="Bullets" w:customStyle="1">
    <w:name w:val="Bullets"/>
    <w:qFormat/>
    <w:rsid w:val="00447217"/>
    <w:rPr>
      <w:rFonts w:ascii="OpenSymbol" w:hAnsi="OpenSymbol" w:eastAsia="OpenSymbol" w:cs="OpenSymbol"/>
    </w:rPr>
  </w:style>
  <w:style w:type="character" w:styleId="NumberingSymbols" w:customStyle="1">
    <w:name w:val="Numbering Symbols"/>
    <w:qFormat/>
    <w:rsid w:val="00447217"/>
    <w:rPr/>
  </w:style>
  <w:style w:type="character" w:styleId="BalloonTextChar" w:customStyle="1">
    <w:name w:val="Balloon Text Char"/>
    <w:basedOn w:val="DefaultParagraphFont"/>
    <w:link w:val="BalloonText"/>
    <w:uiPriority w:val="99"/>
    <w:semiHidden/>
    <w:qFormat/>
    <w:rsid w:val="009e238b"/>
    <w:rPr>
      <w:rFonts w:ascii="Tahoma" w:hAnsi="Tahoma" w:cs="Mangal"/>
      <w:sz w:val="16"/>
      <w:szCs w:val="14"/>
    </w:rPr>
  </w:style>
  <w:style w:type="character" w:styleId="InternetLink1">
    <w:name w:val="Hyperlink"/>
    <w:basedOn w:val="DefaultParagraphFont"/>
    <w:uiPriority w:val="99"/>
    <w:unhideWhenUsed/>
    <w:rsid w:val="00d65a6b"/>
    <w:rPr>
      <w:color w:val="0563C1" w:themeColor="hyperlink"/>
      <w:u w:val="single"/>
    </w:rPr>
  </w:style>
  <w:style w:type="character" w:styleId="StrongEmphasis">
    <w:name w:val="Strong Emphasis"/>
    <w:qFormat/>
    <w:rPr>
      <w:b/>
      <w:bCs/>
    </w:rPr>
  </w:style>
  <w:style w:type="paragraph" w:styleId="Heading" w:customStyle="1">
    <w:name w:val="Heading"/>
    <w:basedOn w:val="Standard"/>
    <w:next w:val="Textbody1"/>
    <w:qFormat/>
    <w:rsid w:val="00447217"/>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1"/>
    <w:rsid w:val="00447217"/>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rsid w:val="00447217"/>
    <w:pPr>
      <w:suppressLineNumbers/>
    </w:pPr>
    <w:rPr/>
  </w:style>
  <w:style w:type="paragraph" w:styleId="Standard" w:customStyle="1">
    <w:name w:val="Standard"/>
    <w:qFormat/>
    <w:rsid w:val="00447217"/>
    <w:pPr>
      <w:widowControl/>
      <w:suppressAutoHyphens w:val="true"/>
      <w:bidi w:val="0"/>
      <w:spacing w:before="0" w:after="0"/>
      <w:jc w:val="left"/>
      <w:textAlignment w:val="baseline"/>
    </w:pPr>
    <w:rPr>
      <w:rFonts w:ascii="Times New Roman" w:hAnsi="Times New Roman" w:eastAsia="Times New Roman" w:cs="Times New Roman"/>
      <w:color w:val="auto"/>
      <w:kern w:val="2"/>
      <w:sz w:val="24"/>
      <w:szCs w:val="24"/>
      <w:lang w:val="en-US" w:bidi="ar-SA" w:eastAsia="zh-CN"/>
    </w:rPr>
  </w:style>
  <w:style w:type="paragraph" w:styleId="Textbody1" w:customStyle="1">
    <w:name w:val="Text body"/>
    <w:basedOn w:val="Standard"/>
    <w:qFormat/>
    <w:rsid w:val="00447217"/>
    <w:pPr>
      <w:spacing w:before="0" w:after="120"/>
    </w:pPr>
    <w:rPr/>
  </w:style>
  <w:style w:type="paragraph" w:styleId="Caption1">
    <w:name w:val="caption"/>
    <w:basedOn w:val="Standard"/>
    <w:qFormat/>
    <w:rsid w:val="00447217"/>
    <w:pPr>
      <w:suppressLineNumbers/>
      <w:spacing w:before="120" w:after="120"/>
    </w:pPr>
    <w:rPr>
      <w:i/>
      <w:iCs/>
    </w:rPr>
  </w:style>
  <w:style w:type="paragraph" w:styleId="HeaderandFooter">
    <w:name w:val="Header and Footer"/>
    <w:basedOn w:val="Normal"/>
    <w:qFormat/>
    <w:pPr/>
    <w:rPr/>
  </w:style>
  <w:style w:type="paragraph" w:styleId="Footer">
    <w:name w:val="Footer"/>
    <w:basedOn w:val="Standard"/>
    <w:rsid w:val="00447217"/>
    <w:pPr>
      <w:tabs>
        <w:tab w:val="clear" w:pos="720"/>
        <w:tab w:val="center" w:pos="4320" w:leader="none"/>
        <w:tab w:val="right" w:pos="8640" w:leader="none"/>
      </w:tabs>
    </w:pPr>
    <w:rPr/>
  </w:style>
  <w:style w:type="paragraph" w:styleId="Header">
    <w:name w:val="Header"/>
    <w:basedOn w:val="Standard"/>
    <w:rsid w:val="00447217"/>
    <w:pPr>
      <w:tabs>
        <w:tab w:val="clear" w:pos="720"/>
        <w:tab w:val="center" w:pos="4320" w:leader="none"/>
        <w:tab w:val="right" w:pos="8640" w:leader="none"/>
      </w:tabs>
    </w:pPr>
    <w:rPr/>
  </w:style>
  <w:style w:type="paragraph" w:styleId="NormalWeb">
    <w:name w:val="Normal (Web)"/>
    <w:basedOn w:val="Standard"/>
    <w:qFormat/>
    <w:rsid w:val="00447217"/>
    <w:pPr>
      <w:spacing w:before="280" w:after="115"/>
    </w:pPr>
    <w:rPr/>
  </w:style>
  <w:style w:type="paragraph" w:styleId="TableContents" w:customStyle="1">
    <w:name w:val="Table Contents"/>
    <w:basedOn w:val="Standard"/>
    <w:qFormat/>
    <w:rsid w:val="00447217"/>
    <w:pPr>
      <w:suppressLineNumbers/>
    </w:pPr>
    <w:rPr/>
  </w:style>
  <w:style w:type="paragraph" w:styleId="TableHeading" w:customStyle="1">
    <w:name w:val="Table Heading"/>
    <w:basedOn w:val="TableContents"/>
    <w:qFormat/>
    <w:rsid w:val="00447217"/>
    <w:pPr>
      <w:jc w:val="center"/>
    </w:pPr>
    <w:rPr>
      <w:b/>
      <w:bCs/>
    </w:rPr>
  </w:style>
  <w:style w:type="paragraph" w:styleId="Quotations" w:customStyle="1">
    <w:name w:val="Quotations"/>
    <w:basedOn w:val="Standard"/>
    <w:qFormat/>
    <w:rsid w:val="00447217"/>
    <w:pPr>
      <w:spacing w:before="0" w:after="283"/>
      <w:ind w:left="567" w:right="567" w:hanging="0"/>
    </w:pPr>
    <w:rPr/>
  </w:style>
  <w:style w:type="paragraph" w:styleId="Title">
    <w:name w:val="Title"/>
    <w:basedOn w:val="Heading"/>
    <w:next w:val="Textbody1"/>
    <w:qFormat/>
    <w:rsid w:val="00447217"/>
    <w:pPr>
      <w:jc w:val="center"/>
    </w:pPr>
    <w:rPr>
      <w:b/>
      <w:bCs/>
      <w:sz w:val="56"/>
      <w:szCs w:val="56"/>
    </w:rPr>
  </w:style>
  <w:style w:type="paragraph" w:styleId="Subtitle">
    <w:name w:val="Subtitle"/>
    <w:basedOn w:val="Heading"/>
    <w:next w:val="Textbody1"/>
    <w:qFormat/>
    <w:rsid w:val="00447217"/>
    <w:pPr>
      <w:spacing w:before="60" w:after="120"/>
      <w:jc w:val="center"/>
    </w:pPr>
    <w:rPr>
      <w:sz w:val="36"/>
      <w:szCs w:val="36"/>
    </w:rPr>
  </w:style>
  <w:style w:type="paragraph" w:styleId="BalloonText">
    <w:name w:val="Balloon Text"/>
    <w:basedOn w:val="Normal"/>
    <w:link w:val="BalloonTextChar"/>
    <w:uiPriority w:val="99"/>
    <w:semiHidden/>
    <w:unhideWhenUsed/>
    <w:qFormat/>
    <w:rsid w:val="009e238b"/>
    <w:pPr/>
    <w:rPr>
      <w:rFonts w:ascii="Tahoma" w:hAnsi="Tahoma"/>
      <w:sz w:val="16"/>
      <w:szCs w:val="14"/>
    </w:rPr>
  </w:style>
  <w:style w:type="paragraph" w:styleId="Western" w:customStyle="1">
    <w:name w:val="western"/>
    <w:basedOn w:val="Normal"/>
    <w:qFormat/>
    <w:rsid w:val="00cd5855"/>
    <w:pPr>
      <w:widowControl/>
      <w:suppressAutoHyphens w:val="false"/>
      <w:spacing w:beforeAutospacing="1" w:after="119"/>
      <w:textAlignment w:val="auto"/>
    </w:pPr>
    <w:rPr>
      <w:rFonts w:ascii="Times New Roman" w:hAnsi="Times New Roman" w:eastAsia="Times New Roman" w:cs="Times New Roman"/>
      <w:color w:val="000000"/>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vcetputtur.ac.in/" TargetMode="External"/><Relationship Id="rId2" Type="http://schemas.openxmlformats.org/officeDocument/2006/relationships/hyperlink" Target="http://www.vcetputtur.ac.in/" TargetMode="External"/><Relationship Id="rId3" Type="http://schemas.openxmlformats.org/officeDocument/2006/relationships/hyperlink" Target="mailto:principal@vcetputtur.ac.in"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LibreOffice/6.4.7.2$Linux_X86_64 LibreOffice_project/40$Build-2</Application>
  <Pages>3</Pages>
  <Words>783</Words>
  <Characters>4758</Characters>
  <CharactersWithSpaces>5502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2025-08-12T08:03:00Z</dcterms:created>
  <dc:creator>notebbook</dc:creator>
  <dc:description/>
  <dc:language>en-IN</dc:language>
  <cp:lastModifiedBy/>
  <cp:lastPrinted>2020-09-23T15:51:00Z</cp:lastPrinted>
  <dcterms:modified xsi:type="dcterms:W3CDTF">2025-08-12T14:21:42Z</dcterms:modified>
  <cp:revision>3</cp:revision>
  <dc:subject/>
  <dc:title>Particulars of the Head of the Institution appointed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nfo 1">
    <vt:lpwstr/>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