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98A" w14:textId="393689AC" w:rsidR="004E3FD8" w:rsidRPr="00E23C72" w:rsidRDefault="00436CAF">
      <w:pPr>
        <w:rPr>
          <w:b/>
          <w:bCs/>
        </w:rPr>
      </w:pPr>
      <w:r w:rsidRPr="00E23C72">
        <w:rPr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6432" behindDoc="0" locked="0" layoutInCell="1" allowOverlap="1" wp14:anchorId="79B17971" wp14:editId="719D7E29">
                <wp:simplePos x="0" y="0"/>
                <wp:positionH relativeFrom="margin">
                  <wp:posOffset>5838478</wp:posOffset>
                </wp:positionH>
                <wp:positionV relativeFrom="margin">
                  <wp:posOffset>-70139</wp:posOffset>
                </wp:positionV>
                <wp:extent cx="1143000" cy="401320"/>
                <wp:effectExtent l="0" t="0" r="19050" b="30353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B6851" w14:textId="4E2F2847" w:rsidR="00E23C72" w:rsidRDefault="00E23C72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AGE 15-2</w:t>
                            </w:r>
                            <w:r w:rsidR="00EA63D6"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7971" id="Rectangle 46" o:spid="_x0000_s1026" style="position:absolute;margin-left:459.7pt;margin-top:-5.5pt;width:90pt;height:31.6pt;z-index:25166643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586B6851" w14:textId="4E2F2847" w:rsidR="00E23C72" w:rsidRDefault="00E23C72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AGE 15-2</w:t>
                      </w:r>
                      <w:r w:rsidR="00EA63D6">
                        <w:rPr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178F26C" w14:textId="67901F51" w:rsidR="00E23C72" w:rsidRPr="00E23C72" w:rsidRDefault="00E23C72" w:rsidP="00E23C72">
      <w:pPr>
        <w:tabs>
          <w:tab w:val="left" w:pos="1571"/>
        </w:tabs>
      </w:pPr>
      <w:r w:rsidRPr="00E23C72">
        <w:rPr>
          <w:b/>
          <w:bCs/>
        </w:rPr>
        <w:t xml:space="preserve">                  INDICATORS    </w:t>
      </w:r>
      <w:r>
        <w:t xml:space="preserve">                                             </w:t>
      </w:r>
      <w:r w:rsidRPr="00E23C72">
        <w:rPr>
          <w:b/>
          <w:bCs/>
        </w:rPr>
        <w:t>KEY POINTS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899"/>
      </w:tblGrid>
      <w:tr w:rsidR="004016A5" w14:paraId="067515C1" w14:textId="77777777" w:rsidTr="004016A5">
        <w:trPr>
          <w:trHeight w:val="2160"/>
        </w:trPr>
        <w:tc>
          <w:tcPr>
            <w:tcW w:w="899" w:type="dxa"/>
          </w:tcPr>
          <w:p w14:paraId="47B85A82" w14:textId="77777777" w:rsidR="004016A5" w:rsidRDefault="004016A5" w:rsidP="004016A5"/>
        </w:tc>
      </w:tr>
    </w:tbl>
    <w:tbl>
      <w:tblPr>
        <w:tblpPr w:leftFromText="180" w:rightFromText="180" w:vertAnchor="text" w:horzAnchor="margin" w:tblpY="494"/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4016A5" w14:paraId="3FD4C263" w14:textId="77777777" w:rsidTr="004016A5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0824EDC" w14:textId="77777777" w:rsidR="004016A5" w:rsidRDefault="004016A5" w:rsidP="004016A5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2180DC4" w14:textId="77777777" w:rsidR="004016A5" w:rsidRDefault="004016A5" w:rsidP="004016A5"/>
        </w:tc>
      </w:tr>
      <w:tr w:rsidR="004016A5" w14:paraId="3F8CE31B" w14:textId="77777777" w:rsidTr="004016A5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AF160C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6: Messaging with Attachments, Table 7: Copy-Paste Usage, Table 11: Email Usage</w:t>
            </w:r>
          </w:p>
          <w:p w14:paraId="391A36DD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 xml:space="preserve">Table 8: Electronic Presentations, Table 9: Word </w:t>
            </w:r>
          </w:p>
          <w:p w14:paraId="3DB79932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Processing)</w:t>
            </w:r>
          </w:p>
          <w:p w14:paraId="477CF5FF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FF60185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A5028A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45F3CF4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4B227CC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1AD77B5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D60FE1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D2BFC4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7961C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AA97F37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3822BFD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03DE3592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EB9DF67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BC698E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2A3F3B" w14:textId="63644A4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DC8A1AF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4EF9BF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73EB044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FCE544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12: Online Banking, Table 12.1: UPI Transactions)</w:t>
            </w:r>
          </w:p>
          <w:p w14:paraId="42F41CE6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056A10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CC2BEB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1BDA62" w14:textId="6B00D235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595C24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D4A43F4" w14:textId="4D8AF043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51DC9A6" w14:textId="48F7C3BB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2CDAF42" w14:textId="3E864F2B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7C95B88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2C9411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 xml:space="preserve">(Table 10: Cybercrime </w:t>
            </w:r>
            <w:proofErr w:type="gramStart"/>
            <w:r w:rsidRPr="00F26E87">
              <w:rPr>
                <w:sz w:val="18"/>
                <w:szCs w:val="18"/>
              </w:rPr>
              <w:t xml:space="preserve">Reporting </w:t>
            </w:r>
            <w:r>
              <w:rPr>
                <w:sz w:val="18"/>
                <w:szCs w:val="18"/>
              </w:rPr>
              <w:t xml:space="preserve"> </w:t>
            </w:r>
            <w:r w:rsidRPr="00F26E87">
              <w:rPr>
                <w:sz w:val="18"/>
                <w:szCs w:val="18"/>
              </w:rPr>
              <w:t>Ability</w:t>
            </w:r>
            <w:proofErr w:type="gramEnd"/>
            <w:r w:rsidRPr="00F26E87">
              <w:rPr>
                <w:sz w:val="18"/>
                <w:szCs w:val="18"/>
              </w:rPr>
              <w:t>)</w:t>
            </w:r>
          </w:p>
          <w:p w14:paraId="3DD37456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422E4AD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9ABAE17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A42A243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957D28E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9359935" w14:textId="7C5A95F8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8435766" w14:textId="3B938611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7CD96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2ACBC67" w14:textId="4C1E95D3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3: Internet Usage)</w:t>
            </w:r>
          </w:p>
          <w:p w14:paraId="50ED15CF" w14:textId="77777777" w:rsidR="004016A5" w:rsidRDefault="00E23C72" w:rsidP="004016A5">
            <w:r>
              <w:t xml:space="preserve">               </w:t>
            </w:r>
          </w:p>
          <w:p w14:paraId="3DD26DDF" w14:textId="77777777" w:rsidR="00E23C72" w:rsidRDefault="00E23C72" w:rsidP="004016A5"/>
          <w:p w14:paraId="0E35635B" w14:textId="77777777" w:rsidR="00E23C72" w:rsidRDefault="00E23C72" w:rsidP="004016A5"/>
          <w:p w14:paraId="4E3B72A0" w14:textId="77777777" w:rsidR="00E23C72" w:rsidRDefault="00E23C72" w:rsidP="004016A5"/>
          <w:p w14:paraId="4FF6D928" w14:textId="77777777" w:rsidR="00E23C72" w:rsidRDefault="00E23C72" w:rsidP="004016A5"/>
          <w:p w14:paraId="2B53A3D3" w14:textId="77777777" w:rsidR="00E23C72" w:rsidRDefault="00E23C72" w:rsidP="004016A5"/>
          <w:p w14:paraId="7078FBBA" w14:textId="77777777" w:rsidR="00E23C72" w:rsidRDefault="00E23C72" w:rsidP="004016A5"/>
          <w:p w14:paraId="0CB67013" w14:textId="77777777" w:rsidR="00A37AB8" w:rsidRDefault="00E23C72" w:rsidP="00E23C72">
            <w:pPr>
              <w:jc w:val="right"/>
            </w:pPr>
            <w:r>
              <w:t xml:space="preserve">         </w:t>
            </w:r>
          </w:p>
          <w:p w14:paraId="79CAAEAB" w14:textId="77777777" w:rsidR="00A37AB8" w:rsidRDefault="00A37AB8" w:rsidP="00E23C72">
            <w:pPr>
              <w:jc w:val="right"/>
            </w:pPr>
          </w:p>
          <w:p w14:paraId="45386567" w14:textId="77777777" w:rsidR="00A37AB8" w:rsidRDefault="00A37AB8" w:rsidP="00E23C72">
            <w:pPr>
              <w:jc w:val="right"/>
            </w:pPr>
          </w:p>
          <w:p w14:paraId="084730E1" w14:textId="5EE41F9E" w:rsidR="00E23C72" w:rsidRDefault="00A37AB8" w:rsidP="00A37AB8">
            <w:r>
              <w:t xml:space="preserve">            </w:t>
            </w:r>
            <w:r w:rsidR="00E23C72">
              <w:t xml:space="preserve"> (</w:t>
            </w:r>
            <w:r w:rsidR="00E23C72" w:rsidRPr="00E23C72">
              <w:rPr>
                <w:sz w:val="18"/>
                <w:szCs w:val="18"/>
              </w:rPr>
              <w:t>Table</w:t>
            </w:r>
            <w:proofErr w:type="gramStart"/>
            <w:r w:rsidR="00E23C72" w:rsidRPr="00E23C72">
              <w:rPr>
                <w:sz w:val="18"/>
                <w:szCs w:val="18"/>
              </w:rPr>
              <w:t>15</w:t>
            </w:r>
            <w:r w:rsidR="00E23C72">
              <w:t>:</w:t>
            </w:r>
            <w:r w:rsidR="00E23C72" w:rsidRPr="00E23C72">
              <w:rPr>
                <w:sz w:val="18"/>
                <w:szCs w:val="18"/>
              </w:rPr>
              <w:t>Online</w:t>
            </w:r>
            <w:proofErr w:type="gramEnd"/>
            <w:r w:rsidR="00E23C72">
              <w:t xml:space="preserve"> </w:t>
            </w:r>
            <w:r w:rsidR="00E23C72" w:rsidRPr="00E23C72">
              <w:rPr>
                <w:sz w:val="18"/>
                <w:szCs w:val="18"/>
              </w:rPr>
              <w:t>Purchase</w:t>
            </w:r>
            <w:r w:rsidR="00E23C72">
              <w:t>)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5ADCA899" w14:textId="686B404D" w:rsidR="00EA63D6" w:rsidRPr="009628A9" w:rsidRDefault="00EA63D6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lastRenderedPageBreak/>
              <w:t>[Table 9: Word Processing]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shows the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largest rural-urban divide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among all indicators here: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-22.3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person divide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and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-22.5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female divide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5E3CDDBB" w14:textId="48671D3A" w:rsidR="00EA63D6" w:rsidRPr="009628A9" w:rsidRDefault="00EA63D6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11: Email]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also records a significant divide: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-20.9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female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and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-17.1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overall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60133B34" w14:textId="07DE37BD" w:rsidR="00EA63D6" w:rsidRPr="009628A9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Rural gender gap is consistently higher than urban gender gap in all tables, meaning </w:t>
            </w:r>
            <w:r w:rsidR="00EA63D6"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rural girls are most excluded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5CD325C9" w14:textId="4B3DC0FC" w:rsidR="00EA63D6" w:rsidRPr="009628A9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A63D6" w:rsidRPr="009628A9">
              <w:rPr>
                <w:color w:val="4A6158" w:themeColor="accent5" w:themeShade="BF"/>
                <w:sz w:val="18"/>
                <w:szCs w:val="18"/>
              </w:rPr>
              <w:t>Basic communication tasks (</w:t>
            </w:r>
            <w:r w:rsidR="00EA63D6" w:rsidRPr="009628A9">
              <w:rPr>
                <w:b/>
                <w:bCs/>
                <w:color w:val="4A6158" w:themeColor="accent5" w:themeShade="BF"/>
                <w:sz w:val="18"/>
                <w:szCs w:val="18"/>
              </w:rPr>
              <w:t>Tables 6 &amp; 7</w:t>
            </w:r>
            <w:r w:rsidR="00EA63D6" w:rsidRPr="009628A9">
              <w:rPr>
                <w:color w:val="4A6158" w:themeColor="accent5" w:themeShade="BF"/>
                <w:sz w:val="18"/>
                <w:szCs w:val="18"/>
              </w:rPr>
              <w:t>) have smaller but still consistent gaps.</w:t>
            </w:r>
          </w:p>
          <w:p w14:paraId="2B5D7F71" w14:textId="0E7215AA" w:rsidR="00EA63D6" w:rsidRPr="009628A9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A63D6" w:rsidRPr="009628A9">
              <w:rPr>
                <w:color w:val="4A6158" w:themeColor="accent5" w:themeShade="BF"/>
                <w:sz w:val="18"/>
                <w:szCs w:val="18"/>
              </w:rPr>
              <w:t xml:space="preserve">Rural gender gap is consistently higher than urban gender gap in all tables, meaning </w:t>
            </w:r>
            <w:r w:rsidR="00EA63D6" w:rsidRPr="009628A9">
              <w:rPr>
                <w:b/>
                <w:bCs/>
                <w:color w:val="4A6158" w:themeColor="accent5" w:themeShade="BF"/>
                <w:sz w:val="18"/>
                <w:szCs w:val="18"/>
              </w:rPr>
              <w:t>rural girls are most excluded</w:t>
            </w:r>
            <w:r w:rsidR="00EA63D6" w:rsidRPr="009628A9">
              <w:rPr>
                <w:color w:val="4A6158" w:themeColor="accent5" w:themeShade="BF"/>
                <w:sz w:val="18"/>
                <w:szCs w:val="18"/>
              </w:rPr>
              <w:t>.</w:t>
            </w:r>
          </w:p>
          <w:p w14:paraId="3CEEC959" w14:textId="77777777" w:rsidR="00EA63D6" w:rsidRPr="009628A9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2FAF371F" w14:textId="77777777" w:rsidR="00EA63D6" w:rsidRPr="009628A9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  <w:proofErr w:type="spellStart"/>
            <w:r w:rsidRPr="009628A9">
              <w:rPr>
                <w:color w:val="4A6158" w:themeColor="accent5" w:themeShade="BF"/>
                <w:sz w:val="18"/>
                <w:szCs w:val="18"/>
              </w:rPr>
              <w:t>Soln</w:t>
            </w:r>
            <w:proofErr w:type="spellEnd"/>
            <w:r w:rsidRPr="009628A9">
              <w:rPr>
                <w:color w:val="4A6158" w:themeColor="accent5" w:themeShade="BF"/>
                <w:sz w:val="18"/>
                <w:szCs w:val="18"/>
              </w:rPr>
              <w:t>:</w:t>
            </w:r>
          </w:p>
          <w:p w14:paraId="6FE2674B" w14:textId="2BADE429" w:rsidR="00EA63D6" w:rsidRPr="009628A9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>Add Office tools, email, and cloud-based assignments in school curriculum.</w:t>
            </w:r>
          </w:p>
          <w:p w14:paraId="5BA18994" w14:textId="6034CEA8" w:rsidR="00EA63D6" w:rsidRPr="009628A9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Host </w:t>
            </w:r>
            <w:r w:rsidR="00EA63D6"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village-level digital camps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led by trained local female mentors.</w:t>
            </w:r>
          </w:p>
          <w:p w14:paraId="5F27CACE" w14:textId="0F94CA4F" w:rsidR="00EA63D6" w:rsidRPr="009628A9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Government-run </w:t>
            </w:r>
            <w:r w:rsidR="00EA63D6"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Digital Literacy Missions</w:t>
            </w:r>
            <w:r w:rsidR="00EA63D6"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should monitor and focus on female rural uptake</w:t>
            </w:r>
          </w:p>
          <w:p w14:paraId="74CE3935" w14:textId="0132CAD4" w:rsidR="008F7AA9" w:rsidRDefault="00EA63D6" w:rsidP="00EA63D6"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ABB259" wp14:editId="24D495ED">
                      <wp:simplePos x="0" y="0"/>
                      <wp:positionH relativeFrom="column">
                        <wp:posOffset>-2233930</wp:posOffset>
                      </wp:positionH>
                      <wp:positionV relativeFrom="paragraph">
                        <wp:posOffset>182880</wp:posOffset>
                      </wp:positionV>
                      <wp:extent cx="64008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EDC62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5.9pt,14.4pt" to="328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070D2FE2" w14:textId="27D9ADFB" w:rsidR="00EA63D6" w:rsidRDefault="00EA63D6" w:rsidP="00EA63D6"/>
          <w:p w14:paraId="3A6FB5A3" w14:textId="4FBE5619" w:rsidR="00EA63D6" w:rsidRDefault="00EA63D6" w:rsidP="00EA63D6"/>
          <w:p w14:paraId="6A9800EF" w14:textId="5076E722" w:rsidR="00EA63D6" w:rsidRPr="009628A9" w:rsidRDefault="00EA63D6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12: Online Banking]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shows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highest rural gender gap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: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-21.9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, and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rural-urban female divide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of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-21.1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6468BF0B" w14:textId="77305BE7" w:rsidR="00EA63D6" w:rsidRPr="009628A9" w:rsidRDefault="00EA63D6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12.1: UPI]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shows an unusual trend: rural males (62.74</w:t>
            </w:r>
            <w:r w:rsidR="00A37AB8">
              <w:rPr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) slightly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outperform urban males (61.92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)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, creating a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positive male divide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of </w:t>
            </w:r>
            <w:r w:rsidRPr="009628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+0.83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9628A9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2175EA41" w14:textId="3AFDE451" w:rsidR="00EA63D6" w:rsidRPr="008A3D36" w:rsidRDefault="00EA63D6" w:rsidP="00EA63D6">
            <w:pPr>
              <w:rPr>
                <w:b/>
                <w:bCs/>
                <w:color w:val="4A6158" w:themeColor="accent5" w:themeShade="BF"/>
                <w:sz w:val="18"/>
                <w:szCs w:val="18"/>
              </w:rPr>
            </w:pPr>
            <w:r w:rsidRPr="008A3D36">
              <w:rPr>
                <w:color w:val="4A6158" w:themeColor="accent5" w:themeShade="BF"/>
                <w:sz w:val="18"/>
                <w:szCs w:val="18"/>
              </w:rPr>
              <w:t xml:space="preserve">rural females remain behind urban females by </w:t>
            </w:r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</w:rPr>
              <w:t>-9.79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</w:rPr>
              <w:t>Percentage Points</w:t>
            </w:r>
          </w:p>
          <w:p w14:paraId="43A8909C" w14:textId="40EB8F2B" w:rsidR="00EA63D6" w:rsidRDefault="00EA63D6" w:rsidP="00EA63D6">
            <w:pPr>
              <w:rPr>
                <w:b/>
                <w:bCs/>
                <w:color w:val="4A6158" w:themeColor="accent5" w:themeShade="BF"/>
                <w:sz w:val="18"/>
                <w:szCs w:val="18"/>
              </w:rPr>
            </w:pPr>
          </w:p>
          <w:p w14:paraId="5B96DDDA" w14:textId="0B9C0BC0" w:rsidR="00EA63D6" w:rsidRPr="008A3D36" w:rsidRDefault="00EA63D6" w:rsidP="00EA63D6">
            <w:pPr>
              <w:rPr>
                <w:b/>
                <w:bCs/>
                <w:color w:val="4A6158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</w:rPr>
              <w:t>Soln</w:t>
            </w:r>
            <w:proofErr w:type="spellEnd"/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</w:rPr>
              <w:t>:-</w:t>
            </w:r>
            <w:proofErr w:type="gramEnd"/>
          </w:p>
          <w:p w14:paraId="45C9E2F0" w14:textId="65E93FD4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>Conduct UPI and banking demo camps using real-world examples.</w:t>
            </w:r>
          </w:p>
          <w:p w14:paraId="6D13FCDB" w14:textId="40429290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 xml:space="preserve">Create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</w:rPr>
              <w:t>reward-based tutorials</w: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 xml:space="preserve"> for first-time female users</w:t>
            </w:r>
          </w:p>
          <w:p w14:paraId="32D85E70" w14:textId="54FD8364" w:rsidR="00EA63D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7965C" wp14:editId="5B605612">
                      <wp:simplePos x="0" y="0"/>
                      <wp:positionH relativeFrom="column">
                        <wp:posOffset>-2180590</wp:posOffset>
                      </wp:positionH>
                      <wp:positionV relativeFrom="paragraph">
                        <wp:posOffset>318135</wp:posOffset>
                      </wp:positionV>
                      <wp:extent cx="6286500" cy="7620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EEDE3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1.7pt,25.05pt" to="323.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" strokecolor="#303848 [3204]" strokeweight=".5pt">
                      <v:stroke joinstyle="miter"/>
                    </v:line>
                  </w:pict>
                </mc:Fallback>
              </mc:AlternateConten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 xml:space="preserve">Integrate UPI &amp; banking demos with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</w:rPr>
              <w:t>women SHGs</w: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>, farmers' clubs</w:t>
            </w:r>
          </w:p>
          <w:p w14:paraId="775F8CE3" w14:textId="1C8219E6" w:rsidR="00EA63D6" w:rsidRDefault="00EA63D6" w:rsidP="00EA63D6"/>
          <w:p w14:paraId="2E47F10A" w14:textId="77777777" w:rsidR="00EA63D6" w:rsidRDefault="00EA63D6" w:rsidP="00EA63D6"/>
          <w:p w14:paraId="3ABB0B4B" w14:textId="04F52B71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Rural females (16.4</w:t>
            </w:r>
            <w:r w:rsidR="00A37AB8">
              <w:rPr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) show very poor awareness.</w:t>
            </w:r>
          </w:p>
          <w:p w14:paraId="34AD0A66" w14:textId="5710EA42" w:rsidR="00EA63D6" w:rsidRPr="008A3D36" w:rsidRDefault="00EA63D6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10]</w:t>
            </w:r>
            <w:r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has </w:t>
            </w:r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-17.6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rural-urban female divide</w:t>
            </w:r>
            <w:r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and </w:t>
            </w:r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-16.7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overall rural-urban divide</w:t>
            </w:r>
            <w:r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6D74AFD6" w14:textId="37E7BA18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>Lack of training on cyber safety and portals → high vulnerability to online fraud and scams.</w:t>
            </w:r>
          </w:p>
          <w:p w14:paraId="308A9B35" w14:textId="77777777" w:rsidR="00EA63D6" w:rsidRPr="008A3D36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5070FA79" w14:textId="77777777" w:rsidR="00EA63D6" w:rsidRPr="008A3D36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8A3D36">
              <w:rPr>
                <w:color w:val="4A6158" w:themeColor="accent5" w:themeShade="BF"/>
                <w:sz w:val="18"/>
                <w:szCs w:val="18"/>
              </w:rPr>
              <w:t>Soln</w:t>
            </w:r>
            <w:proofErr w:type="spellEnd"/>
            <w:r w:rsidRPr="008A3D36">
              <w:rPr>
                <w:color w:val="4A6158" w:themeColor="accent5" w:themeShade="BF"/>
                <w:sz w:val="18"/>
                <w:szCs w:val="18"/>
              </w:rPr>
              <w:t>;-</w:t>
            </w:r>
            <w:proofErr w:type="gramEnd"/>
          </w:p>
          <w:p w14:paraId="1945D2F8" w14:textId="4FDB0AC7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Run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online safety workshops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in rural secondary schools.</w:t>
            </w:r>
          </w:p>
          <w:p w14:paraId="04A06F9A" w14:textId="213948E4" w:rsidR="00EA63D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Set up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cyber helpdesks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at Panchayat/block level.</w:t>
            </w:r>
          </w:p>
          <w:p w14:paraId="2C652956" w14:textId="258B179D" w:rsidR="00EA63D6" w:rsidRDefault="00EA63D6" w:rsidP="00EA63D6"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7CDBE5" wp14:editId="7BAEAC62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216535</wp:posOffset>
                      </wp:positionV>
                      <wp:extent cx="629412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4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B7BBF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17.05pt" to="323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01E4BEC2" w14:textId="77777777" w:rsidR="00363318" w:rsidRDefault="00363318" w:rsidP="00EA63D6">
            <w:pPr>
              <w:rPr>
                <w:szCs w:val="18"/>
              </w:rPr>
            </w:pPr>
          </w:p>
          <w:p w14:paraId="246D916F" w14:textId="64DC8FB7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Internet access is high across all groups, but rural females still trail urban females (91.1</w:t>
            </w:r>
            <w:r w:rsidR="00A37AB8">
              <w:rPr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vs 95.0</w:t>
            </w:r>
            <w:r w:rsidR="00A37AB8">
              <w:rPr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).</w:t>
            </w:r>
          </w:p>
          <w:p w14:paraId="1A711AC8" w14:textId="089F0B3A" w:rsidR="00EA63D6" w:rsidRPr="00EA63D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Gaps are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smaller here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, indicating improvement in availability.</w:t>
            </w:r>
          </w:p>
          <w:p w14:paraId="001D1AC4" w14:textId="03D1E2A1" w:rsidR="00EA63D6" w:rsidRPr="00EA63D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EA63D6">
              <w:rPr>
                <w:color w:val="4A6158" w:themeColor="accent5" w:themeShade="BF"/>
                <w:sz w:val="18"/>
                <w:szCs w:val="18"/>
              </w:rPr>
              <w:t>Rural girls may have phones but not for productive purposes</w:t>
            </w:r>
          </w:p>
          <w:p w14:paraId="51867CBA" w14:textId="77777777" w:rsidR="00EA63D6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71DCE6E3" w14:textId="77777777" w:rsidR="00A37AB8" w:rsidRDefault="00A37AB8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2EEDB27E" w14:textId="709DD40D" w:rsidR="00EA63D6" w:rsidRPr="00EA63D6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EA63D6">
              <w:rPr>
                <w:color w:val="4A6158" w:themeColor="accent5" w:themeShade="BF"/>
                <w:sz w:val="18"/>
                <w:szCs w:val="18"/>
              </w:rPr>
              <w:lastRenderedPageBreak/>
              <w:t>Soln</w:t>
            </w:r>
            <w:proofErr w:type="spellEnd"/>
            <w:r w:rsidRPr="00EA63D6">
              <w:rPr>
                <w:color w:val="4A6158" w:themeColor="accent5" w:themeShade="BF"/>
                <w:sz w:val="18"/>
                <w:szCs w:val="18"/>
              </w:rPr>
              <w:t>:-</w:t>
            </w:r>
            <w:proofErr w:type="gramEnd"/>
          </w:p>
          <w:p w14:paraId="6FE55786" w14:textId="587E6412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Provide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data vouchers linked to education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or govt. sites.</w:t>
            </w:r>
          </w:p>
          <w:p w14:paraId="4C5BA205" w14:textId="3F76CB94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Encourage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offline-first educational apps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1B659A47" w14:textId="77777777" w:rsidR="00A37AB8" w:rsidRDefault="00A37AB8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5771D107" w14:textId="77777777" w:rsidR="00A37AB8" w:rsidRDefault="00A37AB8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1EC51EF7" w14:textId="77777777" w:rsidR="00A37AB8" w:rsidRDefault="00A37AB8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70AE7B1C" w14:textId="77777777" w:rsidR="00A37AB8" w:rsidRDefault="00A37AB8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3FAB8AAF" w14:textId="0B41A6F3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The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biggest rural-urban divide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in the entire dataset: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-23.4</w:t>
            </w:r>
            <w:r w:rsidR="00A37AB8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Percentage Points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32F43F28" w14:textId="6CD8D5DE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Rural households are 2.5x less likely to shop online.</w:t>
            </w:r>
          </w:p>
          <w:p w14:paraId="5F27A45E" w14:textId="43893371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</w:rPr>
              <w:t>Trust, payment barriers, delivery access, and digital literacy gaps block rural participation.</w:t>
            </w:r>
          </w:p>
          <w:p w14:paraId="0ED984E4" w14:textId="77777777" w:rsidR="00EA63D6" w:rsidRPr="008A3D36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49CBD108" w14:textId="77777777" w:rsidR="00EA63D6" w:rsidRPr="008A3D36" w:rsidRDefault="00EA63D6" w:rsidP="00EA63D6">
            <w:pPr>
              <w:rPr>
                <w:color w:val="4A6158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8A3D36">
              <w:rPr>
                <w:color w:val="4A6158" w:themeColor="accent5" w:themeShade="BF"/>
                <w:sz w:val="18"/>
                <w:szCs w:val="18"/>
              </w:rPr>
              <w:t>Soln</w:t>
            </w:r>
            <w:proofErr w:type="spellEnd"/>
            <w:r w:rsidRPr="008A3D36">
              <w:rPr>
                <w:color w:val="4A6158" w:themeColor="accent5" w:themeShade="BF"/>
                <w:sz w:val="18"/>
                <w:szCs w:val="18"/>
              </w:rPr>
              <w:t>:-</w:t>
            </w:r>
            <w:proofErr w:type="gramEnd"/>
          </w:p>
          <w:p w14:paraId="2B1EEE35" w14:textId="65D94417" w:rsidR="00EA63D6" w:rsidRPr="008A3D36" w:rsidRDefault="00363318" w:rsidP="00EA63D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Train women in apps like Flipkart/</w:t>
            </w:r>
            <w:proofErr w:type="spellStart"/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>Meesho</w:t>
            </w:r>
            <w:proofErr w:type="spellEnd"/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in local language.</w:t>
            </w:r>
          </w:p>
          <w:p w14:paraId="2E2AEB2D" w14:textId="6584EB46" w:rsidR="00EA63D6" w:rsidRPr="008F7AA9" w:rsidRDefault="00363318" w:rsidP="00EA63D6"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="00EA63D6" w:rsidRPr="008A3D3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Push </w:t>
            </w:r>
            <w:r w:rsidR="00EA63D6" w:rsidRPr="008A3D3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cash-on-delivery &amp; pre-paid coupons</w:t>
            </w:r>
          </w:p>
        </w:tc>
      </w:tr>
    </w:tbl>
    <w:p w14:paraId="54D04F80" w14:textId="0571AB65" w:rsidR="00507E93" w:rsidRDefault="004016A5">
      <w:pPr>
        <w:rPr>
          <w:sz w:val="8"/>
          <w:szCs w:val="8"/>
        </w:rPr>
      </w:pPr>
      <w:r>
        <w:rPr>
          <w:sz w:val="8"/>
          <w:szCs w:val="8"/>
        </w:rPr>
        <w:lastRenderedPageBreak/>
        <w:br w:type="textWrapping" w:clear="all"/>
      </w:r>
    </w:p>
    <w:p w14:paraId="465B95D9" w14:textId="77777777" w:rsidR="008F7AA9" w:rsidRPr="00507E93" w:rsidRDefault="008F7AA9">
      <w:pPr>
        <w:rPr>
          <w:sz w:val="8"/>
          <w:szCs w:val="8"/>
        </w:rPr>
      </w:pPr>
    </w:p>
    <w:p w14:paraId="7C09991E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6525" w14:textId="77777777" w:rsidR="00C94103" w:rsidRDefault="00C94103" w:rsidP="00F316AD">
      <w:r>
        <w:separator/>
      </w:r>
    </w:p>
  </w:endnote>
  <w:endnote w:type="continuationSeparator" w:id="0">
    <w:p w14:paraId="692AC430" w14:textId="77777777" w:rsidR="00C94103" w:rsidRDefault="00C94103" w:rsidP="00F316AD">
      <w:r>
        <w:continuationSeparator/>
      </w:r>
    </w:p>
  </w:endnote>
  <w:endnote w:type="continuationNotice" w:id="1">
    <w:p w14:paraId="50A1C66A" w14:textId="77777777" w:rsidR="00C94103" w:rsidRDefault="00C94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6D19" w14:textId="77777777" w:rsidR="00C94103" w:rsidRDefault="00C94103" w:rsidP="00F316AD">
      <w:r>
        <w:separator/>
      </w:r>
    </w:p>
  </w:footnote>
  <w:footnote w:type="continuationSeparator" w:id="0">
    <w:p w14:paraId="7779F51B" w14:textId="77777777" w:rsidR="00C94103" w:rsidRDefault="00C94103" w:rsidP="00F316AD">
      <w:r>
        <w:continuationSeparator/>
      </w:r>
    </w:p>
  </w:footnote>
  <w:footnote w:type="continuationNotice" w:id="1">
    <w:p w14:paraId="18D1BEA2" w14:textId="77777777" w:rsidR="00C94103" w:rsidRDefault="00C941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" w15:restartNumberingAfterBreak="0">
    <w:nsid w:val="08ED2A39"/>
    <w:multiLevelType w:val="multilevel"/>
    <w:tmpl w:val="273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B390A"/>
    <w:multiLevelType w:val="multilevel"/>
    <w:tmpl w:val="C33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85B97"/>
    <w:multiLevelType w:val="multilevel"/>
    <w:tmpl w:val="080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889936">
    <w:abstractNumId w:val="0"/>
  </w:num>
  <w:num w:numId="2" w16cid:durableId="223759911">
    <w:abstractNumId w:val="2"/>
  </w:num>
  <w:num w:numId="3" w16cid:durableId="636762265">
    <w:abstractNumId w:val="3"/>
  </w:num>
  <w:num w:numId="4" w16cid:durableId="152956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A5"/>
    <w:rsid w:val="0001399F"/>
    <w:rsid w:val="00095D41"/>
    <w:rsid w:val="000A0CD4"/>
    <w:rsid w:val="000E1D44"/>
    <w:rsid w:val="001A375F"/>
    <w:rsid w:val="001F1F0D"/>
    <w:rsid w:val="0020696E"/>
    <w:rsid w:val="0021071C"/>
    <w:rsid w:val="002356A2"/>
    <w:rsid w:val="0024775A"/>
    <w:rsid w:val="00263514"/>
    <w:rsid w:val="002D12DA"/>
    <w:rsid w:val="003019B2"/>
    <w:rsid w:val="0034688D"/>
    <w:rsid w:val="00363318"/>
    <w:rsid w:val="004016A5"/>
    <w:rsid w:val="0040233B"/>
    <w:rsid w:val="00404C26"/>
    <w:rsid w:val="00436CAF"/>
    <w:rsid w:val="004D004D"/>
    <w:rsid w:val="004E3FD8"/>
    <w:rsid w:val="00507E93"/>
    <w:rsid w:val="00511A6E"/>
    <w:rsid w:val="005305EC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170CA"/>
    <w:rsid w:val="00742B0D"/>
    <w:rsid w:val="00752544"/>
    <w:rsid w:val="0075353C"/>
    <w:rsid w:val="007B0F94"/>
    <w:rsid w:val="007C14FA"/>
    <w:rsid w:val="007C7389"/>
    <w:rsid w:val="00815943"/>
    <w:rsid w:val="00843C42"/>
    <w:rsid w:val="00853F52"/>
    <w:rsid w:val="00860DB6"/>
    <w:rsid w:val="0088104A"/>
    <w:rsid w:val="00896FA4"/>
    <w:rsid w:val="008B507E"/>
    <w:rsid w:val="008F7AA9"/>
    <w:rsid w:val="00925FC6"/>
    <w:rsid w:val="0099359E"/>
    <w:rsid w:val="009941DA"/>
    <w:rsid w:val="00A27B14"/>
    <w:rsid w:val="00A30F44"/>
    <w:rsid w:val="00A37AB8"/>
    <w:rsid w:val="00A77921"/>
    <w:rsid w:val="00AB2CDC"/>
    <w:rsid w:val="00AB5AF6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94103"/>
    <w:rsid w:val="00CA2273"/>
    <w:rsid w:val="00CD50FD"/>
    <w:rsid w:val="00D47124"/>
    <w:rsid w:val="00D93B73"/>
    <w:rsid w:val="00DA0D2A"/>
    <w:rsid w:val="00DD5D7B"/>
    <w:rsid w:val="00DF6422"/>
    <w:rsid w:val="00E23C72"/>
    <w:rsid w:val="00E8639E"/>
    <w:rsid w:val="00EA63D6"/>
    <w:rsid w:val="00F2368E"/>
    <w:rsid w:val="00F316AD"/>
    <w:rsid w:val="00F4501B"/>
    <w:rsid w:val="00F80485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DC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paragraph" w:styleId="NoSpacing">
    <w:name w:val="No Spacing"/>
    <w:link w:val="NoSpacingChar"/>
    <w:uiPriority w:val="1"/>
    <w:qFormat/>
    <w:rsid w:val="00E23C72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3C72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asic%20modern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2025-07-08T09:17:00Z</dcterms:created>
  <dcterms:modified xsi:type="dcterms:W3CDTF">2025-07-11T04:59:00Z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