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78F4" w14:textId="77777777" w:rsidR="008D7939" w:rsidRDefault="00000000">
      <w:pPr>
        <w:pStyle w:val="Heading1"/>
      </w:pPr>
      <w:r>
        <w:t>Phase-1: Semantic File Classification System (Local Project)</w:t>
      </w:r>
    </w:p>
    <w:p w14:paraId="1A000362" w14:textId="77777777" w:rsidR="008D7939" w:rsidRDefault="00000000">
      <w:r>
        <w:t>Document Generated On: 28-02-2026 13:41</w:t>
      </w:r>
    </w:p>
    <w:p w14:paraId="0D8E78CF" w14:textId="77777777" w:rsidR="008D7939" w:rsidRDefault="00000000">
      <w:pPr>
        <w:pStyle w:val="Heading2"/>
      </w:pPr>
      <w:r>
        <w:t>1. Project Goal</w:t>
      </w:r>
    </w:p>
    <w:p w14:paraId="2DBD4523" w14:textId="77777777" w:rsidR="008D7939" w:rsidRDefault="00000000">
      <w:r>
        <w:t>Build a local semantic file routing system where a file (PDF/DOCX/PPT) is analyzed based on its content and automatically moved into the correct subject folder.</w:t>
      </w:r>
    </w:p>
    <w:p w14:paraId="5112226F" w14:textId="77777777" w:rsidR="008D7939" w:rsidRDefault="00000000">
      <w:pPr>
        <w:pStyle w:val="Heading2"/>
      </w:pPr>
      <w:r>
        <w:t>2. Problem Statement</w:t>
      </w:r>
    </w:p>
    <w:p w14:paraId="3FBFEA8B" w14:textId="77777777" w:rsidR="008D7939" w:rsidRDefault="00000000">
      <w:r>
        <w:t>Input: File (pdf/docx/ppt)</w:t>
      </w:r>
      <w:r>
        <w:br/>
        <w:t>Process: Extract text → Generate embedding → Compare with subject syllabus embeddings</w:t>
      </w:r>
      <w:r>
        <w:br/>
        <w:t>Output: Subject name → Construct path (base_path + subject) → Move file</w:t>
      </w:r>
    </w:p>
    <w:p w14:paraId="4095B7C1" w14:textId="77777777" w:rsidR="008D7939" w:rsidRDefault="00000000" w:rsidP="00053DF0">
      <w:pPr>
        <w:pStyle w:val="Heading2"/>
        <w:spacing w:line="240" w:lineRule="auto"/>
      </w:pPr>
      <w:r>
        <w:t>3. Key Confirmed Constraints</w:t>
      </w:r>
    </w:p>
    <w:p w14:paraId="4AB7381C" w14:textId="77777777" w:rsidR="008D7939" w:rsidRDefault="00000000" w:rsidP="00053DF0">
      <w:pPr>
        <w:spacing w:line="240" w:lineRule="auto"/>
      </w:pPr>
      <w:r>
        <w:t>• No labeled dataset available.</w:t>
      </w:r>
    </w:p>
    <w:p w14:paraId="71F07192" w14:textId="77777777" w:rsidR="008D7939" w:rsidRDefault="00000000" w:rsidP="00053DF0">
      <w:pPr>
        <w:spacing w:line="240" w:lineRule="auto"/>
      </w:pPr>
      <w:r>
        <w:t>• Syllabus available for each subject (current semester: 28 pages).</w:t>
      </w:r>
    </w:p>
    <w:p w14:paraId="3041E15B" w14:textId="77777777" w:rsidR="008D7939" w:rsidRDefault="00000000" w:rsidP="00053DF0">
      <w:pPr>
        <w:spacing w:line="240" w:lineRule="auto"/>
      </w:pPr>
      <w:r>
        <w:t>• Total subjects: approx. 15–20.</w:t>
      </w:r>
    </w:p>
    <w:p w14:paraId="6A6F2883" w14:textId="77777777" w:rsidR="008D7939" w:rsidRDefault="00000000" w:rsidP="00053DF0">
      <w:pPr>
        <w:spacing w:line="240" w:lineRule="auto"/>
      </w:pPr>
      <w:r>
        <w:t>• Fully local system (privacy-safe, no cloud/API calls).</w:t>
      </w:r>
    </w:p>
    <w:p w14:paraId="45721C3B" w14:textId="77777777" w:rsidR="008D7939" w:rsidRDefault="00000000" w:rsidP="00053DF0">
      <w:pPr>
        <w:spacing w:line="240" w:lineRule="auto"/>
      </w:pPr>
      <w:r>
        <w:t>• Lightweight model required (CPU-friendly).</w:t>
      </w:r>
    </w:p>
    <w:p w14:paraId="45B1D9D3" w14:textId="77777777" w:rsidR="008D7939" w:rsidRDefault="00000000" w:rsidP="00053DF0">
      <w:pPr>
        <w:spacing w:line="240" w:lineRule="auto"/>
      </w:pPr>
      <w:r>
        <w:t>• Classification based on content, not filename or extension.</w:t>
      </w:r>
    </w:p>
    <w:p w14:paraId="52FE5E0D" w14:textId="77777777" w:rsidR="008D7939" w:rsidRDefault="00000000">
      <w:pPr>
        <w:pStyle w:val="Heading2"/>
      </w:pPr>
      <w:r>
        <w:t>4. Chosen Approach</w:t>
      </w:r>
    </w:p>
    <w:p w14:paraId="036AEFDE" w14:textId="77777777" w:rsidR="008D7939" w:rsidRDefault="00000000">
      <w:r>
        <w:t>Use Zero-Training Semantic Similarity Approach (Embedding-Based Classification).</w:t>
      </w:r>
    </w:p>
    <w:p w14:paraId="3880D4A4" w14:textId="77777777" w:rsidR="008D7939" w:rsidRDefault="00000000">
      <w:pPr>
        <w:pStyle w:val="Heading2"/>
      </w:pPr>
      <w:r>
        <w:t>5. Model Selection</w:t>
      </w:r>
    </w:p>
    <w:p w14:paraId="416A6BDF" w14:textId="77777777" w:rsidR="008D7939" w:rsidRDefault="00000000">
      <w:r>
        <w:t>Model: sentence-transformers/all-MiniLM-L6-v2</w:t>
      </w:r>
      <w:r>
        <w:br/>
        <w:t>• Size: ~80MB</w:t>
      </w:r>
      <w:r>
        <w:br/>
        <w:t>• CPU friendly</w:t>
      </w:r>
      <w:r>
        <w:br/>
        <w:t>• 384-dimensional embeddings</w:t>
      </w:r>
      <w:r>
        <w:br/>
        <w:t>• Works fully offline</w:t>
      </w:r>
      <w:r>
        <w:br/>
        <w:t>• Suitable for semantic similarity tasks</w:t>
      </w:r>
    </w:p>
    <w:p w14:paraId="2AB9311D" w14:textId="77777777" w:rsidR="008D7939" w:rsidRDefault="00000000">
      <w:pPr>
        <w:pStyle w:val="Heading2"/>
      </w:pPr>
      <w:r>
        <w:t>6. System Architecture</w:t>
      </w:r>
    </w:p>
    <w:p w14:paraId="1D9DFCFB" w14:textId="77777777" w:rsidR="008D7939" w:rsidRDefault="00000000">
      <w:r>
        <w:t>Step 1: One-Time Setup</w:t>
      </w:r>
      <w:r>
        <w:br/>
        <w:t xml:space="preserve">    - Extract syllabus PDF</w:t>
      </w:r>
      <w:r>
        <w:br/>
        <w:t xml:space="preserve">    - Split by subject</w:t>
      </w:r>
      <w:r>
        <w:br/>
        <w:t xml:space="preserve">    - Generate embedding per subject</w:t>
      </w:r>
      <w:r>
        <w:br/>
        <w:t xml:space="preserve">    - Store embeddings locally (pickle/json/numpy)</w:t>
      </w:r>
      <w:r>
        <w:br/>
      </w:r>
      <w:r>
        <w:br/>
        <w:t>Step 2: Runtime Flow</w:t>
      </w:r>
      <w:r>
        <w:br/>
        <w:t xml:space="preserve">    - User provides file</w:t>
      </w:r>
      <w:r>
        <w:br/>
      </w:r>
      <w:r>
        <w:lastRenderedPageBreak/>
        <w:t xml:space="preserve">    - Extract text</w:t>
      </w:r>
      <w:r>
        <w:br/>
        <w:t xml:space="preserve">    - Chunk if large (500–1000 words)</w:t>
      </w:r>
      <w:r>
        <w:br/>
        <w:t xml:space="preserve">    - Generate embedding</w:t>
      </w:r>
      <w:r>
        <w:br/>
        <w:t xml:space="preserve">    - Compute cosine similarity with subject embeddings</w:t>
      </w:r>
      <w:r>
        <w:br/>
        <w:t xml:space="preserve">    - Select highest similarity (argmax)</w:t>
      </w:r>
      <w:r>
        <w:br/>
        <w:t xml:space="preserve">    - Build final path (base_path + subject)</w:t>
      </w:r>
      <w:r>
        <w:br/>
        <w:t xml:space="preserve">    - Move file</w:t>
      </w:r>
    </w:p>
    <w:p w14:paraId="50FEDBAF" w14:textId="77777777" w:rsidR="008D7939" w:rsidRDefault="00000000">
      <w:pPr>
        <w:pStyle w:val="Heading2"/>
      </w:pPr>
      <w:r>
        <w:t>7. Expected Accuracy</w:t>
      </w:r>
    </w:p>
    <w:p w14:paraId="5C3EB2BF" w14:textId="77777777" w:rsidR="008D7939" w:rsidRDefault="00000000">
      <w:r>
        <w:t>Estimated accuracy: 88–95% (depending on syllabus clarity and subject overlap).</w:t>
      </w:r>
    </w:p>
    <w:p w14:paraId="6C5C31FC" w14:textId="77777777" w:rsidR="008D7939" w:rsidRDefault="00000000">
      <w:pPr>
        <w:pStyle w:val="Heading2"/>
      </w:pPr>
      <w:r>
        <w:t>8. Comparison: Training vs Zero-Training</w:t>
      </w:r>
    </w:p>
    <w:p w14:paraId="27F68044" w14:textId="77777777" w:rsidR="008D7939" w:rsidRDefault="00000000">
      <w:r>
        <w:t>Zero-Training (Embedding Method):</w:t>
      </w:r>
      <w:r>
        <w:br/>
        <w:t xml:space="preserve">    - No dataset required</w:t>
      </w:r>
      <w:r>
        <w:br/>
        <w:t xml:space="preserve">    - Easy to maintain</w:t>
      </w:r>
      <w:r>
        <w:br/>
        <w:t xml:space="preserve">    - Fast implementation</w:t>
      </w:r>
      <w:r>
        <w:br/>
        <w:t xml:space="preserve">    - Suitable for 15–20 subjects</w:t>
      </w:r>
      <w:r>
        <w:br/>
      </w:r>
      <w:r>
        <w:br/>
        <w:t>Trained Model Approach:</w:t>
      </w:r>
      <w:r>
        <w:br/>
        <w:t xml:space="preserve">    - Requires labeled data</w:t>
      </w:r>
      <w:r>
        <w:br/>
        <w:t xml:space="preserve">    - Higher setup complexity</w:t>
      </w:r>
      <w:r>
        <w:br/>
        <w:t xml:space="preserve">    - Slightly higher potential accuracy</w:t>
      </w:r>
      <w:r>
        <w:br/>
        <w:t xml:space="preserve">    - Harder maintenance</w:t>
      </w:r>
    </w:p>
    <w:p w14:paraId="36A383F3" w14:textId="77777777" w:rsidR="008D7939" w:rsidRDefault="00000000">
      <w:pPr>
        <w:pStyle w:val="Heading2"/>
      </w:pPr>
      <w:r>
        <w:t>9. Current Scope</w:t>
      </w:r>
    </w:p>
    <w:p w14:paraId="3A09D38D" w14:textId="77777777" w:rsidR="008D7939" w:rsidRDefault="00000000">
      <w:r>
        <w:t>Currently focusing only on backend logic. GUI/Interface will be decided later.</w:t>
      </w:r>
    </w:p>
    <w:sectPr w:rsidR="008D79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177449">
    <w:abstractNumId w:val="8"/>
  </w:num>
  <w:num w:numId="2" w16cid:durableId="1494687789">
    <w:abstractNumId w:val="6"/>
  </w:num>
  <w:num w:numId="3" w16cid:durableId="2107965636">
    <w:abstractNumId w:val="5"/>
  </w:num>
  <w:num w:numId="4" w16cid:durableId="1326274791">
    <w:abstractNumId w:val="4"/>
  </w:num>
  <w:num w:numId="5" w16cid:durableId="97994687">
    <w:abstractNumId w:val="7"/>
  </w:num>
  <w:num w:numId="6" w16cid:durableId="809323382">
    <w:abstractNumId w:val="3"/>
  </w:num>
  <w:num w:numId="7" w16cid:durableId="1000933679">
    <w:abstractNumId w:val="2"/>
  </w:num>
  <w:num w:numId="8" w16cid:durableId="2092703372">
    <w:abstractNumId w:val="1"/>
  </w:num>
  <w:num w:numId="9" w16cid:durableId="110881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DF0"/>
    <w:rsid w:val="0006063C"/>
    <w:rsid w:val="0015074B"/>
    <w:rsid w:val="0029639D"/>
    <w:rsid w:val="00326F90"/>
    <w:rsid w:val="008D7939"/>
    <w:rsid w:val="009E3D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A3F3D5-0836-46AC-84AA-9D384B36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Op</cp:lastModifiedBy>
  <cp:revision>2</cp:revision>
  <dcterms:created xsi:type="dcterms:W3CDTF">2013-12-23T23:15:00Z</dcterms:created>
  <dcterms:modified xsi:type="dcterms:W3CDTF">2026-03-01T06:33:00Z</dcterms:modified>
  <cp:category/>
</cp:coreProperties>
</file>