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119E" w:rsidRDefault="002D119E" w:rsidP="002D119E">
      <w:pPr>
        <w:pStyle w:val="Title"/>
        <w:jc w:val="center"/>
      </w:pPr>
      <w:proofErr w:type="spellStart"/>
      <w:r>
        <w:t>Kisan</w:t>
      </w:r>
      <w:proofErr w:type="spellEnd"/>
      <w:r>
        <w:t xml:space="preserve"> </w:t>
      </w:r>
      <w:proofErr w:type="spellStart"/>
      <w:r>
        <w:t>Sahayak</w:t>
      </w:r>
      <w:proofErr w:type="spellEnd"/>
      <w:r>
        <w:br/>
        <w:t>Architecture Documentation</w:t>
      </w:r>
      <w:r>
        <w:br/>
        <w:t>Part 1</w:t>
      </w:r>
    </w:p>
    <w:p w:rsidR="002D119E" w:rsidRDefault="002D119E" w:rsidP="002D119E">
      <w:pPr>
        <w:jc w:val="center"/>
      </w:pPr>
      <w:r>
        <w:t>System Overview, Motivation, Design Philosophy and High-Level Architecture</w:t>
      </w:r>
    </w:p>
    <w:p w:rsidR="002D119E" w:rsidRDefault="002D119E" w:rsidP="002D119E">
      <w:pPr>
        <w:pStyle w:val="Heading1"/>
      </w:pPr>
      <w:r>
        <w:t>1. Introduction</w:t>
      </w:r>
    </w:p>
    <w:p w:rsidR="002D119E" w:rsidRDefault="002D119E" w:rsidP="002D119E">
      <w:proofErr w:type="spellStart"/>
      <w:r>
        <w:t>Kisan</w:t>
      </w:r>
      <w:proofErr w:type="spellEnd"/>
      <w:r>
        <w:t xml:space="preserve"> </w:t>
      </w:r>
      <w:proofErr w:type="spellStart"/>
      <w:r>
        <w:t>Sahayak</w:t>
      </w:r>
      <w:proofErr w:type="spellEnd"/>
      <w:r>
        <w:t xml:space="preserve"> is an AI-powered Retrieval-Augmented Generation (RAG) framework developed to improve access to information about Indian Government agricultural schemes. The system was designed after observing that although numerous subsidy and welfare schemes exist, their guidelines are scattered across multiple ministries, websites and lengthy policy documents. Farmers often depend on intermediaries simply because the required information is difficult to locate and understand.</w:t>
      </w:r>
      <w:r>
        <w:br/>
      </w:r>
      <w:r>
        <w:br/>
        <w:t xml:space="preserve">Instead of creating another </w:t>
      </w:r>
      <w:proofErr w:type="spellStart"/>
      <w:r>
        <w:t>chatbot</w:t>
      </w:r>
      <w:proofErr w:type="spellEnd"/>
      <w:r>
        <w:t>, the project focuses on building a trustworthy information retrieval system. The language model is not treated as the source of truth. Rather, it functions as a controlled natural language interface that can explain information retrieved from official government documents. This architecture minimizes hallucinations and ensures that every response remains grounded in authentic documentation.</w:t>
      </w:r>
    </w:p>
    <w:p w:rsidR="002D119E" w:rsidRDefault="002D119E" w:rsidP="002D119E">
      <w:pPr>
        <w:pStyle w:val="Heading1"/>
      </w:pPr>
      <w:r>
        <w:t>2. Problem Statement</w:t>
      </w:r>
    </w:p>
    <w:p w:rsidR="002D119E" w:rsidRDefault="002D119E" w:rsidP="002D119E">
      <w:r>
        <w:t xml:space="preserve">The core problem addressed by </w:t>
      </w:r>
      <w:proofErr w:type="spellStart"/>
      <w:r>
        <w:t>Kisan</w:t>
      </w:r>
      <w:proofErr w:type="spellEnd"/>
      <w:r>
        <w:t xml:space="preserve"> </w:t>
      </w:r>
      <w:proofErr w:type="spellStart"/>
      <w:r>
        <w:t>Sahayak</w:t>
      </w:r>
      <w:proofErr w:type="spellEnd"/>
      <w:r>
        <w:t xml:space="preserve"> is information asymmetry. Government schemes such as PM-KISAN, PMFBY, PMKSY, PM-KMY, KCC and RWBCIS contain detailed eligibility conditions, benefits, exclusions and application procedures. However, these details are distributed across long PDF guidelines that are difficult for ordinary users to navigate.</w:t>
      </w:r>
      <w:r>
        <w:br/>
      </w:r>
      <w:r>
        <w:br/>
        <w:t>Existing portals generally function as directories requiring users to know exactly which scheme or keyword to search for. Large Language Models alone are unsuitable because they may generate convincing but factually incorrect answers. Consequently, there was a need for a system capable of retrieving official information first and generating responses only from that retrieved evidence.</w:t>
      </w:r>
    </w:p>
    <w:p w:rsidR="002D119E" w:rsidRDefault="002D119E" w:rsidP="002D119E">
      <w:pPr>
        <w:pStyle w:val="Heading1"/>
      </w:pPr>
      <w:r>
        <w:t>3. Objectives</w:t>
      </w:r>
    </w:p>
    <w:p w:rsidR="002D119E" w:rsidRDefault="002D119E" w:rsidP="002D119E">
      <w:r>
        <w:t>• Provide accurate answers grounded in official government documents.</w:t>
      </w:r>
    </w:p>
    <w:p w:rsidR="002D119E" w:rsidRDefault="002D119E" w:rsidP="002D119E">
      <w:r>
        <w:t>• Prevent hallucinations by restricting generation to retrieved context.</w:t>
      </w:r>
    </w:p>
    <w:p w:rsidR="002D119E" w:rsidRDefault="002D119E" w:rsidP="002D119E">
      <w:r>
        <w:lastRenderedPageBreak/>
        <w:t>• Support multilingual interaction through Telegram using text and voice.</w:t>
      </w:r>
    </w:p>
    <w:p w:rsidR="002D119E" w:rsidRDefault="002D119E" w:rsidP="002D119E">
      <w:r>
        <w:t>• Design a modular pipeline that can later support advisory and personalization features.</w:t>
      </w:r>
    </w:p>
    <w:p w:rsidR="002D119E" w:rsidRDefault="002D119E" w:rsidP="002D119E">
      <w:r>
        <w:t>• Use open-source or free-tier technologies wherever possible.</w:t>
      </w:r>
    </w:p>
    <w:p w:rsidR="002D119E" w:rsidRDefault="002D119E" w:rsidP="002D119E">
      <w:pPr>
        <w:pStyle w:val="Heading1"/>
      </w:pPr>
      <w:r>
        <w:t>4. Why Retrieval-Augmented Generation?</w:t>
      </w:r>
    </w:p>
    <w:p w:rsidR="002D119E" w:rsidRDefault="002D119E" w:rsidP="002D119E">
      <w:r>
        <w:t>A conventional LLM answers questions from knowledge learned during training. Although fluent, such models cannot verify whether a government policy has changed and may fabricate details. Retrieval-Augmented Generation overcomes this limitation by retrieving relevant document chunks at query time and supplying them as context to the language model.</w:t>
      </w:r>
      <w:r>
        <w:br/>
      </w:r>
      <w:r>
        <w:br/>
        <w:t xml:space="preserve">For governance-sensitive applications, faithfulness is significantly more important than conversational fluency. Therefore, </w:t>
      </w:r>
      <w:proofErr w:type="spellStart"/>
      <w:r>
        <w:t>Kisan</w:t>
      </w:r>
      <w:proofErr w:type="spellEnd"/>
      <w:r>
        <w:t xml:space="preserve"> </w:t>
      </w:r>
      <w:proofErr w:type="spellStart"/>
      <w:r>
        <w:t>Sahayak</w:t>
      </w:r>
      <w:proofErr w:type="spellEnd"/>
      <w:r>
        <w:t xml:space="preserve"> adopts RAG instead of fine-tuning a standalone language model.</w:t>
      </w:r>
    </w:p>
    <w:tbl>
      <w:tblPr>
        <w:tblStyle w:val="TableGrid"/>
        <w:tblW w:w="0" w:type="auto"/>
        <w:tblLook w:val="04A0" w:firstRow="1" w:lastRow="0" w:firstColumn="1" w:lastColumn="0" w:noHBand="0" w:noVBand="1"/>
      </w:tblPr>
      <w:tblGrid>
        <w:gridCol w:w="2158"/>
        <w:gridCol w:w="2157"/>
        <w:gridCol w:w="2157"/>
        <w:gridCol w:w="2158"/>
      </w:tblGrid>
      <w:tr w:rsidR="002D119E" w:rsidTr="008826A4">
        <w:tc>
          <w:tcPr>
            <w:tcW w:w="2160" w:type="dxa"/>
          </w:tcPr>
          <w:p w:rsidR="002D119E" w:rsidRDefault="002D119E" w:rsidP="008826A4">
            <w:r>
              <w:t>Aspect</w:t>
            </w:r>
          </w:p>
        </w:tc>
        <w:tc>
          <w:tcPr>
            <w:tcW w:w="2160" w:type="dxa"/>
          </w:tcPr>
          <w:p w:rsidR="002D119E" w:rsidRDefault="002D119E" w:rsidP="008826A4">
            <w:r>
              <w:t>Standalone LLM</w:t>
            </w:r>
          </w:p>
        </w:tc>
        <w:tc>
          <w:tcPr>
            <w:tcW w:w="2160" w:type="dxa"/>
          </w:tcPr>
          <w:p w:rsidR="002D119E" w:rsidRDefault="002D119E" w:rsidP="008826A4">
            <w:r>
              <w:t>RAG</w:t>
            </w:r>
          </w:p>
        </w:tc>
        <w:tc>
          <w:tcPr>
            <w:tcW w:w="2160" w:type="dxa"/>
          </w:tcPr>
          <w:p w:rsidR="002D119E" w:rsidRDefault="002D119E" w:rsidP="008826A4">
            <w:r>
              <w:t>Reason for Choosing RAG</w:t>
            </w:r>
          </w:p>
        </w:tc>
      </w:tr>
      <w:tr w:rsidR="002D119E" w:rsidTr="008826A4">
        <w:tc>
          <w:tcPr>
            <w:tcW w:w="2160" w:type="dxa"/>
          </w:tcPr>
          <w:p w:rsidR="002D119E" w:rsidRDefault="002D119E" w:rsidP="008826A4">
            <w:r>
              <w:t>Accuracy</w:t>
            </w:r>
          </w:p>
        </w:tc>
        <w:tc>
          <w:tcPr>
            <w:tcW w:w="2160" w:type="dxa"/>
          </w:tcPr>
          <w:p w:rsidR="002D119E" w:rsidRDefault="002D119E" w:rsidP="008826A4">
            <w:r>
              <w:t>May hallucinate</w:t>
            </w:r>
          </w:p>
        </w:tc>
        <w:tc>
          <w:tcPr>
            <w:tcW w:w="2160" w:type="dxa"/>
          </w:tcPr>
          <w:p w:rsidR="002D119E" w:rsidRDefault="002D119E" w:rsidP="008826A4">
            <w:r>
              <w:t>Grounded in official documents</w:t>
            </w:r>
          </w:p>
        </w:tc>
        <w:tc>
          <w:tcPr>
            <w:tcW w:w="2160" w:type="dxa"/>
          </w:tcPr>
          <w:p w:rsidR="002D119E" w:rsidRDefault="002D119E" w:rsidP="008826A4">
            <w:r>
              <w:t>Higher factual correctness</w:t>
            </w:r>
          </w:p>
        </w:tc>
      </w:tr>
      <w:tr w:rsidR="002D119E" w:rsidTr="008826A4">
        <w:tc>
          <w:tcPr>
            <w:tcW w:w="2160" w:type="dxa"/>
          </w:tcPr>
          <w:p w:rsidR="002D119E" w:rsidRDefault="002D119E" w:rsidP="008826A4">
            <w:r>
              <w:t>Updates</w:t>
            </w:r>
          </w:p>
        </w:tc>
        <w:tc>
          <w:tcPr>
            <w:tcW w:w="2160" w:type="dxa"/>
          </w:tcPr>
          <w:p w:rsidR="002D119E" w:rsidRDefault="002D119E" w:rsidP="008826A4">
            <w:r>
              <w:t>Requires retraining</w:t>
            </w:r>
          </w:p>
        </w:tc>
        <w:tc>
          <w:tcPr>
            <w:tcW w:w="2160" w:type="dxa"/>
          </w:tcPr>
          <w:p w:rsidR="002D119E" w:rsidRDefault="002D119E" w:rsidP="008826A4">
            <w:r>
              <w:t>Update knowledge base only</w:t>
            </w:r>
          </w:p>
        </w:tc>
        <w:tc>
          <w:tcPr>
            <w:tcW w:w="2160" w:type="dxa"/>
          </w:tcPr>
          <w:p w:rsidR="002D119E" w:rsidRDefault="002D119E" w:rsidP="008826A4">
            <w:r>
              <w:t>Lower maintenance</w:t>
            </w:r>
          </w:p>
        </w:tc>
      </w:tr>
      <w:tr w:rsidR="002D119E" w:rsidTr="008826A4">
        <w:tc>
          <w:tcPr>
            <w:tcW w:w="2160" w:type="dxa"/>
          </w:tcPr>
          <w:p w:rsidR="002D119E" w:rsidRDefault="002D119E" w:rsidP="008826A4">
            <w:r>
              <w:t>Traceability</w:t>
            </w:r>
          </w:p>
        </w:tc>
        <w:tc>
          <w:tcPr>
            <w:tcW w:w="2160" w:type="dxa"/>
          </w:tcPr>
          <w:p w:rsidR="002D119E" w:rsidRDefault="002D119E" w:rsidP="008826A4">
            <w:r>
              <w:t>No source</w:t>
            </w:r>
          </w:p>
        </w:tc>
        <w:tc>
          <w:tcPr>
            <w:tcW w:w="2160" w:type="dxa"/>
          </w:tcPr>
          <w:p w:rsidR="002D119E" w:rsidRDefault="002D119E" w:rsidP="008826A4">
            <w:r>
              <w:t>Based on retrieved documents</w:t>
            </w:r>
          </w:p>
        </w:tc>
        <w:tc>
          <w:tcPr>
            <w:tcW w:w="2160" w:type="dxa"/>
          </w:tcPr>
          <w:p w:rsidR="002D119E" w:rsidRDefault="002D119E" w:rsidP="008826A4">
            <w:r>
              <w:t>Improved trust</w:t>
            </w:r>
          </w:p>
        </w:tc>
      </w:tr>
      <w:tr w:rsidR="002D119E" w:rsidTr="008826A4">
        <w:tc>
          <w:tcPr>
            <w:tcW w:w="2160" w:type="dxa"/>
          </w:tcPr>
          <w:p w:rsidR="002D119E" w:rsidRDefault="002D119E" w:rsidP="008826A4">
            <w:r>
              <w:t>Cost</w:t>
            </w:r>
          </w:p>
        </w:tc>
        <w:tc>
          <w:tcPr>
            <w:tcW w:w="2160" w:type="dxa"/>
          </w:tcPr>
          <w:p w:rsidR="002D119E" w:rsidRDefault="002D119E" w:rsidP="008826A4">
            <w:r>
              <w:t>Model retraining</w:t>
            </w:r>
          </w:p>
        </w:tc>
        <w:tc>
          <w:tcPr>
            <w:tcW w:w="2160" w:type="dxa"/>
          </w:tcPr>
          <w:p w:rsidR="002D119E" w:rsidRDefault="002D119E" w:rsidP="008826A4">
            <w:r>
              <w:t>Document indexing</w:t>
            </w:r>
          </w:p>
        </w:tc>
        <w:tc>
          <w:tcPr>
            <w:tcW w:w="2160" w:type="dxa"/>
          </w:tcPr>
          <w:p w:rsidR="002D119E" w:rsidRDefault="002D119E" w:rsidP="008826A4">
            <w:r>
              <w:t>Lower operational cost</w:t>
            </w:r>
          </w:p>
        </w:tc>
      </w:tr>
    </w:tbl>
    <w:p w:rsidR="002D119E" w:rsidRDefault="002D119E" w:rsidP="002D119E">
      <w:pPr>
        <w:pStyle w:val="Heading1"/>
      </w:pPr>
      <w:r>
        <w:t>5. Design Philosophy</w:t>
      </w:r>
    </w:p>
    <w:p w:rsidR="002D119E" w:rsidRDefault="002D119E" w:rsidP="002D119E">
      <w:r>
        <w:t>Four principles guided every architectural decision.</w:t>
      </w:r>
      <w:r>
        <w:br/>
      </w:r>
      <w:r>
        <w:br/>
        <w:t>Accuracy over Creativity: if information is unavailable, the assistant should explicitly say so instead of guessing.</w:t>
      </w:r>
      <w:r>
        <w:br/>
      </w:r>
      <w:r>
        <w:br/>
        <w:t>Trustworthiness over Fluency: every answer must be backed by retrieved government documents.</w:t>
      </w:r>
      <w:r>
        <w:br/>
      </w:r>
      <w:r>
        <w:br/>
        <w:t>Modularity: ingestion, retrieval, generation and multilingual components are isolated so that individual modules can be upgraded without redesigning the entire system.</w:t>
      </w:r>
      <w:r>
        <w:br/>
      </w:r>
      <w:r>
        <w:lastRenderedPageBreak/>
        <w:br/>
        <w:t>Cost-effectiveness: wherever practical, open-source software and generous free-tier services were selected to keep deployment inexpensive for research and educational purposes.</w:t>
      </w:r>
    </w:p>
    <w:p w:rsidR="002D119E" w:rsidRDefault="002D119E" w:rsidP="002D119E">
      <w:pPr>
        <w:pStyle w:val="Heading1"/>
      </w:pPr>
      <w:r>
        <w:t>6. High-Level Architecture</w:t>
      </w:r>
    </w:p>
    <w:p w:rsidR="002D119E" w:rsidRDefault="002D119E" w:rsidP="002D119E">
      <w:r>
        <w:t>The architecture consists of two major workflows.</w:t>
      </w:r>
      <w:r>
        <w:br/>
      </w:r>
      <w:r>
        <w:br/>
        <w:t>Offline Pipeline</w:t>
      </w:r>
      <w:proofErr w:type="gramStart"/>
      <w:r>
        <w:t>:</w:t>
      </w:r>
      <w:proofErr w:type="gramEnd"/>
      <w:r>
        <w:br/>
        <w:t xml:space="preserve">Government PDFs + Curated DOCX Summaries → Extraction → Chunking → Header Detection → Metadata Generation → </w:t>
      </w:r>
      <w:proofErr w:type="spellStart"/>
      <w:r>
        <w:t>Embeddings</w:t>
      </w:r>
      <w:proofErr w:type="spellEnd"/>
      <w:r>
        <w:t xml:space="preserve"> → Chroma Vector Database.</w:t>
      </w:r>
      <w:r>
        <w:br/>
      </w:r>
      <w:r>
        <w:br/>
        <w:t>Online Pipeline:</w:t>
      </w:r>
      <w:r>
        <w:br/>
        <w:t xml:space="preserve">User Query → Mode Detection → Query Refinement → Scheme Detection → Metadata-aware Retrieval → Neighbor Expansion → Context Construction → </w:t>
      </w:r>
      <w:proofErr w:type="spellStart"/>
      <w:r>
        <w:t>Groq</w:t>
      </w:r>
      <w:proofErr w:type="spellEnd"/>
      <w:r>
        <w:t xml:space="preserve"> Llama-3.1-8B → Translation/TTS → Telegram Response.</w:t>
      </w:r>
    </w:p>
    <w:p w:rsidR="002D119E" w:rsidRDefault="002D119E" w:rsidP="002D119E">
      <w:pPr>
        <w:pStyle w:val="Heading1"/>
      </w:pPr>
      <w:r>
        <w:t>7. Knowledge Sources</w:t>
      </w:r>
    </w:p>
    <w:p w:rsidR="002D119E" w:rsidRDefault="002D119E" w:rsidP="002D119E">
      <w:r>
        <w:t>The system deliberately maintains two complementary knowledge sources.</w:t>
      </w:r>
      <w:r>
        <w:br/>
      </w:r>
      <w:r>
        <w:br/>
        <w:t>Official Government PDFs serve as the authoritative source of truth and contain complete operational guidelines.</w:t>
      </w:r>
      <w:r>
        <w:br/>
      </w:r>
      <w:r>
        <w:br/>
        <w:t>Curated DOCX summaries were created after experimentation showed that retrieving directly from lengthy policy documents often produced fragmented responses. Summaries present the same information in a concise and retrieval-friendly manner while official PDFs remain available for verification.</w:t>
      </w:r>
      <w:r>
        <w:br/>
      </w:r>
      <w:r>
        <w:br/>
        <w:t>This dual-document strategy significantly improved answer readability without sacrificing factual correctness.</w:t>
      </w:r>
    </w:p>
    <w:p w:rsidR="002D119E" w:rsidRDefault="002D119E" w:rsidP="002D119E">
      <w:pPr>
        <w:pStyle w:val="Heading1"/>
      </w:pPr>
      <w:r>
        <w:t>8. System Components</w:t>
      </w:r>
    </w:p>
    <w:p w:rsidR="002D119E" w:rsidRDefault="002D119E" w:rsidP="002D119E">
      <w:r>
        <w:t xml:space="preserve">Knowledge Layer: Stores official PDFs, curated summaries, metadata and </w:t>
      </w:r>
      <w:proofErr w:type="spellStart"/>
      <w:r>
        <w:t>embeddings</w:t>
      </w:r>
      <w:proofErr w:type="spellEnd"/>
      <w:r>
        <w:t>.</w:t>
      </w:r>
    </w:p>
    <w:p w:rsidR="002D119E" w:rsidRDefault="002D119E" w:rsidP="002D119E">
      <w:r>
        <w:t>Ingestion Layer: Processes documents into searchable chunks.</w:t>
      </w:r>
    </w:p>
    <w:p w:rsidR="002D119E" w:rsidRDefault="002D119E" w:rsidP="002D119E">
      <w:r>
        <w:t>Retrieval Layer: Performs semantic search enhanced with metadata-aware ranking.</w:t>
      </w:r>
    </w:p>
    <w:p w:rsidR="002D119E" w:rsidRDefault="002D119E" w:rsidP="002D119E">
      <w:r>
        <w:t xml:space="preserve">Generation Layer: Uses </w:t>
      </w:r>
      <w:proofErr w:type="spellStart"/>
      <w:r>
        <w:t>Groq</w:t>
      </w:r>
      <w:proofErr w:type="spellEnd"/>
      <w:r>
        <w:t>-hosted Llama 3.1 8B with strict prompts.</w:t>
      </w:r>
    </w:p>
    <w:p w:rsidR="002D119E" w:rsidRDefault="002D119E" w:rsidP="002D119E">
      <w:r>
        <w:t>Multilingual Layer: Handles speech recognition, translation and text-to-speech.</w:t>
      </w:r>
    </w:p>
    <w:p w:rsidR="002D119E" w:rsidRDefault="002D119E" w:rsidP="002D119E">
      <w:r>
        <w:lastRenderedPageBreak/>
        <w:t>Application Layer: Telegram bot orchestrating the complete pipeline.</w:t>
      </w:r>
    </w:p>
    <w:p w:rsidR="002D119E" w:rsidRDefault="002D119E" w:rsidP="002D119E">
      <w:pPr>
        <w:pStyle w:val="Heading1"/>
      </w:pPr>
      <w:r>
        <w:t>9. End-to-End Request Lifecycle</w:t>
      </w:r>
    </w:p>
    <w:p w:rsidR="002D119E" w:rsidRDefault="002D119E" w:rsidP="002D119E">
      <w:r>
        <w:t>1. User submits a text or voice query.</w:t>
      </w:r>
      <w:r>
        <w:br/>
        <w:t>2. Voice queries are converted to text.</w:t>
      </w:r>
      <w:r>
        <w:br/>
        <w:t>3. Non-English text is translated to English.</w:t>
      </w:r>
      <w:r>
        <w:br/>
        <w:t>4. Mode detector validates Information Mode.</w:t>
      </w:r>
      <w:r>
        <w:br/>
        <w:t>5. Query refinement extracts intent and scheme.</w:t>
      </w:r>
      <w:r>
        <w:br/>
        <w:t>6. Retriever searches summaries and PDFs</w:t>
      </w:r>
      <w:proofErr w:type="gramStart"/>
      <w:r>
        <w:t>.</w:t>
      </w:r>
      <w:proofErr w:type="gramEnd"/>
      <w:r>
        <w:br/>
        <w:t xml:space="preserve">7. Retrieved context is organized and </w:t>
      </w:r>
      <w:proofErr w:type="spellStart"/>
      <w:r>
        <w:t>deduplicated</w:t>
      </w:r>
      <w:proofErr w:type="spellEnd"/>
      <w:r>
        <w:t>.</w:t>
      </w:r>
      <w:r>
        <w:br/>
        <w:t>8. LLM generates an answer using only retrieved evidence.</w:t>
      </w:r>
      <w:r>
        <w:br/>
        <w:t>9. Response is translated back (if required).</w:t>
      </w:r>
      <w:r>
        <w:br/>
        <w:t>10. Telegram returns text and optionally synthesized speech.</w:t>
      </w:r>
    </w:p>
    <w:p w:rsidR="002D119E" w:rsidRDefault="002D119E">
      <w:pPr>
        <w:spacing w:after="160" w:line="259" w:lineRule="auto"/>
      </w:pPr>
      <w:r>
        <w:br w:type="page"/>
      </w:r>
    </w:p>
    <w:p w:rsidR="002D119E" w:rsidRDefault="002D119E" w:rsidP="002D119E">
      <w:pPr>
        <w:pStyle w:val="Title"/>
        <w:jc w:val="center"/>
      </w:pPr>
      <w:r>
        <w:lastRenderedPageBreak/>
        <w:t>Part 2</w:t>
      </w:r>
    </w:p>
    <w:p w:rsidR="002D119E" w:rsidRDefault="002D119E" w:rsidP="002D119E">
      <w:pPr>
        <w:jc w:val="center"/>
      </w:pPr>
      <w:r>
        <w:t>Document Ingestion, Chunking, Metadata Engineering and Vectorization</w:t>
      </w:r>
    </w:p>
    <w:p w:rsidR="002D119E" w:rsidRDefault="002D119E" w:rsidP="002D119E">
      <w:pPr>
        <w:pStyle w:val="Heading1"/>
      </w:pPr>
      <w:r>
        <w:t>10. Document Ingestion Pipeline</w:t>
      </w:r>
    </w:p>
    <w:p w:rsidR="002D119E" w:rsidRDefault="002D119E" w:rsidP="002D119E">
      <w:r>
        <w:t>The ingestion pipeline is the foundation of the entire RAG system. A retrieval system is only as good as the quality of its indexed documents. Rather than directly embedding raw PDFs, every document undergoes multiple preprocessing stages that transform unstructured government guidelines into semantically meaningful chunks enriched with structural metadata.</w:t>
      </w:r>
      <w:r>
        <w:br/>
      </w:r>
      <w:r>
        <w:br/>
        <w:t>The complete offline ingestion pipeline is executed only when the knowledge base is created or updated. This allows computationally expensive operations such as embedding generation to be performed once, while user queries remain fast at runtime.</w:t>
      </w:r>
    </w:p>
    <w:p w:rsidR="002D119E" w:rsidRDefault="002D119E" w:rsidP="002D119E">
      <w:r>
        <w:t>Pipeline</w:t>
      </w:r>
      <w:r>
        <w:br/>
      </w:r>
      <w:r>
        <w:br/>
        <w:t>Official PDF / DOCX Summary</w:t>
      </w:r>
      <w:r>
        <w:br/>
        <w:t xml:space="preserve">        ↓</w:t>
      </w:r>
      <w:r>
        <w:br/>
        <w:t>Text Extraction</w:t>
      </w:r>
      <w:r>
        <w:br/>
        <w:t xml:space="preserve">        ↓</w:t>
      </w:r>
      <w:r>
        <w:br/>
        <w:t>Cleaning &amp; Normalization</w:t>
      </w:r>
      <w:r>
        <w:br/>
        <w:t xml:space="preserve">        ↓</w:t>
      </w:r>
      <w:r>
        <w:br/>
        <w:t>Recursive Chunking</w:t>
      </w:r>
      <w:r>
        <w:br/>
        <w:t xml:space="preserve">        ↓</w:t>
      </w:r>
      <w:r>
        <w:br/>
        <w:t>Chunk Consolidation</w:t>
      </w:r>
      <w:r>
        <w:br/>
        <w:t xml:space="preserve">        ↓</w:t>
      </w:r>
      <w:r>
        <w:br/>
        <w:t>Header Detection</w:t>
      </w:r>
      <w:r>
        <w:br/>
        <w:t xml:space="preserve">        ↓</w:t>
      </w:r>
      <w:r>
        <w:br/>
        <w:t>Metadata Engineering</w:t>
      </w:r>
      <w:r>
        <w:br/>
        <w:t xml:space="preserve">        ↓</w:t>
      </w:r>
      <w:r>
        <w:br/>
        <w:t>Embedding Generation</w:t>
      </w:r>
      <w:r>
        <w:br/>
        <w:t xml:space="preserve">        ↓</w:t>
      </w:r>
      <w:r>
        <w:br/>
        <w:t>Chroma Vector Store</w:t>
      </w:r>
    </w:p>
    <w:p w:rsidR="002D119E" w:rsidRDefault="002D119E" w:rsidP="002D119E">
      <w:pPr>
        <w:pStyle w:val="Heading1"/>
      </w:pPr>
      <w:r>
        <w:t>11. Document Extraction</w:t>
      </w:r>
    </w:p>
    <w:p w:rsidR="002D119E" w:rsidRDefault="002D119E" w:rsidP="002D119E">
      <w:pPr>
        <w:pStyle w:val="Heading2"/>
      </w:pPr>
      <w:r>
        <w:t>11.1 PDF Extraction</w:t>
      </w:r>
    </w:p>
    <w:p w:rsidR="002D119E" w:rsidRDefault="002D119E" w:rsidP="002D119E">
      <w:r>
        <w:t xml:space="preserve">Several PDF extraction approaches were evaluated before implementation. Traditional libraries such as PyPDF2 and </w:t>
      </w:r>
      <w:proofErr w:type="spellStart"/>
      <w:r>
        <w:t>pdfplumber</w:t>
      </w:r>
      <w:proofErr w:type="spellEnd"/>
      <w:r>
        <w:t xml:space="preserve"> successfully extracted text but frequently lost document hierarchy, headings, lists and formatting. Since later retrieval stages depend on document </w:t>
      </w:r>
      <w:r>
        <w:lastRenderedPageBreak/>
        <w:t>structure, preserving these elements was essential.</w:t>
      </w:r>
      <w:r>
        <w:br/>
      </w:r>
      <w:r>
        <w:br/>
        <w:t>PyMuPDF4LLM was selected because it converts PDFs directly into structured Markdown. Headings remain identifiable, numbered lists are preserved and tables are linearized more effectively. This significantly simplified later header detection because headings remain visually distinguishable rather than becoming ordinary paragraphs.</w:t>
      </w:r>
    </w:p>
    <w:p w:rsidR="002D119E" w:rsidRDefault="002D119E" w:rsidP="002D119E">
      <w:pPr>
        <w:pStyle w:val="Heading2"/>
      </w:pPr>
      <w:r>
        <w:t>11.2 DOCX Extraction</w:t>
      </w:r>
    </w:p>
    <w:p w:rsidR="002D119E" w:rsidRDefault="002D119E" w:rsidP="002D119E">
      <w:r>
        <w:t>Curated summaries are stored as DOCX files and extracted using python-</w:t>
      </w:r>
      <w:proofErr w:type="spellStart"/>
      <w:r>
        <w:t>docx</w:t>
      </w:r>
      <w:proofErr w:type="spellEnd"/>
      <w:r>
        <w:t>. Unlike PDFs, these summaries are manually prepared and already follow a clean logical structure. Therefore, paragraph-level extraction is sufficient without requiring complex preprocessing.</w:t>
      </w:r>
    </w:p>
    <w:p w:rsidR="002D119E" w:rsidRDefault="002D119E" w:rsidP="002D119E">
      <w:pPr>
        <w:pStyle w:val="Heading1"/>
      </w:pPr>
      <w:r>
        <w:t>12. Cleaning and Normalization</w:t>
      </w:r>
    </w:p>
    <w:p w:rsidR="002D119E" w:rsidRDefault="002D119E" w:rsidP="002D119E">
      <w:r>
        <w:t>Government documents contain numerous sections that are not useful for semantic retrieval, including indexes, repeated headers, page numbers, addresses and boilerplate legal statements. These elements introduce noise into the embedding space and may cause irr</w:t>
      </w:r>
      <w:r>
        <w:t>elevant chunks to be retrieved.</w:t>
      </w:r>
      <w:r>
        <w:br/>
        <w:t>The ingestion pipeline therefore removes boilerplate content, filters empty sections and normalizes whitespace before chunking. By reducing retrieval noise early, embedding quality improves substantially.</w:t>
      </w:r>
    </w:p>
    <w:p w:rsidR="002D119E" w:rsidRDefault="002D119E" w:rsidP="002D119E">
      <w:pPr>
        <w:pStyle w:val="Heading1"/>
      </w:pPr>
      <w:r>
        <w:t>13. Chunking Strategy</w:t>
      </w:r>
    </w:p>
    <w:p w:rsidR="002D119E" w:rsidRDefault="002D119E" w:rsidP="002D119E">
      <w:r>
        <w:t>Choosing an appropriate chunk size was one of the most important design decisions. Very small chunks improve embedding precision but often split eligibility clauses across multiple vectors. Conversely, extremely large chunks preserve context but reduce retrieval precision because unrelated topics become embedded together.</w:t>
      </w:r>
    </w:p>
    <w:tbl>
      <w:tblPr>
        <w:tblStyle w:val="TableGrid"/>
        <w:tblW w:w="0" w:type="auto"/>
        <w:tblLook w:val="04A0" w:firstRow="1" w:lastRow="0" w:firstColumn="1" w:lastColumn="0" w:noHBand="0" w:noVBand="1"/>
      </w:tblPr>
      <w:tblGrid>
        <w:gridCol w:w="2876"/>
        <w:gridCol w:w="2877"/>
        <w:gridCol w:w="2877"/>
      </w:tblGrid>
      <w:tr w:rsidR="002D119E" w:rsidTr="008826A4">
        <w:tc>
          <w:tcPr>
            <w:tcW w:w="2880" w:type="dxa"/>
          </w:tcPr>
          <w:p w:rsidR="002D119E" w:rsidRDefault="002D119E" w:rsidP="008826A4">
            <w:r>
              <w:t>Document</w:t>
            </w:r>
          </w:p>
        </w:tc>
        <w:tc>
          <w:tcPr>
            <w:tcW w:w="2880" w:type="dxa"/>
          </w:tcPr>
          <w:p w:rsidR="002D119E" w:rsidRDefault="002D119E" w:rsidP="008826A4">
            <w:r>
              <w:t>Configuration</w:t>
            </w:r>
          </w:p>
        </w:tc>
        <w:tc>
          <w:tcPr>
            <w:tcW w:w="2880" w:type="dxa"/>
          </w:tcPr>
          <w:p w:rsidR="002D119E" w:rsidRDefault="002D119E" w:rsidP="008826A4">
            <w:r>
              <w:t>Reason</w:t>
            </w:r>
          </w:p>
        </w:tc>
      </w:tr>
      <w:tr w:rsidR="002D119E" w:rsidTr="008826A4">
        <w:tc>
          <w:tcPr>
            <w:tcW w:w="2880" w:type="dxa"/>
          </w:tcPr>
          <w:p w:rsidR="002D119E" w:rsidRDefault="002D119E" w:rsidP="008826A4">
            <w:r>
              <w:t>Official PDF</w:t>
            </w:r>
          </w:p>
        </w:tc>
        <w:tc>
          <w:tcPr>
            <w:tcW w:w="2880" w:type="dxa"/>
          </w:tcPr>
          <w:p w:rsidR="002D119E" w:rsidRDefault="002D119E" w:rsidP="008826A4">
            <w:r>
              <w:t>800 chars + 150 overlap</w:t>
            </w:r>
          </w:p>
        </w:tc>
        <w:tc>
          <w:tcPr>
            <w:tcW w:w="2880" w:type="dxa"/>
          </w:tcPr>
          <w:p w:rsidR="002D119E" w:rsidRDefault="002D119E" w:rsidP="008826A4">
            <w:r>
              <w:t>Balances context and retrieval precision</w:t>
            </w:r>
          </w:p>
        </w:tc>
      </w:tr>
      <w:tr w:rsidR="002D119E" w:rsidTr="008826A4">
        <w:tc>
          <w:tcPr>
            <w:tcW w:w="2880" w:type="dxa"/>
          </w:tcPr>
          <w:p w:rsidR="002D119E" w:rsidRDefault="002D119E" w:rsidP="008826A4">
            <w:r>
              <w:t>DOCX Summary</w:t>
            </w:r>
          </w:p>
        </w:tc>
        <w:tc>
          <w:tcPr>
            <w:tcW w:w="2880" w:type="dxa"/>
          </w:tcPr>
          <w:p w:rsidR="002D119E" w:rsidRDefault="002D119E" w:rsidP="008826A4">
            <w:r>
              <w:t>500 chars + 80 overlap</w:t>
            </w:r>
          </w:p>
        </w:tc>
        <w:tc>
          <w:tcPr>
            <w:tcW w:w="2880" w:type="dxa"/>
          </w:tcPr>
          <w:p w:rsidR="002D119E" w:rsidRDefault="002D119E" w:rsidP="008826A4">
            <w:r>
              <w:t>Summaries are already concise</w:t>
            </w:r>
          </w:p>
        </w:tc>
      </w:tr>
    </w:tbl>
    <w:p w:rsidR="002D119E" w:rsidRDefault="002D119E" w:rsidP="002D119E">
      <w:proofErr w:type="spellStart"/>
      <w:r>
        <w:t>RecursiveCharacterTextSplitter</w:t>
      </w:r>
      <w:proofErr w:type="spellEnd"/>
      <w:r>
        <w:t xml:space="preserve"> was selected because it attempts to split on natural boundaries such as paragraphs and sentences before resorting to arbitrary character limits. This preserves semantic continuity significantly better than fixed-length splitting.</w:t>
      </w:r>
    </w:p>
    <w:p w:rsidR="002D119E" w:rsidRDefault="002D119E" w:rsidP="002D119E">
      <w:pPr>
        <w:pStyle w:val="Heading1"/>
      </w:pPr>
      <w:r>
        <w:lastRenderedPageBreak/>
        <w:t>14. Chunk Consolidation</w:t>
      </w:r>
    </w:p>
    <w:p w:rsidR="002D119E" w:rsidRDefault="002D119E" w:rsidP="002D119E">
      <w:r>
        <w:t>Early experiments revealed that many extracted chunks contained only headings or one or two short sentences. Although technically valid, these fragments lacked sufficient semantic information for reliable embedding gen</w:t>
      </w:r>
      <w:r>
        <w:t>eration.</w:t>
      </w:r>
      <w:r>
        <w:br/>
        <w:t xml:space="preserve">To overcome this limitation, </w:t>
      </w:r>
      <w:proofErr w:type="spellStart"/>
      <w:r>
        <w:t>neighbouring</w:t>
      </w:r>
      <w:proofErr w:type="spellEnd"/>
      <w:r>
        <w:t xml:space="preserve"> chunks are merged until a minimum information threshold is reached. Chunk consolidation produces richer semantic representations, reduces the total number of vectors stored in </w:t>
      </w:r>
      <w:proofErr w:type="spellStart"/>
      <w:r>
        <w:t>ChromaDB</w:t>
      </w:r>
      <w:proofErr w:type="spellEnd"/>
      <w:r>
        <w:t xml:space="preserve"> and improves retrieval quality by preventing isolated policy fragments from appearing independently.</w:t>
      </w:r>
    </w:p>
    <w:p w:rsidR="002D119E" w:rsidRDefault="002D119E" w:rsidP="002D119E">
      <w:pPr>
        <w:pStyle w:val="Heading1"/>
      </w:pPr>
      <w:r>
        <w:t>15. Header Detection</w:t>
      </w:r>
    </w:p>
    <w:p w:rsidR="002D119E" w:rsidRDefault="002D119E" w:rsidP="002D119E">
      <w:r>
        <w:t xml:space="preserve">One of the distinguishing features of </w:t>
      </w:r>
      <w:proofErr w:type="spellStart"/>
      <w:r>
        <w:t>Kisan</w:t>
      </w:r>
      <w:proofErr w:type="spellEnd"/>
      <w:r>
        <w:t xml:space="preserve"> </w:t>
      </w:r>
      <w:proofErr w:type="spellStart"/>
      <w:r>
        <w:t>Sahayak</w:t>
      </w:r>
      <w:proofErr w:type="spellEnd"/>
      <w:r>
        <w:t xml:space="preserve"> is that the system understands document structure instead of treating every chunk as anonymous text.</w:t>
      </w:r>
      <w:r>
        <w:br/>
      </w:r>
      <w:r>
        <w:br/>
        <w:t>Rule-based header detection identifies meaningful headings such as:</w:t>
      </w:r>
      <w:r>
        <w:br/>
      </w:r>
      <w:r>
        <w:br/>
        <w:t>• Eligibility</w:t>
      </w:r>
      <w:r>
        <w:br/>
        <w:t>• Benefits</w:t>
      </w:r>
      <w:r>
        <w:br/>
        <w:t>• Documents Required</w:t>
      </w:r>
      <w:r>
        <w:br/>
        <w:t>• Exclusions</w:t>
      </w:r>
      <w:r>
        <w:br/>
        <w:t>• Claim Settlement</w:t>
      </w:r>
      <w:r>
        <w:br/>
        <w:t>• Premium</w:t>
      </w:r>
      <w:r>
        <w:br/>
      </w:r>
      <w:r>
        <w:br/>
        <w:t xml:space="preserve">The implementation uses regular-expression based rules capable of </w:t>
      </w:r>
      <w:proofErr w:type="spellStart"/>
      <w:r>
        <w:t>recognising</w:t>
      </w:r>
      <w:proofErr w:type="spellEnd"/>
      <w:r>
        <w:t xml:space="preserve"> numbered headings, Roman numerals and Markdown headings generated by PyMuPDF4LLM while ignoring ordinary paragraphs and table entries.</w:t>
      </w:r>
    </w:p>
    <w:p w:rsidR="002D119E" w:rsidRDefault="002D119E" w:rsidP="002D119E">
      <w:pPr>
        <w:pStyle w:val="Heading1"/>
      </w:pPr>
      <w:r>
        <w:t>16. Metadata Engineering</w:t>
      </w:r>
    </w:p>
    <w:p w:rsidR="002D119E" w:rsidRDefault="002D119E" w:rsidP="002D119E">
      <w:r>
        <w:t>Beyond conventional metadata such as scheme name and source document, the project enriches every chunk with structural metadata derived from the detected document hierarchy.</w:t>
      </w:r>
      <w:r>
        <w:br/>
      </w:r>
      <w:r>
        <w:br/>
        <w:t>Examples include:</w:t>
      </w:r>
      <w:r>
        <w:br/>
      </w:r>
      <w:r>
        <w:br/>
        <w:t xml:space="preserve">• </w:t>
      </w:r>
      <w:proofErr w:type="spellStart"/>
      <w:r>
        <w:t>scheme_code</w:t>
      </w:r>
      <w:proofErr w:type="spellEnd"/>
      <w:r>
        <w:br/>
        <w:t xml:space="preserve">• </w:t>
      </w:r>
      <w:proofErr w:type="spellStart"/>
      <w:r>
        <w:t>scheme_name</w:t>
      </w:r>
      <w:proofErr w:type="spellEnd"/>
      <w:r>
        <w:br/>
        <w:t xml:space="preserve">• </w:t>
      </w:r>
      <w:proofErr w:type="spellStart"/>
      <w:r>
        <w:t>document_type</w:t>
      </w:r>
      <w:proofErr w:type="spellEnd"/>
      <w:r>
        <w:br/>
        <w:t xml:space="preserve">• </w:t>
      </w:r>
      <w:proofErr w:type="spellStart"/>
      <w:r>
        <w:t>source_document</w:t>
      </w:r>
      <w:proofErr w:type="spellEnd"/>
      <w:r>
        <w:br/>
        <w:t xml:space="preserve">• </w:t>
      </w:r>
      <w:proofErr w:type="spellStart"/>
      <w:r>
        <w:t>parent_id</w:t>
      </w:r>
      <w:proofErr w:type="spellEnd"/>
      <w:r>
        <w:br/>
        <w:t xml:space="preserve">• </w:t>
      </w:r>
      <w:proofErr w:type="spellStart"/>
      <w:r>
        <w:t>chunk_index</w:t>
      </w:r>
      <w:proofErr w:type="spellEnd"/>
      <w:r>
        <w:br/>
        <w:t xml:space="preserve">• </w:t>
      </w:r>
      <w:proofErr w:type="spellStart"/>
      <w:r>
        <w:t>primary_section</w:t>
      </w:r>
      <w:proofErr w:type="spellEnd"/>
      <w:r>
        <w:br/>
        <w:t xml:space="preserve">• </w:t>
      </w:r>
      <w:proofErr w:type="spellStart"/>
      <w:r>
        <w:t>previous_section</w:t>
      </w:r>
      <w:proofErr w:type="spellEnd"/>
      <w:r>
        <w:br/>
      </w:r>
      <w:r>
        <w:lastRenderedPageBreak/>
        <w:t xml:space="preserve">• </w:t>
      </w:r>
      <w:proofErr w:type="spellStart"/>
      <w:r>
        <w:t>sections_found</w:t>
      </w:r>
      <w:proofErr w:type="spellEnd"/>
      <w:r>
        <w:br/>
        <w:t xml:space="preserve">• </w:t>
      </w:r>
      <w:proofErr w:type="spellStart"/>
      <w:r>
        <w:t>section_context</w:t>
      </w:r>
      <w:proofErr w:type="spellEnd"/>
      <w:r>
        <w:br/>
      </w:r>
      <w:r>
        <w:br/>
        <w:t>This additional information allows later retrieval stages to understand not only what a chunk contains but also where it appears within the document.</w:t>
      </w:r>
    </w:p>
    <w:p w:rsidR="002D119E" w:rsidRDefault="002D119E" w:rsidP="002D119E">
      <w:pPr>
        <w:pStyle w:val="Heading1"/>
      </w:pPr>
      <w:r>
        <w:t>16.1 Why Structural Metadata?</w:t>
      </w:r>
    </w:p>
    <w:p w:rsidR="002D119E" w:rsidRDefault="002D119E" w:rsidP="002D119E">
      <w:r>
        <w:t xml:space="preserve">Dense </w:t>
      </w:r>
      <w:proofErr w:type="spellStart"/>
      <w:r>
        <w:t>embeddings</w:t>
      </w:r>
      <w:proofErr w:type="spellEnd"/>
      <w:r>
        <w:t xml:space="preserve"> capture semantic meaning but cannot explicitly represent document </w:t>
      </w:r>
      <w:proofErr w:type="spellStart"/>
      <w:r>
        <w:t>organisation</w:t>
      </w:r>
      <w:proofErr w:type="spellEnd"/>
      <w:r>
        <w:t xml:space="preserve">. For example, two paragraphs may discuss similar concepts while one belongs to an Eligibility section and the other </w:t>
      </w:r>
      <w:proofErr w:type="spellStart"/>
      <w:r>
        <w:t>to</w:t>
      </w:r>
      <w:proofErr w:type="spellEnd"/>
      <w:r>
        <w:t xml:space="preserve"> Benefits. Without metadata these chunks may rec</w:t>
      </w:r>
      <w:r>
        <w:t>eive similar similarity scores.</w:t>
      </w:r>
      <w:r>
        <w:br/>
        <w:t xml:space="preserve">By storing section information separately, retrieval can intentionally </w:t>
      </w:r>
      <w:proofErr w:type="spellStart"/>
      <w:r>
        <w:t>prioritise</w:t>
      </w:r>
      <w:proofErr w:type="spellEnd"/>
      <w:r>
        <w:t xml:space="preserve"> chunks whose structural role matches the user's intent. This transforms retrieval from pure semantic search into hybrid semantic-structural retrieval.</w:t>
      </w:r>
    </w:p>
    <w:p w:rsidR="002D119E" w:rsidRDefault="002D119E" w:rsidP="002D119E">
      <w:pPr>
        <w:pStyle w:val="Heading1"/>
      </w:pPr>
      <w:r>
        <w:t>17. Embedding Generation</w:t>
      </w:r>
    </w:p>
    <w:p w:rsidR="002D119E" w:rsidRDefault="002D119E" w:rsidP="002D119E">
      <w:r>
        <w:t xml:space="preserve">After preprocessing, every chunk is converted into a dense vector representation using BAAI/bge-m3. The project originally experimented with </w:t>
      </w:r>
      <w:proofErr w:type="spellStart"/>
      <w:r>
        <w:t>MiniLM</w:t>
      </w:r>
      <w:proofErr w:type="spellEnd"/>
      <w:r>
        <w:t xml:space="preserve"> </w:t>
      </w:r>
      <w:proofErr w:type="spellStart"/>
      <w:r>
        <w:t>embeddings</w:t>
      </w:r>
      <w:proofErr w:type="spellEnd"/>
      <w:r>
        <w:t xml:space="preserve"> because of their popularity and computational efficiency. However, experiments on lengthy government guidelines indicated that richer embedding models produced notice</w:t>
      </w:r>
      <w:r>
        <w:t>ably better semantic retrieval.</w:t>
      </w:r>
      <w:r>
        <w:br/>
        <w:t>BGE-M3 was ultimately selected because it provides stronger semantic representations, multilingual capability and excellent open-source performance while remaining suitable for CPU-based indexing.</w:t>
      </w:r>
    </w:p>
    <w:p w:rsidR="002D119E" w:rsidRDefault="002D119E" w:rsidP="002D119E">
      <w:pPr>
        <w:pStyle w:val="Heading1"/>
      </w:pPr>
      <w:r>
        <w:t>18. Vector Storage</w:t>
      </w:r>
    </w:p>
    <w:p w:rsidR="002D119E" w:rsidRDefault="002D119E" w:rsidP="002D119E">
      <w:r>
        <w:t xml:space="preserve">Each embedding is stored together with its metadata in </w:t>
      </w:r>
      <w:proofErr w:type="spellStart"/>
      <w:r>
        <w:t>ChromaDB</w:t>
      </w:r>
      <w:proofErr w:type="spellEnd"/>
      <w:r>
        <w:t xml:space="preserve">. Persisting metadata alongside vectors enables filtering by scheme, document type and section during retrieval. This capability later becomes the foundation for metadata-aware retrieval, section boosting and summary </w:t>
      </w:r>
      <w:proofErr w:type="spellStart"/>
      <w:r>
        <w:t>prioritisation</w:t>
      </w:r>
      <w:proofErr w:type="spellEnd"/>
      <w:r>
        <w:t>.</w:t>
      </w:r>
    </w:p>
    <w:p w:rsidR="002D119E" w:rsidRDefault="002D119E" w:rsidP="002D119E">
      <w:pPr>
        <w:pStyle w:val="Heading1"/>
      </w:pPr>
      <w:r>
        <w:t>19. Summary</w:t>
      </w:r>
    </w:p>
    <w:p w:rsidR="002D119E" w:rsidRDefault="002D119E" w:rsidP="002D119E">
      <w:r>
        <w:t xml:space="preserve">The ingestion pipeline performs substantially more work than simple text extraction. Every document is transformed from an unstructured government guideline into a structured knowledge representation consisting of semantically meaningful chunks, enriched metadata and vector </w:t>
      </w:r>
      <w:proofErr w:type="spellStart"/>
      <w:r>
        <w:t>embeddings</w:t>
      </w:r>
      <w:proofErr w:type="spellEnd"/>
      <w:r>
        <w:t>. These design decisions directly improve retrieval quality and enable the advanced retrieval strategies described in Part 3.</w:t>
      </w:r>
    </w:p>
    <w:p w:rsidR="002D119E" w:rsidRDefault="002D119E">
      <w:pPr>
        <w:spacing w:after="160" w:line="259" w:lineRule="auto"/>
      </w:pPr>
      <w:r>
        <w:br w:type="page"/>
      </w:r>
    </w:p>
    <w:p w:rsidR="002D119E" w:rsidRDefault="002D119E" w:rsidP="002D119E">
      <w:pPr>
        <w:pStyle w:val="Title"/>
        <w:jc w:val="center"/>
      </w:pPr>
      <w:r>
        <w:lastRenderedPageBreak/>
        <w:t>Part 3</w:t>
      </w:r>
    </w:p>
    <w:p w:rsidR="002D119E" w:rsidRDefault="002D119E" w:rsidP="002D119E">
      <w:pPr>
        <w:jc w:val="center"/>
      </w:pPr>
      <w:r>
        <w:t>Query Processing, Retrieval Architecture and Context Construction</w:t>
      </w:r>
    </w:p>
    <w:p w:rsidR="002D119E" w:rsidRDefault="002D119E" w:rsidP="002D119E">
      <w:pPr>
        <w:pStyle w:val="Heading1"/>
      </w:pPr>
      <w:r>
        <w:t>20. Runtime Query Pipeline</w:t>
      </w:r>
    </w:p>
    <w:p w:rsidR="002D119E" w:rsidRDefault="002D119E" w:rsidP="002D119E">
      <w:r>
        <w:t xml:space="preserve">Unlike the offline ingestion pipeline, the runtime pipeline executes for every user query. The objective is to transform a natural language question into a grounded response using the indexed knowledge base. Rather than directly prompting the LLM, </w:t>
      </w:r>
      <w:proofErr w:type="spellStart"/>
      <w:r>
        <w:t>Kisan</w:t>
      </w:r>
      <w:proofErr w:type="spellEnd"/>
      <w:r>
        <w:t xml:space="preserve"> </w:t>
      </w:r>
      <w:proofErr w:type="spellStart"/>
      <w:r>
        <w:t>Sahayak</w:t>
      </w:r>
      <w:proofErr w:type="spellEnd"/>
      <w:r>
        <w:t xml:space="preserve"> performs multiple intermediate reasoning steps to </w:t>
      </w:r>
      <w:proofErr w:type="spellStart"/>
      <w:r>
        <w:t>maximise</w:t>
      </w:r>
      <w:proofErr w:type="spellEnd"/>
      <w:r>
        <w:t xml:space="preserve"> retrieval accuracy and </w:t>
      </w:r>
      <w:proofErr w:type="spellStart"/>
      <w:r>
        <w:t>minimise</w:t>
      </w:r>
      <w:proofErr w:type="spellEnd"/>
      <w:r>
        <w:t xml:space="preserve"> hallucinations.</w:t>
      </w:r>
      <w:r>
        <w:br/>
      </w:r>
      <w:r>
        <w:br/>
        <w:t>Overall Flow</w:t>
      </w:r>
      <w:proofErr w:type="gramStart"/>
      <w:r>
        <w:t>:</w:t>
      </w:r>
      <w:proofErr w:type="gramEnd"/>
      <w:r>
        <w:br/>
      </w:r>
      <w:r>
        <w:br/>
        <w:t>User Query</w:t>
      </w:r>
      <w:r>
        <w:br/>
        <w:t>↓</w:t>
      </w:r>
      <w:r>
        <w:br/>
        <w:t>Mode Detection</w:t>
      </w:r>
      <w:r>
        <w:br/>
        <w:t>↓</w:t>
      </w:r>
      <w:r>
        <w:br/>
        <w:t>Query Refinement</w:t>
      </w:r>
      <w:r>
        <w:br/>
        <w:t>↓</w:t>
      </w:r>
      <w:r>
        <w:br/>
        <w:t>Scheme Detection</w:t>
      </w:r>
      <w:r>
        <w:br/>
        <w:t>↓</w:t>
      </w:r>
      <w:r>
        <w:br/>
        <w:t>Intent Detection</w:t>
      </w:r>
      <w:r>
        <w:br/>
        <w:t>↓</w:t>
      </w:r>
      <w:r>
        <w:br/>
        <w:t>Metadata-aware Retrieval</w:t>
      </w:r>
      <w:r>
        <w:br/>
        <w:t>↓</w:t>
      </w:r>
      <w:r>
        <w:br/>
        <w:t>Neighbor Expansion</w:t>
      </w:r>
      <w:r>
        <w:br/>
        <w:t>↓</w:t>
      </w:r>
      <w:r>
        <w:br/>
        <w:t>Context Construction</w:t>
      </w:r>
      <w:r>
        <w:br/>
        <w:t>↓</w:t>
      </w:r>
      <w:r>
        <w:br/>
        <w:t>LLM Generation</w:t>
      </w:r>
    </w:p>
    <w:p w:rsidR="002D119E" w:rsidRDefault="002D119E" w:rsidP="002D119E">
      <w:pPr>
        <w:pStyle w:val="Heading1"/>
      </w:pPr>
      <w:r>
        <w:t>21. Mode Detection</w:t>
      </w:r>
    </w:p>
    <w:p w:rsidR="002D119E" w:rsidRDefault="002D119E" w:rsidP="002D119E">
      <w:r>
        <w:t>The architecture was originally designed with two operating modes.</w:t>
      </w:r>
      <w:r>
        <w:br/>
      </w:r>
      <w:r>
        <w:br/>
        <w:t>Information Mode answers factual questions directly from government guidelines.</w:t>
      </w:r>
      <w:r>
        <w:br/>
      </w:r>
      <w:r>
        <w:br/>
        <w:t xml:space="preserve">Decision Mode (future) will perform farmer-specific reasoning and </w:t>
      </w:r>
      <w:proofErr w:type="spellStart"/>
      <w:r>
        <w:t>personalised</w:t>
      </w:r>
      <w:proofErr w:type="spellEnd"/>
      <w:r>
        <w:t xml:space="preserve"> scheme recommendations.</w:t>
      </w:r>
      <w:r>
        <w:br/>
      </w:r>
      <w:r>
        <w:br/>
      </w:r>
      <w:r>
        <w:lastRenderedPageBreak/>
        <w:t xml:space="preserve">Since </w:t>
      </w:r>
      <w:proofErr w:type="spellStart"/>
      <w:r>
        <w:t>personalised</w:t>
      </w:r>
      <w:proofErr w:type="spellEnd"/>
      <w:r>
        <w:t xml:space="preserve"> recommendations require farmer profiles, business rules and higher regulatory responsibility, the implemented system intentionally supports only Information Mode. Any advisory-style query is detected early in the pipeline to prevent unsupported </w:t>
      </w:r>
      <w:proofErr w:type="spellStart"/>
      <w:r>
        <w:t>behaviour</w:t>
      </w:r>
      <w:proofErr w:type="spellEnd"/>
      <w:r>
        <w:t>.</w:t>
      </w:r>
    </w:p>
    <w:p w:rsidR="002D119E" w:rsidRDefault="002D119E" w:rsidP="002D119E">
      <w:pPr>
        <w:pStyle w:val="Heading1"/>
      </w:pPr>
      <w:r>
        <w:t>22. Query Refinement</w:t>
      </w:r>
    </w:p>
    <w:p w:rsidR="002D119E" w:rsidRDefault="002D119E" w:rsidP="002D119E">
      <w:r>
        <w:t xml:space="preserve">Instead of immediately invoking the language model, the system first attempts deterministic query understanding. This stage </w:t>
      </w:r>
      <w:proofErr w:type="spellStart"/>
      <w:r>
        <w:t>normalises</w:t>
      </w:r>
      <w:proofErr w:type="spellEnd"/>
      <w:r>
        <w:t xml:space="preserve"> the query and extracts structured information such as the target scheme and user intent.</w:t>
      </w:r>
      <w:r>
        <w:br/>
      </w:r>
      <w:r>
        <w:br/>
        <w:t>Examples of supported intents include</w:t>
      </w:r>
      <w:proofErr w:type="gramStart"/>
      <w:r>
        <w:t>:</w:t>
      </w:r>
      <w:proofErr w:type="gramEnd"/>
      <w:r>
        <w:br/>
        <w:t>• Overview</w:t>
      </w:r>
      <w:r>
        <w:br/>
        <w:t>• Eligibility</w:t>
      </w:r>
      <w:r>
        <w:br/>
        <w:t>• Benefits</w:t>
      </w:r>
      <w:r>
        <w:br/>
        <w:t>• Documents</w:t>
      </w:r>
      <w:r>
        <w:br/>
        <w:t>• Exclusions</w:t>
      </w:r>
      <w:r>
        <w:br/>
        <w:t>• Claim process</w:t>
      </w:r>
      <w:r>
        <w:br/>
      </w:r>
      <w:r>
        <w:br/>
        <w:t>Using deterministic routing reduces API calls, lowers latency and avoids hallucinated scheme names. Only ambiguous queries require LLM assistance.</w:t>
      </w:r>
    </w:p>
    <w:p w:rsidR="002D119E" w:rsidRDefault="002D119E" w:rsidP="002D119E">
      <w:pPr>
        <w:pStyle w:val="Heading1"/>
      </w:pPr>
      <w:r>
        <w:t>23. Scheme Detection</w:t>
      </w:r>
    </w:p>
    <w:p w:rsidR="002D119E" w:rsidRDefault="002D119E" w:rsidP="002D119E">
      <w:r>
        <w:t xml:space="preserve">Scheme detection maps user mentions such as 'crop insurance' or 'PM </w:t>
      </w:r>
      <w:proofErr w:type="spellStart"/>
      <w:r>
        <w:t>Kisan</w:t>
      </w:r>
      <w:proofErr w:type="spellEnd"/>
      <w:r>
        <w:t>' to canonical internal scheme codes. This allows the retriever to search only relevant documents instead of the entire vector database. Restricting the search space improves both retrieval speed and precision.</w:t>
      </w:r>
    </w:p>
    <w:p w:rsidR="002D119E" w:rsidRDefault="002D119E" w:rsidP="002D119E">
      <w:pPr>
        <w:pStyle w:val="Heading1"/>
      </w:pPr>
      <w:r>
        <w:t>24. Retrieval Architecture</w:t>
      </w:r>
    </w:p>
    <w:p w:rsidR="002D119E" w:rsidRDefault="002D119E" w:rsidP="002D119E">
      <w:r>
        <w:t>Retrieval is intentionally hybrid. Instead of relying solely on vector similarity, multiple ranking signals are combined before context is supplied to the language model.</w:t>
      </w:r>
      <w:r>
        <w:br/>
      </w:r>
      <w:r>
        <w:br/>
        <w:t>The retrieval strategy consists of</w:t>
      </w:r>
      <w:proofErr w:type="gramStart"/>
      <w:r>
        <w:t>:</w:t>
      </w:r>
      <w:proofErr w:type="gramEnd"/>
      <w:r>
        <w:br/>
      </w:r>
      <w:r>
        <w:br/>
        <w:t>1. Semantic similarity search.</w:t>
      </w:r>
      <w:r>
        <w:br/>
        <w:t>2. Metadata filtering.</w:t>
      </w:r>
      <w:r>
        <w:br/>
        <w:t>3. Section-aware boosting.</w:t>
      </w:r>
      <w:r>
        <w:br/>
        <w:t xml:space="preserve">4. Summary </w:t>
      </w:r>
      <w:proofErr w:type="spellStart"/>
      <w:r>
        <w:t>prioritisation</w:t>
      </w:r>
      <w:proofErr w:type="spellEnd"/>
      <w:r>
        <w:t>.</w:t>
      </w:r>
      <w:r>
        <w:br/>
        <w:t>5. Neighbor expansion.</w:t>
      </w:r>
      <w:r>
        <w:br/>
        <w:t>6. Deduplication.</w:t>
      </w:r>
      <w:r>
        <w:br/>
      </w:r>
      <w:r>
        <w:lastRenderedPageBreak/>
        <w:t>7. Ordered context construction.</w:t>
      </w:r>
      <w:r>
        <w:br/>
      </w:r>
      <w:r>
        <w:br/>
        <w:t>These stages were introduced incrementally during development as shortcomings were observed in earlier retrieval experiments.</w:t>
      </w:r>
    </w:p>
    <w:p w:rsidR="002D119E" w:rsidRDefault="002D119E" w:rsidP="002D119E">
      <w:pPr>
        <w:pStyle w:val="Heading2"/>
      </w:pPr>
      <w:r>
        <w:t>24.1 Semantic Retrieval</w:t>
      </w:r>
    </w:p>
    <w:p w:rsidR="002D119E" w:rsidRDefault="002D119E" w:rsidP="002D119E">
      <w:r>
        <w:t xml:space="preserve">The query is embedded using the same BGE-M3 embedding model used during ingestion. </w:t>
      </w:r>
      <w:proofErr w:type="spellStart"/>
      <w:r>
        <w:t>ChromaDB</w:t>
      </w:r>
      <w:proofErr w:type="spellEnd"/>
      <w:r>
        <w:t xml:space="preserve"> returns the closest vectors using cosine similarity. Semantic search enables concept matching rather than simple keyword matching, allowing queries such as 'Who can apply?' to retrieve sections titled 'Eligibility'.</w:t>
      </w:r>
    </w:p>
    <w:p w:rsidR="002D119E" w:rsidRDefault="002D119E" w:rsidP="002D119E">
      <w:pPr>
        <w:pStyle w:val="Heading2"/>
      </w:pPr>
      <w:r>
        <w:t>24.2 Metadata Filtering</w:t>
      </w:r>
    </w:p>
    <w:p w:rsidR="002D119E" w:rsidRDefault="002D119E" w:rsidP="002D119E">
      <w:r>
        <w:t>Once a scheme has been identified, retrieval is constrained to documents belonging to that scheme whenever possible. Metadata filtering prevents unrelated schemes from appearing simply because they contain semantically similar wording.</w:t>
      </w:r>
    </w:p>
    <w:p w:rsidR="002D119E" w:rsidRDefault="002D119E" w:rsidP="002D119E">
      <w:pPr>
        <w:pStyle w:val="Heading2"/>
      </w:pPr>
      <w:r>
        <w:t>24.3 Section-aware Boosting</w:t>
      </w:r>
    </w:p>
    <w:p w:rsidR="002D119E" w:rsidRDefault="002D119E" w:rsidP="002D119E">
      <w:r>
        <w:t>A major enhancement introduced during development was section-aware retrieval.</w:t>
      </w:r>
      <w:r>
        <w:br/>
      </w:r>
      <w:r>
        <w:br/>
        <w:t xml:space="preserve">During ingestion every chunk stores structural metadata such as </w:t>
      </w:r>
      <w:proofErr w:type="spellStart"/>
      <w:r>
        <w:t>primary_section</w:t>
      </w:r>
      <w:proofErr w:type="spellEnd"/>
      <w:r>
        <w:t xml:space="preserve"> and </w:t>
      </w:r>
      <w:proofErr w:type="spellStart"/>
      <w:r>
        <w:t>section_context</w:t>
      </w:r>
      <w:proofErr w:type="spellEnd"/>
      <w:r>
        <w:t>. At query time the retriever first estimates the user's intent. If the query requests documents, benefits or eligibility, chunks belonging to matching document sections receive additional ranking weight.</w:t>
      </w:r>
      <w:r>
        <w:br/>
      </w:r>
      <w:r>
        <w:br/>
        <w:t>Example</w:t>
      </w:r>
      <w:proofErr w:type="gramStart"/>
      <w:r>
        <w:t>:</w:t>
      </w:r>
      <w:proofErr w:type="gramEnd"/>
      <w:r>
        <w:br/>
      </w:r>
      <w:r>
        <w:br/>
        <w:t>Query:</w:t>
      </w:r>
      <w:r>
        <w:br/>
        <w:t>'What documents are required for PMFBY?'</w:t>
      </w:r>
      <w:r>
        <w:br/>
      </w:r>
      <w:r>
        <w:br/>
        <w:t xml:space="preserve">Instead of treating every retrieved chunk equally, chunks whose primary section equals 'Documents </w:t>
      </w:r>
      <w:proofErr w:type="gramStart"/>
      <w:r>
        <w:t>Required</w:t>
      </w:r>
      <w:proofErr w:type="gramEnd"/>
      <w:r>
        <w:t>' receive a score boost and move higher in the ranking. This significantly improves retrieval precision compared with pure semantic similarity.</w:t>
      </w:r>
    </w:p>
    <w:p w:rsidR="002D119E" w:rsidRDefault="002D119E" w:rsidP="002D119E">
      <w:pPr>
        <w:pStyle w:val="Heading2"/>
      </w:pPr>
      <w:r>
        <w:t>24.4 Summary Bias</w:t>
      </w:r>
    </w:p>
    <w:p w:rsidR="002D119E" w:rsidRDefault="002D119E" w:rsidP="002D119E">
      <w:r>
        <w:t>The retriever searches both official PDF guidelines and curated summaries. Although both are indexed, summary chunks intentionally receive a positive ranking adjustment because they were manually prepared to present policy information in a concise manner.</w:t>
      </w:r>
      <w:r>
        <w:br/>
      </w:r>
      <w:r>
        <w:br/>
        <w:t>Official PDF chunks remain essential because they provide authoritative evidence. Therefore the system does not ignore PDFs; it simply prefers summaries whenever semantic relevance is comparable.</w:t>
      </w:r>
      <w:r>
        <w:br/>
      </w:r>
      <w:r>
        <w:br/>
      </w:r>
      <w:r>
        <w:lastRenderedPageBreak/>
        <w:t xml:space="preserve">During experimentation it was observed that PDF chunks occasionally dominated because their raw similarity scores exceeded the summary bonus. This trade-off is documented as a current limitation and an area for future </w:t>
      </w:r>
      <w:proofErr w:type="spellStart"/>
      <w:r>
        <w:t>optimisation</w:t>
      </w:r>
      <w:proofErr w:type="spellEnd"/>
      <w:r>
        <w:t>.</w:t>
      </w:r>
    </w:p>
    <w:p w:rsidR="002D119E" w:rsidRDefault="002D119E" w:rsidP="002D119E">
      <w:pPr>
        <w:pStyle w:val="Heading2"/>
      </w:pPr>
      <w:r>
        <w:t>24.5 Neighbor Expansion</w:t>
      </w:r>
    </w:p>
    <w:p w:rsidR="002D119E" w:rsidRDefault="002D119E" w:rsidP="002D119E">
      <w:r>
        <w:t xml:space="preserve">Government policy clauses frequently extend across chunk boundaries. Early versions of the retriever returned only the highest-ranked chunk, resulting in incomplete responses because </w:t>
      </w:r>
      <w:proofErr w:type="spellStart"/>
      <w:r>
        <w:t>neighbouring</w:t>
      </w:r>
      <w:proofErr w:type="spellEnd"/>
      <w:r>
        <w:t xml:space="preserve"> text remained outside the prompt.</w:t>
      </w:r>
      <w:r>
        <w:br/>
      </w:r>
      <w:r>
        <w:br/>
        <w:t>To preserve contextual continuity, the retriever automatically includes adjacent chunks from the same parent document.</w:t>
      </w:r>
      <w:r>
        <w:br/>
      </w:r>
      <w:r>
        <w:br/>
        <w:t>Retrieved Chunk</w:t>
      </w:r>
      <w:r>
        <w:br/>
        <w:t>↓</w:t>
      </w:r>
      <w:r>
        <w:br/>
        <w:t>Previous Chunk</w:t>
      </w:r>
      <w:r>
        <w:br/>
        <w:t>Current Chunk</w:t>
      </w:r>
      <w:r>
        <w:br/>
        <w:t>Next Chunk</w:t>
      </w:r>
      <w:r>
        <w:br/>
      </w:r>
      <w:r>
        <w:br/>
        <w:t>This strategy provides the language model with complete paragraphs while adding only a small number of extra tokens.</w:t>
      </w:r>
    </w:p>
    <w:p w:rsidR="002D119E" w:rsidRDefault="002D119E" w:rsidP="002D119E">
      <w:pPr>
        <w:pStyle w:val="Heading1"/>
      </w:pPr>
      <w:r>
        <w:t>25. Context Construction</w:t>
      </w:r>
    </w:p>
    <w:p w:rsidR="002D119E" w:rsidRDefault="002D119E" w:rsidP="002D119E">
      <w:r>
        <w:t xml:space="preserve">After retrieval, duplicate chunks are removed and the remaining context is </w:t>
      </w:r>
      <w:proofErr w:type="spellStart"/>
      <w:r>
        <w:t>organised</w:t>
      </w:r>
      <w:proofErr w:type="spellEnd"/>
      <w:r>
        <w:t xml:space="preserve"> before generation.</w:t>
      </w:r>
      <w:r>
        <w:br/>
      </w:r>
      <w:r>
        <w:br/>
        <w:t>Context construction follows three important principles</w:t>
      </w:r>
      <w:proofErr w:type="gramStart"/>
      <w:r>
        <w:t>:</w:t>
      </w:r>
      <w:proofErr w:type="gramEnd"/>
      <w:r>
        <w:br/>
      </w:r>
      <w:r>
        <w:br/>
        <w:t>• Remove duplicate information.</w:t>
      </w:r>
      <w:r>
        <w:br/>
        <w:t>• Present summary content before official guideline content.</w:t>
      </w:r>
      <w:r>
        <w:br/>
        <w:t>• Maintain logical ordering according to document sequence.</w:t>
      </w:r>
      <w:r>
        <w:br/>
      </w:r>
      <w:r>
        <w:br/>
        <w:t>The final prompt therefore contains concise explanations first, followed by supporting evidence from official policy documents.</w:t>
      </w:r>
    </w:p>
    <w:p w:rsidR="002D119E" w:rsidRDefault="002D119E" w:rsidP="002D119E">
      <w:pPr>
        <w:pStyle w:val="Heading1"/>
      </w:pPr>
      <w:r>
        <w:t>26. Why the Retrieval Pipeline Evolved</w:t>
      </w:r>
    </w:p>
    <w:p w:rsidR="002D119E" w:rsidRDefault="002D119E" w:rsidP="002D119E">
      <w:r>
        <w:t>The retrieval system did not reach its final architecture immediately.</w:t>
      </w:r>
      <w:r>
        <w:br/>
      </w:r>
      <w:r>
        <w:br/>
        <w:t>Version 1 relied almost entirely on dense vector similarity. Testing revealed fragmented answers, incomplete eligibility clauses and excessive dependence on PDF similarity scores.</w:t>
      </w:r>
      <w:r>
        <w:br/>
      </w:r>
      <w:r>
        <w:br/>
      </w:r>
      <w:r>
        <w:lastRenderedPageBreak/>
        <w:t>Subsequent improvements were introduced sequentially</w:t>
      </w:r>
      <w:proofErr w:type="gramStart"/>
      <w:r>
        <w:t>:</w:t>
      </w:r>
      <w:proofErr w:type="gramEnd"/>
      <w:r>
        <w:br/>
      </w:r>
      <w:r>
        <w:br/>
        <w:t>• Curated summaries</w:t>
      </w:r>
      <w:r>
        <w:br/>
        <w:t>• Chunk consolidation</w:t>
      </w:r>
      <w:r>
        <w:br/>
        <w:t>• Header-aware metadata</w:t>
      </w:r>
      <w:r>
        <w:br/>
        <w:t>• Metadata filtering</w:t>
      </w:r>
      <w:r>
        <w:br/>
        <w:t>• Section-aware boosting</w:t>
      </w:r>
      <w:r>
        <w:br/>
        <w:t>• Summary bias</w:t>
      </w:r>
      <w:r>
        <w:br/>
        <w:t>• Neighbor expansion</w:t>
      </w:r>
      <w:r>
        <w:br/>
        <w:t>• Context ordering</w:t>
      </w:r>
      <w:r>
        <w:br/>
      </w:r>
      <w:r>
        <w:br/>
        <w:t>Together these modifications transformed a standard semantic search pipeline into a hybrid retrieval framework that combines vector similarity with explicit document structure.</w:t>
      </w:r>
    </w:p>
    <w:p w:rsidR="002D119E" w:rsidRDefault="002D119E" w:rsidP="002D119E">
      <w:pPr>
        <w:pStyle w:val="Heading1"/>
      </w:pPr>
      <w:r>
        <w:t>27. Advantages of the Final Retrieval Strategy</w:t>
      </w:r>
    </w:p>
    <w:tbl>
      <w:tblPr>
        <w:tblStyle w:val="TableGrid"/>
        <w:tblW w:w="0" w:type="auto"/>
        <w:tblLook w:val="04A0" w:firstRow="1" w:lastRow="0" w:firstColumn="1" w:lastColumn="0" w:noHBand="0" w:noVBand="1"/>
      </w:tblPr>
      <w:tblGrid>
        <w:gridCol w:w="2877"/>
        <w:gridCol w:w="2877"/>
        <w:gridCol w:w="2876"/>
      </w:tblGrid>
      <w:tr w:rsidR="002D119E" w:rsidTr="008826A4">
        <w:tc>
          <w:tcPr>
            <w:tcW w:w="2880" w:type="dxa"/>
          </w:tcPr>
          <w:p w:rsidR="002D119E" w:rsidRDefault="002D119E" w:rsidP="008826A4">
            <w:r>
              <w:t>Technique</w:t>
            </w:r>
          </w:p>
        </w:tc>
        <w:tc>
          <w:tcPr>
            <w:tcW w:w="2880" w:type="dxa"/>
          </w:tcPr>
          <w:p w:rsidR="002D119E" w:rsidRDefault="002D119E" w:rsidP="008826A4">
            <w:r>
              <w:t>Purpose</w:t>
            </w:r>
          </w:p>
        </w:tc>
        <w:tc>
          <w:tcPr>
            <w:tcW w:w="2880" w:type="dxa"/>
          </w:tcPr>
          <w:p w:rsidR="002D119E" w:rsidRDefault="002D119E" w:rsidP="008826A4">
            <w:r>
              <w:t>Benefit</w:t>
            </w:r>
          </w:p>
        </w:tc>
      </w:tr>
      <w:tr w:rsidR="002D119E" w:rsidTr="008826A4">
        <w:tc>
          <w:tcPr>
            <w:tcW w:w="2880" w:type="dxa"/>
          </w:tcPr>
          <w:p w:rsidR="002D119E" w:rsidRDefault="002D119E" w:rsidP="008826A4">
            <w:r>
              <w:t>Semantic Search</w:t>
            </w:r>
          </w:p>
        </w:tc>
        <w:tc>
          <w:tcPr>
            <w:tcW w:w="2880" w:type="dxa"/>
          </w:tcPr>
          <w:p w:rsidR="002D119E" w:rsidRDefault="002D119E" w:rsidP="008826A4">
            <w:r>
              <w:t>Find conceptually similar chunks</w:t>
            </w:r>
          </w:p>
        </w:tc>
        <w:tc>
          <w:tcPr>
            <w:tcW w:w="2880" w:type="dxa"/>
          </w:tcPr>
          <w:p w:rsidR="002D119E" w:rsidRDefault="002D119E" w:rsidP="008826A4">
            <w:r>
              <w:t>Retrieves relevant information even without keyword overlap</w:t>
            </w:r>
          </w:p>
        </w:tc>
      </w:tr>
      <w:tr w:rsidR="002D119E" w:rsidTr="008826A4">
        <w:tc>
          <w:tcPr>
            <w:tcW w:w="2880" w:type="dxa"/>
          </w:tcPr>
          <w:p w:rsidR="002D119E" w:rsidRDefault="002D119E" w:rsidP="008826A4">
            <w:r>
              <w:t>Metadata Filtering</w:t>
            </w:r>
          </w:p>
        </w:tc>
        <w:tc>
          <w:tcPr>
            <w:tcW w:w="2880" w:type="dxa"/>
          </w:tcPr>
          <w:p w:rsidR="002D119E" w:rsidRDefault="002D119E" w:rsidP="008826A4">
            <w:r>
              <w:t>Restrict search by scheme</w:t>
            </w:r>
          </w:p>
        </w:tc>
        <w:tc>
          <w:tcPr>
            <w:tcW w:w="2880" w:type="dxa"/>
          </w:tcPr>
          <w:p w:rsidR="002D119E" w:rsidRDefault="002D119E" w:rsidP="008826A4">
            <w:r>
              <w:t>Higher precision</w:t>
            </w:r>
          </w:p>
        </w:tc>
      </w:tr>
      <w:tr w:rsidR="002D119E" w:rsidTr="008826A4">
        <w:tc>
          <w:tcPr>
            <w:tcW w:w="2880" w:type="dxa"/>
          </w:tcPr>
          <w:p w:rsidR="002D119E" w:rsidRDefault="002D119E" w:rsidP="008826A4">
            <w:r>
              <w:t>Section Boosting</w:t>
            </w:r>
          </w:p>
        </w:tc>
        <w:tc>
          <w:tcPr>
            <w:tcW w:w="2880" w:type="dxa"/>
          </w:tcPr>
          <w:p w:rsidR="002D119E" w:rsidRDefault="002D119E" w:rsidP="008826A4">
            <w:r>
              <w:t>Match query intent with document sections</w:t>
            </w:r>
          </w:p>
        </w:tc>
        <w:tc>
          <w:tcPr>
            <w:tcW w:w="2880" w:type="dxa"/>
          </w:tcPr>
          <w:p w:rsidR="002D119E" w:rsidRDefault="002D119E" w:rsidP="008826A4">
            <w:r>
              <w:t>Improved ranking</w:t>
            </w:r>
          </w:p>
        </w:tc>
      </w:tr>
      <w:tr w:rsidR="002D119E" w:rsidTr="008826A4">
        <w:tc>
          <w:tcPr>
            <w:tcW w:w="2880" w:type="dxa"/>
          </w:tcPr>
          <w:p w:rsidR="002D119E" w:rsidRDefault="002D119E" w:rsidP="008826A4">
            <w:r>
              <w:t>Summary Bias</w:t>
            </w:r>
          </w:p>
        </w:tc>
        <w:tc>
          <w:tcPr>
            <w:tcW w:w="2880" w:type="dxa"/>
          </w:tcPr>
          <w:p w:rsidR="002D119E" w:rsidRDefault="002D119E" w:rsidP="008826A4">
            <w:r>
              <w:t>Prefer curated summaries</w:t>
            </w:r>
          </w:p>
        </w:tc>
        <w:tc>
          <w:tcPr>
            <w:tcW w:w="2880" w:type="dxa"/>
          </w:tcPr>
          <w:p w:rsidR="002D119E" w:rsidRDefault="002D119E" w:rsidP="008826A4">
            <w:r>
              <w:t>Cleaner responses</w:t>
            </w:r>
          </w:p>
        </w:tc>
      </w:tr>
      <w:tr w:rsidR="002D119E" w:rsidTr="008826A4">
        <w:tc>
          <w:tcPr>
            <w:tcW w:w="2880" w:type="dxa"/>
          </w:tcPr>
          <w:p w:rsidR="002D119E" w:rsidRDefault="002D119E" w:rsidP="008826A4">
            <w:r>
              <w:t>Neighbor Expansion</w:t>
            </w:r>
          </w:p>
        </w:tc>
        <w:tc>
          <w:tcPr>
            <w:tcW w:w="2880" w:type="dxa"/>
          </w:tcPr>
          <w:p w:rsidR="002D119E" w:rsidRDefault="002D119E" w:rsidP="008826A4">
            <w:r>
              <w:t>Retrieve adjacent chunks</w:t>
            </w:r>
          </w:p>
        </w:tc>
        <w:tc>
          <w:tcPr>
            <w:tcW w:w="2880" w:type="dxa"/>
          </w:tcPr>
          <w:p w:rsidR="002D119E" w:rsidRDefault="002D119E" w:rsidP="008826A4">
            <w:r>
              <w:t>Better contextual continuity</w:t>
            </w:r>
          </w:p>
        </w:tc>
      </w:tr>
      <w:tr w:rsidR="002D119E" w:rsidTr="008826A4">
        <w:tc>
          <w:tcPr>
            <w:tcW w:w="2880" w:type="dxa"/>
          </w:tcPr>
          <w:p w:rsidR="002D119E" w:rsidRDefault="002D119E" w:rsidP="008826A4">
            <w:r>
              <w:t>Deduplication</w:t>
            </w:r>
          </w:p>
        </w:tc>
        <w:tc>
          <w:tcPr>
            <w:tcW w:w="2880" w:type="dxa"/>
          </w:tcPr>
          <w:p w:rsidR="002D119E" w:rsidRDefault="002D119E" w:rsidP="008826A4">
            <w:r>
              <w:t>Remove repeated content</w:t>
            </w:r>
          </w:p>
        </w:tc>
        <w:tc>
          <w:tcPr>
            <w:tcW w:w="2880" w:type="dxa"/>
          </w:tcPr>
          <w:p w:rsidR="002D119E" w:rsidRDefault="002D119E" w:rsidP="008826A4">
            <w:r>
              <w:t>Efficient prompt usage</w:t>
            </w:r>
          </w:p>
        </w:tc>
      </w:tr>
      <w:tr w:rsidR="002D119E" w:rsidTr="008826A4">
        <w:tc>
          <w:tcPr>
            <w:tcW w:w="2880" w:type="dxa"/>
          </w:tcPr>
          <w:p w:rsidR="002D119E" w:rsidRDefault="002D119E" w:rsidP="008826A4">
            <w:r>
              <w:t>Ordered Context</w:t>
            </w:r>
          </w:p>
        </w:tc>
        <w:tc>
          <w:tcPr>
            <w:tcW w:w="2880" w:type="dxa"/>
          </w:tcPr>
          <w:p w:rsidR="002D119E" w:rsidRDefault="002D119E" w:rsidP="008826A4">
            <w:r>
              <w:t>Summary before PDF</w:t>
            </w:r>
          </w:p>
        </w:tc>
        <w:tc>
          <w:tcPr>
            <w:tcW w:w="2880" w:type="dxa"/>
          </w:tcPr>
          <w:p w:rsidR="002D119E" w:rsidRDefault="002D119E" w:rsidP="008826A4">
            <w:r>
              <w:t>Improved answer readability</w:t>
            </w:r>
          </w:p>
        </w:tc>
      </w:tr>
    </w:tbl>
    <w:p w:rsidR="002D119E" w:rsidRDefault="002D119E" w:rsidP="002D119E">
      <w:pPr>
        <w:pStyle w:val="Heading1"/>
      </w:pPr>
      <w:r>
        <w:t>28. Summary</w:t>
      </w:r>
    </w:p>
    <w:p w:rsidR="002D119E" w:rsidRDefault="002D119E" w:rsidP="002D119E">
      <w:r>
        <w:t xml:space="preserve">The runtime pipeline represents the core intelligence of </w:t>
      </w:r>
      <w:proofErr w:type="spellStart"/>
      <w:r>
        <w:t>Kisan</w:t>
      </w:r>
      <w:proofErr w:type="spellEnd"/>
      <w:r>
        <w:t xml:space="preserve"> </w:t>
      </w:r>
      <w:proofErr w:type="spellStart"/>
      <w:r>
        <w:t>Sahayak</w:t>
      </w:r>
      <w:proofErr w:type="spellEnd"/>
      <w:r>
        <w:t xml:space="preserve">. Rather than relying on a single semantic search operation, retrieval combines dense </w:t>
      </w:r>
      <w:proofErr w:type="spellStart"/>
      <w:r>
        <w:t>embeddings</w:t>
      </w:r>
      <w:proofErr w:type="spellEnd"/>
      <w:r>
        <w:t xml:space="preserve">, structural metadata and curated summaries to </w:t>
      </w:r>
      <w:proofErr w:type="spellStart"/>
      <w:r>
        <w:t>maximise</w:t>
      </w:r>
      <w:proofErr w:type="spellEnd"/>
      <w:r>
        <w:t xml:space="preserve"> factual accuracy. These retrieval improvements provide the language model with coherent, high-quality evidence, allowing the generation stage to function as an information </w:t>
      </w:r>
      <w:proofErr w:type="spellStart"/>
      <w:r>
        <w:t>synthesiser</w:t>
      </w:r>
      <w:proofErr w:type="spellEnd"/>
      <w:r>
        <w:t xml:space="preserve"> rather than an autonomous knowledge source.</w:t>
      </w:r>
    </w:p>
    <w:p w:rsidR="002D119E" w:rsidRDefault="002D119E">
      <w:pPr>
        <w:spacing w:after="160" w:line="259" w:lineRule="auto"/>
      </w:pPr>
      <w:r>
        <w:br w:type="page"/>
      </w:r>
    </w:p>
    <w:p w:rsidR="002D119E" w:rsidRDefault="002D119E" w:rsidP="002D119E">
      <w:pPr>
        <w:pStyle w:val="Title"/>
        <w:jc w:val="center"/>
      </w:pPr>
      <w:bookmarkStart w:id="0" w:name="_GoBack"/>
      <w:bookmarkEnd w:id="0"/>
      <w:r>
        <w:lastRenderedPageBreak/>
        <w:t>Part 4</w:t>
      </w:r>
    </w:p>
    <w:p w:rsidR="002D119E" w:rsidRDefault="002D119E" w:rsidP="002D119E">
      <w:pPr>
        <w:jc w:val="center"/>
      </w:pPr>
      <w:r>
        <w:t>Generation Pipeline, Multilingual Interface, Evaluation and Future Scope</w:t>
      </w:r>
    </w:p>
    <w:p w:rsidR="002D119E" w:rsidRDefault="002D119E" w:rsidP="002D119E">
      <w:pPr>
        <w:pStyle w:val="Heading1"/>
      </w:pPr>
      <w:r>
        <w:t>29. Generation Pipeline</w:t>
      </w:r>
    </w:p>
    <w:p w:rsidR="002D119E" w:rsidRDefault="002D119E" w:rsidP="002D119E">
      <w:r>
        <w:t xml:space="preserve">After retrieval, the retrieved chunks are transformed into a bounded context that is supplied to the language model. The language model is intentionally positioned as the final stage of the pipeline rather than the primary knowledge source. Its responsibility is to </w:t>
      </w:r>
      <w:proofErr w:type="spellStart"/>
      <w:r>
        <w:t>synthesise</w:t>
      </w:r>
      <w:proofErr w:type="spellEnd"/>
      <w:r>
        <w:t xml:space="preserve"> retrieved information into a coherent answer while remaining completely grounded in official documents.</w:t>
      </w:r>
      <w:r>
        <w:br/>
      </w:r>
      <w:r>
        <w:br/>
        <w:t xml:space="preserve">Unlike general-purpose conversational systems, </w:t>
      </w:r>
      <w:proofErr w:type="spellStart"/>
      <w:r>
        <w:t>Kisan</w:t>
      </w:r>
      <w:proofErr w:type="spellEnd"/>
      <w:r>
        <w:t xml:space="preserve"> </w:t>
      </w:r>
      <w:proofErr w:type="spellStart"/>
      <w:r>
        <w:t>Sahayak</w:t>
      </w:r>
      <w:proofErr w:type="spellEnd"/>
      <w:r>
        <w:t xml:space="preserve"> follows a retrieval-first philosophy. If the retriever fails to find relevant evidence, the model is instructed to return a controlled fallback response instead of attempting to answer from prior knowledge.</w:t>
      </w:r>
    </w:p>
    <w:p w:rsidR="002D119E" w:rsidRDefault="002D119E" w:rsidP="002D119E">
      <w:pPr>
        <w:pStyle w:val="Heading2"/>
      </w:pPr>
      <w:r>
        <w:t>29.1 Choice of Language Model</w:t>
      </w:r>
    </w:p>
    <w:p w:rsidR="002D119E" w:rsidRDefault="002D119E" w:rsidP="002D119E">
      <w:r>
        <w:t xml:space="preserve">Several hosted and local alternatives were considered, including GPT-4, Gemini and local inference through </w:t>
      </w:r>
      <w:proofErr w:type="spellStart"/>
      <w:r>
        <w:t>Ollama</w:t>
      </w:r>
      <w:proofErr w:type="spellEnd"/>
      <w:r>
        <w:t xml:space="preserve">. The final implementation uses </w:t>
      </w:r>
      <w:proofErr w:type="spellStart"/>
      <w:r>
        <w:t>Groq</w:t>
      </w:r>
      <w:proofErr w:type="spellEnd"/>
      <w:r>
        <w:t>-hosted Llama-3.1-8B-Instant because it provides low latency, a generous free developer tier and sufficient reasoning capability for document-grounded generation. Since the model receives carefully retrieved context, extremely large proprietary models were unnecessary for the prototype.</w:t>
      </w:r>
    </w:p>
    <w:p w:rsidR="002D119E" w:rsidRDefault="002D119E" w:rsidP="002D119E">
      <w:pPr>
        <w:pStyle w:val="Heading2"/>
      </w:pPr>
      <w:r>
        <w:t>29.2 Prompt Engineering</w:t>
      </w:r>
    </w:p>
    <w:p w:rsidR="002D119E" w:rsidRDefault="002D119E" w:rsidP="002D119E">
      <w:r>
        <w:t>Prompt engineering plays a critical role in reducing hallucinations. The system prompt explicitly instructs the model to</w:t>
      </w:r>
      <w:proofErr w:type="gramStart"/>
      <w:r>
        <w:t>:</w:t>
      </w:r>
      <w:proofErr w:type="gramEnd"/>
      <w:r>
        <w:br/>
      </w:r>
      <w:r>
        <w:br/>
        <w:t>• Use only retrieved context.</w:t>
      </w:r>
      <w:r>
        <w:br/>
        <w:t>• Never invent facts.</w:t>
      </w:r>
      <w:r>
        <w:br/>
        <w:t>• Never infer eligibility.</w:t>
      </w:r>
      <w:r>
        <w:br/>
        <w:t>• Never recommend schemes.</w:t>
      </w:r>
      <w:r>
        <w:br/>
        <w:t>• Avoid answering if evidence is unavailable.</w:t>
      </w:r>
      <w:r>
        <w:br/>
        <w:t>• Clearly state when information is absent from official guidelines.</w:t>
      </w:r>
      <w:r>
        <w:br/>
      </w:r>
      <w:r>
        <w:br/>
        <w:t xml:space="preserve">The temperature is fixed at 0 to </w:t>
      </w:r>
      <w:proofErr w:type="spellStart"/>
      <w:r>
        <w:t>maximise</w:t>
      </w:r>
      <w:proofErr w:type="spellEnd"/>
      <w:r>
        <w:t xml:space="preserve"> determinism and produce consistent responses across repeated queries.</w:t>
      </w:r>
    </w:p>
    <w:p w:rsidR="002D119E" w:rsidRDefault="002D119E" w:rsidP="002D119E">
      <w:pPr>
        <w:pStyle w:val="Heading2"/>
      </w:pPr>
      <w:r>
        <w:t>29.3 Context Formatting</w:t>
      </w:r>
    </w:p>
    <w:p w:rsidR="002D119E" w:rsidRDefault="002D119E" w:rsidP="002D119E">
      <w:r>
        <w:t xml:space="preserve">Before generation, retrieved chunks are </w:t>
      </w:r>
      <w:proofErr w:type="spellStart"/>
      <w:r>
        <w:t>organised</w:t>
      </w:r>
      <w:proofErr w:type="spellEnd"/>
      <w:r>
        <w:t xml:space="preserve"> into a logical sequence. Curated summaries are placed before official PDF excerpts so the model first receives concise explanations followed by authoritative evidence. Duplicate content is removed and prompt length is controlled to remain within the model's context window.</w:t>
      </w:r>
    </w:p>
    <w:p w:rsidR="002D119E" w:rsidRDefault="002D119E" w:rsidP="002D119E">
      <w:pPr>
        <w:pStyle w:val="Heading1"/>
      </w:pPr>
      <w:r>
        <w:lastRenderedPageBreak/>
        <w:t>30. Multilingual Pipeline</w:t>
      </w:r>
    </w:p>
    <w:p w:rsidR="002D119E" w:rsidRDefault="002D119E" w:rsidP="002D119E">
      <w:r>
        <w:t>A key project objective was accessibility for users who may not be comfortable communicating in English. Rather than building separate retrieval pipelines for different languages, the backend operates internally in English while translation occurs only at the system boundaries.</w:t>
      </w:r>
    </w:p>
    <w:p w:rsidR="002D119E" w:rsidRDefault="002D119E" w:rsidP="002D119E">
      <w:r>
        <w:t>Voice/Text</w:t>
      </w:r>
      <w:r>
        <w:br/>
        <w:t xml:space="preserve">      ↓</w:t>
      </w:r>
      <w:r>
        <w:br/>
        <w:t>Speech Recognition</w:t>
      </w:r>
      <w:r>
        <w:br/>
        <w:t xml:space="preserve">      ↓</w:t>
      </w:r>
      <w:r>
        <w:br/>
        <w:t>Translation to English</w:t>
      </w:r>
      <w:r>
        <w:br/>
        <w:t xml:space="preserve">      ↓</w:t>
      </w:r>
      <w:r>
        <w:br/>
        <w:t>Information Pipeline</w:t>
      </w:r>
      <w:r>
        <w:br/>
        <w:t xml:space="preserve">      ↓</w:t>
      </w:r>
      <w:r>
        <w:br/>
        <w:t>English Response</w:t>
      </w:r>
      <w:r>
        <w:br/>
        <w:t xml:space="preserve">      ↓</w:t>
      </w:r>
      <w:r>
        <w:br/>
        <w:t>Translation Back</w:t>
      </w:r>
      <w:r>
        <w:br/>
        <w:t xml:space="preserve">      ↓</w:t>
      </w:r>
      <w:r>
        <w:br/>
        <w:t>Text-to-Speech (Optional)</w:t>
      </w:r>
      <w:r>
        <w:br/>
        <w:t xml:space="preserve">      ↓</w:t>
      </w:r>
      <w:r>
        <w:br/>
        <w:t>Telegram User</w:t>
      </w:r>
    </w:p>
    <w:p w:rsidR="002D119E" w:rsidRDefault="002D119E" w:rsidP="002D119E">
      <w:pPr>
        <w:pStyle w:val="Heading2"/>
      </w:pPr>
      <w:r>
        <w:t>30.1 Automatic Speech Recognition</w:t>
      </w:r>
    </w:p>
    <w:p w:rsidR="002D119E" w:rsidRDefault="002D119E" w:rsidP="002D119E">
      <w:r>
        <w:t xml:space="preserve">Multiple speech-recognition solutions were explored, including Whisper, Faster-Whisper, </w:t>
      </w:r>
      <w:proofErr w:type="spellStart"/>
      <w:r>
        <w:t>Bhashini</w:t>
      </w:r>
      <w:proofErr w:type="spellEnd"/>
      <w:r>
        <w:t xml:space="preserve"> and </w:t>
      </w:r>
      <w:proofErr w:type="spellStart"/>
      <w:r>
        <w:t>Sarvam</w:t>
      </w:r>
      <w:proofErr w:type="spellEnd"/>
      <w:r>
        <w:t xml:space="preserve"> AI. For the research prototype, Google Speech Recognition was selected because it offers straightforward Python integration, supports multiple Indian languages and does not require local GPU resources. Although Whisper generally offers higher transcription accuracy, its computational requirements were considered excessive for the prototype deployment.</w:t>
      </w:r>
    </w:p>
    <w:p w:rsidR="002D119E" w:rsidRDefault="002D119E" w:rsidP="002D119E">
      <w:pPr>
        <w:pStyle w:val="Heading2"/>
      </w:pPr>
      <w:r>
        <w:t>30.2 Translation</w:t>
      </w:r>
    </w:p>
    <w:p w:rsidR="002D119E" w:rsidRDefault="002D119E" w:rsidP="002D119E">
      <w:r>
        <w:t>The RAG pipeline indexes only English documents. Therefore, user queries in Hindi or Gujarati are translated into English before retrieval. After generation, responses are translated back into the user's chosen language. This architecture allows a single knowledge base and retrieval pipeline to support multiple languages without duplicating vector databases.</w:t>
      </w:r>
    </w:p>
    <w:p w:rsidR="002D119E" w:rsidRDefault="002D119E" w:rsidP="002D119E">
      <w:pPr>
        <w:pStyle w:val="Heading2"/>
      </w:pPr>
      <w:r>
        <w:t>30.3 Text-to-Speech</w:t>
      </w:r>
    </w:p>
    <w:p w:rsidR="002D119E" w:rsidRDefault="002D119E" w:rsidP="002D119E">
      <w:r>
        <w:t xml:space="preserve">Several TTS services including </w:t>
      </w:r>
      <w:proofErr w:type="spellStart"/>
      <w:r>
        <w:t>ElevenLabs</w:t>
      </w:r>
      <w:proofErr w:type="spellEnd"/>
      <w:r>
        <w:t xml:space="preserve">, </w:t>
      </w:r>
      <w:proofErr w:type="spellStart"/>
      <w:r>
        <w:t>Sarvam</w:t>
      </w:r>
      <w:proofErr w:type="spellEnd"/>
      <w:r>
        <w:t xml:space="preserve"> AI, Coqui and </w:t>
      </w:r>
      <w:proofErr w:type="spellStart"/>
      <w:r>
        <w:t>Bhashini</w:t>
      </w:r>
      <w:proofErr w:type="spellEnd"/>
      <w:r>
        <w:t xml:space="preserve"> were investigated. The prototype ultimately uses </w:t>
      </w:r>
      <w:proofErr w:type="spellStart"/>
      <w:r>
        <w:t>gTTS</w:t>
      </w:r>
      <w:proofErr w:type="spellEnd"/>
      <w:r>
        <w:t xml:space="preserve"> because it is free, lightweight and sufficiently accurate for demonstrating multilingual voice interaction through Telegram.</w:t>
      </w:r>
    </w:p>
    <w:p w:rsidR="002D119E" w:rsidRDefault="002D119E" w:rsidP="002D119E">
      <w:pPr>
        <w:pStyle w:val="Heading1"/>
      </w:pPr>
      <w:r>
        <w:lastRenderedPageBreak/>
        <w:t>31. Telegram Integration</w:t>
      </w:r>
    </w:p>
    <w:p w:rsidR="002D119E" w:rsidRDefault="002D119E" w:rsidP="002D119E">
      <w:r>
        <w:t>Telegram serves as the primary user interface. Users can submit either text or voice queries without installing a dedicated application. Telegram also simplifies rapid prototyping by providing file handling, multilingual messaging and voice-note support through a well-documented Bot API.</w:t>
      </w:r>
    </w:p>
    <w:p w:rsidR="002D119E" w:rsidRDefault="002D119E" w:rsidP="002D119E">
      <w:pPr>
        <w:pStyle w:val="Heading1"/>
      </w:pPr>
      <w:r>
        <w:t>32. End-to-End Example</w:t>
      </w:r>
    </w:p>
    <w:p w:rsidR="002D119E" w:rsidRDefault="002D119E" w:rsidP="002D119E">
      <w:r>
        <w:t>Example Query:</w:t>
      </w:r>
      <w:r>
        <w:br/>
        <w:t>'What documents are required for PMFBY?'</w:t>
      </w:r>
      <w:r>
        <w:br/>
      </w:r>
      <w:r>
        <w:br/>
        <w:t>1. User submits the query through Telegram.</w:t>
      </w:r>
      <w:r>
        <w:br/>
        <w:t>2. Voice input (if present) is converted to text.</w:t>
      </w:r>
      <w:r>
        <w:br/>
        <w:t>3. Query is translated into English.</w:t>
      </w:r>
      <w:r>
        <w:br/>
        <w:t>4. Mode detector confirms Information Mode.</w:t>
      </w:r>
      <w:r>
        <w:br/>
        <w:t>5. Query refiner extracts:</w:t>
      </w:r>
      <w:r>
        <w:br/>
        <w:t xml:space="preserve">   - Scheme: PMFBY</w:t>
      </w:r>
      <w:r>
        <w:br/>
        <w:t xml:space="preserve">   - Intent: Documents</w:t>
      </w:r>
      <w:r>
        <w:br/>
        <w:t>6. Retriever searches summary and PDF collections.</w:t>
      </w:r>
      <w:r>
        <w:br/>
        <w:t>7. Metadata filtering limits search to PMFBY.</w:t>
      </w:r>
      <w:r>
        <w:br/>
        <w:t xml:space="preserve">8. Section-aware boosting </w:t>
      </w:r>
      <w:proofErr w:type="spellStart"/>
      <w:r>
        <w:t>favours</w:t>
      </w:r>
      <w:proofErr w:type="spellEnd"/>
      <w:r>
        <w:t xml:space="preserve"> 'Documents </w:t>
      </w:r>
      <w:proofErr w:type="gramStart"/>
      <w:r>
        <w:t>Required</w:t>
      </w:r>
      <w:proofErr w:type="gramEnd"/>
      <w:r>
        <w:t>'.</w:t>
      </w:r>
      <w:r>
        <w:br/>
        <w:t>9. Neighbor expansion retrieves surrounding chunks.</w:t>
      </w:r>
      <w:r>
        <w:br/>
        <w:t xml:space="preserve">10. Context is </w:t>
      </w:r>
      <w:proofErr w:type="spellStart"/>
      <w:r>
        <w:t>deduplicated</w:t>
      </w:r>
      <w:proofErr w:type="spellEnd"/>
      <w:r>
        <w:t xml:space="preserve"> and ordered.</w:t>
      </w:r>
      <w:r>
        <w:br/>
        <w:t>11. Llama-3.1-8B generates the response.</w:t>
      </w:r>
      <w:r>
        <w:br/>
        <w:t>12. Response is translated and optionally converted to speech.</w:t>
      </w:r>
      <w:r>
        <w:br/>
        <w:t>13. Telegram delivers the final answer.</w:t>
      </w:r>
    </w:p>
    <w:p w:rsidR="002D119E" w:rsidRDefault="002D119E" w:rsidP="002D119E">
      <w:pPr>
        <w:pStyle w:val="Heading1"/>
      </w:pPr>
      <w:r>
        <w:t>33. Evaluation</w:t>
      </w:r>
    </w:p>
    <w:p w:rsidR="002D119E" w:rsidRDefault="002D119E" w:rsidP="002D119E">
      <w:r>
        <w:t>The system was evaluated using predefined queries and interactive Telegram conversations. The primary objective was not conversational fluency but factual correctness and robustness.</w:t>
      </w:r>
      <w:r>
        <w:br/>
      </w:r>
      <w:r>
        <w:br/>
        <w:t>Observed strengths included</w:t>
      </w:r>
      <w:proofErr w:type="gramStart"/>
      <w:r>
        <w:t>:</w:t>
      </w:r>
      <w:proofErr w:type="gramEnd"/>
      <w:r>
        <w:br/>
        <w:t>• Reliable answers for overview, eligibility and benefit queries.</w:t>
      </w:r>
      <w:r>
        <w:br/>
        <w:t xml:space="preserve">• Effective fallback </w:t>
      </w:r>
      <w:proofErr w:type="spellStart"/>
      <w:r>
        <w:t>behaviour</w:t>
      </w:r>
      <w:proofErr w:type="spellEnd"/>
      <w:r>
        <w:t xml:space="preserve"> when information was unavailable.</w:t>
      </w:r>
      <w:r>
        <w:br/>
        <w:t>• Reduced hallucinations through document grounding.</w:t>
      </w:r>
      <w:r>
        <w:br/>
        <w:t>• Improved readability due to curated summaries.</w:t>
      </w:r>
      <w:r>
        <w:br/>
      </w:r>
      <w:r>
        <w:br/>
        <w:t>Observed limitations included</w:t>
      </w:r>
      <w:proofErr w:type="gramStart"/>
      <w:r>
        <w:t>:</w:t>
      </w:r>
      <w:proofErr w:type="gramEnd"/>
      <w:r>
        <w:br/>
        <w:t>• PDF chunks occasionally outranked summaries despite score adjustments.</w:t>
      </w:r>
      <w:r>
        <w:br/>
        <w:t>• Information spanning multiple policy sections could still produce partially complete responses.</w:t>
      </w:r>
      <w:r>
        <w:br/>
        <w:t>• Speech recognition occasionally altered scheme names in multilingual voice queries.</w:t>
      </w:r>
    </w:p>
    <w:p w:rsidR="002D119E" w:rsidRDefault="002D119E" w:rsidP="002D119E">
      <w:pPr>
        <w:pStyle w:val="Heading1"/>
      </w:pPr>
      <w:r>
        <w:lastRenderedPageBreak/>
        <w:t>34. Architectural Limitations</w:t>
      </w:r>
    </w:p>
    <w:p w:rsidR="002D119E" w:rsidRDefault="002D119E" w:rsidP="002D119E">
      <w:r>
        <w:t xml:space="preserve">The current implementation intentionally </w:t>
      </w:r>
      <w:proofErr w:type="spellStart"/>
      <w:r>
        <w:t>prioritises</w:t>
      </w:r>
      <w:proofErr w:type="spellEnd"/>
      <w:r>
        <w:t xml:space="preserve"> reliability over functionality. The system remains stateless, supports only Information Mode, focuses primarily on central government schemes and depends on external speech and translation services. These constraints simplify the architecture while ensuring that responses remain trustworthy.</w:t>
      </w:r>
    </w:p>
    <w:p w:rsidR="002D119E" w:rsidRDefault="002D119E" w:rsidP="002D119E">
      <w:pPr>
        <w:pStyle w:val="Heading1"/>
      </w:pPr>
      <w:r>
        <w:t>35. Future Enhancements</w:t>
      </w:r>
    </w:p>
    <w:tbl>
      <w:tblPr>
        <w:tblStyle w:val="TableGrid"/>
        <w:tblW w:w="0" w:type="auto"/>
        <w:tblLook w:val="04A0" w:firstRow="1" w:lastRow="0" w:firstColumn="1" w:lastColumn="0" w:noHBand="0" w:noVBand="1"/>
      </w:tblPr>
      <w:tblGrid>
        <w:gridCol w:w="2878"/>
        <w:gridCol w:w="2876"/>
        <w:gridCol w:w="2876"/>
      </w:tblGrid>
      <w:tr w:rsidR="002D119E" w:rsidTr="008826A4">
        <w:tc>
          <w:tcPr>
            <w:tcW w:w="2880" w:type="dxa"/>
          </w:tcPr>
          <w:p w:rsidR="002D119E" w:rsidRDefault="002D119E" w:rsidP="008826A4">
            <w:r>
              <w:t>Enhancement</w:t>
            </w:r>
          </w:p>
        </w:tc>
        <w:tc>
          <w:tcPr>
            <w:tcW w:w="2880" w:type="dxa"/>
          </w:tcPr>
          <w:p w:rsidR="002D119E" w:rsidRDefault="002D119E" w:rsidP="008826A4">
            <w:r>
              <w:t>Motivation</w:t>
            </w:r>
          </w:p>
        </w:tc>
        <w:tc>
          <w:tcPr>
            <w:tcW w:w="2880" w:type="dxa"/>
          </w:tcPr>
          <w:p w:rsidR="002D119E" w:rsidRDefault="002D119E" w:rsidP="008826A4">
            <w:r>
              <w:t>Expected Impact</w:t>
            </w:r>
          </w:p>
        </w:tc>
      </w:tr>
      <w:tr w:rsidR="002D119E" w:rsidTr="008826A4">
        <w:tc>
          <w:tcPr>
            <w:tcW w:w="2880" w:type="dxa"/>
          </w:tcPr>
          <w:p w:rsidR="002D119E" w:rsidRDefault="002D119E" w:rsidP="008826A4">
            <w:r>
              <w:t>Decision Mode</w:t>
            </w:r>
          </w:p>
        </w:tc>
        <w:tc>
          <w:tcPr>
            <w:tcW w:w="2880" w:type="dxa"/>
          </w:tcPr>
          <w:p w:rsidR="002D119E" w:rsidRDefault="002D119E" w:rsidP="008826A4">
            <w:proofErr w:type="spellStart"/>
            <w:r>
              <w:t>Personalised</w:t>
            </w:r>
            <w:proofErr w:type="spellEnd"/>
            <w:r>
              <w:t xml:space="preserve"> scheme assistance</w:t>
            </w:r>
          </w:p>
        </w:tc>
        <w:tc>
          <w:tcPr>
            <w:tcW w:w="2880" w:type="dxa"/>
          </w:tcPr>
          <w:p w:rsidR="002D119E" w:rsidRDefault="002D119E" w:rsidP="008826A4">
            <w:r>
              <w:t>Farmer-specific guidance</w:t>
            </w:r>
          </w:p>
        </w:tc>
      </w:tr>
      <w:tr w:rsidR="002D119E" w:rsidTr="008826A4">
        <w:tc>
          <w:tcPr>
            <w:tcW w:w="2880" w:type="dxa"/>
          </w:tcPr>
          <w:p w:rsidR="002D119E" w:rsidRDefault="002D119E" w:rsidP="008826A4">
            <w:r>
              <w:t>Farmer Profiles</w:t>
            </w:r>
          </w:p>
        </w:tc>
        <w:tc>
          <w:tcPr>
            <w:tcW w:w="2880" w:type="dxa"/>
          </w:tcPr>
          <w:p w:rsidR="002D119E" w:rsidRDefault="002D119E" w:rsidP="008826A4">
            <w:r>
              <w:t>Store user context</w:t>
            </w:r>
          </w:p>
        </w:tc>
        <w:tc>
          <w:tcPr>
            <w:tcW w:w="2880" w:type="dxa"/>
          </w:tcPr>
          <w:p w:rsidR="002D119E" w:rsidRDefault="002D119E" w:rsidP="008826A4">
            <w:proofErr w:type="spellStart"/>
            <w:r>
              <w:t>Personalised</w:t>
            </w:r>
            <w:proofErr w:type="spellEnd"/>
            <w:r>
              <w:t xml:space="preserve"> retrieval</w:t>
            </w:r>
          </w:p>
        </w:tc>
      </w:tr>
      <w:tr w:rsidR="002D119E" w:rsidTr="008826A4">
        <w:tc>
          <w:tcPr>
            <w:tcW w:w="2880" w:type="dxa"/>
          </w:tcPr>
          <w:p w:rsidR="002D119E" w:rsidRDefault="002D119E" w:rsidP="008826A4">
            <w:r>
              <w:t>Hybrid BM25 + Dense Retrieval</w:t>
            </w:r>
          </w:p>
        </w:tc>
        <w:tc>
          <w:tcPr>
            <w:tcW w:w="2880" w:type="dxa"/>
          </w:tcPr>
          <w:p w:rsidR="002D119E" w:rsidRDefault="002D119E" w:rsidP="008826A4">
            <w:r>
              <w:t>Improve lexical matching</w:t>
            </w:r>
          </w:p>
        </w:tc>
        <w:tc>
          <w:tcPr>
            <w:tcW w:w="2880" w:type="dxa"/>
          </w:tcPr>
          <w:p w:rsidR="002D119E" w:rsidRDefault="002D119E" w:rsidP="008826A4">
            <w:r>
              <w:t>Higher recall</w:t>
            </w:r>
          </w:p>
        </w:tc>
      </w:tr>
      <w:tr w:rsidR="002D119E" w:rsidTr="008826A4">
        <w:tc>
          <w:tcPr>
            <w:tcW w:w="2880" w:type="dxa"/>
          </w:tcPr>
          <w:p w:rsidR="002D119E" w:rsidRDefault="002D119E" w:rsidP="008826A4">
            <w:r>
              <w:t>Cross-Encoder Re-ranking</w:t>
            </w:r>
          </w:p>
        </w:tc>
        <w:tc>
          <w:tcPr>
            <w:tcW w:w="2880" w:type="dxa"/>
          </w:tcPr>
          <w:p w:rsidR="002D119E" w:rsidRDefault="002D119E" w:rsidP="008826A4">
            <w:r>
              <w:t>Better ranking quality</w:t>
            </w:r>
          </w:p>
        </w:tc>
        <w:tc>
          <w:tcPr>
            <w:tcW w:w="2880" w:type="dxa"/>
          </w:tcPr>
          <w:p w:rsidR="002D119E" w:rsidRDefault="002D119E" w:rsidP="008826A4">
            <w:r>
              <w:t>Improved precision</w:t>
            </w:r>
          </w:p>
        </w:tc>
      </w:tr>
      <w:tr w:rsidR="002D119E" w:rsidTr="008826A4">
        <w:tc>
          <w:tcPr>
            <w:tcW w:w="2880" w:type="dxa"/>
          </w:tcPr>
          <w:p w:rsidR="002D119E" w:rsidRDefault="002D119E" w:rsidP="008826A4">
            <w:r>
              <w:t>Whisper/</w:t>
            </w:r>
            <w:proofErr w:type="spellStart"/>
            <w:r>
              <w:t>Bhashini</w:t>
            </w:r>
            <w:proofErr w:type="spellEnd"/>
          </w:p>
        </w:tc>
        <w:tc>
          <w:tcPr>
            <w:tcW w:w="2880" w:type="dxa"/>
          </w:tcPr>
          <w:p w:rsidR="002D119E" w:rsidRDefault="002D119E" w:rsidP="008826A4">
            <w:r>
              <w:t>Improved multilingual ASR</w:t>
            </w:r>
          </w:p>
        </w:tc>
        <w:tc>
          <w:tcPr>
            <w:tcW w:w="2880" w:type="dxa"/>
          </w:tcPr>
          <w:p w:rsidR="002D119E" w:rsidRDefault="002D119E" w:rsidP="008826A4">
            <w:r>
              <w:t>Better voice experience</w:t>
            </w:r>
          </w:p>
        </w:tc>
      </w:tr>
      <w:tr w:rsidR="002D119E" w:rsidTr="008826A4">
        <w:tc>
          <w:tcPr>
            <w:tcW w:w="2880" w:type="dxa"/>
          </w:tcPr>
          <w:p w:rsidR="002D119E" w:rsidRDefault="002D119E" w:rsidP="008826A4">
            <w:r>
              <w:t>OCR Pipeline</w:t>
            </w:r>
          </w:p>
        </w:tc>
        <w:tc>
          <w:tcPr>
            <w:tcW w:w="2880" w:type="dxa"/>
          </w:tcPr>
          <w:p w:rsidR="002D119E" w:rsidRDefault="002D119E" w:rsidP="008826A4">
            <w:r>
              <w:t>Support scanned circulars</w:t>
            </w:r>
          </w:p>
        </w:tc>
        <w:tc>
          <w:tcPr>
            <w:tcW w:w="2880" w:type="dxa"/>
          </w:tcPr>
          <w:p w:rsidR="002D119E" w:rsidRDefault="002D119E" w:rsidP="008826A4">
            <w:r>
              <w:t>Expanded document coverage</w:t>
            </w:r>
          </w:p>
        </w:tc>
      </w:tr>
      <w:tr w:rsidR="002D119E" w:rsidTr="008826A4">
        <w:tc>
          <w:tcPr>
            <w:tcW w:w="2880" w:type="dxa"/>
          </w:tcPr>
          <w:p w:rsidR="002D119E" w:rsidRDefault="002D119E" w:rsidP="008826A4">
            <w:r>
              <w:t>State Schemes</w:t>
            </w:r>
          </w:p>
        </w:tc>
        <w:tc>
          <w:tcPr>
            <w:tcW w:w="2880" w:type="dxa"/>
          </w:tcPr>
          <w:p w:rsidR="002D119E" w:rsidRDefault="002D119E" w:rsidP="008826A4">
            <w:r>
              <w:t>Increase knowledge coverage</w:t>
            </w:r>
          </w:p>
        </w:tc>
        <w:tc>
          <w:tcPr>
            <w:tcW w:w="2880" w:type="dxa"/>
          </w:tcPr>
          <w:p w:rsidR="002D119E" w:rsidRDefault="002D119E" w:rsidP="008826A4">
            <w:r>
              <w:t>Broader applicability</w:t>
            </w:r>
          </w:p>
        </w:tc>
      </w:tr>
      <w:tr w:rsidR="002D119E" w:rsidTr="008826A4">
        <w:tc>
          <w:tcPr>
            <w:tcW w:w="2880" w:type="dxa"/>
          </w:tcPr>
          <w:p w:rsidR="002D119E" w:rsidRDefault="002D119E" w:rsidP="008826A4">
            <w:r>
              <w:t>Conversation Memory</w:t>
            </w:r>
          </w:p>
        </w:tc>
        <w:tc>
          <w:tcPr>
            <w:tcW w:w="2880" w:type="dxa"/>
          </w:tcPr>
          <w:p w:rsidR="002D119E" w:rsidRDefault="002D119E" w:rsidP="008826A4">
            <w:r>
              <w:t>Support follow-up questions</w:t>
            </w:r>
          </w:p>
        </w:tc>
        <w:tc>
          <w:tcPr>
            <w:tcW w:w="2880" w:type="dxa"/>
          </w:tcPr>
          <w:p w:rsidR="002D119E" w:rsidRDefault="002D119E" w:rsidP="008826A4">
            <w:r>
              <w:t>Natural interactions</w:t>
            </w:r>
          </w:p>
        </w:tc>
      </w:tr>
    </w:tbl>
    <w:p w:rsidR="002D119E" w:rsidRDefault="002D119E" w:rsidP="002D119E">
      <w:pPr>
        <w:pStyle w:val="Heading1"/>
      </w:pPr>
      <w:r>
        <w:t>36. Conclusion</w:t>
      </w:r>
    </w:p>
    <w:p w:rsidR="002D119E" w:rsidRDefault="002D119E" w:rsidP="002D119E">
      <w:proofErr w:type="spellStart"/>
      <w:r>
        <w:t>Kisan</w:t>
      </w:r>
      <w:proofErr w:type="spellEnd"/>
      <w:r>
        <w:t xml:space="preserve"> </w:t>
      </w:r>
      <w:proofErr w:type="spellStart"/>
      <w:r>
        <w:t>Sahayak</w:t>
      </w:r>
      <w:proofErr w:type="spellEnd"/>
      <w:r>
        <w:t xml:space="preserve"> demonstrates how Retrieval-Augmented Generation can be adapted for governance-oriented information systems where factual correctness is more important than conversational creativity. The project combines structured ingestion, metadata-aware retrieval, curated summaries and controlled language generation into a modular architecture designed for trustworthiness. Rather than replacing official documentation, the system acts as an intelligent interface that makes complex policy documents easier to access, understand and navigate. The modular design also provides a strong foundation for future expansion toward advisory services while maintaining a clear separation between information retrieval and decision-making.</w:t>
      </w:r>
    </w:p>
    <w:p w:rsidR="006B7D8C" w:rsidRDefault="007D653D"/>
    <w:sectPr w:rsidR="006B7D8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119E"/>
    <w:rsid w:val="002D119E"/>
    <w:rsid w:val="007D653D"/>
    <w:rsid w:val="00A82A95"/>
    <w:rsid w:val="00BE64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226F4"/>
  <w15:chartTrackingRefBased/>
  <w15:docId w15:val="{8D0C14E6-93C1-4F90-A1DE-F3FAE879B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119E"/>
    <w:pPr>
      <w:spacing w:after="200" w:line="276" w:lineRule="auto"/>
    </w:pPr>
    <w:rPr>
      <w:rFonts w:ascii="Calibri" w:eastAsia="Calibri" w:hAnsi="Calibri"/>
      <w:lang w:val="en-US"/>
    </w:rPr>
  </w:style>
  <w:style w:type="paragraph" w:styleId="Heading1">
    <w:name w:val="heading 1"/>
    <w:basedOn w:val="Normal"/>
    <w:next w:val="Normal"/>
    <w:link w:val="Heading1Char"/>
    <w:uiPriority w:val="9"/>
    <w:qFormat/>
    <w:rsid w:val="002D119E"/>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2D119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19E"/>
    <w:rPr>
      <w:rFonts w:asciiTheme="majorHAnsi" w:eastAsiaTheme="majorEastAsia" w:hAnsiTheme="majorHAnsi" w:cstheme="majorBidi"/>
      <w:b/>
      <w:bCs/>
      <w:color w:val="2E74B5" w:themeColor="accent1" w:themeShade="BF"/>
      <w:sz w:val="28"/>
      <w:szCs w:val="28"/>
      <w:lang w:val="en-US"/>
    </w:rPr>
  </w:style>
  <w:style w:type="paragraph" w:styleId="Title">
    <w:name w:val="Title"/>
    <w:basedOn w:val="Normal"/>
    <w:next w:val="Normal"/>
    <w:link w:val="TitleChar"/>
    <w:uiPriority w:val="10"/>
    <w:qFormat/>
    <w:rsid w:val="002D119E"/>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2D119E"/>
    <w:rPr>
      <w:rFonts w:asciiTheme="majorHAnsi" w:eastAsiaTheme="majorEastAsia" w:hAnsiTheme="majorHAnsi" w:cstheme="majorBidi"/>
      <w:color w:val="323E4F" w:themeColor="text2" w:themeShade="BF"/>
      <w:spacing w:val="5"/>
      <w:kern w:val="28"/>
      <w:sz w:val="52"/>
      <w:szCs w:val="52"/>
      <w:lang w:val="en-US"/>
    </w:rPr>
  </w:style>
  <w:style w:type="table" w:styleId="TableGrid">
    <w:name w:val="Table Grid"/>
    <w:basedOn w:val="TableNormal"/>
    <w:uiPriority w:val="59"/>
    <w:rsid w:val="002D119E"/>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2D119E"/>
    <w:rPr>
      <w:rFonts w:asciiTheme="majorHAnsi" w:eastAsiaTheme="majorEastAsia" w:hAnsiTheme="majorHAnsi" w:cstheme="majorBidi"/>
      <w:color w:val="2E74B5"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17</Pages>
  <Words>4056</Words>
  <Characters>23121</Characters>
  <Application>Microsoft Office Word</Application>
  <DocSecurity>0</DocSecurity>
  <Lines>192</Lines>
  <Paragraphs>54</Paragraphs>
  <ScaleCrop>false</ScaleCrop>
  <Company>HP</Company>
  <LinksUpToDate>false</LinksUpToDate>
  <CharactersWithSpaces>27123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Dhruvi</dc:creator>
  <cp:keywords/>
  <dc:description/>
  <cp:lastModifiedBy>Dhruvi</cp:lastModifiedBy>
  <cp:revision>2</cp:revision>
  <dcterms:created xsi:type="dcterms:W3CDTF">2026-06-30T15:43:00Z</dcterms:created>
  <dcterms:modified xsi:type="dcterms:W3CDTF">2026-06-30T15:49:00Z</dcterms:modified>
</cp:coreProperties>
</file>