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have data from the questionnaire survey and objective testing with two attributes(acid durability and strength) to classify whether a special paper tissue is good or not. Here are 4 training examples.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X1=Acid Durabilty</w:t>
        <w:tab/>
        <w:tab/>
        <w:tab/>
        <w:t xml:space="preserve">X2=Strength</w:t>
        <w:tab/>
        <w:tab/>
        <w:tab/>
        <w:tab/>
        <w:t xml:space="preserve">        Y=Classification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7</w:t>
        <w:tab/>
        <w:tab/>
        <w:tab/>
        <w:tab/>
        <w:tab/>
        <w:t xml:space="preserve">      7</w:t>
        <w:tab/>
        <w:tab/>
        <w:tab/>
        <w:tab/>
        <w:tab/>
        <w:tab/>
        <w:t xml:space="preserve">Bad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7</w:t>
        <w:tab/>
        <w:tab/>
        <w:tab/>
        <w:tab/>
        <w:tab/>
        <w:t xml:space="preserve">      4</w:t>
        <w:tab/>
        <w:tab/>
        <w:tab/>
        <w:tab/>
        <w:tab/>
        <w:tab/>
        <w:t xml:space="preserve">Bad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3</w:t>
        <w:tab/>
        <w:tab/>
        <w:tab/>
        <w:tab/>
        <w:tab/>
        <w:t xml:space="preserve">      4</w:t>
        <w:tab/>
        <w:tab/>
        <w:tab/>
        <w:tab/>
        <w:tab/>
        <w:tab/>
        <w:t xml:space="preserve">Good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1</w:t>
        <w:tab/>
        <w:tab/>
        <w:tab/>
        <w:tab/>
        <w:t xml:space="preserve">                  4</w:t>
        <w:tab/>
        <w:tab/>
        <w:tab/>
        <w:tab/>
        <w:tab/>
        <w:tab/>
        <w:t xml:space="preserve">Good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Now the factory produces a new tissue that pass laboratory test with X1= 3 and X2= 7. Without another expensive survey can you guess what the classification of this new tissue is using KNN? Explain your approach.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Hint: Estimate a K value, Calculate the euclidean distance between the new instance and all the training examples and determine nearest neighbour based on Kth minimum distance.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