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Unknown</w:t>
        <w:br/>
        <w:br/>
        <w:t>**Reimbursable Amounts by Category:**</w:t>
        <w:br/>
        <w:br/>
        <w:t>| Category | Amount |</w:t>
        <w:br/>
        <w:t>|---|---|</w:t>
        <w:br/>
        <w:t>| **Mileage** | $123.45 |</w:t>
        <w:br/>
        <w:t>| **Hotel** | $245.67 |</w:t>
        <w:br/>
        <w:t>| **Meals** | $98.76 |</w:t>
        <w:br/>
        <w:t>| **Parking** | $15.00 |</w:t>
        <w:br/>
        <w:br/>
        <w:t>**Non-Reimbursable Amounts by Category:**</w:t>
        <w:br/>
        <w:br/>
        <w:t>| Category | Amount | Violations |</w:t>
        <w:br/>
        <w:t>|---|---|---|</w:t>
        <w:br/>
        <w:t>| **Entertainment** | $50.00 | Exceeds policy limit |</w:t>
        <w:br/>
        <w:br/>
        <w:t>**Violations Detected:**</w:t>
        <w:br/>
        <w:br/>
        <w:t>| Violation | Policy |</w:t>
        <w:br/>
        <w:t>|---|---|</w:t>
        <w:br/>
        <w:t>| **Entertainment expenses exceed policy limit** | Company policy allows only $25 per day for entertainment expenses. |</w:t>
        <w:br/>
        <w:br/>
        <w:t>**Feedback and Suggestions:**</w:t>
        <w:br/>
        <w:br/>
        <w:t>Hi [Employee Name],</w:t>
        <w:br/>
        <w:br/>
        <w:t>Thank you for submitting your expense report. Overall, your report is well-organized and accurate.</w:t>
        <w:br/>
        <w:br/>
        <w:t>We noticed that you had some non-reimbursable expenses related to entertainment. As a reminder, our company policy allows for a maximum of $25 per day for entertainment expenses. To avoid this issue in the future, please be sure to keep your entertainment expenses within the specified limit.</w:t>
        <w:br/>
        <w:br/>
        <w:t>We appreciate your understanding and cooperation. Please reach out if you have any questions.</w:t>
        <w:br/>
        <w:br/>
        <w:t>Best regards,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