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b/>
          <w:bCs/>
          <w:color w:val="6B7494"/>
          <w:spacing w:val="30"/>
          <w:sz w:val="20"/>
          <w:szCs w:val="20"/>
        </w:rPr>
        <w:t xml:space="preserve">ACADEMIC PROJECT — SOFTWARE ENGINEERING</w:t>
      </w:r>
    </w:p>
    <w:p>
      <w:pPr>
        <w:spacing w:after="200" w:before="500"/>
        <w:jc w:val="center"/>
      </w:pPr>
      <w:r>
        <w:rPr>
          <w:b/>
          <w:bCs/>
          <w:color w:val="232A5C"/>
          <w:sz w:val="52"/>
          <w:szCs w:val="52"/>
        </w:rPr>
        <w:t xml:space="preserve">MURDER MYSTERY INVESTIGATION</w:t>
      </w:r>
    </w:p>
    <w:p>
      <w:pPr>
        <w:spacing w:after="100"/>
        <w:jc w:val="center"/>
      </w:pPr>
      <w:r>
        <w:rPr>
          <w:b/>
          <w:bCs/>
          <w:color w:val="232A5C"/>
          <w:spacing w:val="10"/>
          <w:sz w:val="34"/>
          <w:szCs w:val="34"/>
        </w:rPr>
        <w:t xml:space="preserve">USER FLOW DIAGRAM</w:t>
      </w:r>
    </w:p>
    <w:p>
      <w:pPr>
        <w:spacing w:after="700" w:before="200"/>
        <w:jc w:val="center"/>
      </w:pPr>
      <w:r>
        <w:rPr>
          <w:i/>
          <w:iCs/>
          <w:color w:val="2A2F45"/>
          <w:sz w:val="24"/>
          <w:szCs w:val="24"/>
        </w:rPr>
        <w:t xml:space="preserve">An Interactive Browser-Based Detective Investigation Experience</w:t>
      </w:r>
    </w:p>
    <w:p>
      <w:pPr>
        <w:pBdr>
          <w:top w:val="single" w:color="D7DEE7" w:sz="6" w:space="10"/>
          <w:bottom w:val="single" w:color="D7DEE7" w:sz="6" w:space="10"/>
        </w:pBdr>
        <w:spacing w:after="200" w:before="200"/>
        <w:jc w:val="center"/>
      </w:pPr>
      <w:r>
        <w:rPr>
          <w:sz w:val="4"/>
          <w:szCs w:val="4"/>
        </w:rPr>
        <w:t xml:space="preserve"> </w:t>
      </w:r>
    </w:p>
    <w:p>
      <w:pPr>
        <w:spacing w:after="700"/>
      </w:pPr>
    </w:p>
    <w:p>
      <w:pPr>
        <w:spacing w:after="160"/>
        <w:jc w:val="center"/>
      </w:pPr>
      <w:r>
        <w:rPr>
          <w:b/>
          <w:bCs/>
          <w:color w:val="2A2F45"/>
          <w:sz w:val="22"/>
          <w:szCs w:val="22"/>
        </w:rPr>
        <w:t xml:space="preserve">Project Milestone:  </w:t>
      </w:r>
      <w:r>
        <w:rPr>
          <w:color w:val="2A2F45"/>
          <w:sz w:val="22"/>
          <w:szCs w:val="22"/>
        </w:rPr>
        <w:t xml:space="preserve">User Flow Diagram</w:t>
      </w:r>
    </w:p>
    <w:p>
      <w:pPr>
        <w:spacing w:after="160"/>
        <w:jc w:val="center"/>
      </w:pPr>
      <w:r>
        <w:rPr>
          <w:b/>
          <w:bCs/>
          <w:color w:val="2A2F45"/>
          <w:sz w:val="22"/>
          <w:szCs w:val="22"/>
        </w:rPr>
        <w:t xml:space="preserve">Submission Deadline:  </w:t>
      </w:r>
      <w:r>
        <w:rPr>
          <w:color w:val="2A2F45"/>
          <w:sz w:val="22"/>
          <w:szCs w:val="22"/>
        </w:rPr>
        <w:t xml:space="preserve">04 September</w:t>
      </w:r>
    </w:p>
    <w:p>
      <w:pPr>
        <w:spacing w:after="160"/>
        <w:jc w:val="center"/>
      </w:pPr>
      <w:r>
        <w:rPr>
          <w:b/>
          <w:bCs/>
          <w:color w:val="2A2F45"/>
          <w:sz w:val="22"/>
          <w:szCs w:val="22"/>
        </w:rPr>
        <w:t xml:space="preserve">Submitted by:  </w:t>
      </w:r>
      <w:r>
        <w:rPr>
          <w:color w:val="2A2F45"/>
          <w:sz w:val="22"/>
          <w:szCs w:val="22"/>
        </w:rPr>
        <w:t xml:space="preserve">Dhruvi Srivastava</w:t>
      </w:r>
    </w:p>
    <w:p>
      <w:pPr>
        <w:spacing w:after="160"/>
        <w:jc w:val="center"/>
      </w:pPr>
      <w:r>
        <w:rPr>
          <w:b/>
          <w:bCs/>
          <w:color w:val="2A2F45"/>
          <w:sz w:val="22"/>
          <w:szCs w:val="22"/>
        </w:rPr>
        <w:t xml:space="preserve">Roll Number:  </w:t>
      </w:r>
      <w:r>
        <w:rPr>
          <w:color w:val="2A2F45"/>
          <w:sz w:val="22"/>
          <w:szCs w:val="22"/>
        </w:rPr>
        <w:t xml:space="preserve">22515000045</w:t>
      </w:r>
    </w:p>
    <w:p>
      <w:pPr>
        <w:spacing w:after="160"/>
        <w:jc w:val="center"/>
      </w:pPr>
      <w:r>
        <w:rPr>
          <w:b/>
          <w:bCs/>
          <w:color w:val="2A2F45"/>
          <w:sz w:val="22"/>
          <w:szCs w:val="22"/>
        </w:rPr>
        <w:t xml:space="preserve">Under the Guidance of:  </w:t>
      </w:r>
      <w:r>
        <w:rPr>
          <w:color w:val="2A2F45"/>
          <w:sz w:val="22"/>
          <w:szCs w:val="22"/>
        </w:rPr>
        <w:t xml:space="preserve">Mr. Gautam Mukherjee</w:t>
      </w:r>
    </w:p>
    <w:p>
      <w:pPr>
        <w:spacing w:after="160"/>
        <w:jc w:val="center"/>
      </w:pPr>
      <w:r>
        <w:rPr>
          <w:b/>
          <w:bCs/>
          <w:color w:val="2A2F45"/>
          <w:sz w:val="22"/>
          <w:szCs w:val="22"/>
        </w:rPr>
        <w:t xml:space="preserve">Department:  </w:t>
      </w:r>
      <w:r>
        <w:rPr>
          <w:color w:val="2A2F45"/>
          <w:sz w:val="22"/>
          <w:szCs w:val="22"/>
        </w:rPr>
        <w:t xml:space="preserve">Computer Science Engineering (AI &amp; DS)</w:t>
      </w:r>
    </w:p>
    <w:p>
      <w:pPr>
        <w:spacing w:after="160"/>
        <w:jc w:val="center"/>
      </w:pPr>
      <w:r>
        <w:rPr>
          <w:b/>
          <w:bCs/>
          <w:color w:val="2A2F45"/>
          <w:sz w:val="22"/>
          <w:szCs w:val="22"/>
        </w:rPr>
        <w:t xml:space="preserve">Institution:  </w:t>
      </w:r>
      <w:r>
        <w:rPr>
          <w:color w:val="2A2F45"/>
          <w:sz w:val="22"/>
          <w:szCs w:val="22"/>
        </w:rPr>
        <w:t xml:space="preserve">GLA University</w:t>
      </w:r>
    </w:p>
    <w:p>
      <w:pPr>
        <w:spacing w:after="0"/>
        <w:jc w:val="center"/>
      </w:pPr>
      <w:r>
        <w:rPr>
          <w:b/>
          <w:bCs/>
          <w:color w:val="2A2F45"/>
          <w:sz w:val="22"/>
          <w:szCs w:val="22"/>
        </w:rPr>
        <w:t xml:space="preserve">Document Version:  </w:t>
      </w:r>
      <w:r>
        <w:rPr>
          <w:color w:val="2A2F45"/>
          <w:sz w:val="22"/>
          <w:szCs w:val="22"/>
        </w:rPr>
        <w:t xml:space="preserve">1.0</w:t>
      </w:r>
    </w:p>
    <w:p>
      <w:pPr>
        <w:spacing w:after="900"/>
      </w:pPr>
    </w:p>
    <w:p>
      <w:pPr>
        <w:jc w:val="center"/>
      </w:pPr>
      <w:r>
        <w:rPr>
          <w:i/>
          <w:iCs/>
          <w:color w:val="6B7494"/>
          <w:sz w:val="16"/>
          <w:szCs w:val="16"/>
        </w:rPr>
        <w:t xml:space="preserve">Structural reference: Logic Puzzle Arena — User Flow Diagram</w:t>
      </w:r>
    </w:p>
    <w:p>
      <w:pPr>
        <w:sectPr>
          <w:footerReference w:type="default" r:id="rId7"/>
          <w:pgSz w:w="11906" w:h="16838" w:orient="portrait"/>
          <w:pgMar w:top="720" w:right="850" w:bottom="720" w:left="85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6953250" cy="901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901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4267200" cy="932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5905500" cy="932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4371975" cy="932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1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5629275" cy="932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2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6953250" cy="767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3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6953250" cy="798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4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5553075" cy="932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5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jc w:val="center"/>
      </w:pPr>
      <w:r>
        <w:rPr>
          <w:b/>
          <w:bCs/>
          <w:color w:val="6B7494"/>
          <w:spacing w:val="20"/>
          <w:sz w:val="18"/>
          <w:szCs w:val="18"/>
        </w:rPr>
        <w:t xml:space="preserve">MURDER MYSTERY INVESTIGATION</w:t>
      </w:r>
    </w:p>
    <w:p>
      <w:pPr>
        <w:spacing w:after="260"/>
        <w:jc w:val="center"/>
      </w:pPr>
      <w:r>
        <w:rPr>
          <w:b/>
          <w:bCs/>
          <w:color w:val="232A5C"/>
          <w:sz w:val="32"/>
          <w:szCs w:val="32"/>
        </w:rPr>
        <w:t xml:space="preserve">Requirement Traceability &amp; Notes</w:t>
      </w:r>
    </w:p>
    <w:p>
      <w:pPr>
        <w:spacing w:after="160" w:before="300"/>
      </w:pPr>
      <w:r>
        <w:rPr>
          <w:b/>
          <w:bCs/>
          <w:color w:val="232A5C"/>
          <w:sz w:val="24"/>
          <w:szCs w:val="24"/>
        </w:rPr>
        <w:t xml:space="preserve">Traceability Matrix</w:t>
      </w:r>
    </w:p>
    <w:p>
      <w:pPr>
        <w:spacing w:after="200"/>
      </w:pPr>
      <w:r>
        <w:rPr>
          <w:color w:val="2A2F45"/>
          <w:sz w:val="21"/>
          <w:szCs w:val="21"/>
        </w:rPr>
        <w:t xml:space="preserve">Each functional module is mapped to its governing SRS section, the corresponding requirement identifiers, and the page(s) of this document where its user flow is represented.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400"/>
        <w:gridCol w:w="1800"/>
      </w:tblGrid>
      <w:tr>
        <w:trPr>
          <w:tblHeader/>
        </w:trPr>
        <w:tc>
          <w:tcPr>
            <w:tcW w:type="dxa" w:w="2600"/>
            <w:shd w:fill="232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shd w:fill="232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SRS Section</w:t>
            </w:r>
          </w:p>
        </w:tc>
        <w:tc>
          <w:tcPr>
            <w:tcW w:type="dxa" w:w="3400"/>
            <w:shd w:fill="232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IDs</w:t>
            </w:r>
          </w:p>
        </w:tc>
        <w:tc>
          <w:tcPr>
            <w:tcW w:type="dxa" w:w="1800"/>
            <w:shd w:fill="232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Represented In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Home &amp; Case Setup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3.1 Home and Case Setup Module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FR-3.1.1 – FR-3.1.4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2, Page 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Crime Scene &amp; Room Exploration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3.2 Crime Scene and Room Exploration Module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FR-3.2.1 – FR-3.2.5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2, Page 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Evidence Collection &amp; Evidence Board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3.3 Evidence Collection and Evidence Board Module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FR-3.3.1 – FR-3.3.4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2, Page 4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Suspect Profiles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3.4 Suspect Profile Module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FR-3.4.1 – FR-3.4.4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2, Page 5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Interrogation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3.5 Interrogation Module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FR-3.5.1 – FR-3.5.5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5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Puzzle System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3.6 Puzzle Module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FR-3.6.1 – FR-3.6.5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2, Page 6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Detective Notebook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3.7 Detective Notebook Module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FR-3.7.1 – FR-3.7.4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7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Inventory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3.8 Inventory Module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FR-3.8.1 – FR-3.8.4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7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Persistence (LocalStorage)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3.1, 3.7, 3.8 (Setup, Notebook, Inventory)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FR-3.1.3, FR-3.7.4, FR-3.8.4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8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Final Accusation &amp; Verdict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3.9 Final Accusation and Verdict Module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FR-3.9.1 – FR-3.9.5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F45"/>
                <w:sz w:val="18"/>
                <w:szCs w:val="18"/>
              </w:rPr>
              <w:t xml:space="preserve">Page 9</w:t>
            </w:r>
          </w:p>
        </w:tc>
      </w:tr>
    </w:tbl>
    <w:p>
      <w:pPr>
        <w:spacing w:after="160" w:before="300"/>
      </w:pPr>
      <w:r>
        <w:rPr>
          <w:b/>
          <w:bCs/>
          <w:color w:val="232A5C"/>
          <w:sz w:val="24"/>
          <w:szCs w:val="24"/>
        </w:rPr>
        <w:t xml:space="preserve">Notes — Non-Linear Investigation Design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The investigation is non-linear: the player may explore rooms, evidence, suspects, puzzles, notebook, and inventory in any order once they are unlocked (Section 3.2–3.8).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Rooms, the Evidence Board, suspect profiles, the Notebook, and the Inventory are revisitable at any time and are not single-use stages (FR-3.2.4, FR-3.3.2, FR-3.4.3, FR-3.7.3).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Evidence and interrogation are interconnected — interrogation responses can depend on previously collected evidence, and new evidence can unlock further questions (FR-3.5.2, FR-3.5.3).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Puzzle completion may unlock investigation content such as evidence, room access, or dialogue, and solved puzzles are not repeated (FR-3.6.3, FR-3.6.4).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The Detective Notebook and Inventory are persistent investigation tools that are updated automatically and can be reviewed throughout the investigation (FR-3.7.1–FR-3.7.4, FR-3.8.1–FR-3.8.4).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LocalStorage is the sole persistence mechanism for investigation state; the system introduces no backend, database, or user-account layer (FR-3.1.3).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The final accusation is submitted only when the player chooses to conclude the case, and is evaluated against the collected investigation information (FR-3.9.1–FR-3.9.5).</w:t>
      </w:r>
    </w:p>
    <w:p>
      <w:pPr>
        <w:spacing w:after="160" w:before="300"/>
      </w:pPr>
      <w:r>
        <w:rPr>
          <w:b/>
          <w:bCs/>
          <w:color w:val="232A5C"/>
          <w:sz w:val="24"/>
          <w:szCs w:val="24"/>
        </w:rPr>
        <w:t xml:space="preserve">Document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This diagram set uses the Logic Puzzle Arena User Flow Diagram as a structural and presentation reference only; all content reflects the Murder Mystery Investigation Synopsis and SRS exclusively.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Flowchart conventions: rounded rectangles denote screens, rectangles denote system processes, diamonds denote decisions, cylinders denote LocalStorage persistence, and pill shapes denote start/end terminators.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F45"/>
          <w:sz w:val="21"/>
          <w:szCs w:val="21"/>
        </w:rPr>
        <w:t xml:space="preserve">Dashed navy connectors indicate loop-back or revisit paths; dashed green connectors indicate an investigation tool that remains accessible throughout play.</w:t>
      </w:r>
    </w:p>
    <w:sectPr>
      <w:footerReference w:type="default" r:id="rId16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7" w:sz="4" w:space="6"/>
      </w:pBdr>
      <w:tabs>
        <w:tab w:val="right" w:pos="9026"/>
      </w:tabs>
    </w:pPr>
    <w:r>
      <w:rPr>
        <w:i/>
        <w:iCs/>
        <w:color w:val="6B7494"/>
        <w:sz w:val="16"/>
        <w:szCs w:val="16"/>
      </w:rPr>
      <w:t xml:space="preserve">Murder Mystery Investigation — User Flow Diagram</w:t>
    </w:r>
    <w:r>
      <w:ptab w:alignment="right" w:relativeTo="margin" w:leader="none"/>
    </w:r>
    <w:r>
      <w:rPr>
        <w:color w:val="6B7494"/>
        <w:sz w:val="16"/>
        <w:szCs w:val="16"/>
      </w:rPr>
      <w:t xml:space="preserve">Page </w:t>
    </w:r>
    <w:r>
      <w:rPr>
        <w:color w:val="6B74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7" w:sz="4" w:space="6"/>
      </w:pBdr>
      <w:tabs>
        <w:tab w:val="right" w:pos="9026"/>
      </w:tabs>
    </w:pPr>
    <w:r>
      <w:rPr>
        <w:i/>
        <w:iCs/>
        <w:color w:val="6B7494"/>
        <w:sz w:val="16"/>
        <w:szCs w:val="16"/>
      </w:rPr>
      <w:t xml:space="preserve">Murder Mystery Investigation — User Flow Diagram</w:t>
    </w:r>
    <w:r>
      <w:ptab w:alignment="right" w:relativeTo="margin" w:leader="none"/>
    </w:r>
    <w:r>
      <w:rPr>
        <w:color w:val="6B7494"/>
        <w:sz w:val="16"/>
        <w:szCs w:val="16"/>
      </w:rPr>
      <w:t xml:space="preserve">Page </w:t>
    </w:r>
    <w:r>
      <w:rPr>
        <w:color w:val="6B74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7" w:sz="4" w:space="6"/>
      </w:pBdr>
      <w:tabs>
        <w:tab w:val="right" w:pos="9026"/>
      </w:tabs>
    </w:pPr>
    <w:r>
      <w:rPr>
        <w:i/>
        <w:iCs/>
        <w:color w:val="6B7494"/>
        <w:sz w:val="16"/>
        <w:szCs w:val="16"/>
      </w:rPr>
      <w:t xml:space="preserve">Murder Mystery Investigation — User Flow Diagram</w:t>
    </w:r>
    <w:r>
      <w:ptab w:alignment="right" w:relativeTo="margin" w:leader="none"/>
    </w:r>
    <w:r>
      <w:rPr>
        <w:color w:val="6B7494"/>
        <w:sz w:val="16"/>
        <w:szCs w:val="16"/>
      </w:rPr>
      <w:t xml:space="preserve">Page </w:t>
    </w:r>
    <w:r>
      <w:rPr>
        <w:color w:val="6B74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7" w:sz="4" w:space="6"/>
      </w:pBdr>
      <w:tabs>
        <w:tab w:val="right" w:pos="9026"/>
      </w:tabs>
    </w:pPr>
    <w:r>
      <w:rPr>
        <w:i/>
        <w:iCs/>
        <w:color w:val="6B7494"/>
        <w:sz w:val="16"/>
        <w:szCs w:val="16"/>
      </w:rPr>
      <w:t xml:space="preserve">Murder Mystery Investigation — User Flow Diagram</w:t>
    </w:r>
    <w:r>
      <w:ptab w:alignment="right" w:relativeTo="margin" w:leader="none"/>
    </w:r>
    <w:r>
      <w:rPr>
        <w:color w:val="6B7494"/>
        <w:sz w:val="16"/>
        <w:szCs w:val="16"/>
      </w:rPr>
      <w:t xml:space="preserve">Page </w:t>
    </w:r>
    <w:r>
      <w:rPr>
        <w:color w:val="6B74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7" w:sz="4" w:space="6"/>
      </w:pBdr>
      <w:tabs>
        <w:tab w:val="right" w:pos="9026"/>
      </w:tabs>
    </w:pPr>
    <w:r>
      <w:rPr>
        <w:i/>
        <w:iCs/>
        <w:color w:val="6B7494"/>
        <w:sz w:val="16"/>
        <w:szCs w:val="16"/>
      </w:rPr>
      <w:t xml:space="preserve">Murder Mystery Investigation — User Flow Diagram</w:t>
    </w:r>
    <w:r>
      <w:ptab w:alignment="right" w:relativeTo="margin" w:leader="none"/>
    </w:r>
    <w:r>
      <w:rPr>
        <w:color w:val="6B7494"/>
        <w:sz w:val="16"/>
        <w:szCs w:val="16"/>
      </w:rPr>
      <w:t xml:space="preserve">Page </w:t>
    </w:r>
    <w:r>
      <w:rPr>
        <w:color w:val="6B74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7" w:sz="4" w:space="6"/>
      </w:pBdr>
      <w:tabs>
        <w:tab w:val="right" w:pos="9026"/>
      </w:tabs>
    </w:pPr>
    <w:r>
      <w:rPr>
        <w:i/>
        <w:iCs/>
        <w:color w:val="6B7494"/>
        <w:sz w:val="16"/>
        <w:szCs w:val="16"/>
      </w:rPr>
      <w:t xml:space="preserve">Murder Mystery Investigation — User Flow Diagram</w:t>
    </w:r>
    <w:r>
      <w:ptab w:alignment="right" w:relativeTo="margin" w:leader="none"/>
    </w:r>
    <w:r>
      <w:rPr>
        <w:color w:val="6B7494"/>
        <w:sz w:val="16"/>
        <w:szCs w:val="16"/>
      </w:rPr>
      <w:t xml:space="preserve">Page </w:t>
    </w:r>
    <w:r>
      <w:rPr>
        <w:color w:val="6B74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7" w:sz="4" w:space="6"/>
      </w:pBdr>
      <w:tabs>
        <w:tab w:val="right" w:pos="9026"/>
      </w:tabs>
    </w:pPr>
    <w:r>
      <w:rPr>
        <w:i/>
        <w:iCs/>
        <w:color w:val="6B7494"/>
        <w:sz w:val="16"/>
        <w:szCs w:val="16"/>
      </w:rPr>
      <w:t xml:space="preserve">Murder Mystery Investigation — User Flow Diagram</w:t>
    </w:r>
    <w:r>
      <w:ptab w:alignment="right" w:relativeTo="margin" w:leader="none"/>
    </w:r>
    <w:r>
      <w:rPr>
        <w:color w:val="6B7494"/>
        <w:sz w:val="16"/>
        <w:szCs w:val="16"/>
      </w:rPr>
      <w:t xml:space="preserve">Page </w:t>
    </w:r>
    <w:r>
      <w:rPr>
        <w:color w:val="6B74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7" w:sz="4" w:space="6"/>
      </w:pBdr>
      <w:tabs>
        <w:tab w:val="right" w:pos="9026"/>
      </w:tabs>
    </w:pPr>
    <w:r>
      <w:rPr>
        <w:i/>
        <w:iCs/>
        <w:color w:val="6B7494"/>
        <w:sz w:val="16"/>
        <w:szCs w:val="16"/>
      </w:rPr>
      <w:t xml:space="preserve">Murder Mystery Investigation — User Flow Diagram</w:t>
    </w:r>
    <w:r>
      <w:ptab w:alignment="right" w:relativeTo="margin" w:leader="none"/>
    </w:r>
    <w:r>
      <w:rPr>
        <w:color w:val="6B7494"/>
        <w:sz w:val="16"/>
        <w:szCs w:val="16"/>
      </w:rPr>
      <w:t xml:space="preserve">Page </w:t>
    </w:r>
    <w:r>
      <w:rPr>
        <w:color w:val="6B74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7" w:sz="4" w:space="6"/>
      </w:pBdr>
      <w:tabs>
        <w:tab w:val="right" w:pos="9026"/>
      </w:tabs>
    </w:pPr>
    <w:r>
      <w:rPr>
        <w:i/>
        <w:iCs/>
        <w:color w:val="6B7494"/>
        <w:sz w:val="16"/>
        <w:szCs w:val="16"/>
      </w:rPr>
      <w:t xml:space="preserve">Murder Mystery Investigation — User Flow Diagram</w:t>
    </w:r>
    <w:r>
      <w:ptab w:alignment="right" w:relativeTo="margin" w:leader="none"/>
    </w:r>
    <w:r>
      <w:rPr>
        <w:color w:val="6B7494"/>
        <w:sz w:val="16"/>
        <w:szCs w:val="16"/>
      </w:rPr>
      <w:t xml:space="preserve">Page </w:t>
    </w:r>
    <w:r>
      <w:rPr>
        <w:color w:val="6B74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image" Target="media/e7fe15c8bfba4708fe239419ddfe88ba267ebc96.png"/><Relationship Id="rId18" Type="http://schemas.openxmlformats.org/officeDocument/2006/relationships/image" Target="media/5090fc526d0e9b2d641a585b966a8c41089c6f2e.png"/><Relationship Id="rId19" Type="http://schemas.openxmlformats.org/officeDocument/2006/relationships/image" Target="media/6be735dfc2b32da7b185427dc86682a9a02f7b7e.png"/><Relationship Id="rId20" Type="http://schemas.openxmlformats.org/officeDocument/2006/relationships/image" Target="media/71ecf5fa587215cbc6fe187f4ee36a541f10bbbe.png"/><Relationship Id="rId21" Type="http://schemas.openxmlformats.org/officeDocument/2006/relationships/image" Target="media/43b54d1c317738954ccb36ce46f0dc83796bb986.png"/><Relationship Id="rId22" Type="http://schemas.openxmlformats.org/officeDocument/2006/relationships/image" Target="media/53470f234c1095bbadba7553b7a5e3274a9f37de.png"/><Relationship Id="rId23" Type="http://schemas.openxmlformats.org/officeDocument/2006/relationships/image" Target="media/d2678a0f16d250bda76a42bff3679be6fbcfd653.png"/><Relationship Id="rId24" Type="http://schemas.openxmlformats.org/officeDocument/2006/relationships/image" Target="media/67ad753402c03da933355726daf2161ed53b778f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2026-09-03T03:51:16.663Z</dcterms:created>
  <dcterms:modified xsi:type="dcterms:W3CDTF">2026-09-03T03:51:16.663Z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