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7F1"/>
  <w:body>
    <w:p>
      <w:pPr>
        <w:spacing w:before="1400"/>
      </w:pPr>
    </w:p>
    <w:p>
      <w:pPr>
        <w:spacing w:after="80"/>
        <w:jc w:val="center"/>
      </w:pPr>
      <w:r>
        <w:rPr>
          <w:rFonts w:ascii="Calibri" w:cs="Calibri" w:eastAsia="Calibri" w:hAnsi="Calibri"/>
          <w:color w:val="7A7067"/>
          <w:spacing w:val="20"/>
          <w:sz w:val="22"/>
          <w:szCs w:val="22"/>
        </w:rPr>
        <w:t xml:space="preserve">SOFTWARE REQUIREMENTS SPECIFICATION</w:t>
      </w:r>
    </w:p>
    <w:p>
      <w:pPr>
        <w:spacing w:after="100" w:before="200"/>
        <w:jc w:val="center"/>
      </w:pPr>
      <w:r>
        <w:rPr>
          <w:rFonts w:ascii="Calibri" w:cs="Calibri" w:eastAsia="Calibri" w:hAnsi="Calibri"/>
          <w:b/>
          <w:bCs/>
          <w:color w:val="9C6B70"/>
          <w:sz w:val="72"/>
          <w:szCs w:val="72"/>
        </w:rPr>
        <w:t xml:space="preserve">WattFlow</w:t>
      </w:r>
    </w:p>
    <w:p>
      <w:pPr>
        <w:spacing w:after="400"/>
        <w:jc w:val="center"/>
      </w:pPr>
      <w:r>
        <w:rPr>
          <w:rFonts w:ascii="Calibri" w:cs="Calibri" w:eastAsia="Calibri" w:hAnsi="Calibri"/>
          <w:i/>
          <w:iCs/>
          <w:color w:val="6B5B4F"/>
          <w:sz w:val="28"/>
          <w:szCs w:val="28"/>
        </w:rPr>
        <w:t xml:space="preserve">Household Energy Consumption Prediction and Optimization System</w:t>
      </w:r>
    </w:p>
    <w:p>
      <w:pPr>
        <w:pBdr>
          <w:bottom w:val="single" w:color="E4C6C9" w:sz="12" w:space="1"/>
        </w:pBdr>
        <w:spacing w:after="600"/>
        <w:jc w:val="center"/>
      </w:pPr>
      <w:r>
        <w:rPr>
          <w:sz w:val="2"/>
          <w:szCs w:val="2"/>
        </w:rPr>
        <w:t xml:space="preserve"/>
      </w:r>
    </w:p>
    <w:p>
      <w:pPr>
        <w:spacing w:after="60"/>
        <w:jc w:val="center"/>
      </w:pPr>
      <w:r>
        <w:rPr>
          <w:rFonts w:ascii="Calibri" w:cs="Calibri" w:eastAsia="Calibri" w:hAnsi="Calibri"/>
          <w:color w:val="7A7067"/>
          <w:sz w:val="22"/>
          <w:szCs w:val="22"/>
        </w:rPr>
        <w:t xml:space="preserve">Prepared as the companion Software Requirements Specification</w:t>
      </w:r>
    </w:p>
    <w:p>
      <w:pPr>
        <w:spacing w:after="500"/>
        <w:jc w:val="center"/>
      </w:pPr>
      <w:r>
        <w:rPr>
          <w:rFonts w:ascii="Calibri" w:cs="Calibri" w:eastAsia="Calibri" w:hAnsi="Calibri"/>
          <w:color w:val="7A7067"/>
          <w:sz w:val="22"/>
          <w:szCs w:val="22"/>
        </w:rPr>
        <w:t xml:space="preserve">to the WattFlow Project Synopsis</w:t>
      </w:r>
    </w:p>
    <w:p>
      <w:pPr>
        <w:spacing w:after="40" w:before="1400"/>
        <w:jc w:val="center"/>
      </w:pPr>
      <w:r>
        <w:rPr>
          <w:rFonts w:ascii="Calibri" w:cs="Calibri" w:eastAsia="Calibri" w:hAnsi="Calibri"/>
          <w:color w:val="7A7067"/>
          <w:sz w:val="20"/>
          <w:szCs w:val="20"/>
        </w:rPr>
        <w:t xml:space="preserve">Submitted as part of the B.Tech CSE (AI &amp; Data Science) curriculum</w:t>
      </w:r>
    </w:p>
    <w:p>
      <w:pPr>
        <w:spacing w:after="40"/>
        <w:jc w:val="center"/>
      </w:pPr>
      <w:r>
        <w:rPr>
          <w:rFonts w:ascii="Calibri" w:cs="Calibri" w:eastAsia="Calibri" w:hAnsi="Calibri"/>
          <w:color w:val="7A7067"/>
          <w:sz w:val="20"/>
          <w:szCs w:val="20"/>
        </w:rPr>
        <w:t xml:space="preserve">Department of Computer Science and Engineering</w:t>
      </w:r>
    </w:p>
    <w:p>
      <w:pPr>
        <w:spacing w:before="200"/>
        <w:jc w:val="center"/>
      </w:pPr>
      <w:r>
        <w:rPr>
          <w:rFonts w:ascii="Calibri" w:cs="Calibri" w:eastAsia="Calibri" w:hAnsi="Calibri"/>
          <w:color w:val="7A7067"/>
          <w:sz w:val="18"/>
          <w:szCs w:val="18"/>
        </w:rPr>
        <w:t xml:space="preserve">Document Version: 1.0</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Table of Contents</w:t>
      </w:r>
    </w:p>
    <w:p>
      <w:pPr>
        <w:tabs>
          <w:tab w:val="right" w:pos="9026" w:leader="dot"/>
        </w:tabs>
        <w:spacing w:after="140"/>
      </w:pPr>
      <w:r>
        <w:rPr>
          <w:rFonts w:ascii="Calibri" w:cs="Calibri" w:eastAsia="Calibri" w:hAnsi="Calibri"/>
          <w:color w:val="6B5B4F"/>
          <w:sz w:val="22"/>
          <w:szCs w:val="22"/>
        </w:rPr>
        <w:t xml:space="preserve">1. Introduction</w:t>
      </w:r>
      <w:r>
        <w:t xml:space="preserve">	</w:t>
      </w:r>
      <w:r>
        <w:rPr>
          <w:rFonts w:ascii="Calibri" w:cs="Calibri" w:eastAsia="Calibri" w:hAnsi="Calibri"/>
          <w:color w:val="7A7067"/>
          <w:sz w:val="22"/>
          <w:szCs w:val="22"/>
        </w:rPr>
        <w:t xml:space="preserve">3</w:t>
      </w:r>
    </w:p>
    <w:p>
      <w:pPr>
        <w:tabs>
          <w:tab w:val="right" w:pos="9026" w:leader="dot"/>
        </w:tabs>
        <w:spacing w:after="140"/>
      </w:pPr>
      <w:r>
        <w:rPr>
          <w:rFonts w:ascii="Calibri" w:cs="Calibri" w:eastAsia="Calibri" w:hAnsi="Calibri"/>
          <w:color w:val="6B5B4F"/>
          <w:sz w:val="22"/>
          <w:szCs w:val="22"/>
        </w:rPr>
        <w:t xml:space="preserve">2. Overall Description</w:t>
      </w:r>
      <w:r>
        <w:t xml:space="preserve">	</w:t>
      </w:r>
      <w:r>
        <w:rPr>
          <w:rFonts w:ascii="Calibri" w:cs="Calibri" w:eastAsia="Calibri" w:hAnsi="Calibri"/>
          <w:color w:val="7A7067"/>
          <w:sz w:val="22"/>
          <w:szCs w:val="22"/>
        </w:rPr>
        <w:t xml:space="preserve">6</w:t>
      </w:r>
    </w:p>
    <w:p>
      <w:pPr>
        <w:tabs>
          <w:tab w:val="right" w:pos="9026" w:leader="dot"/>
        </w:tabs>
        <w:spacing w:after="140"/>
      </w:pPr>
      <w:r>
        <w:rPr>
          <w:rFonts w:ascii="Calibri" w:cs="Calibri" w:eastAsia="Calibri" w:hAnsi="Calibri"/>
          <w:color w:val="6B5B4F"/>
          <w:sz w:val="22"/>
          <w:szCs w:val="22"/>
        </w:rPr>
        <w:t xml:space="preserve">3. Functional Requirements</w:t>
      </w:r>
      <w:r>
        <w:t xml:space="preserve">	</w:t>
      </w:r>
      <w:r>
        <w:rPr>
          <w:rFonts w:ascii="Calibri" w:cs="Calibri" w:eastAsia="Calibri" w:hAnsi="Calibri"/>
          <w:color w:val="7A7067"/>
          <w:sz w:val="22"/>
          <w:szCs w:val="22"/>
        </w:rPr>
        <w:t xml:space="preserve">9</w:t>
      </w:r>
    </w:p>
    <w:p>
      <w:pPr>
        <w:tabs>
          <w:tab w:val="right" w:pos="9026" w:leader="dot"/>
        </w:tabs>
        <w:spacing w:after="140"/>
      </w:pPr>
      <w:r>
        <w:rPr>
          <w:rFonts w:ascii="Calibri" w:cs="Calibri" w:eastAsia="Calibri" w:hAnsi="Calibri"/>
          <w:color w:val="6B5B4F"/>
          <w:sz w:val="22"/>
          <w:szCs w:val="22"/>
        </w:rPr>
        <w:t xml:space="preserve">4. External Interface Requirements</w:t>
      </w:r>
      <w:r>
        <w:t xml:space="preserve">	</w:t>
      </w:r>
      <w:r>
        <w:rPr>
          <w:rFonts w:ascii="Calibri" w:cs="Calibri" w:eastAsia="Calibri" w:hAnsi="Calibri"/>
          <w:color w:val="7A7067"/>
          <w:sz w:val="22"/>
          <w:szCs w:val="22"/>
        </w:rPr>
        <w:t xml:space="preserve">13</w:t>
      </w:r>
    </w:p>
    <w:p>
      <w:pPr>
        <w:tabs>
          <w:tab w:val="right" w:pos="9026" w:leader="dot"/>
        </w:tabs>
        <w:spacing w:after="140"/>
      </w:pPr>
      <w:r>
        <w:rPr>
          <w:rFonts w:ascii="Calibri" w:cs="Calibri" w:eastAsia="Calibri" w:hAnsi="Calibri"/>
          <w:color w:val="6B5B4F"/>
          <w:sz w:val="22"/>
          <w:szCs w:val="22"/>
        </w:rPr>
        <w:t xml:space="preserve">5. Non-Functional Requirements</w:t>
      </w:r>
      <w:r>
        <w:t xml:space="preserve">	</w:t>
      </w:r>
      <w:r>
        <w:rPr>
          <w:rFonts w:ascii="Calibri" w:cs="Calibri" w:eastAsia="Calibri" w:hAnsi="Calibri"/>
          <w:color w:val="7A7067"/>
          <w:sz w:val="22"/>
          <w:szCs w:val="22"/>
        </w:rPr>
        <w:t xml:space="preserve">15</w:t>
      </w:r>
    </w:p>
    <w:p>
      <w:pPr>
        <w:tabs>
          <w:tab w:val="right" w:pos="9026" w:leader="dot"/>
        </w:tabs>
        <w:spacing w:after="140"/>
      </w:pPr>
      <w:r>
        <w:rPr>
          <w:rFonts w:ascii="Calibri" w:cs="Calibri" w:eastAsia="Calibri" w:hAnsi="Calibri"/>
          <w:color w:val="6B5B4F"/>
          <w:sz w:val="22"/>
          <w:szCs w:val="22"/>
        </w:rPr>
        <w:t xml:space="preserve">6. System Architecture</w:t>
      </w:r>
      <w:r>
        <w:t xml:space="preserve">	</w:t>
      </w:r>
      <w:r>
        <w:rPr>
          <w:rFonts w:ascii="Calibri" w:cs="Calibri" w:eastAsia="Calibri" w:hAnsi="Calibri"/>
          <w:color w:val="7A7067"/>
          <w:sz w:val="22"/>
          <w:szCs w:val="22"/>
        </w:rPr>
        <w:t xml:space="preserve">17</w:t>
      </w:r>
    </w:p>
    <w:p>
      <w:pPr>
        <w:tabs>
          <w:tab w:val="right" w:pos="9026" w:leader="dot"/>
        </w:tabs>
        <w:spacing w:after="140"/>
      </w:pPr>
      <w:r>
        <w:rPr>
          <w:rFonts w:ascii="Calibri" w:cs="Calibri" w:eastAsia="Calibri" w:hAnsi="Calibri"/>
          <w:color w:val="6B5B4F"/>
          <w:sz w:val="22"/>
          <w:szCs w:val="22"/>
        </w:rPr>
        <w:t xml:space="preserve">7. Data Requirements</w:t>
      </w:r>
      <w:r>
        <w:t xml:space="preserve">	</w:t>
      </w:r>
      <w:r>
        <w:rPr>
          <w:rFonts w:ascii="Calibri" w:cs="Calibri" w:eastAsia="Calibri" w:hAnsi="Calibri"/>
          <w:color w:val="7A7067"/>
          <w:sz w:val="22"/>
          <w:szCs w:val="22"/>
        </w:rPr>
        <w:t xml:space="preserve">18</w:t>
      </w:r>
    </w:p>
    <w:p>
      <w:pPr>
        <w:tabs>
          <w:tab w:val="right" w:pos="9026" w:leader="dot"/>
        </w:tabs>
        <w:spacing w:after="140"/>
      </w:pPr>
      <w:r>
        <w:rPr>
          <w:rFonts w:ascii="Calibri" w:cs="Calibri" w:eastAsia="Calibri" w:hAnsi="Calibri"/>
          <w:color w:val="6B5B4F"/>
          <w:sz w:val="22"/>
          <w:szCs w:val="22"/>
        </w:rPr>
        <w:t xml:space="preserve">8. Machine Learning Requirements</w:t>
      </w:r>
      <w:r>
        <w:t xml:space="preserve">	</w:t>
      </w:r>
      <w:r>
        <w:rPr>
          <w:rFonts w:ascii="Calibri" w:cs="Calibri" w:eastAsia="Calibri" w:hAnsi="Calibri"/>
          <w:color w:val="7A7067"/>
          <w:sz w:val="22"/>
          <w:szCs w:val="22"/>
        </w:rPr>
        <w:t xml:space="preserve">19</w:t>
      </w:r>
    </w:p>
    <w:p>
      <w:pPr>
        <w:tabs>
          <w:tab w:val="right" w:pos="9026" w:leader="dot"/>
        </w:tabs>
        <w:spacing w:after="140"/>
      </w:pPr>
      <w:r>
        <w:rPr>
          <w:rFonts w:ascii="Calibri" w:cs="Calibri" w:eastAsia="Calibri" w:hAnsi="Calibri"/>
          <w:color w:val="6B5B4F"/>
          <w:sz w:val="22"/>
          <w:szCs w:val="22"/>
        </w:rPr>
        <w:t xml:space="preserve">9. Database / Data Storage Requirements</w:t>
      </w:r>
      <w:r>
        <w:t xml:space="preserve">	</w:t>
      </w:r>
      <w:r>
        <w:rPr>
          <w:rFonts w:ascii="Calibri" w:cs="Calibri" w:eastAsia="Calibri" w:hAnsi="Calibri"/>
          <w:color w:val="7A7067"/>
          <w:sz w:val="22"/>
          <w:szCs w:val="22"/>
        </w:rPr>
        <w:t xml:space="preserve">20</w:t>
      </w:r>
    </w:p>
    <w:p>
      <w:pPr>
        <w:tabs>
          <w:tab w:val="right" w:pos="9026" w:leader="dot"/>
        </w:tabs>
        <w:spacing w:after="140"/>
      </w:pPr>
      <w:r>
        <w:rPr>
          <w:rFonts w:ascii="Calibri" w:cs="Calibri" w:eastAsia="Calibri" w:hAnsi="Calibri"/>
          <w:color w:val="6B5B4F"/>
          <w:sz w:val="22"/>
          <w:szCs w:val="22"/>
        </w:rPr>
        <w:t xml:space="preserve">10. Use Cases</w:t>
      </w:r>
      <w:r>
        <w:t xml:space="preserve">	</w:t>
      </w:r>
      <w:r>
        <w:rPr>
          <w:rFonts w:ascii="Calibri" w:cs="Calibri" w:eastAsia="Calibri" w:hAnsi="Calibri"/>
          <w:color w:val="7A7067"/>
          <w:sz w:val="22"/>
          <w:szCs w:val="22"/>
        </w:rPr>
        <w:t xml:space="preserve">21</w:t>
      </w:r>
    </w:p>
    <w:p>
      <w:pPr>
        <w:tabs>
          <w:tab w:val="right" w:pos="9026" w:leader="dot"/>
        </w:tabs>
        <w:spacing w:after="140"/>
      </w:pPr>
      <w:r>
        <w:rPr>
          <w:rFonts w:ascii="Calibri" w:cs="Calibri" w:eastAsia="Calibri" w:hAnsi="Calibri"/>
          <w:color w:val="6B5B4F"/>
          <w:sz w:val="22"/>
          <w:szCs w:val="22"/>
        </w:rPr>
        <w:t xml:space="preserve">11. Data Flow / Process Flow</w:t>
      </w:r>
      <w:r>
        <w:t xml:space="preserve">	</w:t>
      </w:r>
      <w:r>
        <w:rPr>
          <w:rFonts w:ascii="Calibri" w:cs="Calibri" w:eastAsia="Calibri" w:hAnsi="Calibri"/>
          <w:color w:val="7A7067"/>
          <w:sz w:val="22"/>
          <w:szCs w:val="22"/>
        </w:rPr>
        <w:t xml:space="preserve">26</w:t>
      </w:r>
    </w:p>
    <w:p>
      <w:pPr>
        <w:tabs>
          <w:tab w:val="right" w:pos="9026" w:leader="dot"/>
        </w:tabs>
        <w:spacing w:after="140"/>
      </w:pPr>
      <w:r>
        <w:rPr>
          <w:rFonts w:ascii="Calibri" w:cs="Calibri" w:eastAsia="Calibri" w:hAnsi="Calibri"/>
          <w:color w:val="6B5B4F"/>
          <w:sz w:val="22"/>
          <w:szCs w:val="22"/>
        </w:rPr>
        <w:t xml:space="preserve">12. Testing Requirements</w:t>
      </w:r>
      <w:r>
        <w:t xml:space="preserve">	</w:t>
      </w:r>
      <w:r>
        <w:rPr>
          <w:rFonts w:ascii="Calibri" w:cs="Calibri" w:eastAsia="Calibri" w:hAnsi="Calibri"/>
          <w:color w:val="7A7067"/>
          <w:sz w:val="22"/>
          <w:szCs w:val="22"/>
        </w:rPr>
        <w:t xml:space="preserve">27</w:t>
      </w:r>
    </w:p>
    <w:p>
      <w:pPr>
        <w:tabs>
          <w:tab w:val="right" w:pos="9026" w:leader="dot"/>
        </w:tabs>
        <w:spacing w:after="140"/>
      </w:pPr>
      <w:r>
        <w:rPr>
          <w:rFonts w:ascii="Calibri" w:cs="Calibri" w:eastAsia="Calibri" w:hAnsi="Calibri"/>
          <w:color w:val="6B5B4F"/>
          <w:sz w:val="22"/>
          <w:szCs w:val="22"/>
        </w:rPr>
        <w:t xml:space="preserve">13. Error Handling Requirements</w:t>
      </w:r>
      <w:r>
        <w:t xml:space="preserve">	</w:t>
      </w:r>
      <w:r>
        <w:rPr>
          <w:rFonts w:ascii="Calibri" w:cs="Calibri" w:eastAsia="Calibri" w:hAnsi="Calibri"/>
          <w:color w:val="7A7067"/>
          <w:sz w:val="22"/>
          <w:szCs w:val="22"/>
        </w:rPr>
        <w:t xml:space="preserve">29</w:t>
      </w:r>
    </w:p>
    <w:p>
      <w:pPr>
        <w:tabs>
          <w:tab w:val="right" w:pos="9026" w:leader="dot"/>
        </w:tabs>
        <w:spacing w:after="140"/>
      </w:pPr>
      <w:r>
        <w:rPr>
          <w:rFonts w:ascii="Calibri" w:cs="Calibri" w:eastAsia="Calibri" w:hAnsi="Calibri"/>
          <w:color w:val="6B5B4F"/>
          <w:sz w:val="22"/>
          <w:szCs w:val="22"/>
        </w:rPr>
        <w:t xml:space="preserve">14. Deployment Requirements</w:t>
      </w:r>
      <w:r>
        <w:t xml:space="preserve">	</w:t>
      </w:r>
      <w:r>
        <w:rPr>
          <w:rFonts w:ascii="Calibri" w:cs="Calibri" w:eastAsia="Calibri" w:hAnsi="Calibri"/>
          <w:color w:val="7A7067"/>
          <w:sz w:val="22"/>
          <w:szCs w:val="22"/>
        </w:rPr>
        <w:t xml:space="preserve">30</w:t>
      </w:r>
    </w:p>
    <w:p>
      <w:pPr>
        <w:tabs>
          <w:tab w:val="right" w:pos="9026" w:leader="dot"/>
        </w:tabs>
        <w:spacing w:after="140"/>
      </w:pPr>
      <w:r>
        <w:rPr>
          <w:rFonts w:ascii="Calibri" w:cs="Calibri" w:eastAsia="Calibri" w:hAnsi="Calibri"/>
          <w:color w:val="6B5B4F"/>
          <w:sz w:val="22"/>
          <w:szCs w:val="22"/>
        </w:rPr>
        <w:t xml:space="preserve">15. Future Enhancements</w:t>
      </w:r>
      <w:r>
        <w:t xml:space="preserve">	</w:t>
      </w:r>
      <w:r>
        <w:rPr>
          <w:rFonts w:ascii="Calibri" w:cs="Calibri" w:eastAsia="Calibri" w:hAnsi="Calibri"/>
          <w:color w:val="7A7067"/>
          <w:sz w:val="22"/>
          <w:szCs w:val="22"/>
        </w:rPr>
        <w:t xml:space="preserve">31</w:t>
      </w:r>
    </w:p>
    <w:p>
      <w:pPr>
        <w:tabs>
          <w:tab w:val="right" w:pos="9026" w:leader="dot"/>
        </w:tabs>
        <w:spacing w:after="140"/>
      </w:pPr>
      <w:r>
        <w:rPr>
          <w:rFonts w:ascii="Calibri" w:cs="Calibri" w:eastAsia="Calibri" w:hAnsi="Calibri"/>
          <w:color w:val="6B5B4F"/>
          <w:sz w:val="22"/>
          <w:szCs w:val="22"/>
        </w:rPr>
        <w:t xml:space="preserve">16. Requirement Traceability Matrix</w:t>
      </w:r>
      <w:r>
        <w:t xml:space="preserve">	</w:t>
      </w:r>
      <w:r>
        <w:rPr>
          <w:rFonts w:ascii="Calibri" w:cs="Calibri" w:eastAsia="Calibri" w:hAnsi="Calibri"/>
          <w:color w:val="7A7067"/>
          <w:sz w:val="22"/>
          <w:szCs w:val="22"/>
        </w:rPr>
        <w:t xml:space="preserve">32</w:t>
      </w:r>
    </w:p>
    <w:p>
      <w:pPr>
        <w:tabs>
          <w:tab w:val="right" w:pos="9026" w:leader="dot"/>
        </w:tabs>
        <w:spacing w:after="140"/>
      </w:pPr>
      <w:r>
        <w:rPr>
          <w:rFonts w:ascii="Calibri" w:cs="Calibri" w:eastAsia="Calibri" w:hAnsi="Calibri"/>
          <w:color w:val="6B5B4F"/>
          <w:sz w:val="22"/>
          <w:szCs w:val="22"/>
        </w:rPr>
        <w:t xml:space="preserve">17. Conclusion</w:t>
      </w:r>
      <w:r>
        <w:t xml:space="preserve">	</w:t>
      </w:r>
      <w:r>
        <w:rPr>
          <w:rFonts w:ascii="Calibri" w:cs="Calibri" w:eastAsia="Calibri" w:hAnsi="Calibri"/>
          <w:color w:val="7A7067"/>
          <w:sz w:val="22"/>
          <w:szCs w:val="22"/>
        </w:rPr>
        <w:t xml:space="preserve">33</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1. Introduction</w:t>
      </w:r>
    </w:p>
    <w:p>
      <w:pPr>
        <w:pStyle w:val="Heading2"/>
        <w:spacing w:after="160" w:before="320"/>
      </w:pPr>
      <w:r>
        <w:rPr>
          <w:rFonts w:ascii="Calibri" w:cs="Calibri" w:eastAsia="Calibri" w:hAnsi="Calibri"/>
          <w:b/>
          <w:bCs/>
          <w:color w:val="AD7F84"/>
          <w:sz w:val="50"/>
          <w:szCs w:val="50"/>
        </w:rPr>
        <w:t xml:space="preserve">1.1 Purpose</w:t>
      </w:r>
    </w:p>
    <w:p>
      <w:pPr>
        <w:spacing w:after="200" w:line="300"/>
        <w:jc w:val="both"/>
      </w:pPr>
      <w:r>
        <w:rPr>
          <w:rFonts w:ascii="Calibri" w:cs="Calibri" w:eastAsia="Calibri" w:hAnsi="Calibri"/>
          <w:b w:val="false"/>
          <w:bCs w:val="false"/>
          <w:i w:val="false"/>
          <w:iCs w:val="false"/>
          <w:color w:val="3A3532"/>
          <w:sz w:val="22"/>
          <w:szCs w:val="22"/>
        </w:rPr>
        <w:t xml:space="preserve">This Software Requirements Specification (SRS) defines the functional and non-functional requirements of WattFlow, a machine learning-based system for predicting and analyzing household energy consumption. This document translates the project concept described in the WattFlow Project Synopsis into a detailed, implementable set of software requirements. It is intended to guide development, act as a reference for evaluators, and provide a shared understanding of the system's intended behavior and boundaries.</w:t>
      </w:r>
    </w:p>
    <w:p>
      <w:pPr>
        <w:pStyle w:val="Heading2"/>
        <w:spacing w:after="160" w:before="320"/>
      </w:pPr>
      <w:r>
        <w:rPr>
          <w:rFonts w:ascii="Calibri" w:cs="Calibri" w:eastAsia="Calibri" w:hAnsi="Calibri"/>
          <w:b/>
          <w:bCs/>
          <w:color w:val="AD7F84"/>
          <w:sz w:val="50"/>
          <w:szCs w:val="50"/>
        </w:rPr>
        <w:t xml:space="preserve">1.2 Scope</w:t>
      </w:r>
    </w:p>
    <w:p>
      <w:pPr>
        <w:spacing w:after="200" w:line="300"/>
        <w:jc w:val="both"/>
      </w:pPr>
      <w:r>
        <w:rPr>
          <w:rFonts w:ascii="Calibri" w:cs="Calibri" w:eastAsia="Calibri" w:hAnsi="Calibri"/>
          <w:b w:val="false"/>
          <w:bCs w:val="false"/>
          <w:i w:val="false"/>
          <w:iCs w:val="false"/>
          <w:color w:val="3A3532"/>
          <w:sz w:val="22"/>
          <w:szCs w:val="22"/>
        </w:rPr>
        <w:t xml:space="preserve">WattFlow is a full-stack, machine learning-based application that predicts household energy consumption using historical usage data along with contextual features such as time, weather, indoor environmental conditions, and lighting. Beyond prediction, the system analyzes historical and predicted consumption to identify high-usage/peak periods, detect anomalous consumption behavior, generate advisory recommendations, and present alerts. All of this is delivered through an interactive React-based frontend backed by a FastAPI service layer that connects to the trained machine learning models and analysis logic.</w:t>
      </w:r>
    </w:p>
    <w:p>
      <w:pPr>
        <w:spacing w:after="200" w:line="300"/>
        <w:jc w:val="both"/>
      </w:pPr>
      <w:r>
        <w:rPr>
          <w:rFonts w:ascii="Calibri" w:cs="Calibri" w:eastAsia="Calibri" w:hAnsi="Calibri"/>
          <w:b w:val="false"/>
          <w:bCs w:val="false"/>
          <w:i w:val="false"/>
          <w:iCs w:val="false"/>
          <w:color w:val="3A3532"/>
          <w:sz w:val="22"/>
          <w:szCs w:val="22"/>
        </w:rPr>
        <w:t xml:space="preserve">The following are explicitly within the scope of the current system:</w:t>
      </w:r>
    </w:p>
    <w:p>
      <w:pPr>
        <w:pStyle w:val="ListParagraph"/>
        <w:numPr>
          <w:ilvl w:val="0"/>
          <w:numId w:val="2"/>
        </w:numPr>
        <w:spacing w:after="100" w:line="280"/>
      </w:pPr>
      <w:r>
        <w:rPr>
          <w:rFonts w:ascii="Calibri" w:cs="Calibri" w:eastAsia="Calibri" w:hAnsi="Calibri"/>
          <w:color w:val="3A3532"/>
          <w:sz w:val="22"/>
          <w:szCs w:val="22"/>
        </w:rPr>
        <w:t xml:space="preserve">Prediction of household (and appliance-level, where supported by the dataset) energy consumption.</w:t>
      </w:r>
    </w:p>
    <w:p>
      <w:pPr>
        <w:pStyle w:val="ListParagraph"/>
        <w:numPr>
          <w:ilvl w:val="0"/>
          <w:numId w:val="2"/>
        </w:numPr>
        <w:spacing w:after="100" w:line="280"/>
      </w:pPr>
      <w:r>
        <w:rPr>
          <w:rFonts w:ascii="Calibri" w:cs="Calibri" w:eastAsia="Calibri" w:hAnsi="Calibri"/>
          <w:color w:val="3A3532"/>
          <w:sz w:val="22"/>
          <w:szCs w:val="22"/>
        </w:rPr>
        <w:t xml:space="preserve">Analysis of historical consumption patterns across hourly, daily, and weekly granularities.</w:t>
      </w:r>
    </w:p>
    <w:p>
      <w:pPr>
        <w:pStyle w:val="ListParagraph"/>
        <w:numPr>
          <w:ilvl w:val="0"/>
          <w:numId w:val="2"/>
        </w:numPr>
        <w:spacing w:after="100" w:line="280"/>
      </w:pPr>
      <w:r>
        <w:rPr>
          <w:rFonts w:ascii="Calibri" w:cs="Calibri" w:eastAsia="Calibri" w:hAnsi="Calibri"/>
          <w:color w:val="3A3532"/>
          <w:sz w:val="22"/>
          <w:szCs w:val="22"/>
        </w:rPr>
        <w:t xml:space="preserve">Identification of peak/high-usage periods.</w:t>
      </w:r>
    </w:p>
    <w:p>
      <w:pPr>
        <w:pStyle w:val="ListParagraph"/>
        <w:numPr>
          <w:ilvl w:val="0"/>
          <w:numId w:val="2"/>
        </w:numPr>
        <w:spacing w:after="100" w:line="280"/>
      </w:pPr>
      <w:r>
        <w:rPr>
          <w:rFonts w:ascii="Calibri" w:cs="Calibri" w:eastAsia="Calibri" w:hAnsi="Calibri"/>
          <w:color w:val="3A3532"/>
          <w:sz w:val="22"/>
          <w:szCs w:val="22"/>
        </w:rPr>
        <w:t xml:space="preserve">Detection of anomalous or unusual consumption behavior.</w:t>
      </w:r>
    </w:p>
    <w:p>
      <w:pPr>
        <w:pStyle w:val="ListParagraph"/>
        <w:numPr>
          <w:ilvl w:val="0"/>
          <w:numId w:val="2"/>
        </w:numPr>
        <w:spacing w:after="100" w:line="280"/>
      </w:pPr>
      <w:r>
        <w:rPr>
          <w:rFonts w:ascii="Calibri" w:cs="Calibri" w:eastAsia="Calibri" w:hAnsi="Calibri"/>
          <w:color w:val="3A3532"/>
          <w:sz w:val="22"/>
          <w:szCs w:val="22"/>
        </w:rPr>
        <w:t xml:space="preserve">Generation of practical, data-driven, advisory recommendations.</w:t>
      </w:r>
    </w:p>
    <w:p>
      <w:pPr>
        <w:pStyle w:val="ListParagraph"/>
        <w:numPr>
          <w:ilvl w:val="0"/>
          <w:numId w:val="2"/>
        </w:numPr>
        <w:spacing w:after="100" w:line="280"/>
      </w:pPr>
      <w:r>
        <w:rPr>
          <w:rFonts w:ascii="Calibri" w:cs="Calibri" w:eastAsia="Calibri" w:hAnsi="Calibri"/>
          <w:color w:val="3A3532"/>
          <w:sz w:val="22"/>
          <w:szCs w:val="22"/>
        </w:rPr>
        <w:t xml:space="preserve">Display of alerts for high-usage or anomalous consumption.</w:t>
      </w:r>
    </w:p>
    <w:p>
      <w:pPr>
        <w:pStyle w:val="ListParagraph"/>
        <w:numPr>
          <w:ilvl w:val="0"/>
          <w:numId w:val="2"/>
        </w:numPr>
        <w:spacing w:after="100" w:line="280"/>
      </w:pPr>
      <w:r>
        <w:rPr>
          <w:rFonts w:ascii="Calibri" w:cs="Calibri" w:eastAsia="Calibri" w:hAnsi="Calibri"/>
          <w:color w:val="3A3532"/>
          <w:sz w:val="22"/>
          <w:szCs w:val="22"/>
        </w:rPr>
        <w:t xml:space="preserve">An interactive, API-driven web interface for exploring predictions, analytics, alerts, and recommendations.</w:t>
      </w:r>
    </w:p>
    <w:p>
      <w:pPr>
        <w:spacing w:after="200" w:line="300"/>
        <w:jc w:val="both"/>
      </w:pPr>
      <w:r>
        <w:rPr>
          <w:rFonts w:ascii="Calibri" w:cs="Calibri" w:eastAsia="Calibri" w:hAnsi="Calibri"/>
          <w:b w:val="false"/>
          <w:bCs w:val="false"/>
          <w:i w:val="false"/>
          <w:iCs w:val="false"/>
          <w:color w:val="3A3532"/>
          <w:sz w:val="22"/>
          <w:szCs w:val="22"/>
        </w:rPr>
        <w:t xml:space="preserve">The following are explicitly outside the scope of the current system:</w:t>
      </w:r>
    </w:p>
    <w:p>
      <w:pPr>
        <w:pStyle w:val="ListParagraph"/>
        <w:numPr>
          <w:ilvl w:val="0"/>
          <w:numId w:val="2"/>
        </w:numPr>
        <w:spacing w:after="100" w:line="280"/>
      </w:pPr>
      <w:r>
        <w:rPr>
          <w:rFonts w:ascii="Calibri" w:cs="Calibri" w:eastAsia="Calibri" w:hAnsi="Calibri"/>
          <w:color w:val="3A3532"/>
          <w:sz w:val="22"/>
          <w:szCs w:val="22"/>
        </w:rPr>
        <w:t xml:space="preserve">Direct control or automation of household appliances.</w:t>
      </w:r>
    </w:p>
    <w:p>
      <w:pPr>
        <w:pStyle w:val="ListParagraph"/>
        <w:numPr>
          <w:ilvl w:val="0"/>
          <w:numId w:val="2"/>
        </w:numPr>
        <w:spacing w:after="100" w:line="280"/>
      </w:pPr>
      <w:r>
        <w:rPr>
          <w:rFonts w:ascii="Calibri" w:cs="Calibri" w:eastAsia="Calibri" w:hAnsi="Calibri"/>
          <w:color w:val="3A3532"/>
          <w:sz w:val="22"/>
          <w:szCs w:val="22"/>
        </w:rPr>
        <w:t xml:space="preserve">Real-time IoT or smart-meter data integration.</w:t>
      </w:r>
    </w:p>
    <w:p>
      <w:pPr>
        <w:pStyle w:val="ListParagraph"/>
        <w:numPr>
          <w:ilvl w:val="0"/>
          <w:numId w:val="2"/>
        </w:numPr>
        <w:spacing w:after="100" w:line="280"/>
      </w:pPr>
      <w:r>
        <w:rPr>
          <w:rFonts w:ascii="Calibri" w:cs="Calibri" w:eastAsia="Calibri" w:hAnsi="Calibri"/>
          <w:color w:val="3A3532"/>
          <w:sz w:val="22"/>
          <w:szCs w:val="22"/>
        </w:rPr>
        <w:t xml:space="preserve">Any guarantee of actual energy savings — recommendations remain advisory.</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These boundaries are inherited directly from the WattFlow Project Synopsis and must not be altered by this SRS.</w:t>
      </w:r>
    </w:p>
    <w:p>
      <w:pPr>
        <w:pStyle w:val="Heading2"/>
        <w:spacing w:after="160" w:before="320"/>
      </w:pPr>
      <w:r>
        <w:rPr>
          <w:rFonts w:ascii="Calibri" w:cs="Calibri" w:eastAsia="Calibri" w:hAnsi="Calibri"/>
          <w:b/>
          <w:bCs/>
          <w:color w:val="AD7F84"/>
          <w:sz w:val="50"/>
          <w:szCs w:val="50"/>
        </w:rPr>
        <w:t xml:space="preserve">1.3 Intended Audience</w:t>
      </w:r>
    </w:p>
    <w:p>
      <w:pPr>
        <w:pStyle w:val="ListParagraph"/>
        <w:numPr>
          <w:ilvl w:val="0"/>
          <w:numId w:val="2"/>
        </w:numPr>
        <w:spacing w:after="100" w:line="280"/>
      </w:pPr>
      <w:r>
        <w:rPr>
          <w:rFonts w:ascii="Calibri" w:cs="Calibri" w:eastAsia="Calibri" w:hAnsi="Calibri"/>
          <w:b/>
          <w:bCs/>
          <w:color w:val="6B5B4F"/>
          <w:sz w:val="22"/>
          <w:szCs w:val="22"/>
        </w:rPr>
        <w:t xml:space="preserve">Project Developers: </w:t>
      </w:r>
      <w:r>
        <w:rPr>
          <w:rFonts w:ascii="Calibri" w:cs="Calibri" w:eastAsia="Calibri" w:hAnsi="Calibri"/>
          <w:color w:val="3A3532"/>
          <w:sz w:val="22"/>
          <w:szCs w:val="22"/>
        </w:rPr>
        <w:t xml:space="preserve">for implementing the frontend, backend, and ML components as specified.</w:t>
      </w:r>
    </w:p>
    <w:p>
      <w:pPr>
        <w:pStyle w:val="ListParagraph"/>
        <w:numPr>
          <w:ilvl w:val="0"/>
          <w:numId w:val="2"/>
        </w:numPr>
        <w:spacing w:after="100" w:line="280"/>
      </w:pPr>
      <w:r>
        <w:rPr>
          <w:rFonts w:ascii="Calibri" w:cs="Calibri" w:eastAsia="Calibri" w:hAnsi="Calibri"/>
          <w:b/>
          <w:bCs/>
          <w:color w:val="6B5B4F"/>
          <w:sz w:val="22"/>
          <w:szCs w:val="22"/>
        </w:rPr>
        <w:t xml:space="preserve">Faculty / Project Evaluators: </w:t>
      </w:r>
      <w:r>
        <w:rPr>
          <w:rFonts w:ascii="Calibri" w:cs="Calibri" w:eastAsia="Calibri" w:hAnsi="Calibri"/>
          <w:color w:val="3A3532"/>
          <w:sz w:val="22"/>
          <w:szCs w:val="22"/>
        </w:rPr>
        <w:t xml:space="preserve">for assessing the completeness and technical soundness of the system design.</w:t>
      </w:r>
    </w:p>
    <w:p>
      <w:pPr>
        <w:pStyle w:val="ListParagraph"/>
        <w:numPr>
          <w:ilvl w:val="0"/>
          <w:numId w:val="2"/>
        </w:numPr>
        <w:spacing w:after="100" w:line="280"/>
      </w:pPr>
      <w:r>
        <w:rPr>
          <w:rFonts w:ascii="Calibri" w:cs="Calibri" w:eastAsia="Calibri" w:hAnsi="Calibri"/>
          <w:b/>
          <w:bCs/>
          <w:color w:val="6B5B4F"/>
          <w:sz w:val="22"/>
          <w:szCs w:val="22"/>
        </w:rPr>
        <w:t xml:space="preserve">Testers: </w:t>
      </w:r>
      <w:r>
        <w:rPr>
          <w:rFonts w:ascii="Calibri" w:cs="Calibri" w:eastAsia="Calibri" w:hAnsi="Calibri"/>
          <w:color w:val="3A3532"/>
          <w:sz w:val="22"/>
          <w:szCs w:val="22"/>
        </w:rPr>
        <w:t xml:space="preserve">for designing test cases based on the functional and non-functional requirements.</w:t>
      </w:r>
    </w:p>
    <w:p>
      <w:pPr>
        <w:pStyle w:val="ListParagraph"/>
        <w:numPr>
          <w:ilvl w:val="0"/>
          <w:numId w:val="2"/>
        </w:numPr>
        <w:spacing w:after="100" w:line="280"/>
      </w:pPr>
      <w:r>
        <w:rPr>
          <w:rFonts w:ascii="Calibri" w:cs="Calibri" w:eastAsia="Calibri" w:hAnsi="Calibri"/>
          <w:b/>
          <w:bCs/>
          <w:color w:val="6B5B4F"/>
          <w:sz w:val="22"/>
          <w:szCs w:val="22"/>
        </w:rPr>
        <w:t xml:space="preserve">Future Maintainers: </w:t>
      </w:r>
      <w:r>
        <w:rPr>
          <w:rFonts w:ascii="Calibri" w:cs="Calibri" w:eastAsia="Calibri" w:hAnsi="Calibri"/>
          <w:color w:val="3A3532"/>
          <w:sz w:val="22"/>
          <w:szCs w:val="22"/>
        </w:rPr>
        <w:t xml:space="preserve">for understanding system boundaries and extension points.</w:t>
      </w:r>
    </w:p>
    <w:p>
      <w:pPr>
        <w:pStyle w:val="ListParagraph"/>
        <w:numPr>
          <w:ilvl w:val="0"/>
          <w:numId w:val="2"/>
        </w:numPr>
        <w:spacing w:after="100" w:line="280"/>
      </w:pPr>
      <w:r>
        <w:rPr>
          <w:rFonts w:ascii="Calibri" w:cs="Calibri" w:eastAsia="Calibri" w:hAnsi="Calibri"/>
          <w:b/>
          <w:bCs/>
          <w:color w:val="6B5B4F"/>
          <w:sz w:val="22"/>
          <w:szCs w:val="22"/>
        </w:rPr>
        <w:t xml:space="preserve">Users / Stakeholders: </w:t>
      </w:r>
      <w:r>
        <w:rPr>
          <w:rFonts w:ascii="Calibri" w:cs="Calibri" w:eastAsia="Calibri" w:hAnsi="Calibri"/>
          <w:color w:val="3A3532"/>
          <w:sz w:val="22"/>
          <w:szCs w:val="22"/>
        </w:rPr>
        <w:t xml:space="preserve">primarily household users who will interact with the deployed system.</w:t>
      </w:r>
    </w:p>
    <w:p>
      <w:pPr>
        <w:pStyle w:val="Heading2"/>
        <w:spacing w:after="160" w:before="320"/>
      </w:pPr>
      <w:r>
        <w:rPr>
          <w:rFonts w:ascii="Calibri" w:cs="Calibri" w:eastAsia="Calibri" w:hAnsi="Calibri"/>
          <w:b/>
          <w:bCs/>
          <w:color w:val="AD7F84"/>
          <w:sz w:val="50"/>
          <w:szCs w:val="50"/>
        </w:rPr>
        <w:t xml:space="preserve">1.4 Product Overview</w:t>
      </w:r>
    </w:p>
    <w:p>
      <w:pPr>
        <w:spacing w:after="200" w:line="300"/>
        <w:jc w:val="both"/>
      </w:pPr>
      <w:r>
        <w:rPr>
          <w:rFonts w:ascii="Calibri" w:cs="Calibri" w:eastAsia="Calibri" w:hAnsi="Calibri"/>
          <w:b w:val="false"/>
          <w:bCs w:val="false"/>
          <w:i w:val="false"/>
          <w:iCs w:val="false"/>
          <w:color w:val="3A3532"/>
          <w:sz w:val="22"/>
          <w:szCs w:val="22"/>
        </w:rPr>
        <w:t xml:space="preserve">WattFlow consists of three cooperating layers: a React-based frontend that presents predictions, analytics, alerts, and recommendations through an interactive interface; a FastAPI backend that exposes this functionality through a REST-style API; and an ML/analysis layer that performs data preprocessing, prediction, peak detection, anomaly detection, and recommendation generation using trained models and processed historical data. The system is developed as an academic project demonstrating applied machine learning combined with full-stack software engineering practice.</w:t>
      </w:r>
    </w:p>
    <w:p>
      <w:pPr>
        <w:pStyle w:val="Heading2"/>
        <w:spacing w:after="160" w:before="320"/>
      </w:pPr>
      <w:r>
        <w:rPr>
          <w:rFonts w:ascii="Calibri" w:cs="Calibri" w:eastAsia="Calibri" w:hAnsi="Calibri"/>
          <w:b/>
          <w:bCs/>
          <w:color w:val="AD7F84"/>
          <w:sz w:val="50"/>
          <w:szCs w:val="50"/>
        </w:rPr>
        <w:t xml:space="preserve">1.5 Definitions, Acronyms and Abbreviations</w:t>
      </w:r>
    </w:p>
    <w:tbl>
      <w:tblPr>
        <w:tblW w:type="dxa" w:w="9400"/>
        <w:tblBorders>
          <w:top w:val="single" w:color="D9C6B8" w:sz="4"/>
          <w:left w:val="single" w:color="D9C6B8" w:sz="4"/>
          <w:bottom w:val="single" w:color="D9C6B8" w:sz="4"/>
          <w:right w:val="single" w:color="D9C6B8" w:sz="4"/>
          <w:insideH w:val="single" w:color="D9C6B8" w:sz="4"/>
          <w:insideV w:val="single" w:color="D9C6B8" w:sz="4"/>
        </w:tblBorders>
      </w:tblPr>
      <w:tblGrid>
        <w:gridCol w:w="2600"/>
        <w:gridCol w:w="6800"/>
      </w:tblGrid>
      <w:tr>
        <w:trPr>
          <w:tblHeader/>
        </w:trPr>
        <w:tc>
          <w:tcPr>
            <w:tcW w:type="dxa" w:w="26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Term</w:t>
            </w:r>
          </w:p>
        </w:tc>
        <w:tc>
          <w:tcPr>
            <w:tcW w:type="dxa" w:w="68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Definition</w:t>
            </w:r>
          </w:p>
        </w:tc>
      </w:tr>
      <w:tr>
        <w:tc>
          <w:tcPr>
            <w:tcW w:type="dxa" w:w="2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ML</w:t>
            </w:r>
          </w:p>
        </w:tc>
        <w:tc>
          <w:tcPr>
            <w:tcW w:type="dxa" w:w="68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Machine Learning</w:t>
            </w:r>
          </w:p>
        </w:tc>
      </w:tr>
      <w:tr>
        <w:tc>
          <w:tcPr>
            <w:tcW w:type="dxa" w:w="2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API</w:t>
            </w:r>
          </w:p>
        </w:tc>
        <w:tc>
          <w:tcPr>
            <w:tcW w:type="dxa" w:w="68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Application Programming Interface</w:t>
            </w:r>
          </w:p>
        </w:tc>
      </w:tr>
      <w:tr>
        <w:tc>
          <w:tcPr>
            <w:tcW w:type="dxa" w:w="2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REST</w:t>
            </w:r>
          </w:p>
        </w:tc>
        <w:tc>
          <w:tcPr>
            <w:tcW w:type="dxa" w:w="68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Representational State Transfer — an architectural style for web APIs</w:t>
            </w:r>
          </w:p>
        </w:tc>
      </w:tr>
      <w:tr>
        <w:tc>
          <w:tcPr>
            <w:tcW w:type="dxa" w:w="2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EDA</w:t>
            </w:r>
          </w:p>
        </w:tc>
        <w:tc>
          <w:tcPr>
            <w:tcW w:type="dxa" w:w="68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Exploratory Data Analysis</w:t>
            </w:r>
          </w:p>
        </w:tc>
      </w:tr>
      <w:tr>
        <w:tc>
          <w:tcPr>
            <w:tcW w:type="dxa" w:w="2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MAE</w:t>
            </w:r>
          </w:p>
        </w:tc>
        <w:tc>
          <w:tcPr>
            <w:tcW w:type="dxa" w:w="68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Mean Absolute Error — a regression evaluation metric</w:t>
            </w:r>
          </w:p>
        </w:tc>
      </w:tr>
      <w:tr>
        <w:tc>
          <w:tcPr>
            <w:tcW w:type="dxa" w:w="2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RMSE</w:t>
            </w:r>
          </w:p>
        </w:tc>
        <w:tc>
          <w:tcPr>
            <w:tcW w:type="dxa" w:w="68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Root Mean Squared Error — a regression evaluation metric</w:t>
            </w:r>
          </w:p>
        </w:tc>
      </w:tr>
      <w:tr>
        <w:tc>
          <w:tcPr>
            <w:tcW w:type="dxa" w:w="2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R²</w:t>
            </w:r>
          </w:p>
        </w:tc>
        <w:tc>
          <w:tcPr>
            <w:tcW w:type="dxa" w:w="68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Coefficient of Determination — a regression evaluation metric</w:t>
            </w:r>
          </w:p>
        </w:tc>
      </w:tr>
      <w:tr>
        <w:tc>
          <w:tcPr>
            <w:tcW w:type="dxa" w:w="2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UI</w:t>
            </w:r>
          </w:p>
        </w:tc>
        <w:tc>
          <w:tcPr>
            <w:tcW w:type="dxa" w:w="68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User Interface</w:t>
            </w:r>
          </w:p>
        </w:tc>
      </w:tr>
      <w:tr>
        <w:tc>
          <w:tcPr>
            <w:tcW w:type="dxa" w:w="2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UX</w:t>
            </w:r>
          </w:p>
        </w:tc>
        <w:tc>
          <w:tcPr>
            <w:tcW w:type="dxa" w:w="68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User Experience</w:t>
            </w:r>
          </w:p>
        </w:tc>
      </w:tr>
      <w:tr>
        <w:tc>
          <w:tcPr>
            <w:tcW w:type="dxa" w:w="2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JSON</w:t>
            </w:r>
          </w:p>
        </w:tc>
        <w:tc>
          <w:tcPr>
            <w:tcW w:type="dxa" w:w="68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JavaScript Object Notation — a data interchange format</w:t>
            </w:r>
          </w:p>
        </w:tc>
      </w:tr>
      <w:tr>
        <w:tc>
          <w:tcPr>
            <w:tcW w:type="dxa" w:w="2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HTTP</w:t>
            </w:r>
          </w:p>
        </w:tc>
        <w:tc>
          <w:tcPr>
            <w:tcW w:type="dxa" w:w="68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Hypertext Transfer Protocol</w:t>
            </w:r>
          </w:p>
        </w:tc>
      </w:tr>
      <w:tr>
        <w:tc>
          <w:tcPr>
            <w:tcW w:type="dxa" w:w="2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FastAPI</w:t>
            </w:r>
          </w:p>
        </w:tc>
        <w:tc>
          <w:tcPr>
            <w:tcW w:type="dxa" w:w="68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A Python web framework used to build the backend REST API</w:t>
            </w:r>
          </w:p>
        </w:tc>
      </w:tr>
      <w:tr>
        <w:tc>
          <w:tcPr>
            <w:tcW w:type="dxa" w:w="2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SRS</w:t>
            </w:r>
          </w:p>
        </w:tc>
        <w:tc>
          <w:tcPr>
            <w:tcW w:type="dxa" w:w="68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Software Requirements Specification</w:t>
            </w:r>
          </w:p>
        </w:tc>
      </w:tr>
      <w:tr>
        <w:tc>
          <w:tcPr>
            <w:tcW w:type="dxa" w:w="2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FR</w:t>
            </w:r>
          </w:p>
        </w:tc>
        <w:tc>
          <w:tcPr>
            <w:tcW w:type="dxa" w:w="68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Functional Requirement</w:t>
            </w:r>
          </w:p>
        </w:tc>
      </w:tr>
      <w:tr>
        <w:tc>
          <w:tcPr>
            <w:tcW w:type="dxa" w:w="2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NFR</w:t>
            </w:r>
          </w:p>
        </w:tc>
        <w:tc>
          <w:tcPr>
            <w:tcW w:type="dxa" w:w="68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Non-Functional Requirement</w:t>
            </w:r>
          </w:p>
        </w:tc>
      </w:tr>
      <w:tr>
        <w:tc>
          <w:tcPr>
            <w:tcW w:type="dxa" w:w="2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TBD</w:t>
            </w:r>
          </w:p>
        </w:tc>
        <w:tc>
          <w:tcPr>
            <w:tcW w:type="dxa" w:w="68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To Be Determined / finalized during implementation</w:t>
            </w:r>
          </w:p>
        </w:tc>
      </w:tr>
    </w:tbl>
    <w:p>
      <w:pPr>
        <w:spacing w:after="200"/>
      </w:pP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2. Overall Description</w:t>
      </w:r>
    </w:p>
    <w:p>
      <w:pPr>
        <w:pStyle w:val="Heading2"/>
        <w:spacing w:after="160" w:before="320"/>
      </w:pPr>
      <w:r>
        <w:rPr>
          <w:rFonts w:ascii="Calibri" w:cs="Calibri" w:eastAsia="Calibri" w:hAnsi="Calibri"/>
          <w:b/>
          <w:bCs/>
          <w:color w:val="AD7F84"/>
          <w:sz w:val="50"/>
          <w:szCs w:val="50"/>
        </w:rPr>
        <w:t xml:space="preserve">2.1 Product Perspective</w:t>
      </w:r>
    </w:p>
    <w:p>
      <w:pPr>
        <w:spacing w:after="200" w:line="300"/>
        <w:jc w:val="both"/>
      </w:pPr>
      <w:r>
        <w:rPr>
          <w:rFonts w:ascii="Calibri" w:cs="Calibri" w:eastAsia="Calibri" w:hAnsi="Calibri"/>
          <w:b w:val="false"/>
          <w:bCs w:val="false"/>
          <w:i w:val="false"/>
          <w:iCs w:val="false"/>
          <w:color w:val="3A3532"/>
          <w:sz w:val="22"/>
          <w:szCs w:val="22"/>
        </w:rPr>
        <w:t xml:space="preserve">WattFlow is a new, self-contained academic software system rather than a component of an existing product line. It is composed of four cooperating layers, arranged as follows:</w:t>
      </w:r>
    </w:p>
    <w:p>
      <w:pPr>
        <w:pBdr>
          <w:top w:val="single" w:color="E4C6C9" w:sz="6" w:space="8"/>
          <w:bottom w:val="single" w:color="E4C6C9" w:sz="6" w:space="8"/>
          <w:left w:val="single" w:color="E4C6C9" w:sz="6" w:space="8"/>
          <w:right w:val="single" w:color="E4C6C9" w:sz="6" w:space="8"/>
        </w:pBdr>
        <w:shd w:fill="F8F2EA" w:val="clear"/>
        <w:spacing w:after="120" w:before="120"/>
        <w:jc w:val="center"/>
      </w:pPr>
      <w:r>
        <w:rPr>
          <w:rFonts w:ascii="Consolas" w:cs="Consolas" w:eastAsia="Consolas" w:hAnsi="Consolas"/>
          <w:color w:val="6B5B4F"/>
          <w:sz w:val="20"/>
          <w:szCs w:val="20"/>
        </w:rPr>
        <w:t xml:space="preserve">React Frontend  →  FastAPI Backend / API  →  ML and Analytics Layer  →  Processed Dataset / Trained Models</w:t>
      </w:r>
    </w:p>
    <w:p>
      <w:pPr>
        <w:spacing w:after="200" w:line="300"/>
        <w:jc w:val="both"/>
      </w:pPr>
      <w:r>
        <w:rPr>
          <w:rFonts w:ascii="Calibri" w:cs="Calibri" w:eastAsia="Calibri" w:hAnsi="Calibri"/>
          <w:b w:val="false"/>
          <w:bCs w:val="false"/>
          <w:i w:val="false"/>
          <w:iCs w:val="false"/>
          <w:color w:val="3A3532"/>
          <w:sz w:val="22"/>
          <w:szCs w:val="22"/>
        </w:rPr>
        <w:t xml:space="preserve">The frontend issues requests to the backend for predictions, analytics, alerts, and recommendations. The backend routes these requests to the appropriate analysis or prediction logic within the ML/analytics layer, which operates on processed historical data and trained models. Results flow back through the backend to the frontend as JSON responses and are rendered as interactive charts, cards, and alerts.</w:t>
      </w:r>
    </w:p>
    <w:p>
      <w:pPr>
        <w:pStyle w:val="Heading2"/>
        <w:spacing w:after="160" w:before="320"/>
      </w:pPr>
      <w:r>
        <w:rPr>
          <w:rFonts w:ascii="Calibri" w:cs="Calibri" w:eastAsia="Calibri" w:hAnsi="Calibri"/>
          <w:b/>
          <w:bCs/>
          <w:color w:val="AD7F84"/>
          <w:sz w:val="50"/>
          <w:szCs w:val="50"/>
        </w:rPr>
        <w:t xml:space="preserve">2.2 Product Functions</w:t>
      </w:r>
    </w:p>
    <w:p>
      <w:pPr>
        <w:pStyle w:val="ListParagraph"/>
        <w:numPr>
          <w:ilvl w:val="0"/>
          <w:numId w:val="2"/>
        </w:numPr>
        <w:spacing w:after="100" w:line="280"/>
      </w:pPr>
      <w:r>
        <w:rPr>
          <w:rFonts w:ascii="Calibri" w:cs="Calibri" w:eastAsia="Calibri" w:hAnsi="Calibri"/>
          <w:color w:val="3A3532"/>
          <w:sz w:val="22"/>
          <w:szCs w:val="22"/>
        </w:rPr>
        <w:t xml:space="preserve">Data Processing — cleaning, validating, and preparing raw energy consumption data for use by the ML layer.</w:t>
      </w:r>
    </w:p>
    <w:p>
      <w:pPr>
        <w:pStyle w:val="ListParagraph"/>
        <w:numPr>
          <w:ilvl w:val="0"/>
          <w:numId w:val="2"/>
        </w:numPr>
        <w:spacing w:after="100" w:line="280"/>
      </w:pPr>
      <w:r>
        <w:rPr>
          <w:rFonts w:ascii="Calibri" w:cs="Calibri" w:eastAsia="Calibri" w:hAnsi="Calibri"/>
          <w:color w:val="3A3532"/>
          <w:sz w:val="22"/>
          <w:szCs w:val="22"/>
        </w:rPr>
        <w:t xml:space="preserve">Energy Consumption Prediction — generating predictions of household (and where supported, appliance-level) energy consumption.</w:t>
      </w:r>
    </w:p>
    <w:p>
      <w:pPr>
        <w:pStyle w:val="ListParagraph"/>
        <w:numPr>
          <w:ilvl w:val="0"/>
          <w:numId w:val="2"/>
        </w:numPr>
        <w:spacing w:after="100" w:line="280"/>
      </w:pPr>
      <w:r>
        <w:rPr>
          <w:rFonts w:ascii="Calibri" w:cs="Calibri" w:eastAsia="Calibri" w:hAnsi="Calibri"/>
          <w:color w:val="3A3532"/>
          <w:sz w:val="22"/>
          <w:szCs w:val="22"/>
        </w:rPr>
        <w:t xml:space="preserve">Consumption Analytics — summarizing and visualizing consumption trends across time granularities.</w:t>
      </w:r>
    </w:p>
    <w:p>
      <w:pPr>
        <w:pStyle w:val="ListParagraph"/>
        <w:numPr>
          <w:ilvl w:val="0"/>
          <w:numId w:val="2"/>
        </w:numPr>
        <w:spacing w:after="100" w:line="280"/>
      </w:pPr>
      <w:r>
        <w:rPr>
          <w:rFonts w:ascii="Calibri" w:cs="Calibri" w:eastAsia="Calibri" w:hAnsi="Calibri"/>
          <w:color w:val="3A3532"/>
          <w:sz w:val="22"/>
          <w:szCs w:val="22"/>
        </w:rPr>
        <w:t xml:space="preserve">Peak Usage Detection — identifying periods of unusually high consumption.</w:t>
      </w:r>
    </w:p>
    <w:p>
      <w:pPr>
        <w:pStyle w:val="ListParagraph"/>
        <w:numPr>
          <w:ilvl w:val="0"/>
          <w:numId w:val="2"/>
        </w:numPr>
        <w:spacing w:after="100" w:line="280"/>
      </w:pPr>
      <w:r>
        <w:rPr>
          <w:rFonts w:ascii="Calibri" w:cs="Calibri" w:eastAsia="Calibri" w:hAnsi="Calibri"/>
          <w:color w:val="3A3532"/>
          <w:sz w:val="22"/>
          <w:szCs w:val="22"/>
        </w:rPr>
        <w:t xml:space="preserve">Anomaly Detection — flagging consumption behavior that deviates from normal patterns.</w:t>
      </w:r>
    </w:p>
    <w:p>
      <w:pPr>
        <w:pStyle w:val="ListParagraph"/>
        <w:numPr>
          <w:ilvl w:val="0"/>
          <w:numId w:val="2"/>
        </w:numPr>
        <w:spacing w:after="100" w:line="280"/>
      </w:pPr>
      <w:r>
        <w:rPr>
          <w:rFonts w:ascii="Calibri" w:cs="Calibri" w:eastAsia="Calibri" w:hAnsi="Calibri"/>
          <w:color w:val="3A3532"/>
          <w:sz w:val="22"/>
          <w:szCs w:val="22"/>
        </w:rPr>
        <w:t xml:space="preserve">Recommendation Generation — producing practical, advisory suggestions based on detected patterns.</w:t>
      </w:r>
    </w:p>
    <w:p>
      <w:pPr>
        <w:pStyle w:val="ListParagraph"/>
        <w:numPr>
          <w:ilvl w:val="0"/>
          <w:numId w:val="2"/>
        </w:numPr>
        <w:spacing w:after="100" w:line="280"/>
      </w:pPr>
      <w:r>
        <w:rPr>
          <w:rFonts w:ascii="Calibri" w:cs="Calibri" w:eastAsia="Calibri" w:hAnsi="Calibri"/>
          <w:color w:val="3A3532"/>
          <w:sz w:val="22"/>
          <w:szCs w:val="22"/>
        </w:rPr>
        <w:t xml:space="preserve">Alerts — surfacing high-usage and anomaly notifications to the user.</w:t>
      </w:r>
    </w:p>
    <w:p>
      <w:pPr>
        <w:pStyle w:val="ListParagraph"/>
        <w:numPr>
          <w:ilvl w:val="0"/>
          <w:numId w:val="2"/>
        </w:numPr>
        <w:spacing w:after="100" w:line="280"/>
      </w:pPr>
      <w:r>
        <w:rPr>
          <w:rFonts w:ascii="Calibri" w:cs="Calibri" w:eastAsia="Calibri" w:hAnsi="Calibri"/>
          <w:color w:val="3A3532"/>
          <w:sz w:val="22"/>
          <w:szCs w:val="22"/>
        </w:rPr>
        <w:t xml:space="preserve">Interactive Dashboard — presenting all of the above through a React-based, API-driven interface.</w:t>
      </w:r>
    </w:p>
    <w:p>
      <w:pPr>
        <w:pStyle w:val="ListParagraph"/>
        <w:numPr>
          <w:ilvl w:val="0"/>
          <w:numId w:val="2"/>
        </w:numPr>
        <w:spacing w:after="100" w:line="280"/>
      </w:pPr>
      <w:r>
        <w:rPr>
          <w:rFonts w:ascii="Calibri" w:cs="Calibri" w:eastAsia="Calibri" w:hAnsi="Calibri"/>
          <w:color w:val="3A3532"/>
          <w:sz w:val="22"/>
          <w:szCs w:val="22"/>
        </w:rPr>
        <w:t xml:space="preserve">API Communication — enabling structured data exchange between the frontend and backend via REST-style endpoints.</w:t>
      </w:r>
    </w:p>
    <w:p>
      <w:pPr>
        <w:pStyle w:val="Heading2"/>
        <w:spacing w:after="160" w:before="320"/>
      </w:pPr>
      <w:r>
        <w:rPr>
          <w:rFonts w:ascii="Calibri" w:cs="Calibri" w:eastAsia="Calibri" w:hAnsi="Calibri"/>
          <w:b/>
          <w:bCs/>
          <w:color w:val="AD7F84"/>
          <w:sz w:val="50"/>
          <w:szCs w:val="50"/>
        </w:rPr>
        <w:t xml:space="preserve">2.3 User Classes and Characteristics</w:t>
      </w:r>
    </w:p>
    <w:p>
      <w:pPr>
        <w:pStyle w:val="ListParagraph"/>
        <w:numPr>
          <w:ilvl w:val="0"/>
          <w:numId w:val="2"/>
        </w:numPr>
        <w:spacing w:after="100" w:line="280"/>
      </w:pPr>
      <w:r>
        <w:rPr>
          <w:rFonts w:ascii="Calibri" w:cs="Calibri" w:eastAsia="Calibri" w:hAnsi="Calibri"/>
          <w:b/>
          <w:bCs/>
          <w:color w:val="6B5B4F"/>
          <w:sz w:val="22"/>
          <w:szCs w:val="22"/>
        </w:rPr>
        <w:t xml:space="preserve">Household User: </w:t>
      </w:r>
      <w:r>
        <w:rPr>
          <w:rFonts w:ascii="Calibri" w:cs="Calibri" w:eastAsia="Calibri" w:hAnsi="Calibri"/>
          <w:color w:val="3A3532"/>
          <w:sz w:val="22"/>
          <w:szCs w:val="22"/>
        </w:rPr>
        <w:t xml:space="preserve">The primary user of the deployed system. Views consumption summaries and trends, optionally provides prediction inputs, explores analytics, views alerts, and reads recommendations. This user is not assumed to have any technical background.</w:t>
      </w:r>
    </w:p>
    <w:p>
      <w:pPr>
        <w:pStyle w:val="ListParagraph"/>
        <w:numPr>
          <w:ilvl w:val="0"/>
          <w:numId w:val="2"/>
        </w:numPr>
        <w:spacing w:after="100" w:line="280"/>
      </w:pPr>
      <w:r>
        <w:rPr>
          <w:rFonts w:ascii="Calibri" w:cs="Calibri" w:eastAsia="Calibri" w:hAnsi="Calibri"/>
          <w:b/>
          <w:bCs/>
          <w:color w:val="6B5B4F"/>
          <w:sz w:val="22"/>
          <w:szCs w:val="22"/>
        </w:rPr>
        <w:t xml:space="preserve">Project Developer / Maintainer: </w:t>
      </w:r>
      <w:r>
        <w:rPr>
          <w:rFonts w:ascii="Calibri" w:cs="Calibri" w:eastAsia="Calibri" w:hAnsi="Calibri"/>
          <w:color w:val="3A3532"/>
          <w:sz w:val="22"/>
          <w:szCs w:val="22"/>
        </w:rPr>
        <w:t xml:space="preserve">Responsible for maintaining the codebase, retraining or updating models, extending analysis logic, and ensuring the frontend and backend remain correctly integrated.</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No administrator, technician, or utility-provider role is defined at this stage, as the current scope does not require them.</w:t>
      </w:r>
    </w:p>
    <w:p>
      <w:pPr>
        <w:pStyle w:val="Heading2"/>
        <w:spacing w:after="160" w:before="320"/>
      </w:pPr>
      <w:r>
        <w:rPr>
          <w:rFonts w:ascii="Calibri" w:cs="Calibri" w:eastAsia="Calibri" w:hAnsi="Calibri"/>
          <w:b/>
          <w:bCs/>
          <w:color w:val="AD7F84"/>
          <w:sz w:val="50"/>
          <w:szCs w:val="50"/>
        </w:rPr>
        <w:t xml:space="preserve">2.4 Operating Environment</w:t>
      </w:r>
    </w:p>
    <w:p>
      <w:pPr>
        <w:pStyle w:val="Heading3"/>
        <w:spacing w:after="160" w:before="320"/>
      </w:pPr>
      <w:r>
        <w:rPr>
          <w:rFonts w:ascii="Calibri" w:cs="Calibri" w:eastAsia="Calibri" w:hAnsi="Calibri"/>
          <w:b/>
          <w:bCs/>
          <w:color w:val="6B5B4F"/>
          <w:sz w:val="44"/>
          <w:szCs w:val="44"/>
        </w:rPr>
        <w:t xml:space="preserve">Frontend</w:t>
      </w:r>
    </w:p>
    <w:p>
      <w:pPr>
        <w:pStyle w:val="ListParagraph"/>
        <w:numPr>
          <w:ilvl w:val="0"/>
          <w:numId w:val="2"/>
        </w:numPr>
        <w:spacing w:after="100" w:line="280"/>
      </w:pPr>
      <w:r>
        <w:rPr>
          <w:rFonts w:ascii="Calibri" w:cs="Calibri" w:eastAsia="Calibri" w:hAnsi="Calibri"/>
          <w:color w:val="3A3532"/>
          <w:sz w:val="22"/>
          <w:szCs w:val="22"/>
        </w:rPr>
        <w:t xml:space="preserve">Modern web browser (Chrome, Firefox, Edge, or equivalent)</w:t>
      </w:r>
    </w:p>
    <w:p>
      <w:pPr>
        <w:pStyle w:val="ListParagraph"/>
        <w:numPr>
          <w:ilvl w:val="0"/>
          <w:numId w:val="2"/>
        </w:numPr>
        <w:spacing w:after="100" w:line="280"/>
      </w:pPr>
      <w:r>
        <w:rPr>
          <w:rFonts w:ascii="Calibri" w:cs="Calibri" w:eastAsia="Calibri" w:hAnsi="Calibri"/>
          <w:color w:val="3A3532"/>
          <w:sz w:val="22"/>
          <w:szCs w:val="22"/>
        </w:rPr>
        <w:t xml:space="preserve">React.js application</w:t>
      </w:r>
    </w:p>
    <w:p>
      <w:pPr>
        <w:pStyle w:val="Heading3"/>
        <w:spacing w:after="160" w:before="320"/>
      </w:pPr>
      <w:r>
        <w:rPr>
          <w:rFonts w:ascii="Calibri" w:cs="Calibri" w:eastAsia="Calibri" w:hAnsi="Calibri"/>
          <w:b/>
          <w:bCs/>
          <w:color w:val="6B5B4F"/>
          <w:sz w:val="44"/>
          <w:szCs w:val="44"/>
        </w:rPr>
        <w:t xml:space="preserve">Backend</w:t>
      </w:r>
    </w:p>
    <w:p>
      <w:pPr>
        <w:pStyle w:val="ListParagraph"/>
        <w:numPr>
          <w:ilvl w:val="0"/>
          <w:numId w:val="2"/>
        </w:numPr>
        <w:spacing w:after="100" w:line="280"/>
      </w:pPr>
      <w:r>
        <w:rPr>
          <w:rFonts w:ascii="Calibri" w:cs="Calibri" w:eastAsia="Calibri" w:hAnsi="Calibri"/>
          <w:color w:val="3A3532"/>
          <w:sz w:val="22"/>
          <w:szCs w:val="22"/>
        </w:rPr>
        <w:t xml:space="preserve">Python runtime</w:t>
      </w:r>
    </w:p>
    <w:p>
      <w:pPr>
        <w:pStyle w:val="ListParagraph"/>
        <w:numPr>
          <w:ilvl w:val="0"/>
          <w:numId w:val="2"/>
        </w:numPr>
        <w:spacing w:after="100" w:line="280"/>
      </w:pPr>
      <w:r>
        <w:rPr>
          <w:rFonts w:ascii="Calibri" w:cs="Calibri" w:eastAsia="Calibri" w:hAnsi="Calibri"/>
          <w:color w:val="3A3532"/>
          <w:sz w:val="22"/>
          <w:szCs w:val="22"/>
        </w:rPr>
        <w:t xml:space="preserve">FastAPI framework</w:t>
      </w:r>
    </w:p>
    <w:p>
      <w:pPr>
        <w:pStyle w:val="Heading3"/>
        <w:spacing w:after="160" w:before="320"/>
      </w:pPr>
      <w:r>
        <w:rPr>
          <w:rFonts w:ascii="Calibri" w:cs="Calibri" w:eastAsia="Calibri" w:hAnsi="Calibri"/>
          <w:b/>
          <w:bCs/>
          <w:color w:val="6B5B4F"/>
          <w:sz w:val="44"/>
          <w:szCs w:val="44"/>
        </w:rPr>
        <w:t xml:space="preserve">ML / Data Processing</w:t>
      </w:r>
    </w:p>
    <w:p>
      <w:pPr>
        <w:pStyle w:val="ListParagraph"/>
        <w:numPr>
          <w:ilvl w:val="0"/>
          <w:numId w:val="2"/>
        </w:numPr>
        <w:spacing w:after="100" w:line="280"/>
      </w:pPr>
      <w:r>
        <w:rPr>
          <w:rFonts w:ascii="Calibri" w:cs="Calibri" w:eastAsia="Calibri" w:hAnsi="Calibri"/>
          <w:color w:val="3A3532"/>
          <w:sz w:val="22"/>
          <w:szCs w:val="22"/>
        </w:rPr>
        <w:t xml:space="preserve">Python</w:t>
      </w:r>
    </w:p>
    <w:p>
      <w:pPr>
        <w:pStyle w:val="ListParagraph"/>
        <w:numPr>
          <w:ilvl w:val="0"/>
          <w:numId w:val="2"/>
        </w:numPr>
        <w:spacing w:after="100" w:line="280"/>
      </w:pPr>
      <w:r>
        <w:rPr>
          <w:rFonts w:ascii="Calibri" w:cs="Calibri" w:eastAsia="Calibri" w:hAnsi="Calibri"/>
          <w:color w:val="3A3532"/>
          <w:sz w:val="22"/>
          <w:szCs w:val="22"/>
        </w:rPr>
        <w:t xml:space="preserve">Pandas</w:t>
      </w:r>
    </w:p>
    <w:p>
      <w:pPr>
        <w:pStyle w:val="ListParagraph"/>
        <w:numPr>
          <w:ilvl w:val="0"/>
          <w:numId w:val="2"/>
        </w:numPr>
        <w:spacing w:after="100" w:line="280"/>
      </w:pPr>
      <w:r>
        <w:rPr>
          <w:rFonts w:ascii="Calibri" w:cs="Calibri" w:eastAsia="Calibri" w:hAnsi="Calibri"/>
          <w:color w:val="3A3532"/>
          <w:sz w:val="22"/>
          <w:szCs w:val="22"/>
        </w:rPr>
        <w:t xml:space="preserve">NumPy</w:t>
      </w:r>
    </w:p>
    <w:p>
      <w:pPr>
        <w:pStyle w:val="ListParagraph"/>
        <w:numPr>
          <w:ilvl w:val="0"/>
          <w:numId w:val="2"/>
        </w:numPr>
        <w:spacing w:after="100" w:line="280"/>
      </w:pPr>
      <w:r>
        <w:rPr>
          <w:rFonts w:ascii="Calibri" w:cs="Calibri" w:eastAsia="Calibri" w:hAnsi="Calibri"/>
          <w:color w:val="3A3532"/>
          <w:sz w:val="22"/>
          <w:szCs w:val="22"/>
        </w:rPr>
        <w:t xml:space="preserve">Scikit-learn</w:t>
      </w:r>
    </w:p>
    <w:p>
      <w:pPr>
        <w:pStyle w:val="Heading3"/>
        <w:spacing w:after="160" w:before="320"/>
      </w:pPr>
      <w:r>
        <w:rPr>
          <w:rFonts w:ascii="Calibri" w:cs="Calibri" w:eastAsia="Calibri" w:hAnsi="Calibri"/>
          <w:b/>
          <w:bCs/>
          <w:color w:val="6B5B4F"/>
          <w:sz w:val="44"/>
          <w:szCs w:val="44"/>
        </w:rPr>
        <w:t xml:space="preserve">Development Environment</w:t>
      </w:r>
    </w:p>
    <w:p>
      <w:pPr>
        <w:pStyle w:val="ListParagraph"/>
        <w:numPr>
          <w:ilvl w:val="0"/>
          <w:numId w:val="2"/>
        </w:numPr>
        <w:spacing w:after="100" w:line="280"/>
      </w:pPr>
      <w:r>
        <w:rPr>
          <w:rFonts w:ascii="Calibri" w:cs="Calibri" w:eastAsia="Calibri" w:hAnsi="Calibri"/>
          <w:color w:val="3A3532"/>
          <w:sz w:val="22"/>
          <w:szCs w:val="22"/>
        </w:rPr>
        <w:t xml:space="preserve">VS Code or an equivalent IDE</w:t>
      </w:r>
    </w:p>
    <w:p>
      <w:pPr>
        <w:pStyle w:val="ListParagraph"/>
        <w:numPr>
          <w:ilvl w:val="0"/>
          <w:numId w:val="2"/>
        </w:numPr>
        <w:spacing w:after="100" w:line="280"/>
      </w:pPr>
      <w:r>
        <w:rPr>
          <w:rFonts w:ascii="Calibri" w:cs="Calibri" w:eastAsia="Calibri" w:hAnsi="Calibri"/>
          <w:color w:val="3A3532"/>
          <w:sz w:val="22"/>
          <w:szCs w:val="22"/>
        </w:rPr>
        <w:t xml:space="preserve">Git for version control</w:t>
      </w:r>
    </w:p>
    <w:p>
      <w:pPr>
        <w:pStyle w:val="ListParagraph"/>
        <w:numPr>
          <w:ilvl w:val="0"/>
          <w:numId w:val="2"/>
        </w:numPr>
        <w:spacing w:after="100" w:line="280"/>
      </w:pPr>
      <w:r>
        <w:rPr>
          <w:rFonts w:ascii="Calibri" w:cs="Calibri" w:eastAsia="Calibri" w:hAnsi="Calibri"/>
          <w:color w:val="3A3532"/>
          <w:sz w:val="22"/>
          <w:szCs w:val="22"/>
        </w:rPr>
        <w:t xml:space="preserve">GitHub for repository hosting</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No specific operating system is mandated for running the deployed application; the stack is cross-platform by design.</w:t>
      </w:r>
    </w:p>
    <w:p>
      <w:pPr>
        <w:pStyle w:val="Heading2"/>
        <w:spacing w:after="160" w:before="320"/>
      </w:pPr>
      <w:r>
        <w:rPr>
          <w:rFonts w:ascii="Calibri" w:cs="Calibri" w:eastAsia="Calibri" w:hAnsi="Calibri"/>
          <w:b/>
          <w:bCs/>
          <w:color w:val="AD7F84"/>
          <w:sz w:val="50"/>
          <w:szCs w:val="50"/>
        </w:rPr>
        <w:t xml:space="preserve">2.5 Design and Implementation Constraints</w:t>
      </w:r>
    </w:p>
    <w:p>
      <w:pPr>
        <w:pStyle w:val="ListParagraph"/>
        <w:numPr>
          <w:ilvl w:val="0"/>
          <w:numId w:val="2"/>
        </w:numPr>
        <w:spacing w:after="100" w:line="280"/>
      </w:pPr>
      <w:r>
        <w:rPr>
          <w:rFonts w:ascii="Calibri" w:cs="Calibri" w:eastAsia="Calibri" w:hAnsi="Calibri"/>
          <w:color w:val="3A3532"/>
          <w:sz w:val="22"/>
          <w:szCs w:val="22"/>
        </w:rPr>
        <w:t xml:space="preserve">Prediction quality is dependent on the quality and completeness of the selected dataset.</w:t>
      </w:r>
    </w:p>
    <w:p>
      <w:pPr>
        <w:pStyle w:val="ListParagraph"/>
        <w:numPr>
          <w:ilvl w:val="0"/>
          <w:numId w:val="2"/>
        </w:numPr>
        <w:spacing w:after="100" w:line="280"/>
      </w:pPr>
      <w:r>
        <w:rPr>
          <w:rFonts w:ascii="Calibri" w:cs="Calibri" w:eastAsia="Calibri" w:hAnsi="Calibri"/>
          <w:color w:val="3A3532"/>
          <w:sz w:val="22"/>
          <w:szCs w:val="22"/>
        </w:rPr>
        <w:t xml:space="preserve">The dataset may not contain every contextual feature (e.g., lighting or appliance-level data) that could theoretically improve predictions.</w:t>
      </w:r>
    </w:p>
    <w:p>
      <w:pPr>
        <w:pStyle w:val="ListParagraph"/>
        <w:numPr>
          <w:ilvl w:val="0"/>
          <w:numId w:val="2"/>
        </w:numPr>
        <w:spacing w:after="100" w:line="280"/>
      </w:pPr>
      <w:r>
        <w:rPr>
          <w:rFonts w:ascii="Calibri" w:cs="Calibri" w:eastAsia="Calibri" w:hAnsi="Calibri"/>
          <w:color w:val="3A3532"/>
          <w:sz w:val="22"/>
          <w:szCs w:val="22"/>
        </w:rPr>
        <w:t xml:space="preserve">The final ML model is subject to experimentation and comparison; it is not fixed in advance (TBD).</w:t>
      </w:r>
    </w:p>
    <w:p>
      <w:pPr>
        <w:pStyle w:val="ListParagraph"/>
        <w:numPr>
          <w:ilvl w:val="0"/>
          <w:numId w:val="2"/>
        </w:numPr>
        <w:spacing w:after="100" w:line="280"/>
      </w:pPr>
      <w:r>
        <w:rPr>
          <w:rFonts w:ascii="Calibri" w:cs="Calibri" w:eastAsia="Calibri" w:hAnsi="Calibri"/>
          <w:color w:val="3A3532"/>
          <w:sz w:val="22"/>
          <w:szCs w:val="22"/>
        </w:rPr>
        <w:t xml:space="preserve">Predictions are estimates and inherently carry uncertainty.</w:t>
      </w:r>
    </w:p>
    <w:p>
      <w:pPr>
        <w:pStyle w:val="ListParagraph"/>
        <w:numPr>
          <w:ilvl w:val="0"/>
          <w:numId w:val="2"/>
        </w:numPr>
        <w:spacing w:after="100" w:line="280"/>
      </w:pPr>
      <w:r>
        <w:rPr>
          <w:rFonts w:ascii="Calibri" w:cs="Calibri" w:eastAsia="Calibri" w:hAnsi="Calibri"/>
          <w:color w:val="3A3532"/>
          <w:sz w:val="22"/>
          <w:szCs w:val="22"/>
        </w:rPr>
        <w:t xml:space="preserve">The system does not provide direct control over household appliances.</w:t>
      </w:r>
    </w:p>
    <w:p>
      <w:pPr>
        <w:pStyle w:val="ListParagraph"/>
        <w:numPr>
          <w:ilvl w:val="0"/>
          <w:numId w:val="2"/>
        </w:numPr>
        <w:spacing w:after="100" w:line="280"/>
      </w:pPr>
      <w:r>
        <w:rPr>
          <w:rFonts w:ascii="Calibri" w:cs="Calibri" w:eastAsia="Calibri" w:hAnsi="Calibri"/>
          <w:color w:val="3A3532"/>
          <w:sz w:val="22"/>
          <w:szCs w:val="22"/>
        </w:rPr>
        <w:t xml:space="preserve">Real-time IoT or smart-meter integration is not implemented in the current version.</w:t>
      </w:r>
    </w:p>
    <w:p>
      <w:pPr>
        <w:pStyle w:val="ListParagraph"/>
        <w:numPr>
          <w:ilvl w:val="0"/>
          <w:numId w:val="2"/>
        </w:numPr>
        <w:spacing w:after="100" w:line="280"/>
      </w:pPr>
      <w:r>
        <w:rPr>
          <w:rFonts w:ascii="Calibri" w:cs="Calibri" w:eastAsia="Calibri" w:hAnsi="Calibri"/>
          <w:color w:val="3A3532"/>
          <w:sz w:val="22"/>
          <w:szCs w:val="22"/>
        </w:rPr>
        <w:t xml:space="preserve">The frontend's functionality is dependent on the availability and correctness of the FastAPI backend.</w:t>
      </w:r>
    </w:p>
    <w:p>
      <w:pPr>
        <w:pStyle w:val="ListParagraph"/>
        <w:numPr>
          <w:ilvl w:val="0"/>
          <w:numId w:val="2"/>
        </w:numPr>
        <w:spacing w:after="100" w:line="280"/>
      </w:pPr>
      <w:r>
        <w:rPr>
          <w:rFonts w:ascii="Calibri" w:cs="Calibri" w:eastAsia="Calibri" w:hAnsi="Calibri"/>
          <w:color w:val="3A3532"/>
          <w:sz w:val="22"/>
          <w:szCs w:val="22"/>
        </w:rPr>
        <w:t xml:space="preserve">The quality of generated recommendations is dependent on the quality of detected patterns, peaks, and anomalies.</w:t>
      </w:r>
    </w:p>
    <w:p>
      <w:pPr>
        <w:pStyle w:val="Heading2"/>
        <w:spacing w:after="160" w:before="320"/>
      </w:pPr>
      <w:r>
        <w:rPr>
          <w:rFonts w:ascii="Calibri" w:cs="Calibri" w:eastAsia="Calibri" w:hAnsi="Calibri"/>
          <w:b/>
          <w:bCs/>
          <w:color w:val="AD7F84"/>
          <w:sz w:val="50"/>
          <w:szCs w:val="50"/>
        </w:rPr>
        <w:t xml:space="preserve">2.6 Assumptions and Dependencies</w:t>
      </w:r>
    </w:p>
    <w:p>
      <w:pPr>
        <w:pStyle w:val="ListParagraph"/>
        <w:numPr>
          <w:ilvl w:val="0"/>
          <w:numId w:val="2"/>
        </w:numPr>
        <w:spacing w:after="100" w:line="280"/>
      </w:pPr>
      <w:r>
        <w:rPr>
          <w:rFonts w:ascii="Calibri" w:cs="Calibri" w:eastAsia="Calibri" w:hAnsi="Calibri"/>
          <w:color w:val="3A3532"/>
          <w:sz w:val="22"/>
          <w:szCs w:val="22"/>
        </w:rPr>
        <w:t xml:space="preserve">Required historical energy consumption data is available in a usable, structured format.</w:t>
      </w:r>
    </w:p>
    <w:p>
      <w:pPr>
        <w:pStyle w:val="ListParagraph"/>
        <w:numPr>
          <w:ilvl w:val="0"/>
          <w:numId w:val="2"/>
        </w:numPr>
        <w:spacing w:after="100" w:line="280"/>
      </w:pPr>
      <w:r>
        <w:rPr>
          <w:rFonts w:ascii="Calibri" w:cs="Calibri" w:eastAsia="Calibri" w:hAnsi="Calibri"/>
          <w:color w:val="3A3532"/>
          <w:sz w:val="22"/>
          <w:szCs w:val="22"/>
        </w:rPr>
        <w:t xml:space="preserve">Timestamps in the dataset can be parsed and processed consistently.</w:t>
      </w:r>
    </w:p>
    <w:p>
      <w:pPr>
        <w:pStyle w:val="ListParagraph"/>
        <w:numPr>
          <w:ilvl w:val="0"/>
          <w:numId w:val="2"/>
        </w:numPr>
        <w:spacing w:after="100" w:line="280"/>
      </w:pPr>
      <w:r>
        <w:rPr>
          <w:rFonts w:ascii="Calibri" w:cs="Calibri" w:eastAsia="Calibri" w:hAnsi="Calibri"/>
          <w:color w:val="3A3532"/>
          <w:sz w:val="22"/>
          <w:szCs w:val="22"/>
        </w:rPr>
        <w:t xml:space="preserve">Sufficient historical data exists to train and evaluate regression models meaningfully.</w:t>
      </w:r>
    </w:p>
    <w:p>
      <w:pPr>
        <w:pStyle w:val="ListParagraph"/>
        <w:numPr>
          <w:ilvl w:val="0"/>
          <w:numId w:val="2"/>
        </w:numPr>
        <w:spacing w:after="100" w:line="280"/>
      </w:pPr>
      <w:r>
        <w:rPr>
          <w:rFonts w:ascii="Calibri" w:cs="Calibri" w:eastAsia="Calibri" w:hAnsi="Calibri"/>
          <w:color w:val="3A3532"/>
          <w:sz w:val="22"/>
          <w:szCs w:val="22"/>
        </w:rPr>
        <w:t xml:space="preserve">Relevant environmental/weather features are available where required by the chosen dataset (TBD pending dataset finalization).</w:t>
      </w:r>
    </w:p>
    <w:p>
      <w:pPr>
        <w:pStyle w:val="ListParagraph"/>
        <w:numPr>
          <w:ilvl w:val="0"/>
          <w:numId w:val="2"/>
        </w:numPr>
        <w:spacing w:after="100" w:line="280"/>
      </w:pPr>
      <w:r>
        <w:rPr>
          <w:rFonts w:ascii="Calibri" w:cs="Calibri" w:eastAsia="Calibri" w:hAnsi="Calibri"/>
          <w:color w:val="3A3532"/>
          <w:sz w:val="22"/>
          <w:szCs w:val="22"/>
        </w:rPr>
        <w:t xml:space="preserve">Trained models can be serialized and loaded by the FastAPI backend at runtime.</w:t>
      </w:r>
    </w:p>
    <w:p>
      <w:pPr>
        <w:pStyle w:val="ListParagraph"/>
        <w:numPr>
          <w:ilvl w:val="0"/>
          <w:numId w:val="2"/>
        </w:numPr>
        <w:spacing w:after="100" w:line="280"/>
      </w:pPr>
      <w:r>
        <w:rPr>
          <w:rFonts w:ascii="Calibri" w:cs="Calibri" w:eastAsia="Calibri" w:hAnsi="Calibri"/>
          <w:color w:val="3A3532"/>
          <w:sz w:val="22"/>
          <w:szCs w:val="22"/>
        </w:rPr>
        <w:t xml:space="preserve">The frontend can reach the FastAPI backend over standard HTTP during operation.</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No additional infrastructure dependencies (e.g., message queues, external cloud services) are assumed unless required during implementation.</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3. Functional Requirements</w:t>
      </w:r>
    </w:p>
    <w:p>
      <w:pPr>
        <w:spacing w:after="200" w:line="300"/>
        <w:jc w:val="both"/>
      </w:pPr>
      <w:r>
        <w:rPr>
          <w:rFonts w:ascii="Calibri" w:cs="Calibri" w:eastAsia="Calibri" w:hAnsi="Calibri"/>
          <w:b w:val="false"/>
          <w:bCs w:val="false"/>
          <w:i w:val="false"/>
          <w:iCs w:val="false"/>
          <w:color w:val="3A3532"/>
          <w:sz w:val="22"/>
          <w:szCs w:val="22"/>
        </w:rPr>
        <w:t xml:space="preserve">This section specifies the functional requirements of WattFlow, organized by module. Each requirement is assigned a unique identifier for traceability. Requirements are written using the normative phrase “The system shall…” wherever a testable behavior can be defined; where an implementation decision is not yet finalized, this is explicitly marked as TBD, Candidate, or Planned.</w:t>
      </w:r>
    </w:p>
    <w:p>
      <w:pPr>
        <w:pStyle w:val="Heading2"/>
        <w:spacing w:after="160" w:before="320"/>
      </w:pPr>
      <w:r>
        <w:rPr>
          <w:rFonts w:ascii="Calibri" w:cs="Calibri" w:eastAsia="Calibri" w:hAnsi="Calibri"/>
          <w:b/>
          <w:bCs/>
          <w:color w:val="AD7F84"/>
          <w:sz w:val="50"/>
          <w:szCs w:val="50"/>
        </w:rPr>
        <w:t xml:space="preserve">3.1 Data Processing Requirements</w:t>
      </w:r>
    </w:p>
    <w:p>
      <w:pPr>
        <w:spacing w:after="140" w:line="280"/>
        <w:ind w:left="72"/>
        <w:jc w:val="both"/>
      </w:pPr>
      <w:r>
        <w:rPr>
          <w:rFonts w:ascii="Calibri" w:cs="Calibri" w:eastAsia="Calibri" w:hAnsi="Calibri"/>
          <w:b/>
          <w:bCs/>
          <w:color w:val="9C6B70"/>
          <w:sz w:val="22"/>
          <w:szCs w:val="22"/>
        </w:rPr>
        <w:t xml:space="preserve">FR-01  </w:t>
      </w:r>
      <w:r>
        <w:rPr>
          <w:rFonts w:ascii="Calibri" w:cs="Calibri" w:eastAsia="Calibri" w:hAnsi="Calibri"/>
          <w:color w:val="3A3532"/>
          <w:sz w:val="22"/>
          <w:szCs w:val="22"/>
        </w:rPr>
        <w:t xml:space="preserve">The system shall load historical household energy consumption data from the selected dataset (dataset source: TBD, to be finalized during implementation).</w:t>
      </w:r>
    </w:p>
    <w:p>
      <w:pPr>
        <w:spacing w:after="140" w:line="280"/>
        <w:ind w:left="72"/>
        <w:jc w:val="both"/>
      </w:pPr>
      <w:r>
        <w:rPr>
          <w:rFonts w:ascii="Calibri" w:cs="Calibri" w:eastAsia="Calibri" w:hAnsi="Calibri"/>
          <w:b/>
          <w:bCs/>
          <w:color w:val="9C6B70"/>
          <w:sz w:val="22"/>
          <w:szCs w:val="22"/>
        </w:rPr>
        <w:t xml:space="preserve">FR-02  </w:t>
      </w:r>
      <w:r>
        <w:rPr>
          <w:rFonts w:ascii="Calibri" w:cs="Calibri" w:eastAsia="Calibri" w:hAnsi="Calibri"/>
          <w:color w:val="3A3532"/>
          <w:sz w:val="22"/>
          <w:szCs w:val="22"/>
        </w:rPr>
        <w:t xml:space="preserve">The system shall validate loaded data for structural consistency before further processing.</w:t>
      </w:r>
    </w:p>
    <w:p>
      <w:pPr>
        <w:spacing w:after="140" w:line="280"/>
        <w:ind w:left="72"/>
        <w:jc w:val="both"/>
      </w:pPr>
      <w:r>
        <w:rPr>
          <w:rFonts w:ascii="Calibri" w:cs="Calibri" w:eastAsia="Calibri" w:hAnsi="Calibri"/>
          <w:b/>
          <w:bCs/>
          <w:color w:val="9C6B70"/>
          <w:sz w:val="22"/>
          <w:szCs w:val="22"/>
        </w:rPr>
        <w:t xml:space="preserve">FR-03  </w:t>
      </w:r>
      <w:r>
        <w:rPr>
          <w:rFonts w:ascii="Calibri" w:cs="Calibri" w:eastAsia="Calibri" w:hAnsi="Calibri"/>
          <w:color w:val="3A3532"/>
          <w:sz w:val="22"/>
          <w:szCs w:val="22"/>
        </w:rPr>
        <w:t xml:space="preserve">The system shall detect and handle missing values in the consumption dataset using an appropriate strategy (imputation or removal, to be finalized during implementation).</w:t>
      </w:r>
    </w:p>
    <w:p>
      <w:pPr>
        <w:spacing w:after="140" w:line="280"/>
        <w:ind w:left="72"/>
        <w:jc w:val="both"/>
      </w:pPr>
      <w:r>
        <w:rPr>
          <w:rFonts w:ascii="Calibri" w:cs="Calibri" w:eastAsia="Calibri" w:hAnsi="Calibri"/>
          <w:b/>
          <w:bCs/>
          <w:color w:val="9C6B70"/>
          <w:sz w:val="22"/>
          <w:szCs w:val="22"/>
        </w:rPr>
        <w:t xml:space="preserve">FR-04  </w:t>
      </w:r>
      <w:r>
        <w:rPr>
          <w:rFonts w:ascii="Calibri" w:cs="Calibri" w:eastAsia="Calibri" w:hAnsi="Calibri"/>
          <w:color w:val="3A3532"/>
          <w:sz w:val="22"/>
          <w:szCs w:val="22"/>
        </w:rPr>
        <w:t xml:space="preserve">The system shall detect and handle duplicate records in the dataset.</w:t>
      </w:r>
    </w:p>
    <w:p>
      <w:pPr>
        <w:spacing w:after="140" w:line="280"/>
        <w:ind w:left="72"/>
        <w:jc w:val="both"/>
      </w:pPr>
      <w:r>
        <w:rPr>
          <w:rFonts w:ascii="Calibri" w:cs="Calibri" w:eastAsia="Calibri" w:hAnsi="Calibri"/>
          <w:b/>
          <w:bCs/>
          <w:color w:val="9C6B70"/>
          <w:sz w:val="22"/>
          <w:szCs w:val="22"/>
        </w:rPr>
        <w:t xml:space="preserve">FR-05  </w:t>
      </w:r>
      <w:r>
        <w:rPr>
          <w:rFonts w:ascii="Calibri" w:cs="Calibri" w:eastAsia="Calibri" w:hAnsi="Calibri"/>
          <w:color w:val="3A3532"/>
          <w:sz w:val="22"/>
          <w:szCs w:val="22"/>
        </w:rPr>
        <w:t xml:space="preserve">The system shall parse and standardize timestamp fields into a consistent format.</w:t>
      </w:r>
    </w:p>
    <w:p>
      <w:pPr>
        <w:spacing w:after="140" w:line="280"/>
        <w:ind w:left="72"/>
        <w:jc w:val="both"/>
      </w:pPr>
      <w:r>
        <w:rPr>
          <w:rFonts w:ascii="Calibri" w:cs="Calibri" w:eastAsia="Calibri" w:hAnsi="Calibri"/>
          <w:b/>
          <w:bCs/>
          <w:color w:val="9C6B70"/>
          <w:sz w:val="22"/>
          <w:szCs w:val="22"/>
        </w:rPr>
        <w:t xml:space="preserve">FR-06  </w:t>
      </w:r>
      <w:r>
        <w:rPr>
          <w:rFonts w:ascii="Calibri" w:cs="Calibri" w:eastAsia="Calibri" w:hAnsi="Calibri"/>
          <w:color w:val="3A3532"/>
          <w:sz w:val="22"/>
          <w:szCs w:val="22"/>
        </w:rPr>
        <w:t xml:space="preserve">The system shall detect records with inconsistent or implausible values (e.g., malformed timestamps or out-of-range readings) during preprocessing.</w:t>
      </w:r>
    </w:p>
    <w:p>
      <w:pPr>
        <w:spacing w:after="140" w:line="280"/>
        <w:ind w:left="72"/>
        <w:jc w:val="both"/>
      </w:pPr>
      <w:r>
        <w:rPr>
          <w:rFonts w:ascii="Calibri" w:cs="Calibri" w:eastAsia="Calibri" w:hAnsi="Calibri"/>
          <w:b/>
          <w:bCs/>
          <w:color w:val="9C6B70"/>
          <w:sz w:val="22"/>
          <w:szCs w:val="22"/>
        </w:rPr>
        <w:t xml:space="preserve">FR-07  </w:t>
      </w:r>
      <w:r>
        <w:rPr>
          <w:rFonts w:ascii="Calibri" w:cs="Calibri" w:eastAsia="Calibri" w:hAnsi="Calibri"/>
          <w:color w:val="3A3532"/>
          <w:sz w:val="22"/>
          <w:szCs w:val="22"/>
        </w:rPr>
        <w:t xml:space="preserve">The system shall produce a cleaned, processed dataset suitable for feature engineering and model training.</w:t>
      </w:r>
    </w:p>
    <w:p>
      <w:pPr>
        <w:spacing w:after="140" w:line="280"/>
        <w:ind w:left="72"/>
        <w:jc w:val="both"/>
      </w:pPr>
      <w:r>
        <w:rPr>
          <w:rFonts w:ascii="Calibri" w:cs="Calibri" w:eastAsia="Calibri" w:hAnsi="Calibri"/>
          <w:b/>
          <w:bCs/>
          <w:color w:val="9C6B70"/>
          <w:sz w:val="22"/>
          <w:szCs w:val="22"/>
        </w:rPr>
        <w:t xml:space="preserve">FR-08  </w:t>
      </w:r>
      <w:r>
        <w:rPr>
          <w:rFonts w:ascii="Calibri" w:cs="Calibri" w:eastAsia="Calibri" w:hAnsi="Calibri"/>
          <w:color w:val="3A3532"/>
          <w:sz w:val="22"/>
          <w:szCs w:val="22"/>
        </w:rPr>
        <w:t xml:space="preserve">The system shall generate temporal features (such as hour of day, day of week, month, and weekend/weekday indicators) from valid timestamp data.</w:t>
      </w:r>
    </w:p>
    <w:p>
      <w:pPr>
        <w:spacing w:after="140" w:line="280"/>
        <w:ind w:left="72"/>
        <w:jc w:val="both"/>
      </w:pPr>
      <w:r>
        <w:rPr>
          <w:rFonts w:ascii="Calibri" w:cs="Calibri" w:eastAsia="Calibri" w:hAnsi="Calibri"/>
          <w:b/>
          <w:bCs/>
          <w:color w:val="9C6B70"/>
          <w:sz w:val="22"/>
          <w:szCs w:val="22"/>
        </w:rPr>
        <w:t xml:space="preserve">FR-09  </w:t>
      </w:r>
      <w:r>
        <w:rPr>
          <w:rFonts w:ascii="Calibri" w:cs="Calibri" w:eastAsia="Calibri" w:hAnsi="Calibri"/>
          <w:color w:val="3A3532"/>
          <w:sz w:val="22"/>
          <w:szCs w:val="22"/>
        </w:rPr>
        <w:t xml:space="preserve">The system shall generate lagged and/or rolling consumption features where applicable and supported by the dataset.</w:t>
      </w:r>
    </w:p>
    <w:p>
      <w:pPr>
        <w:pStyle w:val="Heading2"/>
        <w:spacing w:after="160" w:before="320"/>
      </w:pPr>
      <w:r>
        <w:rPr>
          <w:rFonts w:ascii="Calibri" w:cs="Calibri" w:eastAsia="Calibri" w:hAnsi="Calibri"/>
          <w:b/>
          <w:bCs/>
          <w:color w:val="AD7F84"/>
          <w:sz w:val="50"/>
          <w:szCs w:val="50"/>
        </w:rPr>
        <w:t xml:space="preserve">3.2 Prediction Requirements</w:t>
      </w:r>
    </w:p>
    <w:p>
      <w:pPr>
        <w:spacing w:after="140" w:line="280"/>
        <w:ind w:left="72"/>
        <w:jc w:val="both"/>
      </w:pPr>
      <w:r>
        <w:rPr>
          <w:rFonts w:ascii="Calibri" w:cs="Calibri" w:eastAsia="Calibri" w:hAnsi="Calibri"/>
          <w:b/>
          <w:bCs/>
          <w:color w:val="9C6B70"/>
          <w:sz w:val="22"/>
          <w:szCs w:val="22"/>
        </w:rPr>
        <w:t xml:space="preserve">FR-10  </w:t>
      </w:r>
      <w:r>
        <w:rPr>
          <w:rFonts w:ascii="Calibri" w:cs="Calibri" w:eastAsia="Calibri" w:hAnsi="Calibri"/>
          <w:color w:val="3A3532"/>
          <w:sz w:val="22"/>
          <w:szCs w:val="22"/>
        </w:rPr>
        <w:t xml:space="preserve">The system shall accept relevant prediction inputs from the user or frontend (exact input parameters: TBD, dependent on final feature set).</w:t>
      </w:r>
    </w:p>
    <w:p>
      <w:pPr>
        <w:spacing w:after="140" w:line="280"/>
        <w:ind w:left="72"/>
        <w:jc w:val="both"/>
      </w:pPr>
      <w:r>
        <w:rPr>
          <w:rFonts w:ascii="Calibri" w:cs="Calibri" w:eastAsia="Calibri" w:hAnsi="Calibri"/>
          <w:b/>
          <w:bCs/>
          <w:color w:val="9C6B70"/>
          <w:sz w:val="22"/>
          <w:szCs w:val="22"/>
        </w:rPr>
        <w:t xml:space="preserve">FR-11  </w:t>
      </w:r>
      <w:r>
        <w:rPr>
          <w:rFonts w:ascii="Calibri" w:cs="Calibri" w:eastAsia="Calibri" w:hAnsi="Calibri"/>
          <w:color w:val="3A3532"/>
          <w:sz w:val="22"/>
          <w:szCs w:val="22"/>
        </w:rPr>
        <w:t xml:space="preserve">The system shall preprocess prediction inputs using the same transformations applied during model training.</w:t>
      </w:r>
    </w:p>
    <w:p>
      <w:pPr>
        <w:spacing w:after="140" w:line="280"/>
        <w:ind w:left="72"/>
        <w:jc w:val="both"/>
      </w:pPr>
      <w:r>
        <w:rPr>
          <w:rFonts w:ascii="Calibri" w:cs="Calibri" w:eastAsia="Calibri" w:hAnsi="Calibri"/>
          <w:b/>
          <w:bCs/>
          <w:color w:val="9C6B70"/>
          <w:sz w:val="22"/>
          <w:szCs w:val="22"/>
        </w:rPr>
        <w:t xml:space="preserve">FR-12  </w:t>
      </w:r>
      <w:r>
        <w:rPr>
          <w:rFonts w:ascii="Calibri" w:cs="Calibri" w:eastAsia="Calibri" w:hAnsi="Calibri"/>
          <w:color w:val="3A3532"/>
          <w:sz w:val="22"/>
          <w:szCs w:val="22"/>
        </w:rPr>
        <w:t xml:space="preserve">The system shall load the selected trained regression model at runtime (final model: TBD, to be selected after model comparison).</w:t>
      </w:r>
    </w:p>
    <w:p>
      <w:pPr>
        <w:spacing w:after="140" w:line="280"/>
        <w:ind w:left="72"/>
        <w:jc w:val="both"/>
      </w:pPr>
      <w:r>
        <w:rPr>
          <w:rFonts w:ascii="Calibri" w:cs="Calibri" w:eastAsia="Calibri" w:hAnsi="Calibri"/>
          <w:b/>
          <w:bCs/>
          <w:color w:val="9C6B70"/>
          <w:sz w:val="22"/>
          <w:szCs w:val="22"/>
        </w:rPr>
        <w:t xml:space="preserve">FR-13  </w:t>
      </w:r>
      <w:r>
        <w:rPr>
          <w:rFonts w:ascii="Calibri" w:cs="Calibri" w:eastAsia="Calibri" w:hAnsi="Calibri"/>
          <w:color w:val="3A3532"/>
          <w:sz w:val="22"/>
          <w:szCs w:val="22"/>
        </w:rPr>
        <w:t xml:space="preserve">The system shall generate a predicted energy consumption value using the loaded model and processed inputs.</w:t>
      </w:r>
    </w:p>
    <w:p>
      <w:pPr>
        <w:spacing w:after="140" w:line="280"/>
        <w:ind w:left="72"/>
        <w:jc w:val="both"/>
      </w:pPr>
      <w:r>
        <w:rPr>
          <w:rFonts w:ascii="Calibri" w:cs="Calibri" w:eastAsia="Calibri" w:hAnsi="Calibri"/>
          <w:b/>
          <w:bCs/>
          <w:color w:val="9C6B70"/>
          <w:sz w:val="22"/>
          <w:szCs w:val="22"/>
        </w:rPr>
        <w:t xml:space="preserve">FR-14  </w:t>
      </w:r>
      <w:r>
        <w:rPr>
          <w:rFonts w:ascii="Calibri" w:cs="Calibri" w:eastAsia="Calibri" w:hAnsi="Calibri"/>
          <w:color w:val="3A3532"/>
          <w:sz w:val="22"/>
          <w:szCs w:val="22"/>
        </w:rPr>
        <w:t xml:space="preserve">The system shall return the prediction result to the frontend in a structured response.</w:t>
      </w:r>
    </w:p>
    <w:p>
      <w:pPr>
        <w:spacing w:after="140" w:line="280"/>
        <w:ind w:left="72"/>
        <w:jc w:val="both"/>
      </w:pPr>
      <w:r>
        <w:rPr>
          <w:rFonts w:ascii="Calibri" w:cs="Calibri" w:eastAsia="Calibri" w:hAnsi="Calibri"/>
          <w:b/>
          <w:bCs/>
          <w:color w:val="9C6B70"/>
          <w:sz w:val="22"/>
          <w:szCs w:val="22"/>
        </w:rPr>
        <w:t xml:space="preserve">FR-15  </w:t>
      </w:r>
      <w:r>
        <w:rPr>
          <w:rFonts w:ascii="Calibri" w:cs="Calibri" w:eastAsia="Calibri" w:hAnsi="Calibri"/>
          <w:color w:val="3A3532"/>
          <w:sz w:val="22"/>
          <w:szCs w:val="22"/>
        </w:rPr>
        <w:t xml:space="preserve">The system shall present the prediction result to the user in a clearly understandable format (e.g., a chart or summary value).</w:t>
      </w:r>
    </w:p>
    <w:p>
      <w:pPr>
        <w:pStyle w:val="Heading2"/>
        <w:spacing w:after="160" w:before="320"/>
      </w:pPr>
      <w:r>
        <w:rPr>
          <w:rFonts w:ascii="Calibri" w:cs="Calibri" w:eastAsia="Calibri" w:hAnsi="Calibri"/>
          <w:b/>
          <w:bCs/>
          <w:color w:val="AD7F84"/>
          <w:sz w:val="50"/>
          <w:szCs w:val="50"/>
        </w:rPr>
        <w:t xml:space="preserve">3.3 Consumption Analytics Requirements</w:t>
      </w:r>
    </w:p>
    <w:p>
      <w:pPr>
        <w:spacing w:after="140" w:line="280"/>
        <w:ind w:left="72"/>
        <w:jc w:val="both"/>
      </w:pPr>
      <w:r>
        <w:rPr>
          <w:rFonts w:ascii="Calibri" w:cs="Calibri" w:eastAsia="Calibri" w:hAnsi="Calibri"/>
          <w:b/>
          <w:bCs/>
          <w:color w:val="9C6B70"/>
          <w:sz w:val="22"/>
          <w:szCs w:val="22"/>
        </w:rPr>
        <w:t xml:space="preserve">FR-16  </w:t>
      </w:r>
      <w:r>
        <w:rPr>
          <w:rFonts w:ascii="Calibri" w:cs="Calibri" w:eastAsia="Calibri" w:hAnsi="Calibri"/>
          <w:color w:val="3A3532"/>
          <w:sz w:val="22"/>
          <w:szCs w:val="22"/>
        </w:rPr>
        <w:t xml:space="preserve">The system shall provide hourly consumption analysis based on available historical data.</w:t>
      </w:r>
    </w:p>
    <w:p>
      <w:pPr>
        <w:spacing w:after="140" w:line="280"/>
        <w:ind w:left="72"/>
        <w:jc w:val="both"/>
      </w:pPr>
      <w:r>
        <w:rPr>
          <w:rFonts w:ascii="Calibri" w:cs="Calibri" w:eastAsia="Calibri" w:hAnsi="Calibri"/>
          <w:b/>
          <w:bCs/>
          <w:color w:val="9C6B70"/>
          <w:sz w:val="22"/>
          <w:szCs w:val="22"/>
        </w:rPr>
        <w:t xml:space="preserve">FR-17  </w:t>
      </w:r>
      <w:r>
        <w:rPr>
          <w:rFonts w:ascii="Calibri" w:cs="Calibri" w:eastAsia="Calibri" w:hAnsi="Calibri"/>
          <w:color w:val="3A3532"/>
          <w:sz w:val="22"/>
          <w:szCs w:val="22"/>
        </w:rPr>
        <w:t xml:space="preserve">The system shall provide daily consumption analysis based on available historical data.</w:t>
      </w:r>
    </w:p>
    <w:p>
      <w:pPr>
        <w:spacing w:after="140" w:line="280"/>
        <w:ind w:left="72"/>
        <w:jc w:val="both"/>
      </w:pPr>
      <w:r>
        <w:rPr>
          <w:rFonts w:ascii="Calibri" w:cs="Calibri" w:eastAsia="Calibri" w:hAnsi="Calibri"/>
          <w:b/>
          <w:bCs/>
          <w:color w:val="9C6B70"/>
          <w:sz w:val="22"/>
          <w:szCs w:val="22"/>
        </w:rPr>
        <w:t xml:space="preserve">FR-18  </w:t>
      </w:r>
      <w:r>
        <w:rPr>
          <w:rFonts w:ascii="Calibri" w:cs="Calibri" w:eastAsia="Calibri" w:hAnsi="Calibri"/>
          <w:color w:val="3A3532"/>
          <w:sz w:val="22"/>
          <w:szCs w:val="22"/>
        </w:rPr>
        <w:t xml:space="preserve">The system shall provide weekly consumption analysis based on available historical data.</w:t>
      </w:r>
    </w:p>
    <w:p>
      <w:pPr>
        <w:spacing w:after="140" w:line="280"/>
        <w:ind w:left="72"/>
        <w:jc w:val="both"/>
      </w:pPr>
      <w:r>
        <w:rPr>
          <w:rFonts w:ascii="Calibri" w:cs="Calibri" w:eastAsia="Calibri" w:hAnsi="Calibri"/>
          <w:b/>
          <w:bCs/>
          <w:color w:val="9C6B70"/>
          <w:sz w:val="22"/>
          <w:szCs w:val="22"/>
        </w:rPr>
        <w:t xml:space="preserve">FR-19  </w:t>
      </w:r>
      <w:r>
        <w:rPr>
          <w:rFonts w:ascii="Calibri" w:cs="Calibri" w:eastAsia="Calibri" w:hAnsi="Calibri"/>
          <w:color w:val="3A3532"/>
          <w:sz w:val="22"/>
          <w:szCs w:val="22"/>
        </w:rPr>
        <w:t xml:space="preserve">The system shall present consumption trends through interactive visualizations.</w:t>
      </w:r>
    </w:p>
    <w:p>
      <w:pPr>
        <w:spacing w:after="140" w:line="280"/>
        <w:ind w:left="72"/>
        <w:jc w:val="both"/>
      </w:pPr>
      <w:r>
        <w:rPr>
          <w:rFonts w:ascii="Calibri" w:cs="Calibri" w:eastAsia="Calibri" w:hAnsi="Calibri"/>
          <w:b/>
          <w:bCs/>
          <w:color w:val="9C6B70"/>
          <w:sz w:val="22"/>
          <w:szCs w:val="22"/>
        </w:rPr>
        <w:t xml:space="preserve">FR-20  </w:t>
      </w:r>
      <w:r>
        <w:rPr>
          <w:rFonts w:ascii="Calibri" w:cs="Calibri" w:eastAsia="Calibri" w:hAnsi="Calibri"/>
          <w:color w:val="3A3532"/>
          <w:sz w:val="22"/>
          <w:szCs w:val="22"/>
        </w:rPr>
        <w:t xml:space="preserve">The system shall allow the user to filter consumption analytics by relevant time periods.</w:t>
      </w:r>
    </w:p>
    <w:p>
      <w:pPr>
        <w:spacing w:after="140" w:line="280"/>
        <w:ind w:left="72"/>
        <w:jc w:val="both"/>
      </w:pPr>
      <w:r>
        <w:rPr>
          <w:rFonts w:ascii="Calibri" w:cs="Calibri" w:eastAsia="Calibri" w:hAnsi="Calibri"/>
          <w:b/>
          <w:bCs/>
          <w:color w:val="9C6B70"/>
          <w:sz w:val="22"/>
          <w:szCs w:val="22"/>
        </w:rPr>
        <w:t xml:space="preserve">FR-21  </w:t>
      </w:r>
      <w:r>
        <w:rPr>
          <w:rFonts w:ascii="Calibri" w:cs="Calibri" w:eastAsia="Calibri" w:hAnsi="Calibri"/>
          <w:color w:val="3A3532"/>
          <w:sz w:val="22"/>
          <w:szCs w:val="22"/>
        </w:rPr>
        <w:t xml:space="preserve">The system shall support comparison of consumption across different historical periods where data permits.</w:t>
      </w:r>
    </w:p>
    <w:p>
      <w:pPr>
        <w:spacing w:after="140" w:line="280"/>
        <w:ind w:left="72"/>
        <w:jc w:val="both"/>
      </w:pPr>
      <w:r>
        <w:rPr>
          <w:rFonts w:ascii="Calibri" w:cs="Calibri" w:eastAsia="Calibri" w:hAnsi="Calibri"/>
          <w:b/>
          <w:bCs/>
          <w:color w:val="9C6B70"/>
          <w:sz w:val="22"/>
          <w:szCs w:val="22"/>
        </w:rPr>
        <w:t xml:space="preserve">FR-22  </w:t>
      </w:r>
      <w:r>
        <w:rPr>
          <w:rFonts w:ascii="Calibri" w:cs="Calibri" w:eastAsia="Calibri" w:hAnsi="Calibri"/>
          <w:color w:val="3A3532"/>
          <w:sz w:val="22"/>
          <w:szCs w:val="22"/>
        </w:rPr>
        <w:t xml:space="preserve">The system shall provide appliance-level consumption analysis only if the selected dataset contains suitable appliance-level information (conditional requirement).</w:t>
      </w:r>
    </w:p>
    <w:p>
      <w:pPr>
        <w:pStyle w:val="Heading2"/>
        <w:spacing w:after="160" w:before="320"/>
      </w:pPr>
      <w:r>
        <w:rPr>
          <w:rFonts w:ascii="Calibri" w:cs="Calibri" w:eastAsia="Calibri" w:hAnsi="Calibri"/>
          <w:b/>
          <w:bCs/>
          <w:color w:val="AD7F84"/>
          <w:sz w:val="50"/>
          <w:szCs w:val="50"/>
        </w:rPr>
        <w:t xml:space="preserve">3.4 Peak Usage Detection Requirements</w:t>
      </w:r>
    </w:p>
    <w:p>
      <w:pPr>
        <w:spacing w:after="140" w:line="280"/>
        <w:ind w:left="72"/>
        <w:jc w:val="both"/>
      </w:pPr>
      <w:r>
        <w:rPr>
          <w:rFonts w:ascii="Calibri" w:cs="Calibri" w:eastAsia="Calibri" w:hAnsi="Calibri"/>
          <w:b/>
          <w:bCs/>
          <w:color w:val="9C6B70"/>
          <w:sz w:val="22"/>
          <w:szCs w:val="22"/>
        </w:rPr>
        <w:t xml:space="preserve">FR-23  </w:t>
      </w:r>
      <w:r>
        <w:rPr>
          <w:rFonts w:ascii="Calibri" w:cs="Calibri" w:eastAsia="Calibri" w:hAnsi="Calibri"/>
          <w:color w:val="3A3532"/>
          <w:sz w:val="22"/>
          <w:szCs w:val="22"/>
        </w:rPr>
        <w:t xml:space="preserve">The system shall identify periods of unusually high consumption based on predicted and/or historical data.</w:t>
      </w:r>
    </w:p>
    <w:p>
      <w:pPr>
        <w:spacing w:after="140" w:line="280"/>
        <w:ind w:left="72"/>
        <w:jc w:val="both"/>
      </w:pPr>
      <w:r>
        <w:rPr>
          <w:rFonts w:ascii="Calibri" w:cs="Calibri" w:eastAsia="Calibri" w:hAnsi="Calibri"/>
          <w:b/>
          <w:bCs/>
          <w:color w:val="9C6B70"/>
          <w:sz w:val="22"/>
          <w:szCs w:val="22"/>
        </w:rPr>
        <w:t xml:space="preserve">FR-24  </w:t>
      </w:r>
      <w:r>
        <w:rPr>
          <w:rFonts w:ascii="Calibri" w:cs="Calibri" w:eastAsia="Calibri" w:hAnsi="Calibri"/>
          <w:color w:val="3A3532"/>
          <w:sz w:val="22"/>
          <w:szCs w:val="22"/>
        </w:rPr>
        <w:t xml:space="preserve">The system shall compare observed or predicted consumption against an appropriate historical or expected baseline to determine peak periods.</w:t>
      </w:r>
    </w:p>
    <w:p>
      <w:pPr>
        <w:spacing w:after="140" w:line="280"/>
        <w:ind w:left="72"/>
        <w:jc w:val="both"/>
      </w:pPr>
      <w:r>
        <w:rPr>
          <w:rFonts w:ascii="Calibri" w:cs="Calibri" w:eastAsia="Calibri" w:hAnsi="Calibri"/>
          <w:b/>
          <w:bCs/>
          <w:color w:val="9C6B70"/>
          <w:sz w:val="22"/>
          <w:szCs w:val="22"/>
        </w:rPr>
        <w:t xml:space="preserve">FR-25  </w:t>
      </w:r>
      <w:r>
        <w:rPr>
          <w:rFonts w:ascii="Calibri" w:cs="Calibri" w:eastAsia="Calibri" w:hAnsi="Calibri"/>
          <w:color w:val="3A3532"/>
          <w:sz w:val="22"/>
          <w:szCs w:val="22"/>
        </w:rPr>
        <w:t xml:space="preserve">The system shall make identified peak periods available to the frontend through the API.</w:t>
      </w:r>
    </w:p>
    <w:p>
      <w:pPr>
        <w:spacing w:after="140" w:line="280"/>
        <w:ind w:left="72"/>
        <w:jc w:val="both"/>
      </w:pPr>
      <w:r>
        <w:rPr>
          <w:rFonts w:ascii="Calibri" w:cs="Calibri" w:eastAsia="Calibri" w:hAnsi="Calibri"/>
          <w:b/>
          <w:bCs/>
          <w:color w:val="9C6B70"/>
          <w:sz w:val="22"/>
          <w:szCs w:val="22"/>
        </w:rPr>
        <w:t xml:space="preserve">FR-26  </w:t>
      </w:r>
      <w:r>
        <w:rPr>
          <w:rFonts w:ascii="Calibri" w:cs="Calibri" w:eastAsia="Calibri" w:hAnsi="Calibri"/>
          <w:color w:val="3A3532"/>
          <w:sz w:val="22"/>
          <w:szCs w:val="22"/>
        </w:rPr>
        <w:t xml:space="preserve">The threshold or method used to define a “peak” period shall be configurable or determined during implementation (Candidate/TBD); no fixed numeric threshold is defined at the specification stage.</w:t>
      </w:r>
    </w:p>
    <w:p>
      <w:pPr>
        <w:pStyle w:val="Heading2"/>
        <w:spacing w:after="160" w:before="320"/>
      </w:pPr>
      <w:r>
        <w:rPr>
          <w:rFonts w:ascii="Calibri" w:cs="Calibri" w:eastAsia="Calibri" w:hAnsi="Calibri"/>
          <w:b/>
          <w:bCs/>
          <w:color w:val="AD7F84"/>
          <w:sz w:val="50"/>
          <w:szCs w:val="50"/>
        </w:rPr>
        <w:t xml:space="preserve">3.5 Anomaly Detection Requirements</w:t>
      </w:r>
    </w:p>
    <w:p>
      <w:pPr>
        <w:spacing w:after="140" w:line="280"/>
        <w:ind w:left="72"/>
        <w:jc w:val="both"/>
      </w:pPr>
      <w:r>
        <w:rPr>
          <w:rFonts w:ascii="Calibri" w:cs="Calibri" w:eastAsia="Calibri" w:hAnsi="Calibri"/>
          <w:b/>
          <w:bCs/>
          <w:color w:val="9C6B70"/>
          <w:sz w:val="22"/>
          <w:szCs w:val="22"/>
        </w:rPr>
        <w:t xml:space="preserve">FR-27  </w:t>
      </w:r>
      <w:r>
        <w:rPr>
          <w:rFonts w:ascii="Calibri" w:cs="Calibri" w:eastAsia="Calibri" w:hAnsi="Calibri"/>
          <w:color w:val="3A3532"/>
          <w:sz w:val="22"/>
          <w:szCs w:val="22"/>
        </w:rPr>
        <w:t xml:space="preserve">The system shall identify consumption behavior that deviates significantly from a household's normal patterns.</w:t>
      </w:r>
    </w:p>
    <w:p>
      <w:pPr>
        <w:spacing w:after="140" w:line="280"/>
        <w:ind w:left="72"/>
        <w:jc w:val="both"/>
      </w:pPr>
      <w:r>
        <w:rPr>
          <w:rFonts w:ascii="Calibri" w:cs="Calibri" w:eastAsia="Calibri" w:hAnsi="Calibri"/>
          <w:b/>
          <w:bCs/>
          <w:color w:val="9C6B70"/>
          <w:sz w:val="22"/>
          <w:szCs w:val="22"/>
        </w:rPr>
        <w:t xml:space="preserve">FR-28  </w:t>
      </w:r>
      <w:r>
        <w:rPr>
          <w:rFonts w:ascii="Calibri" w:cs="Calibri" w:eastAsia="Calibri" w:hAnsi="Calibri"/>
          <w:color w:val="3A3532"/>
          <w:sz w:val="22"/>
          <w:szCs w:val="22"/>
        </w:rPr>
        <w:t xml:space="preserve">The system shall use an appropriate statistical or machine learning-based method for anomaly detection. Isolation Forest is identified as a candidate approach; the final method is subject to experimentation (Candidate/TBD).</w:t>
      </w:r>
    </w:p>
    <w:p>
      <w:pPr>
        <w:spacing w:after="140" w:line="280"/>
        <w:ind w:left="72"/>
        <w:jc w:val="both"/>
      </w:pPr>
      <w:r>
        <w:rPr>
          <w:rFonts w:ascii="Calibri" w:cs="Calibri" w:eastAsia="Calibri" w:hAnsi="Calibri"/>
          <w:b/>
          <w:bCs/>
          <w:color w:val="9C6B70"/>
          <w:sz w:val="22"/>
          <w:szCs w:val="22"/>
        </w:rPr>
        <w:t xml:space="preserve">FR-29  </w:t>
      </w:r>
      <w:r>
        <w:rPr>
          <w:rFonts w:ascii="Calibri" w:cs="Calibri" w:eastAsia="Calibri" w:hAnsi="Calibri"/>
          <w:color w:val="3A3532"/>
          <w:sz w:val="22"/>
          <w:szCs w:val="22"/>
        </w:rPr>
        <w:t xml:space="preserve">The system shall flag anomalous readings or patterns identified through the anomaly detection process.</w:t>
      </w:r>
    </w:p>
    <w:p>
      <w:pPr>
        <w:spacing w:after="140" w:line="280"/>
        <w:ind w:left="72"/>
        <w:jc w:val="both"/>
      </w:pPr>
      <w:r>
        <w:rPr>
          <w:rFonts w:ascii="Calibri" w:cs="Calibri" w:eastAsia="Calibri" w:hAnsi="Calibri"/>
          <w:b/>
          <w:bCs/>
          <w:color w:val="9C6B70"/>
          <w:sz w:val="22"/>
          <w:szCs w:val="22"/>
        </w:rPr>
        <w:t xml:space="preserve">FR-30  </w:t>
      </w:r>
      <w:r>
        <w:rPr>
          <w:rFonts w:ascii="Calibri" w:cs="Calibri" w:eastAsia="Calibri" w:hAnsi="Calibri"/>
          <w:color w:val="3A3532"/>
          <w:sz w:val="22"/>
          <w:szCs w:val="22"/>
        </w:rPr>
        <w:t xml:space="preserve">The system shall provide relevant contextual information (e.g., time period, magnitude of deviation) alongside each flagged anomaly.</w:t>
      </w:r>
    </w:p>
    <w:p>
      <w:pPr>
        <w:pStyle w:val="Heading2"/>
        <w:spacing w:after="160" w:before="320"/>
      </w:pPr>
      <w:r>
        <w:rPr>
          <w:rFonts w:ascii="Calibri" w:cs="Calibri" w:eastAsia="Calibri" w:hAnsi="Calibri"/>
          <w:b/>
          <w:bCs/>
          <w:color w:val="AD7F84"/>
          <w:sz w:val="50"/>
          <w:szCs w:val="50"/>
        </w:rPr>
        <w:t xml:space="preserve">3.6 Recommendation Requirements</w:t>
      </w:r>
    </w:p>
    <w:p>
      <w:pPr>
        <w:spacing w:after="140" w:line="280"/>
        <w:ind w:left="72"/>
        <w:jc w:val="both"/>
      </w:pPr>
      <w:r>
        <w:rPr>
          <w:rFonts w:ascii="Calibri" w:cs="Calibri" w:eastAsia="Calibri" w:hAnsi="Calibri"/>
          <w:b/>
          <w:bCs/>
          <w:color w:val="9C6B70"/>
          <w:sz w:val="22"/>
          <w:szCs w:val="22"/>
        </w:rPr>
        <w:t xml:space="preserve">FR-31  </w:t>
      </w:r>
      <w:r>
        <w:rPr>
          <w:rFonts w:ascii="Calibri" w:cs="Calibri" w:eastAsia="Calibri" w:hAnsi="Calibri"/>
          <w:color w:val="3A3532"/>
          <w:sz w:val="22"/>
          <w:szCs w:val="22"/>
        </w:rPr>
        <w:t xml:space="preserve">The system shall generate recommendations derived from observed consumption patterns.</w:t>
      </w:r>
    </w:p>
    <w:p>
      <w:pPr>
        <w:spacing w:after="140" w:line="280"/>
        <w:ind w:left="72"/>
        <w:jc w:val="both"/>
      </w:pPr>
      <w:r>
        <w:rPr>
          <w:rFonts w:ascii="Calibri" w:cs="Calibri" w:eastAsia="Calibri" w:hAnsi="Calibri"/>
          <w:b/>
          <w:bCs/>
          <w:color w:val="9C6B70"/>
          <w:sz w:val="22"/>
          <w:szCs w:val="22"/>
        </w:rPr>
        <w:t xml:space="preserve">FR-32  </w:t>
      </w:r>
      <w:r>
        <w:rPr>
          <w:rFonts w:ascii="Calibri" w:cs="Calibri" w:eastAsia="Calibri" w:hAnsi="Calibri"/>
          <w:color w:val="3A3532"/>
          <w:sz w:val="22"/>
          <w:szCs w:val="22"/>
        </w:rPr>
        <w:t xml:space="preserve">The system shall link generated recommendations to the specific detected peaks or anomalies that triggered them, where applicable.</w:t>
      </w:r>
    </w:p>
    <w:p>
      <w:pPr>
        <w:spacing w:after="140" w:line="280"/>
        <w:ind w:left="72"/>
        <w:jc w:val="both"/>
      </w:pPr>
      <w:r>
        <w:rPr>
          <w:rFonts w:ascii="Calibri" w:cs="Calibri" w:eastAsia="Calibri" w:hAnsi="Calibri"/>
          <w:b/>
          <w:bCs/>
          <w:color w:val="9C6B70"/>
          <w:sz w:val="22"/>
          <w:szCs w:val="22"/>
        </w:rPr>
        <w:t xml:space="preserve">FR-33  </w:t>
      </w:r>
      <w:r>
        <w:rPr>
          <w:rFonts w:ascii="Calibri" w:cs="Calibri" w:eastAsia="Calibri" w:hAnsi="Calibri"/>
          <w:color w:val="3A3532"/>
          <w:sz w:val="22"/>
          <w:szCs w:val="22"/>
        </w:rPr>
        <w:t xml:space="preserve">Recommendations generated by the system shall be practical, understandable, and phrased in plain language.</w:t>
      </w:r>
    </w:p>
    <w:p>
      <w:pPr>
        <w:spacing w:after="140" w:line="280"/>
        <w:ind w:left="72"/>
        <w:jc w:val="both"/>
      </w:pPr>
      <w:r>
        <w:rPr>
          <w:rFonts w:ascii="Calibri" w:cs="Calibri" w:eastAsia="Calibri" w:hAnsi="Calibri"/>
          <w:b/>
          <w:bCs/>
          <w:color w:val="9C6B70"/>
          <w:sz w:val="22"/>
          <w:szCs w:val="22"/>
        </w:rPr>
        <w:t xml:space="preserve">FR-34  </w:t>
      </w:r>
      <w:r>
        <w:rPr>
          <w:rFonts w:ascii="Calibri" w:cs="Calibri" w:eastAsia="Calibri" w:hAnsi="Calibri"/>
          <w:color w:val="3A3532"/>
          <w:sz w:val="22"/>
          <w:szCs w:val="22"/>
        </w:rPr>
        <w:t xml:space="preserve">Recommendations shall be presented as advisory suggestions; the system shall not claim or imply guaranteed energy savings.</w:t>
      </w:r>
    </w:p>
    <w:p>
      <w:pPr>
        <w:spacing w:after="140" w:line="280"/>
        <w:ind w:left="72"/>
        <w:jc w:val="both"/>
      </w:pPr>
      <w:r>
        <w:rPr>
          <w:rFonts w:ascii="Calibri" w:cs="Calibri" w:eastAsia="Calibri" w:hAnsi="Calibri"/>
          <w:b/>
          <w:bCs/>
          <w:color w:val="9C6B70"/>
          <w:sz w:val="22"/>
          <w:szCs w:val="22"/>
        </w:rPr>
        <w:t xml:space="preserve">FR-35  </w:t>
      </w:r>
      <w:r>
        <w:rPr>
          <w:rFonts w:ascii="Calibri" w:cs="Calibri" w:eastAsia="Calibri" w:hAnsi="Calibri"/>
          <w:color w:val="3A3532"/>
          <w:sz w:val="22"/>
          <w:szCs w:val="22"/>
        </w:rPr>
        <w:t xml:space="preserve">Recommendations shall not imply or require direct control of household appliances by the system.</w:t>
      </w:r>
    </w:p>
    <w:p>
      <w:pPr>
        <w:pStyle w:val="Heading2"/>
        <w:spacing w:after="160" w:before="320"/>
      </w:pPr>
      <w:r>
        <w:rPr>
          <w:rFonts w:ascii="Calibri" w:cs="Calibri" w:eastAsia="Calibri" w:hAnsi="Calibri"/>
          <w:b/>
          <w:bCs/>
          <w:color w:val="AD7F84"/>
          <w:sz w:val="50"/>
          <w:szCs w:val="50"/>
        </w:rPr>
        <w:t xml:space="preserve">3.7 Alert Requirements</w:t>
      </w:r>
    </w:p>
    <w:p>
      <w:pPr>
        <w:spacing w:after="140" w:line="280"/>
        <w:ind w:left="72"/>
        <w:jc w:val="both"/>
      </w:pPr>
      <w:r>
        <w:rPr>
          <w:rFonts w:ascii="Calibri" w:cs="Calibri" w:eastAsia="Calibri" w:hAnsi="Calibri"/>
          <w:b/>
          <w:bCs/>
          <w:color w:val="9C6B70"/>
          <w:sz w:val="22"/>
          <w:szCs w:val="22"/>
        </w:rPr>
        <w:t xml:space="preserve">FR-36  </w:t>
      </w:r>
      <w:r>
        <w:rPr>
          <w:rFonts w:ascii="Calibri" w:cs="Calibri" w:eastAsia="Calibri" w:hAnsi="Calibri"/>
          <w:color w:val="3A3532"/>
          <w:sz w:val="22"/>
          <w:szCs w:val="22"/>
        </w:rPr>
        <w:t xml:space="preserve">The system shall generate alerts when consumption is identified as a high-usage period.</w:t>
      </w:r>
    </w:p>
    <w:p>
      <w:pPr>
        <w:spacing w:after="140" w:line="280"/>
        <w:ind w:left="72"/>
        <w:jc w:val="both"/>
      </w:pPr>
      <w:r>
        <w:rPr>
          <w:rFonts w:ascii="Calibri" w:cs="Calibri" w:eastAsia="Calibri" w:hAnsi="Calibri"/>
          <w:b/>
          <w:bCs/>
          <w:color w:val="9C6B70"/>
          <w:sz w:val="22"/>
          <w:szCs w:val="22"/>
        </w:rPr>
        <w:t xml:space="preserve">FR-37  </w:t>
      </w:r>
      <w:r>
        <w:rPr>
          <w:rFonts w:ascii="Calibri" w:cs="Calibri" w:eastAsia="Calibri" w:hAnsi="Calibri"/>
          <w:color w:val="3A3532"/>
          <w:sz w:val="22"/>
          <w:szCs w:val="22"/>
        </w:rPr>
        <w:t xml:space="preserve">The system shall generate alerts when consumption is flagged as anomalous.</w:t>
      </w:r>
    </w:p>
    <w:p>
      <w:pPr>
        <w:spacing w:after="140" w:line="280"/>
        <w:ind w:left="72"/>
        <w:jc w:val="both"/>
      </w:pPr>
      <w:r>
        <w:rPr>
          <w:rFonts w:ascii="Calibri" w:cs="Calibri" w:eastAsia="Calibri" w:hAnsi="Calibri"/>
          <w:b/>
          <w:bCs/>
          <w:color w:val="9C6B70"/>
          <w:sz w:val="22"/>
          <w:szCs w:val="22"/>
        </w:rPr>
        <w:t xml:space="preserve">FR-38  </w:t>
      </w:r>
      <w:r>
        <w:rPr>
          <w:rFonts w:ascii="Calibri" w:cs="Calibri" w:eastAsia="Calibri" w:hAnsi="Calibri"/>
          <w:color w:val="3A3532"/>
          <w:sz w:val="22"/>
          <w:szCs w:val="22"/>
        </w:rPr>
        <w:t xml:space="preserve">The system shall associate a severity indicator with alerts where feasible (e.g., moderate/high; exact scheme: TBD).</w:t>
      </w:r>
    </w:p>
    <w:p>
      <w:pPr>
        <w:spacing w:after="140" w:line="280"/>
        <w:ind w:left="72"/>
        <w:jc w:val="both"/>
      </w:pPr>
      <w:r>
        <w:rPr>
          <w:rFonts w:ascii="Calibri" w:cs="Calibri" w:eastAsia="Calibri" w:hAnsi="Calibri"/>
          <w:b/>
          <w:bCs/>
          <w:color w:val="9C6B70"/>
          <w:sz w:val="22"/>
          <w:szCs w:val="22"/>
        </w:rPr>
        <w:t xml:space="preserve">FR-39  </w:t>
      </w:r>
      <w:r>
        <w:rPr>
          <w:rFonts w:ascii="Calibri" w:cs="Calibri" w:eastAsia="Calibri" w:hAnsi="Calibri"/>
          <w:color w:val="3A3532"/>
          <w:sz w:val="22"/>
          <w:szCs w:val="22"/>
        </w:rPr>
        <w:t xml:space="preserve">The system shall provide contextual details (time, affected period, reason) alongside each alert.</w:t>
      </w:r>
    </w:p>
    <w:p>
      <w:pPr>
        <w:spacing w:after="140" w:line="280"/>
        <w:ind w:left="72"/>
        <w:jc w:val="both"/>
      </w:pPr>
      <w:r>
        <w:rPr>
          <w:rFonts w:ascii="Calibri" w:cs="Calibri" w:eastAsia="Calibri" w:hAnsi="Calibri"/>
          <w:b/>
          <w:bCs/>
          <w:color w:val="9C6B70"/>
          <w:sz w:val="22"/>
          <w:szCs w:val="22"/>
        </w:rPr>
        <w:t xml:space="preserve">FR-40  </w:t>
      </w:r>
      <w:r>
        <w:rPr>
          <w:rFonts w:ascii="Calibri" w:cs="Calibri" w:eastAsia="Calibri" w:hAnsi="Calibri"/>
          <w:color w:val="3A3532"/>
          <w:sz w:val="22"/>
          <w:szCs w:val="22"/>
        </w:rPr>
        <w:t xml:space="preserve">The system shall display active alerts within the frontend interface.</w:t>
      </w:r>
    </w:p>
    <w:p>
      <w:pPr>
        <w:pStyle w:val="Heading2"/>
        <w:spacing w:after="160" w:before="320"/>
      </w:pPr>
      <w:r>
        <w:rPr>
          <w:rFonts w:ascii="Calibri" w:cs="Calibri" w:eastAsia="Calibri" w:hAnsi="Calibri"/>
          <w:b/>
          <w:bCs/>
          <w:color w:val="AD7F84"/>
          <w:sz w:val="50"/>
          <w:szCs w:val="50"/>
        </w:rPr>
        <w:t xml:space="preserve">3.8 Dashboard Requirements</w:t>
      </w:r>
    </w:p>
    <w:p>
      <w:pPr>
        <w:spacing w:after="140" w:line="280"/>
        <w:ind w:left="72"/>
        <w:jc w:val="both"/>
      </w:pPr>
      <w:r>
        <w:rPr>
          <w:rFonts w:ascii="Calibri" w:cs="Calibri" w:eastAsia="Calibri" w:hAnsi="Calibri"/>
          <w:b/>
          <w:bCs/>
          <w:color w:val="9C6B70"/>
          <w:sz w:val="22"/>
          <w:szCs w:val="22"/>
        </w:rPr>
        <w:t xml:space="preserve">FR-41  </w:t>
      </w:r>
      <w:r>
        <w:rPr>
          <w:rFonts w:ascii="Calibri" w:cs="Calibri" w:eastAsia="Calibri" w:hAnsi="Calibri"/>
          <w:color w:val="3A3532"/>
          <w:sz w:val="22"/>
          <w:szCs w:val="22"/>
        </w:rPr>
        <w:t xml:space="preserve">The frontend shall provide an overview/dashboard view summarizing key consumption information.</w:t>
      </w:r>
    </w:p>
    <w:p>
      <w:pPr>
        <w:spacing w:after="140" w:line="280"/>
        <w:ind w:left="72"/>
        <w:jc w:val="both"/>
      </w:pPr>
      <w:r>
        <w:rPr>
          <w:rFonts w:ascii="Calibri" w:cs="Calibri" w:eastAsia="Calibri" w:hAnsi="Calibri"/>
          <w:b/>
          <w:bCs/>
          <w:color w:val="9C6B70"/>
          <w:sz w:val="22"/>
          <w:szCs w:val="22"/>
        </w:rPr>
        <w:t xml:space="preserve">FR-42  </w:t>
      </w:r>
      <w:r>
        <w:rPr>
          <w:rFonts w:ascii="Calibri" w:cs="Calibri" w:eastAsia="Calibri" w:hAnsi="Calibri"/>
          <w:color w:val="3A3532"/>
          <w:sz w:val="22"/>
          <w:szCs w:val="22"/>
        </w:rPr>
        <w:t xml:space="preserve">The frontend shall display summary statistics related to recent and historical consumption.</w:t>
      </w:r>
    </w:p>
    <w:p>
      <w:pPr>
        <w:spacing w:after="140" w:line="280"/>
        <w:ind w:left="72"/>
        <w:jc w:val="both"/>
      </w:pPr>
      <w:r>
        <w:rPr>
          <w:rFonts w:ascii="Calibri" w:cs="Calibri" w:eastAsia="Calibri" w:hAnsi="Calibri"/>
          <w:b/>
          <w:bCs/>
          <w:color w:val="9C6B70"/>
          <w:sz w:val="22"/>
          <w:szCs w:val="22"/>
        </w:rPr>
        <w:t xml:space="preserve">FR-43  </w:t>
      </w:r>
      <w:r>
        <w:rPr>
          <w:rFonts w:ascii="Calibri" w:cs="Calibri" w:eastAsia="Calibri" w:hAnsi="Calibri"/>
          <w:color w:val="3A3532"/>
          <w:sz w:val="22"/>
          <w:szCs w:val="22"/>
        </w:rPr>
        <w:t xml:space="preserve">The frontend shall display consumption trend visualizations.</w:t>
      </w:r>
    </w:p>
    <w:p>
      <w:pPr>
        <w:spacing w:after="140" w:line="280"/>
        <w:ind w:left="72"/>
        <w:jc w:val="both"/>
      </w:pPr>
      <w:r>
        <w:rPr>
          <w:rFonts w:ascii="Calibri" w:cs="Calibri" w:eastAsia="Calibri" w:hAnsi="Calibri"/>
          <w:b/>
          <w:bCs/>
          <w:color w:val="9C6B70"/>
          <w:sz w:val="22"/>
          <w:szCs w:val="22"/>
        </w:rPr>
        <w:t xml:space="preserve">FR-44  </w:t>
      </w:r>
      <w:r>
        <w:rPr>
          <w:rFonts w:ascii="Calibri" w:cs="Calibri" w:eastAsia="Calibri" w:hAnsi="Calibri"/>
          <w:color w:val="3A3532"/>
          <w:sz w:val="22"/>
          <w:szCs w:val="22"/>
        </w:rPr>
        <w:t xml:space="preserve">The frontend shall display predicted consumption results.</w:t>
      </w:r>
    </w:p>
    <w:p>
      <w:pPr>
        <w:spacing w:after="140" w:line="280"/>
        <w:ind w:left="72"/>
        <w:jc w:val="both"/>
      </w:pPr>
      <w:r>
        <w:rPr>
          <w:rFonts w:ascii="Calibri" w:cs="Calibri" w:eastAsia="Calibri" w:hAnsi="Calibri"/>
          <w:b/>
          <w:bCs/>
          <w:color w:val="9C6B70"/>
          <w:sz w:val="22"/>
          <w:szCs w:val="22"/>
        </w:rPr>
        <w:t xml:space="preserve">FR-45  </w:t>
      </w:r>
      <w:r>
        <w:rPr>
          <w:rFonts w:ascii="Calibri" w:cs="Calibri" w:eastAsia="Calibri" w:hAnsi="Calibri"/>
          <w:color w:val="3A3532"/>
          <w:sz w:val="22"/>
          <w:szCs w:val="22"/>
        </w:rPr>
        <w:t xml:space="preserve">The frontend shall display active alerts.</w:t>
      </w:r>
    </w:p>
    <w:p>
      <w:pPr>
        <w:spacing w:after="140" w:line="280"/>
        <w:ind w:left="72"/>
        <w:jc w:val="both"/>
      </w:pPr>
      <w:r>
        <w:rPr>
          <w:rFonts w:ascii="Calibri" w:cs="Calibri" w:eastAsia="Calibri" w:hAnsi="Calibri"/>
          <w:b/>
          <w:bCs/>
          <w:color w:val="9C6B70"/>
          <w:sz w:val="22"/>
          <w:szCs w:val="22"/>
        </w:rPr>
        <w:t xml:space="preserve">FR-46  </w:t>
      </w:r>
      <w:r>
        <w:rPr>
          <w:rFonts w:ascii="Calibri" w:cs="Calibri" w:eastAsia="Calibri" w:hAnsi="Calibri"/>
          <w:color w:val="3A3532"/>
          <w:sz w:val="22"/>
          <w:szCs w:val="22"/>
        </w:rPr>
        <w:t xml:space="preserve">The frontend shall display generated recommendations.</w:t>
      </w:r>
    </w:p>
    <w:p>
      <w:pPr>
        <w:spacing w:after="140" w:line="280"/>
        <w:ind w:left="72"/>
        <w:jc w:val="both"/>
      </w:pPr>
      <w:r>
        <w:rPr>
          <w:rFonts w:ascii="Calibri" w:cs="Calibri" w:eastAsia="Calibri" w:hAnsi="Calibri"/>
          <w:b/>
          <w:bCs/>
          <w:color w:val="9C6B70"/>
          <w:sz w:val="22"/>
          <w:szCs w:val="22"/>
        </w:rPr>
        <w:t xml:space="preserve">FR-47  </w:t>
      </w:r>
      <w:r>
        <w:rPr>
          <w:rFonts w:ascii="Calibri" w:cs="Calibri" w:eastAsia="Calibri" w:hAnsi="Calibri"/>
          <w:color w:val="3A3532"/>
          <w:sz w:val="22"/>
          <w:szCs w:val="22"/>
        </w:rPr>
        <w:t xml:space="preserve">The frontend shall provide interactive charts supporting exploration of consumption data.</w:t>
      </w:r>
    </w:p>
    <w:p>
      <w:pPr>
        <w:spacing w:after="140" w:line="280"/>
        <w:ind w:left="72"/>
        <w:jc w:val="both"/>
      </w:pPr>
      <w:r>
        <w:rPr>
          <w:rFonts w:ascii="Calibri" w:cs="Calibri" w:eastAsia="Calibri" w:hAnsi="Calibri"/>
          <w:b/>
          <w:bCs/>
          <w:color w:val="9C6B70"/>
          <w:sz w:val="22"/>
          <w:szCs w:val="22"/>
        </w:rPr>
        <w:t xml:space="preserve">FR-48  </w:t>
      </w:r>
      <w:r>
        <w:rPr>
          <w:rFonts w:ascii="Calibri" w:cs="Calibri" w:eastAsia="Calibri" w:hAnsi="Calibri"/>
          <w:color w:val="3A3532"/>
          <w:sz w:val="22"/>
          <w:szCs w:val="22"/>
        </w:rPr>
        <w:t xml:space="preserve">The frontend shall provide filters for refining displayed analytics (e.g., by time range).</w:t>
      </w:r>
    </w:p>
    <w:p>
      <w:pPr>
        <w:spacing w:after="140" w:line="280"/>
        <w:ind w:left="72"/>
        <w:jc w:val="both"/>
      </w:pPr>
      <w:r>
        <w:rPr>
          <w:rFonts w:ascii="Calibri" w:cs="Calibri" w:eastAsia="Calibri" w:hAnsi="Calibri"/>
          <w:b/>
          <w:bCs/>
          <w:color w:val="9C6B70"/>
          <w:sz w:val="22"/>
          <w:szCs w:val="22"/>
        </w:rPr>
        <w:t xml:space="preserve">FR-49  </w:t>
      </w:r>
      <w:r>
        <w:rPr>
          <w:rFonts w:ascii="Calibri" w:cs="Calibri" w:eastAsia="Calibri" w:hAnsi="Calibri"/>
          <w:color w:val="3A3532"/>
          <w:sz w:val="22"/>
          <w:szCs w:val="22"/>
        </w:rPr>
        <w:t xml:space="preserve">The frontend shall provide an input interface through which a user can supply parameters for generating a prediction.</w:t>
      </w:r>
    </w:p>
    <w:p>
      <w:pPr>
        <w:pStyle w:val="Heading2"/>
        <w:spacing w:after="160" w:before="320"/>
      </w:pPr>
      <w:r>
        <w:rPr>
          <w:rFonts w:ascii="Calibri" w:cs="Calibri" w:eastAsia="Calibri" w:hAnsi="Calibri"/>
          <w:b/>
          <w:bCs/>
          <w:color w:val="AD7F84"/>
          <w:sz w:val="50"/>
          <w:szCs w:val="50"/>
        </w:rPr>
        <w:t xml:space="preserve">3.9 Appliance Analysis Requirements (Conditional)</w:t>
      </w:r>
    </w:p>
    <w:p>
      <w:pPr>
        <w:spacing w:after="140" w:line="280"/>
        <w:ind w:left="72"/>
        <w:jc w:val="both"/>
      </w:pPr>
      <w:r>
        <w:rPr>
          <w:rFonts w:ascii="Calibri" w:cs="Calibri" w:eastAsia="Calibri" w:hAnsi="Calibri"/>
          <w:b/>
          <w:bCs/>
          <w:color w:val="9C6B70"/>
          <w:sz w:val="22"/>
          <w:szCs w:val="22"/>
        </w:rPr>
        <w:t xml:space="preserve">FR-50  </w:t>
      </w:r>
      <w:r>
        <w:rPr>
          <w:rFonts w:ascii="Calibri" w:cs="Calibri" w:eastAsia="Calibri" w:hAnsi="Calibri"/>
          <w:color w:val="3A3532"/>
          <w:sz w:val="22"/>
          <w:szCs w:val="22"/>
        </w:rPr>
        <w:t xml:space="preserve">The system shall provide appliance-level analysis only if the selected dataset contains suitable appliance-level information. If such data is unavailable, this functionality shall be omitted rather than simulated or fabricated.</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FR-22 and FR-50 both describe appliance-level analysis and are conditional on dataset availability; neither assumes appliance-level data exists at the specification stage.</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4. External Interface Requirements</w:t>
      </w:r>
    </w:p>
    <w:p>
      <w:pPr>
        <w:pStyle w:val="Heading2"/>
        <w:spacing w:after="160" w:before="320"/>
      </w:pPr>
      <w:r>
        <w:rPr>
          <w:rFonts w:ascii="Calibri" w:cs="Calibri" w:eastAsia="Calibri" w:hAnsi="Calibri"/>
          <w:b/>
          <w:bCs/>
          <w:color w:val="AD7F84"/>
          <w:sz w:val="50"/>
          <w:szCs w:val="50"/>
        </w:rPr>
        <w:t xml:space="preserve">4.1 User Interface Requirements</w:t>
      </w:r>
    </w:p>
    <w:p>
      <w:pPr>
        <w:spacing w:after="200" w:line="300"/>
        <w:jc w:val="both"/>
      </w:pPr>
      <w:r>
        <w:rPr>
          <w:rFonts w:ascii="Calibri" w:cs="Calibri" w:eastAsia="Calibri" w:hAnsi="Calibri"/>
          <w:b w:val="false"/>
          <w:bCs w:val="false"/>
          <w:i w:val="false"/>
          <w:iCs w:val="false"/>
          <w:color w:val="3A3532"/>
          <w:sz w:val="22"/>
          <w:szCs w:val="22"/>
        </w:rPr>
        <w:t xml:space="preserve">The frontend is a React-based, API-driven web application. It is expected to include the following elements:</w:t>
      </w:r>
    </w:p>
    <w:p>
      <w:pPr>
        <w:pStyle w:val="ListParagraph"/>
        <w:numPr>
          <w:ilvl w:val="0"/>
          <w:numId w:val="2"/>
        </w:numPr>
        <w:spacing w:after="100" w:line="280"/>
      </w:pPr>
      <w:r>
        <w:rPr>
          <w:rFonts w:ascii="Calibri" w:cs="Calibri" w:eastAsia="Calibri" w:hAnsi="Calibri"/>
          <w:color w:val="3A3532"/>
          <w:sz w:val="22"/>
          <w:szCs w:val="22"/>
        </w:rPr>
        <w:t xml:space="preserve">A navigation structure allowing movement between the dashboard, prediction, analytics, alerts, and recommendations views.</w:t>
      </w:r>
    </w:p>
    <w:p>
      <w:pPr>
        <w:pStyle w:val="ListParagraph"/>
        <w:numPr>
          <w:ilvl w:val="0"/>
          <w:numId w:val="2"/>
        </w:numPr>
        <w:spacing w:after="100" w:line="280"/>
      </w:pPr>
      <w:r>
        <w:rPr>
          <w:rFonts w:ascii="Calibri" w:cs="Calibri" w:eastAsia="Calibri" w:hAnsi="Calibri"/>
          <w:color w:val="3A3532"/>
          <w:sz w:val="22"/>
          <w:szCs w:val="22"/>
        </w:rPr>
        <w:t xml:space="preserve">A dashboard/overview presenting summary statistics and recent trends.</w:t>
      </w:r>
    </w:p>
    <w:p>
      <w:pPr>
        <w:pStyle w:val="ListParagraph"/>
        <w:numPr>
          <w:ilvl w:val="0"/>
          <w:numId w:val="2"/>
        </w:numPr>
        <w:spacing w:after="100" w:line="280"/>
      </w:pPr>
      <w:r>
        <w:rPr>
          <w:rFonts w:ascii="Calibri" w:cs="Calibri" w:eastAsia="Calibri" w:hAnsi="Calibri"/>
          <w:color w:val="3A3532"/>
          <w:sz w:val="22"/>
          <w:szCs w:val="22"/>
        </w:rPr>
        <w:t xml:space="preserve">Summary cards presenting key consumption figures.</w:t>
      </w:r>
    </w:p>
    <w:p>
      <w:pPr>
        <w:pStyle w:val="ListParagraph"/>
        <w:numPr>
          <w:ilvl w:val="0"/>
          <w:numId w:val="2"/>
        </w:numPr>
        <w:spacing w:after="100" w:line="280"/>
      </w:pPr>
      <w:r>
        <w:rPr>
          <w:rFonts w:ascii="Calibri" w:cs="Calibri" w:eastAsia="Calibri" w:hAnsi="Calibri"/>
          <w:color w:val="3A3532"/>
          <w:sz w:val="22"/>
          <w:szCs w:val="22"/>
        </w:rPr>
        <w:t xml:space="preserve">Interactive charts (e.g., using Plotly or Recharts) for visualizing trends and comparisons.</w:t>
      </w:r>
    </w:p>
    <w:p>
      <w:pPr>
        <w:pStyle w:val="ListParagraph"/>
        <w:numPr>
          <w:ilvl w:val="0"/>
          <w:numId w:val="2"/>
        </w:numPr>
        <w:spacing w:after="100" w:line="280"/>
      </w:pPr>
      <w:r>
        <w:rPr>
          <w:rFonts w:ascii="Calibri" w:cs="Calibri" w:eastAsia="Calibri" w:hAnsi="Calibri"/>
          <w:color w:val="3A3532"/>
          <w:sz w:val="22"/>
          <w:szCs w:val="22"/>
        </w:rPr>
        <w:t xml:space="preserve">Filter controls for refining displayed data by time period.</w:t>
      </w:r>
    </w:p>
    <w:p>
      <w:pPr>
        <w:pStyle w:val="ListParagraph"/>
        <w:numPr>
          <w:ilvl w:val="0"/>
          <w:numId w:val="2"/>
        </w:numPr>
        <w:spacing w:after="100" w:line="280"/>
      </w:pPr>
      <w:r>
        <w:rPr>
          <w:rFonts w:ascii="Calibri" w:cs="Calibri" w:eastAsia="Calibri" w:hAnsi="Calibri"/>
          <w:color w:val="3A3532"/>
          <w:sz w:val="22"/>
          <w:szCs w:val="22"/>
        </w:rPr>
        <w:t xml:space="preserve">A prediction input form allowing the user to supply relevant parameters.</w:t>
      </w:r>
    </w:p>
    <w:p>
      <w:pPr>
        <w:pStyle w:val="ListParagraph"/>
        <w:numPr>
          <w:ilvl w:val="0"/>
          <w:numId w:val="2"/>
        </w:numPr>
        <w:spacing w:after="100" w:line="280"/>
      </w:pPr>
      <w:r>
        <w:rPr>
          <w:rFonts w:ascii="Calibri" w:cs="Calibri" w:eastAsia="Calibri" w:hAnsi="Calibri"/>
          <w:color w:val="3A3532"/>
          <w:sz w:val="22"/>
          <w:szCs w:val="22"/>
        </w:rPr>
        <w:t xml:space="preserve">Alert components clearly indicating high-usage or anomalous periods.</w:t>
      </w:r>
    </w:p>
    <w:p>
      <w:pPr>
        <w:pStyle w:val="ListParagraph"/>
        <w:numPr>
          <w:ilvl w:val="0"/>
          <w:numId w:val="2"/>
        </w:numPr>
        <w:spacing w:after="100" w:line="280"/>
      </w:pPr>
      <w:r>
        <w:rPr>
          <w:rFonts w:ascii="Calibri" w:cs="Calibri" w:eastAsia="Calibri" w:hAnsi="Calibri"/>
          <w:color w:val="3A3532"/>
          <w:sz w:val="22"/>
          <w:szCs w:val="22"/>
        </w:rPr>
        <w:t xml:space="preserve">Recommendation components presenting advisory suggestions in plain language.</w:t>
      </w:r>
    </w:p>
    <w:p>
      <w:pPr>
        <w:pStyle w:val="ListParagraph"/>
        <w:numPr>
          <w:ilvl w:val="0"/>
          <w:numId w:val="2"/>
        </w:numPr>
        <w:spacing w:after="100" w:line="280"/>
      </w:pPr>
      <w:r>
        <w:rPr>
          <w:rFonts w:ascii="Calibri" w:cs="Calibri" w:eastAsia="Calibri" w:hAnsi="Calibri"/>
          <w:color w:val="3A3532"/>
          <w:sz w:val="22"/>
          <w:szCs w:val="22"/>
        </w:rPr>
        <w:t xml:space="preserve">A layout that adapts reasonably to different screen sizes.</w:t>
      </w:r>
    </w:p>
    <w:p>
      <w:pPr>
        <w:pStyle w:val="ListParagraph"/>
        <w:numPr>
          <w:ilvl w:val="0"/>
          <w:numId w:val="2"/>
        </w:numPr>
        <w:spacing w:after="100" w:line="280"/>
      </w:pPr>
      <w:r>
        <w:rPr>
          <w:rFonts w:ascii="Calibri" w:cs="Calibri" w:eastAsia="Calibri" w:hAnsi="Calibri"/>
          <w:color w:val="3A3532"/>
          <w:sz w:val="22"/>
          <w:szCs w:val="22"/>
        </w:rPr>
        <w:t xml:space="preserve">Clear, uncluttered presentation of data intended for non-technical users.</w:t>
      </w:r>
    </w:p>
    <w:p>
      <w:pPr>
        <w:pStyle w:val="Heading2"/>
        <w:spacing w:after="160" w:before="320"/>
      </w:pPr>
      <w:r>
        <w:rPr>
          <w:rFonts w:ascii="Calibri" w:cs="Calibri" w:eastAsia="Calibri" w:hAnsi="Calibri"/>
          <w:b/>
          <w:bCs/>
          <w:color w:val="AD7F84"/>
          <w:sz w:val="50"/>
          <w:szCs w:val="50"/>
        </w:rPr>
        <w:t xml:space="preserve">4.2 Software Interfaces</w:t>
      </w:r>
    </w:p>
    <w:p>
      <w:pPr>
        <w:spacing w:after="200" w:line="300"/>
        <w:jc w:val="both"/>
      </w:pPr>
      <w:r>
        <w:rPr>
          <w:rFonts w:ascii="Calibri" w:cs="Calibri" w:eastAsia="Calibri" w:hAnsi="Calibri"/>
          <w:b w:val="false"/>
          <w:bCs w:val="false"/>
          <w:i w:val="false"/>
          <w:iCs w:val="false"/>
          <w:color w:val="3A3532"/>
          <w:sz w:val="22"/>
          <w:szCs w:val="22"/>
        </w:rPr>
        <w:t xml:space="preserve">The React frontend communicates with the FastAPI backend using HTTP/REST-style requests, exchanging data in JSON format. The FastAPI backend, in turn, interfaces with the ML/analysis layer, which performs prediction, peak detection, anomaly detection, and recommendation generation using trained models and processed data.</w:t>
      </w:r>
    </w:p>
    <w:p>
      <w:pPr>
        <w:pBdr>
          <w:top w:val="single" w:color="E4C6C9" w:sz="6" w:space="8"/>
          <w:bottom w:val="single" w:color="E4C6C9" w:sz="6" w:space="8"/>
          <w:left w:val="single" w:color="E4C6C9" w:sz="6" w:space="8"/>
          <w:right w:val="single" w:color="E4C6C9" w:sz="6" w:space="8"/>
        </w:pBdr>
        <w:shd w:fill="F8F2EA" w:val="clear"/>
        <w:spacing w:after="120" w:before="120"/>
        <w:jc w:val="center"/>
      </w:pPr>
      <w:r>
        <w:rPr>
          <w:rFonts w:ascii="Consolas" w:cs="Consolas" w:eastAsia="Consolas" w:hAnsi="Consolas"/>
          <w:color w:val="6B5B4F"/>
          <w:sz w:val="20"/>
          <w:szCs w:val="20"/>
        </w:rPr>
        <w:t xml:space="preserve">React (HTTP/JSON) ↔ FastAPI ↔ ML / Analysis Layer</w:t>
      </w:r>
    </w:p>
    <w:p>
      <w:pPr>
        <w:pStyle w:val="Heading2"/>
        <w:spacing w:after="160" w:before="320"/>
      </w:pPr>
      <w:r>
        <w:rPr>
          <w:rFonts w:ascii="Calibri" w:cs="Calibri" w:eastAsia="Calibri" w:hAnsi="Calibri"/>
          <w:b/>
          <w:bCs/>
          <w:color w:val="AD7F84"/>
          <w:sz w:val="50"/>
          <w:szCs w:val="50"/>
        </w:rPr>
        <w:t xml:space="preserve">4.3 API Requirements</w:t>
      </w:r>
    </w:p>
    <w:p>
      <w:pPr>
        <w:spacing w:after="200" w:line="300"/>
        <w:jc w:val="both"/>
      </w:pPr>
      <w:r>
        <w:rPr>
          <w:rFonts w:ascii="Calibri" w:cs="Calibri" w:eastAsia="Calibri" w:hAnsi="Calibri"/>
          <w:b w:val="false"/>
          <w:bCs w:val="false"/>
          <w:i w:val="false"/>
          <w:iCs w:val="false"/>
          <w:color w:val="3A3532"/>
          <w:sz w:val="22"/>
          <w:szCs w:val="22"/>
        </w:rPr>
        <w:t xml:space="preserve">The backend is expected to expose the following conceptual categories of API functionality:</w:t>
      </w:r>
    </w:p>
    <w:p>
      <w:pPr>
        <w:pStyle w:val="ListParagraph"/>
        <w:numPr>
          <w:ilvl w:val="0"/>
          <w:numId w:val="2"/>
        </w:numPr>
        <w:spacing w:after="100" w:line="280"/>
      </w:pPr>
      <w:r>
        <w:rPr>
          <w:rFonts w:ascii="Calibri" w:cs="Calibri" w:eastAsia="Calibri" w:hAnsi="Calibri"/>
          <w:color w:val="3A3532"/>
          <w:sz w:val="22"/>
          <w:szCs w:val="22"/>
        </w:rPr>
        <w:t xml:space="preserve">Prediction — accepting input parameters and returning a predicted consumption value.</w:t>
      </w:r>
    </w:p>
    <w:p>
      <w:pPr>
        <w:pStyle w:val="ListParagraph"/>
        <w:numPr>
          <w:ilvl w:val="0"/>
          <w:numId w:val="2"/>
        </w:numPr>
        <w:spacing w:after="100" w:line="280"/>
      </w:pPr>
      <w:r>
        <w:rPr>
          <w:rFonts w:ascii="Calibri" w:cs="Calibri" w:eastAsia="Calibri" w:hAnsi="Calibri"/>
          <w:color w:val="3A3532"/>
          <w:sz w:val="22"/>
          <w:szCs w:val="22"/>
        </w:rPr>
        <w:t xml:space="preserve">Analytics — returning historical consumption trends for a specified time range or granularity.</w:t>
      </w:r>
    </w:p>
    <w:p>
      <w:pPr>
        <w:pStyle w:val="ListParagraph"/>
        <w:numPr>
          <w:ilvl w:val="0"/>
          <w:numId w:val="2"/>
        </w:numPr>
        <w:spacing w:after="100" w:line="280"/>
      </w:pPr>
      <w:r>
        <w:rPr>
          <w:rFonts w:ascii="Calibri" w:cs="Calibri" w:eastAsia="Calibri" w:hAnsi="Calibri"/>
          <w:color w:val="3A3532"/>
          <w:sz w:val="22"/>
          <w:szCs w:val="22"/>
        </w:rPr>
        <w:t xml:space="preserve">Anomalies/Alerts — returning detected anomalies and high-usage periods.</w:t>
      </w:r>
    </w:p>
    <w:p>
      <w:pPr>
        <w:pStyle w:val="ListParagraph"/>
        <w:numPr>
          <w:ilvl w:val="0"/>
          <w:numId w:val="2"/>
        </w:numPr>
        <w:spacing w:after="100" w:line="280"/>
      </w:pPr>
      <w:r>
        <w:rPr>
          <w:rFonts w:ascii="Calibri" w:cs="Calibri" w:eastAsia="Calibri" w:hAnsi="Calibri"/>
          <w:color w:val="3A3532"/>
          <w:sz w:val="22"/>
          <w:szCs w:val="22"/>
        </w:rPr>
        <w:t xml:space="preserve">Recommendations — returning the current set of advisory recommendations.</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Exact endpoint paths, HTTP methods, and request/response schemas are not fixed in this SRS and will be finalized during implementation, based on the frontend's actual data requirements.</w:t>
      </w:r>
    </w:p>
    <w:p>
      <w:pPr>
        <w:pStyle w:val="Heading2"/>
        <w:spacing w:after="160" w:before="320"/>
      </w:pPr>
      <w:r>
        <w:rPr>
          <w:rFonts w:ascii="Calibri" w:cs="Calibri" w:eastAsia="Calibri" w:hAnsi="Calibri"/>
          <w:b/>
          <w:bCs/>
          <w:color w:val="AD7F84"/>
          <w:sz w:val="50"/>
          <w:szCs w:val="50"/>
        </w:rPr>
        <w:t xml:space="preserve">4.4 Hardware Interfaces</w:t>
      </w:r>
    </w:p>
    <w:p>
      <w:pPr>
        <w:spacing w:after="200" w:line="300"/>
        <w:jc w:val="both"/>
      </w:pPr>
      <w:r>
        <w:rPr>
          <w:rFonts w:ascii="Calibri" w:cs="Calibri" w:eastAsia="Calibri" w:hAnsi="Calibri"/>
          <w:b w:val="false"/>
          <w:bCs w:val="false"/>
          <w:i w:val="false"/>
          <w:iCs w:val="false"/>
          <w:color w:val="3A3532"/>
          <w:sz w:val="22"/>
          <w:szCs w:val="22"/>
        </w:rPr>
        <w:t xml:space="preserve">The current implementation does not require any dedicated hardware interface. The system operates entirely on processed datasets and trained models running on standard computing infrastructure. Integration with IoT devices or smart meters is identified strictly as future scope and is not part of the current system.</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5. Non-Functional Requirements</w:t>
      </w:r>
    </w:p>
    <w:p>
      <w:pPr>
        <w:pStyle w:val="Heading2"/>
        <w:spacing w:after="160" w:before="320"/>
      </w:pPr>
      <w:r>
        <w:rPr>
          <w:rFonts w:ascii="Calibri" w:cs="Calibri" w:eastAsia="Calibri" w:hAnsi="Calibri"/>
          <w:b/>
          <w:bCs/>
          <w:color w:val="AD7F84"/>
          <w:sz w:val="50"/>
          <w:szCs w:val="50"/>
        </w:rPr>
        <w:t xml:space="preserve">5.1 Performance</w:t>
      </w:r>
    </w:p>
    <w:p>
      <w:pPr>
        <w:spacing w:after="140" w:line="280"/>
        <w:ind w:left="72"/>
        <w:jc w:val="both"/>
      </w:pPr>
      <w:r>
        <w:rPr>
          <w:rFonts w:ascii="Calibri" w:cs="Calibri" w:eastAsia="Calibri" w:hAnsi="Calibri"/>
          <w:b/>
          <w:bCs/>
          <w:color w:val="9C6B70"/>
          <w:sz w:val="22"/>
          <w:szCs w:val="22"/>
        </w:rPr>
        <w:t xml:space="preserve">NFR-01  </w:t>
      </w:r>
      <w:r>
        <w:rPr>
          <w:rFonts w:ascii="Calibri" w:cs="Calibri" w:eastAsia="Calibri" w:hAnsi="Calibri"/>
          <w:color w:val="3A3532"/>
          <w:sz w:val="22"/>
          <w:szCs w:val="22"/>
        </w:rPr>
        <w:t xml:space="preserve">The system shall respond to API requests within a reasonable time frame appropriate for an interactive web application (exact response-time targets: proposed/TBD, to be validated during testing).</w:t>
      </w:r>
    </w:p>
    <w:p>
      <w:pPr>
        <w:spacing w:after="140" w:line="280"/>
        <w:ind w:left="72"/>
        <w:jc w:val="both"/>
      </w:pPr>
      <w:r>
        <w:rPr>
          <w:rFonts w:ascii="Calibri" w:cs="Calibri" w:eastAsia="Calibri" w:hAnsi="Calibri"/>
          <w:b/>
          <w:bCs/>
          <w:color w:val="9C6B70"/>
          <w:sz w:val="22"/>
          <w:szCs w:val="22"/>
        </w:rPr>
        <w:t xml:space="preserve">NFR-02  </w:t>
      </w:r>
      <w:r>
        <w:rPr>
          <w:rFonts w:ascii="Calibri" w:cs="Calibri" w:eastAsia="Calibri" w:hAnsi="Calibri"/>
          <w:color w:val="3A3532"/>
          <w:sz w:val="22"/>
          <w:szCs w:val="22"/>
        </w:rPr>
        <w:t xml:space="preserve">The system shall process and prepare data efficiently enough to avoid noticeably degrading the user's interactive experience.</w:t>
      </w:r>
    </w:p>
    <w:p>
      <w:pPr>
        <w:spacing w:after="140" w:line="280"/>
        <w:ind w:left="72"/>
        <w:jc w:val="both"/>
      </w:pPr>
      <w:r>
        <w:rPr>
          <w:rFonts w:ascii="Calibri" w:cs="Calibri" w:eastAsia="Calibri" w:hAnsi="Calibri"/>
          <w:b/>
          <w:bCs/>
          <w:color w:val="9C6B70"/>
          <w:sz w:val="22"/>
          <w:szCs w:val="22"/>
        </w:rPr>
        <w:t xml:space="preserve">NFR-03  </w:t>
      </w:r>
      <w:r>
        <w:rPr>
          <w:rFonts w:ascii="Calibri" w:cs="Calibri" w:eastAsia="Calibri" w:hAnsi="Calibri"/>
          <w:color w:val="3A3532"/>
          <w:sz w:val="22"/>
          <w:szCs w:val="22"/>
        </w:rPr>
        <w:t xml:space="preserve">The frontend shall remain responsive to user interactions while API requests are in progress (e.g., through loading indicators).</w:t>
      </w:r>
    </w:p>
    <w:p>
      <w:pPr>
        <w:pStyle w:val="Heading2"/>
        <w:spacing w:after="160" w:before="320"/>
      </w:pPr>
      <w:r>
        <w:rPr>
          <w:rFonts w:ascii="Calibri" w:cs="Calibri" w:eastAsia="Calibri" w:hAnsi="Calibri"/>
          <w:b/>
          <w:bCs/>
          <w:color w:val="AD7F84"/>
          <w:sz w:val="50"/>
          <w:szCs w:val="50"/>
        </w:rPr>
        <w:t xml:space="preserve">5.2 Usability</w:t>
      </w:r>
    </w:p>
    <w:p>
      <w:pPr>
        <w:spacing w:after="140" w:line="280"/>
        <w:ind w:left="72"/>
        <w:jc w:val="both"/>
      </w:pPr>
      <w:r>
        <w:rPr>
          <w:rFonts w:ascii="Calibri" w:cs="Calibri" w:eastAsia="Calibri" w:hAnsi="Calibri"/>
          <w:b/>
          <w:bCs/>
          <w:color w:val="9C6B70"/>
          <w:sz w:val="22"/>
          <w:szCs w:val="22"/>
        </w:rPr>
        <w:t xml:space="preserve">NFR-04  </w:t>
      </w:r>
      <w:r>
        <w:rPr>
          <w:rFonts w:ascii="Calibri" w:cs="Calibri" w:eastAsia="Calibri" w:hAnsi="Calibri"/>
          <w:color w:val="3A3532"/>
          <w:sz w:val="22"/>
          <w:szCs w:val="22"/>
        </w:rPr>
        <w:t xml:space="preserve">The system shall present visualizations and summary data in a manner understandable to non-technical household users.</w:t>
      </w:r>
    </w:p>
    <w:p>
      <w:pPr>
        <w:spacing w:after="140" w:line="280"/>
        <w:ind w:left="72"/>
        <w:jc w:val="both"/>
      </w:pPr>
      <w:r>
        <w:rPr>
          <w:rFonts w:ascii="Calibri" w:cs="Calibri" w:eastAsia="Calibri" w:hAnsi="Calibri"/>
          <w:b/>
          <w:bCs/>
          <w:color w:val="9C6B70"/>
          <w:sz w:val="22"/>
          <w:szCs w:val="22"/>
        </w:rPr>
        <w:t xml:space="preserve">NFR-05  </w:t>
      </w:r>
      <w:r>
        <w:rPr>
          <w:rFonts w:ascii="Calibri" w:cs="Calibri" w:eastAsia="Calibri" w:hAnsi="Calibri"/>
          <w:color w:val="3A3532"/>
          <w:sz w:val="22"/>
          <w:szCs w:val="22"/>
        </w:rPr>
        <w:t xml:space="preserve">The system shall use clear, consistent labels across charts, alerts, and recommendations.</w:t>
      </w:r>
    </w:p>
    <w:p>
      <w:pPr>
        <w:spacing w:after="140" w:line="280"/>
        <w:ind w:left="72"/>
        <w:jc w:val="both"/>
      </w:pPr>
      <w:r>
        <w:rPr>
          <w:rFonts w:ascii="Calibri" w:cs="Calibri" w:eastAsia="Calibri" w:hAnsi="Calibri"/>
          <w:b/>
          <w:bCs/>
          <w:color w:val="9C6B70"/>
          <w:sz w:val="22"/>
          <w:szCs w:val="22"/>
        </w:rPr>
        <w:t xml:space="preserve">NFR-06  </w:t>
      </w:r>
      <w:r>
        <w:rPr>
          <w:rFonts w:ascii="Calibri" w:cs="Calibri" w:eastAsia="Calibri" w:hAnsi="Calibri"/>
          <w:color w:val="3A3532"/>
          <w:sz w:val="22"/>
          <w:szCs w:val="22"/>
        </w:rPr>
        <w:t xml:space="preserve">Alerts shall be phrased in plain, readable language.</w:t>
      </w:r>
    </w:p>
    <w:p>
      <w:pPr>
        <w:spacing w:after="140" w:line="280"/>
        <w:ind w:left="72"/>
        <w:jc w:val="both"/>
      </w:pPr>
      <w:r>
        <w:rPr>
          <w:rFonts w:ascii="Calibri" w:cs="Calibri" w:eastAsia="Calibri" w:hAnsi="Calibri"/>
          <w:b/>
          <w:bCs/>
          <w:color w:val="9C6B70"/>
          <w:sz w:val="22"/>
          <w:szCs w:val="22"/>
        </w:rPr>
        <w:t xml:space="preserve">NFR-07  </w:t>
      </w:r>
      <w:r>
        <w:rPr>
          <w:rFonts w:ascii="Calibri" w:cs="Calibri" w:eastAsia="Calibri" w:hAnsi="Calibri"/>
          <w:color w:val="3A3532"/>
          <w:sz w:val="22"/>
          <w:szCs w:val="22"/>
        </w:rPr>
        <w:t xml:space="preserve">Navigation between dashboard, prediction, analytics, alerts, and recommendations views shall be simple and consistent.</w:t>
      </w:r>
    </w:p>
    <w:p>
      <w:pPr>
        <w:spacing w:after="140" w:line="280"/>
        <w:ind w:left="72"/>
        <w:jc w:val="both"/>
      </w:pPr>
      <w:r>
        <w:rPr>
          <w:rFonts w:ascii="Calibri" w:cs="Calibri" w:eastAsia="Calibri" w:hAnsi="Calibri"/>
          <w:b/>
          <w:bCs/>
          <w:color w:val="9C6B70"/>
          <w:sz w:val="22"/>
          <w:szCs w:val="22"/>
        </w:rPr>
        <w:t xml:space="preserve">NFR-08  </w:t>
      </w:r>
      <w:r>
        <w:rPr>
          <w:rFonts w:ascii="Calibri" w:cs="Calibri" w:eastAsia="Calibri" w:hAnsi="Calibri"/>
          <w:color w:val="3A3532"/>
          <w:sz w:val="22"/>
          <w:szCs w:val="22"/>
        </w:rPr>
        <w:t xml:space="preserve">The prediction input interface shall be intuitive and require only necessary parameters from the user.</w:t>
      </w:r>
    </w:p>
    <w:p>
      <w:pPr>
        <w:pStyle w:val="Heading2"/>
        <w:spacing w:after="160" w:before="320"/>
      </w:pPr>
      <w:r>
        <w:rPr>
          <w:rFonts w:ascii="Calibri" w:cs="Calibri" w:eastAsia="Calibri" w:hAnsi="Calibri"/>
          <w:b/>
          <w:bCs/>
          <w:color w:val="AD7F84"/>
          <w:sz w:val="50"/>
          <w:szCs w:val="50"/>
        </w:rPr>
        <w:t xml:space="preserve">5.3 Reliability</w:t>
      </w:r>
    </w:p>
    <w:p>
      <w:pPr>
        <w:spacing w:after="140" w:line="280"/>
        <w:ind w:left="72"/>
        <w:jc w:val="both"/>
      </w:pPr>
      <w:r>
        <w:rPr>
          <w:rFonts w:ascii="Calibri" w:cs="Calibri" w:eastAsia="Calibri" w:hAnsi="Calibri"/>
          <w:b/>
          <w:bCs/>
          <w:color w:val="9C6B70"/>
          <w:sz w:val="22"/>
          <w:szCs w:val="22"/>
        </w:rPr>
        <w:t xml:space="preserve">NFR-09  </w:t>
      </w:r>
      <w:r>
        <w:rPr>
          <w:rFonts w:ascii="Calibri" w:cs="Calibri" w:eastAsia="Calibri" w:hAnsi="Calibri"/>
          <w:color w:val="3A3532"/>
          <w:sz w:val="22"/>
          <w:szCs w:val="22"/>
        </w:rPr>
        <w:t xml:space="preserve">The system shall handle invalid prediction inputs gracefully, without crashing the backend service.</w:t>
      </w:r>
    </w:p>
    <w:p>
      <w:pPr>
        <w:spacing w:after="140" w:line="280"/>
        <w:ind w:left="72"/>
        <w:jc w:val="both"/>
      </w:pPr>
      <w:r>
        <w:rPr>
          <w:rFonts w:ascii="Calibri" w:cs="Calibri" w:eastAsia="Calibri" w:hAnsi="Calibri"/>
          <w:b/>
          <w:bCs/>
          <w:color w:val="9C6B70"/>
          <w:sz w:val="22"/>
          <w:szCs w:val="22"/>
        </w:rPr>
        <w:t xml:space="preserve">NFR-10  </w:t>
      </w:r>
      <w:r>
        <w:rPr>
          <w:rFonts w:ascii="Calibri" w:cs="Calibri" w:eastAsia="Calibri" w:hAnsi="Calibri"/>
          <w:color w:val="3A3532"/>
          <w:sz w:val="22"/>
          <w:szCs w:val="22"/>
        </w:rPr>
        <w:t xml:space="preserve">The API shall return appropriate error responses for invalid or malformed requests.</w:t>
      </w:r>
    </w:p>
    <w:p>
      <w:pPr>
        <w:spacing w:after="140" w:line="280"/>
        <w:ind w:left="72"/>
        <w:jc w:val="both"/>
      </w:pPr>
      <w:r>
        <w:rPr>
          <w:rFonts w:ascii="Calibri" w:cs="Calibri" w:eastAsia="Calibri" w:hAnsi="Calibri"/>
          <w:b/>
          <w:bCs/>
          <w:color w:val="9C6B70"/>
          <w:sz w:val="22"/>
          <w:szCs w:val="22"/>
        </w:rPr>
        <w:t xml:space="preserve">NFR-11  </w:t>
      </w:r>
      <w:r>
        <w:rPr>
          <w:rFonts w:ascii="Calibri" w:cs="Calibri" w:eastAsia="Calibri" w:hAnsi="Calibri"/>
          <w:color w:val="3A3532"/>
          <w:sz w:val="22"/>
          <w:szCs w:val="22"/>
        </w:rPr>
        <w:t xml:space="preserve">The system shall handle model-loading failures gracefully and shall not silently produce misleading predictions.</w:t>
      </w:r>
    </w:p>
    <w:p>
      <w:pPr>
        <w:spacing w:after="140" w:line="280"/>
        <w:ind w:left="72"/>
        <w:jc w:val="both"/>
      </w:pPr>
      <w:r>
        <w:rPr>
          <w:rFonts w:ascii="Calibri" w:cs="Calibri" w:eastAsia="Calibri" w:hAnsi="Calibri"/>
          <w:b/>
          <w:bCs/>
          <w:color w:val="9C6B70"/>
          <w:sz w:val="22"/>
          <w:szCs w:val="22"/>
        </w:rPr>
        <w:t xml:space="preserve">NFR-12  </w:t>
      </w:r>
      <w:r>
        <w:rPr>
          <w:rFonts w:ascii="Calibri" w:cs="Calibri" w:eastAsia="Calibri" w:hAnsi="Calibri"/>
          <w:color w:val="3A3532"/>
          <w:sz w:val="22"/>
          <w:szCs w:val="22"/>
        </w:rPr>
        <w:t xml:space="preserve">The system shall avoid presenting missing or invalid data in a way that could mislead the user.</w:t>
      </w:r>
    </w:p>
    <w:p>
      <w:pPr>
        <w:pStyle w:val="Heading2"/>
        <w:spacing w:after="160" w:before="320"/>
      </w:pPr>
      <w:r>
        <w:rPr>
          <w:rFonts w:ascii="Calibri" w:cs="Calibri" w:eastAsia="Calibri" w:hAnsi="Calibri"/>
          <w:b/>
          <w:bCs/>
          <w:color w:val="AD7F84"/>
          <w:sz w:val="50"/>
          <w:szCs w:val="50"/>
        </w:rPr>
        <w:t xml:space="preserve">5.4 Maintainability</w:t>
      </w:r>
    </w:p>
    <w:p>
      <w:pPr>
        <w:spacing w:after="140" w:line="280"/>
        <w:ind w:left="72"/>
        <w:jc w:val="both"/>
      </w:pPr>
      <w:r>
        <w:rPr>
          <w:rFonts w:ascii="Calibri" w:cs="Calibri" w:eastAsia="Calibri" w:hAnsi="Calibri"/>
          <w:b/>
          <w:bCs/>
          <w:color w:val="9C6B70"/>
          <w:sz w:val="22"/>
          <w:szCs w:val="22"/>
        </w:rPr>
        <w:t xml:space="preserve">NFR-13  </w:t>
      </w:r>
      <w:r>
        <w:rPr>
          <w:rFonts w:ascii="Calibri" w:cs="Calibri" w:eastAsia="Calibri" w:hAnsi="Calibri"/>
          <w:color w:val="3A3532"/>
          <w:sz w:val="22"/>
          <w:szCs w:val="22"/>
        </w:rPr>
        <w:t xml:space="preserve">The backend shall be organized in a modular structure separating API routing, ML/analysis logic, and data-processing utilities.</w:t>
      </w:r>
    </w:p>
    <w:p>
      <w:pPr>
        <w:spacing w:after="140" w:line="280"/>
        <w:ind w:left="72"/>
        <w:jc w:val="both"/>
      </w:pPr>
      <w:r>
        <w:rPr>
          <w:rFonts w:ascii="Calibri" w:cs="Calibri" w:eastAsia="Calibri" w:hAnsi="Calibri"/>
          <w:b/>
          <w:bCs/>
          <w:color w:val="9C6B70"/>
          <w:sz w:val="22"/>
          <w:szCs w:val="22"/>
        </w:rPr>
        <w:t xml:space="preserve">NFR-14  </w:t>
      </w:r>
      <w:r>
        <w:rPr>
          <w:rFonts w:ascii="Calibri" w:cs="Calibri" w:eastAsia="Calibri" w:hAnsi="Calibri"/>
          <w:color w:val="3A3532"/>
          <w:sz w:val="22"/>
          <w:szCs w:val="22"/>
        </w:rPr>
        <w:t xml:space="preserve">The frontend shall be composed of reusable components corresponding to the major views (dashboard, prediction, analytics, alerts, recommendations).</w:t>
      </w:r>
    </w:p>
    <w:p>
      <w:pPr>
        <w:spacing w:after="140" w:line="280"/>
        <w:ind w:left="72"/>
        <w:jc w:val="both"/>
      </w:pPr>
      <w:r>
        <w:rPr>
          <w:rFonts w:ascii="Calibri" w:cs="Calibri" w:eastAsia="Calibri" w:hAnsi="Calibri"/>
          <w:b/>
          <w:bCs/>
          <w:color w:val="9C6B70"/>
          <w:sz w:val="22"/>
          <w:szCs w:val="22"/>
        </w:rPr>
        <w:t xml:space="preserve">NFR-15  </w:t>
      </w:r>
      <w:r>
        <w:rPr>
          <w:rFonts w:ascii="Calibri" w:cs="Calibri" w:eastAsia="Calibri" w:hAnsi="Calibri"/>
          <w:color w:val="3A3532"/>
          <w:sz w:val="22"/>
          <w:szCs w:val="22"/>
        </w:rPr>
        <w:t xml:space="preserve">The project shall maintain a clear directory structure to support future extension.</w:t>
      </w:r>
    </w:p>
    <w:p>
      <w:pPr>
        <w:spacing w:after="140" w:line="280"/>
        <w:ind w:left="72"/>
        <w:jc w:val="both"/>
      </w:pPr>
      <w:r>
        <w:rPr>
          <w:rFonts w:ascii="Calibri" w:cs="Calibri" w:eastAsia="Calibri" w:hAnsi="Calibri"/>
          <w:b/>
          <w:bCs/>
          <w:color w:val="9C6B70"/>
          <w:sz w:val="22"/>
          <w:szCs w:val="22"/>
        </w:rPr>
        <w:t xml:space="preserve">NFR-16  </w:t>
      </w:r>
      <w:r>
        <w:rPr>
          <w:rFonts w:ascii="Calibri" w:cs="Calibri" w:eastAsia="Calibri" w:hAnsi="Calibri"/>
          <w:color w:val="3A3532"/>
          <w:sz w:val="22"/>
          <w:szCs w:val="22"/>
        </w:rPr>
        <w:t xml:space="preserve">The project shall use Git for version control, with source code hosted on GitHub.</w:t>
      </w:r>
    </w:p>
    <w:p>
      <w:pPr>
        <w:pStyle w:val="Heading2"/>
        <w:spacing w:after="160" w:before="320"/>
      </w:pPr>
      <w:r>
        <w:rPr>
          <w:rFonts w:ascii="Calibri" w:cs="Calibri" w:eastAsia="Calibri" w:hAnsi="Calibri"/>
          <w:b/>
          <w:bCs/>
          <w:color w:val="AD7F84"/>
          <w:sz w:val="50"/>
          <w:szCs w:val="50"/>
        </w:rPr>
        <w:t xml:space="preserve">5.5 Scalability</w:t>
      </w:r>
    </w:p>
    <w:p>
      <w:pPr>
        <w:spacing w:after="200" w:line="300"/>
        <w:jc w:val="both"/>
      </w:pPr>
      <w:r>
        <w:rPr>
          <w:rFonts w:ascii="Calibri" w:cs="Calibri" w:eastAsia="Calibri" w:hAnsi="Calibri"/>
          <w:b w:val="false"/>
          <w:bCs w:val="false"/>
          <w:i w:val="false"/>
          <w:iCs w:val="false"/>
          <w:color w:val="3A3532"/>
          <w:sz w:val="22"/>
          <w:szCs w:val="22"/>
        </w:rPr>
        <w:t xml:space="preserve">The current system is designed and scoped as an academic project rather than an enterprise-scale platform. It is not required to support large numbers of concurrent users or high-volume real-time data ingestion in its initial version. The modular separation between frontend, backend, and ML/analysis layers is intended to make future scaling (e.g., handling additional households, larger datasets, or more frequent updates) reasonably achievable, but such scaling is not a requirement of the current implementation.</w:t>
      </w:r>
    </w:p>
    <w:p>
      <w:pPr>
        <w:pStyle w:val="Heading2"/>
        <w:spacing w:after="160" w:before="320"/>
      </w:pPr>
      <w:r>
        <w:rPr>
          <w:rFonts w:ascii="Calibri" w:cs="Calibri" w:eastAsia="Calibri" w:hAnsi="Calibri"/>
          <w:b/>
          <w:bCs/>
          <w:color w:val="AD7F84"/>
          <w:sz w:val="50"/>
          <w:szCs w:val="50"/>
        </w:rPr>
        <w:t xml:space="preserve">5.6 Security</w:t>
      </w:r>
    </w:p>
    <w:p>
      <w:pPr>
        <w:spacing w:after="140" w:line="280"/>
        <w:ind w:left="72"/>
        <w:jc w:val="both"/>
      </w:pPr>
      <w:r>
        <w:rPr>
          <w:rFonts w:ascii="Calibri" w:cs="Calibri" w:eastAsia="Calibri" w:hAnsi="Calibri"/>
          <w:b/>
          <w:bCs/>
          <w:color w:val="9C6B70"/>
          <w:sz w:val="22"/>
          <w:szCs w:val="22"/>
        </w:rPr>
        <w:t xml:space="preserve">NFR-17  </w:t>
      </w:r>
      <w:r>
        <w:rPr>
          <w:rFonts w:ascii="Calibri" w:cs="Calibri" w:eastAsia="Calibri" w:hAnsi="Calibri"/>
          <w:color w:val="3A3532"/>
          <w:sz w:val="22"/>
          <w:szCs w:val="22"/>
        </w:rPr>
        <w:t xml:space="preserve">The system shall validate user-supplied inputs (e.g., prediction parameters) before processing them.</w:t>
      </w:r>
    </w:p>
    <w:p>
      <w:pPr>
        <w:spacing w:after="140" w:line="280"/>
        <w:ind w:left="72"/>
        <w:jc w:val="both"/>
      </w:pPr>
      <w:r>
        <w:rPr>
          <w:rFonts w:ascii="Calibri" w:cs="Calibri" w:eastAsia="Calibri" w:hAnsi="Calibri"/>
          <w:b/>
          <w:bCs/>
          <w:color w:val="9C6B70"/>
          <w:sz w:val="22"/>
          <w:szCs w:val="22"/>
        </w:rPr>
        <w:t xml:space="preserve">NFR-18  </w:t>
      </w:r>
      <w:r>
        <w:rPr>
          <w:rFonts w:ascii="Calibri" w:cs="Calibri" w:eastAsia="Calibri" w:hAnsi="Calibri"/>
          <w:color w:val="3A3532"/>
          <w:sz w:val="22"/>
          <w:szCs w:val="22"/>
        </w:rPr>
        <w:t xml:space="preserve">The system shall avoid exposing sensitive configuration details (such as file paths or internal error traces) in API responses.</w:t>
      </w:r>
    </w:p>
    <w:p>
      <w:pPr>
        <w:spacing w:after="140" w:line="280"/>
        <w:ind w:left="72"/>
        <w:jc w:val="both"/>
      </w:pPr>
      <w:r>
        <w:rPr>
          <w:rFonts w:ascii="Calibri" w:cs="Calibri" w:eastAsia="Calibri" w:hAnsi="Calibri"/>
          <w:b/>
          <w:bCs/>
          <w:color w:val="9C6B70"/>
          <w:sz w:val="22"/>
          <w:szCs w:val="22"/>
        </w:rPr>
        <w:t xml:space="preserve">NFR-19  </w:t>
      </w:r>
      <w:r>
        <w:rPr>
          <w:rFonts w:ascii="Calibri" w:cs="Calibri" w:eastAsia="Calibri" w:hAnsi="Calibri"/>
          <w:color w:val="3A3532"/>
          <w:sz w:val="22"/>
          <w:szCs w:val="22"/>
        </w:rPr>
        <w:t xml:space="preserve">Configuration values and secrets, where required, shall be managed through environment variables rather than hardcoded values.</w:t>
      </w:r>
    </w:p>
    <w:p>
      <w:pPr>
        <w:spacing w:after="140" w:line="280"/>
        <w:ind w:left="72"/>
        <w:jc w:val="both"/>
      </w:pPr>
      <w:r>
        <w:rPr>
          <w:rFonts w:ascii="Calibri" w:cs="Calibri" w:eastAsia="Calibri" w:hAnsi="Calibri"/>
          <w:b/>
          <w:bCs/>
          <w:color w:val="9C6B70"/>
          <w:sz w:val="22"/>
          <w:szCs w:val="22"/>
        </w:rPr>
        <w:t xml:space="preserve">NFR-20  </w:t>
      </w:r>
      <w:r>
        <w:rPr>
          <w:rFonts w:ascii="Calibri" w:cs="Calibri" w:eastAsia="Calibri" w:hAnsi="Calibri"/>
          <w:color w:val="3A3532"/>
          <w:sz w:val="22"/>
          <w:szCs w:val="22"/>
        </w:rPr>
        <w:t xml:space="preserve">The API shall handle requests safely, avoiding behavior that could allow malformed input to disrupt normal operation.</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No user authentication or authorization system is defined at this stage, as the synopsis does not specify multi-user account management. This may be revisited as future scope if required.</w:t>
      </w:r>
    </w:p>
    <w:p>
      <w:pPr>
        <w:pStyle w:val="Heading2"/>
        <w:spacing w:after="160" w:before="320"/>
      </w:pPr>
      <w:r>
        <w:rPr>
          <w:rFonts w:ascii="Calibri" w:cs="Calibri" w:eastAsia="Calibri" w:hAnsi="Calibri"/>
          <w:b/>
          <w:bCs/>
          <w:color w:val="AD7F84"/>
          <w:sz w:val="50"/>
          <w:szCs w:val="50"/>
        </w:rPr>
        <w:t xml:space="preserve">5.7 Compatibility</w:t>
      </w:r>
    </w:p>
    <w:p>
      <w:pPr>
        <w:spacing w:after="200" w:line="300"/>
        <w:jc w:val="both"/>
      </w:pPr>
      <w:r>
        <w:rPr>
          <w:rFonts w:ascii="Calibri" w:cs="Calibri" w:eastAsia="Calibri" w:hAnsi="Calibri"/>
          <w:b w:val="false"/>
          <w:bCs w:val="false"/>
          <w:i w:val="false"/>
          <w:iCs w:val="false"/>
          <w:color w:val="3A3532"/>
          <w:sz w:val="22"/>
          <w:szCs w:val="22"/>
        </w:rPr>
        <w:t xml:space="preserve">The frontend is expected to function correctly on modern, standards-compliant web browsers (such as Chrome, Firefox, and Edge). The system relies on standard web technologies (HTTP, JSON, REST-style APIs) to maintain broad compatibility without dependence on proprietary or browser-specific features.</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6. System Architecture</w:t>
      </w:r>
    </w:p>
    <w:p>
      <w:pPr>
        <w:spacing w:after="200" w:line="300"/>
        <w:jc w:val="both"/>
      </w:pPr>
      <w:r>
        <w:rPr>
          <w:rFonts w:ascii="Calibri" w:cs="Calibri" w:eastAsia="Calibri" w:hAnsi="Calibri"/>
          <w:b w:val="false"/>
          <w:bCs w:val="false"/>
          <w:i w:val="false"/>
          <w:iCs w:val="false"/>
          <w:color w:val="3A3532"/>
          <w:sz w:val="22"/>
          <w:szCs w:val="22"/>
        </w:rPr>
        <w:t xml:space="preserve">WattFlow follows a layered architecture that separates presentation, service, and analysis concerns. The high-level architecture is illustrated below:</w:t>
      </w:r>
    </w:p>
    <w:p>
      <w:pPr>
        <w:pBdr>
          <w:top w:val="single" w:color="E4C6C9" w:sz="6" w:space="8"/>
          <w:bottom w:val="single" w:color="E4C6C9" w:sz="6" w:space="8"/>
          <w:left w:val="single" w:color="E4C6C9" w:sz="6" w:space="8"/>
          <w:right w:val="single" w:color="E4C6C9" w:sz="6" w:space="8"/>
        </w:pBdr>
        <w:shd w:fill="F8F2EA" w:val="clear"/>
        <w:spacing w:after="120" w:before="120"/>
        <w:jc w:val="center"/>
      </w:pPr>
      <w:r>
        <w:rPr>
          <w:rFonts w:ascii="Consolas" w:cs="Consolas" w:eastAsia="Consolas" w:hAnsi="Consolas"/>
          <w:color w:val="6B5B4F"/>
          <w:sz w:val="20"/>
          <w:szCs w:val="20"/>
        </w:rPr>
        <w:t xml:space="preserve">React Frontend → FastAPI Backend → Prediction / Analytics / Anomaly / Recommendation Services → Trained Models + Processed Data</w:t>
      </w:r>
    </w:p>
    <w:p>
      <w:pPr>
        <w:pStyle w:val="Heading2"/>
        <w:spacing w:after="160" w:before="320"/>
      </w:pPr>
      <w:r>
        <w:rPr>
          <w:rFonts w:ascii="Calibri" w:cs="Calibri" w:eastAsia="Calibri" w:hAnsi="Calibri"/>
          <w:b/>
          <w:bCs/>
          <w:color w:val="AD7F84"/>
          <w:sz w:val="50"/>
          <w:szCs w:val="50"/>
        </w:rPr>
        <w:t xml:space="preserve">Layer Responsibilities</w:t>
      </w:r>
    </w:p>
    <w:p>
      <w:pPr>
        <w:pStyle w:val="ListParagraph"/>
        <w:numPr>
          <w:ilvl w:val="0"/>
          <w:numId w:val="2"/>
        </w:numPr>
        <w:spacing w:after="100" w:line="280"/>
      </w:pPr>
      <w:r>
        <w:rPr>
          <w:rFonts w:ascii="Calibri" w:cs="Calibri" w:eastAsia="Calibri" w:hAnsi="Calibri"/>
          <w:b/>
          <w:bCs/>
          <w:color w:val="6B5B4F"/>
          <w:sz w:val="22"/>
          <w:szCs w:val="22"/>
        </w:rPr>
        <w:t xml:space="preserve">React Frontend: </w:t>
      </w:r>
      <w:r>
        <w:rPr>
          <w:rFonts w:ascii="Calibri" w:cs="Calibri" w:eastAsia="Calibri" w:hAnsi="Calibri"/>
          <w:color w:val="3A3532"/>
          <w:sz w:val="22"/>
          <w:szCs w:val="22"/>
        </w:rPr>
        <w:t xml:space="preserve">Renders the dashboard, prediction interface, analytics views, alerts, and recommendations. Sends requests to the backend and displays returned data through interactive charts and components.</w:t>
      </w:r>
    </w:p>
    <w:p>
      <w:pPr>
        <w:pStyle w:val="ListParagraph"/>
        <w:numPr>
          <w:ilvl w:val="0"/>
          <w:numId w:val="2"/>
        </w:numPr>
        <w:spacing w:after="100" w:line="280"/>
      </w:pPr>
      <w:r>
        <w:rPr>
          <w:rFonts w:ascii="Calibri" w:cs="Calibri" w:eastAsia="Calibri" w:hAnsi="Calibri"/>
          <w:b/>
          <w:bCs/>
          <w:color w:val="6B5B4F"/>
          <w:sz w:val="22"/>
          <w:szCs w:val="22"/>
        </w:rPr>
        <w:t xml:space="preserve">FastAPI Backend: </w:t>
      </w:r>
      <w:r>
        <w:rPr>
          <w:rFonts w:ascii="Calibri" w:cs="Calibri" w:eastAsia="Calibri" w:hAnsi="Calibri"/>
          <w:color w:val="3A3532"/>
          <w:sz w:val="22"/>
          <w:szCs w:val="22"/>
        </w:rPr>
        <w:t xml:space="preserve">Exposes REST-style endpoints, validates incoming requests, routes them to the appropriate service, and returns structured JSON responses.</w:t>
      </w:r>
    </w:p>
    <w:p>
      <w:pPr>
        <w:pStyle w:val="ListParagraph"/>
        <w:numPr>
          <w:ilvl w:val="0"/>
          <w:numId w:val="2"/>
        </w:numPr>
        <w:spacing w:after="100" w:line="280"/>
      </w:pPr>
      <w:r>
        <w:rPr>
          <w:rFonts w:ascii="Calibri" w:cs="Calibri" w:eastAsia="Calibri" w:hAnsi="Calibri"/>
          <w:b/>
          <w:bCs/>
          <w:color w:val="6B5B4F"/>
          <w:sz w:val="22"/>
          <w:szCs w:val="22"/>
        </w:rPr>
        <w:t xml:space="preserve">Prediction / Analytics / Anomaly / Recommendation Services: </w:t>
      </w:r>
      <w:r>
        <w:rPr>
          <w:rFonts w:ascii="Calibri" w:cs="Calibri" w:eastAsia="Calibri" w:hAnsi="Calibri"/>
          <w:color w:val="3A3532"/>
          <w:sz w:val="22"/>
          <w:szCs w:val="22"/>
        </w:rPr>
        <w:t xml:space="preserve">Implements the core logic for generating predictions, computing analytics, detecting peaks and anomalies, and producing recommendations, using the processed dataset and trained models.</w:t>
      </w:r>
    </w:p>
    <w:p>
      <w:pPr>
        <w:pStyle w:val="ListParagraph"/>
        <w:numPr>
          <w:ilvl w:val="0"/>
          <w:numId w:val="2"/>
        </w:numPr>
        <w:spacing w:after="100" w:line="280"/>
      </w:pPr>
      <w:r>
        <w:rPr>
          <w:rFonts w:ascii="Calibri" w:cs="Calibri" w:eastAsia="Calibri" w:hAnsi="Calibri"/>
          <w:b/>
          <w:bCs/>
          <w:color w:val="6B5B4F"/>
          <w:sz w:val="22"/>
          <w:szCs w:val="22"/>
        </w:rPr>
        <w:t xml:space="preserve">Trained Models + Processed Data: </w:t>
      </w:r>
      <w:r>
        <w:rPr>
          <w:rFonts w:ascii="Calibri" w:cs="Calibri" w:eastAsia="Calibri" w:hAnsi="Calibri"/>
          <w:color w:val="3A3532"/>
          <w:sz w:val="22"/>
          <w:szCs w:val="22"/>
        </w:rPr>
        <w:t xml:space="preserve">Stores the serialized regression model(s), anomaly detection artifacts, and the cleaned/feature-engineered dataset used by the services layer.</w:t>
      </w:r>
    </w:p>
    <w:p>
      <w:pPr>
        <w:pStyle w:val="Heading2"/>
        <w:spacing w:after="160" w:before="320"/>
      </w:pPr>
      <w:r>
        <w:rPr>
          <w:rFonts w:ascii="Calibri" w:cs="Calibri" w:eastAsia="Calibri" w:hAnsi="Calibri"/>
          <w:b/>
          <w:bCs/>
          <w:color w:val="AD7F84"/>
          <w:sz w:val="50"/>
          <w:szCs w:val="50"/>
        </w:rPr>
        <w:t xml:space="preserve">Data Flow Between Components</w:t>
      </w:r>
    </w:p>
    <w:p>
      <w:pPr>
        <w:spacing w:after="200" w:line="300"/>
        <w:jc w:val="both"/>
      </w:pPr>
      <w:r>
        <w:rPr>
          <w:rFonts w:ascii="Calibri" w:cs="Calibri" w:eastAsia="Calibri" w:hAnsi="Calibri"/>
          <w:b w:val="false"/>
          <w:bCs w:val="false"/>
          <w:i w:val="false"/>
          <w:iCs w:val="false"/>
          <w:color w:val="3A3532"/>
          <w:sz w:val="22"/>
          <w:szCs w:val="22"/>
        </w:rPr>
        <w:t xml:space="preserve">A typical request originates from the user interacting with the React frontend (e.g., submitting a prediction form or applying an analytics filter). The frontend sends an HTTP request to the corresponding FastAPI endpoint. The backend validates the request and forwards it to the relevant service (prediction, analytics, anomaly detection, or recommendation). The service processes the request using the trained model and/or processed dataset, and returns a result to the backend, which formats it as a JSON response. The frontend receives this response and updates the relevant view (chart, alert, or recommendation panel) accordingly.</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7. Data Requirements</w:t>
      </w:r>
    </w:p>
    <w:p>
      <w:pPr>
        <w:pStyle w:val="Heading2"/>
        <w:spacing w:after="160" w:before="320"/>
      </w:pPr>
      <w:r>
        <w:rPr>
          <w:rFonts w:ascii="Calibri" w:cs="Calibri" w:eastAsia="Calibri" w:hAnsi="Calibri"/>
          <w:b/>
          <w:bCs/>
          <w:color w:val="AD7F84"/>
          <w:sz w:val="50"/>
          <w:szCs w:val="50"/>
        </w:rPr>
        <w:t xml:space="preserve">7.1 Input Data</w:t>
      </w:r>
    </w:p>
    <w:p>
      <w:pPr>
        <w:spacing w:after="200" w:line="300"/>
        <w:jc w:val="both"/>
      </w:pPr>
      <w:r>
        <w:rPr>
          <w:rFonts w:ascii="Calibri" w:cs="Calibri" w:eastAsia="Calibri" w:hAnsi="Calibri"/>
          <w:b w:val="false"/>
          <w:bCs w:val="false"/>
          <w:i w:val="false"/>
          <w:iCs w:val="false"/>
          <w:color w:val="3A3532"/>
          <w:sz w:val="22"/>
          <w:szCs w:val="22"/>
        </w:rPr>
        <w:t xml:space="preserve">The following data elements are potentially required, subject to final dataset selection:</w:t>
      </w:r>
    </w:p>
    <w:p>
      <w:pPr>
        <w:pStyle w:val="ListParagraph"/>
        <w:numPr>
          <w:ilvl w:val="0"/>
          <w:numId w:val="2"/>
        </w:numPr>
        <w:spacing w:after="100" w:line="280"/>
      </w:pPr>
      <w:r>
        <w:rPr>
          <w:rFonts w:ascii="Calibri" w:cs="Calibri" w:eastAsia="Calibri" w:hAnsi="Calibri"/>
          <w:color w:val="3A3532"/>
          <w:sz w:val="22"/>
          <w:szCs w:val="22"/>
        </w:rPr>
        <w:t xml:space="preserve">Timestamp</w:t>
      </w:r>
    </w:p>
    <w:p>
      <w:pPr>
        <w:pStyle w:val="ListParagraph"/>
        <w:numPr>
          <w:ilvl w:val="0"/>
          <w:numId w:val="2"/>
        </w:numPr>
        <w:spacing w:after="100" w:line="280"/>
      </w:pPr>
      <w:r>
        <w:rPr>
          <w:rFonts w:ascii="Calibri" w:cs="Calibri" w:eastAsia="Calibri" w:hAnsi="Calibri"/>
          <w:color w:val="3A3532"/>
          <w:sz w:val="22"/>
          <w:szCs w:val="22"/>
        </w:rPr>
        <w:t xml:space="preserve">Energy consumption (overall, and appliance-level where available)</w:t>
      </w:r>
    </w:p>
    <w:p>
      <w:pPr>
        <w:pStyle w:val="ListParagraph"/>
        <w:numPr>
          <w:ilvl w:val="0"/>
          <w:numId w:val="2"/>
        </w:numPr>
        <w:spacing w:after="100" w:line="280"/>
      </w:pPr>
      <w:r>
        <w:rPr>
          <w:rFonts w:ascii="Calibri" w:cs="Calibri" w:eastAsia="Calibri" w:hAnsi="Calibri"/>
          <w:color w:val="3A3532"/>
          <w:sz w:val="22"/>
          <w:szCs w:val="22"/>
        </w:rPr>
        <w:t xml:space="preserve">Ambient temperature</w:t>
      </w:r>
    </w:p>
    <w:p>
      <w:pPr>
        <w:pStyle w:val="ListParagraph"/>
        <w:numPr>
          <w:ilvl w:val="0"/>
          <w:numId w:val="2"/>
        </w:numPr>
        <w:spacing w:after="100" w:line="280"/>
      </w:pPr>
      <w:r>
        <w:rPr>
          <w:rFonts w:ascii="Calibri" w:cs="Calibri" w:eastAsia="Calibri" w:hAnsi="Calibri"/>
          <w:color w:val="3A3532"/>
          <w:sz w:val="22"/>
          <w:szCs w:val="22"/>
        </w:rPr>
        <w:t xml:space="preserve">Humidity</w:t>
      </w:r>
    </w:p>
    <w:p>
      <w:pPr>
        <w:pStyle w:val="ListParagraph"/>
        <w:numPr>
          <w:ilvl w:val="0"/>
          <w:numId w:val="2"/>
        </w:numPr>
        <w:spacing w:after="100" w:line="280"/>
      </w:pPr>
      <w:r>
        <w:rPr>
          <w:rFonts w:ascii="Calibri" w:cs="Calibri" w:eastAsia="Calibri" w:hAnsi="Calibri"/>
          <w:color w:val="3A3532"/>
          <w:sz w:val="22"/>
          <w:szCs w:val="22"/>
        </w:rPr>
        <w:t xml:space="preserve">Lighting/illumination indicators</w:t>
      </w:r>
    </w:p>
    <w:p>
      <w:pPr>
        <w:pStyle w:val="ListParagraph"/>
        <w:numPr>
          <w:ilvl w:val="0"/>
          <w:numId w:val="2"/>
        </w:numPr>
        <w:spacing w:after="100" w:line="280"/>
      </w:pPr>
      <w:r>
        <w:rPr>
          <w:rFonts w:ascii="Calibri" w:cs="Calibri" w:eastAsia="Calibri" w:hAnsi="Calibri"/>
          <w:color w:val="3A3532"/>
          <w:sz w:val="22"/>
          <w:szCs w:val="22"/>
        </w:rPr>
        <w:t xml:space="preserve">Appliance-level consumption, where available</w:t>
      </w:r>
    </w:p>
    <w:p>
      <w:pPr>
        <w:pStyle w:val="ListParagraph"/>
        <w:numPr>
          <w:ilvl w:val="0"/>
          <w:numId w:val="2"/>
        </w:numPr>
        <w:spacing w:after="100" w:line="280"/>
      </w:pPr>
      <w:r>
        <w:rPr>
          <w:rFonts w:ascii="Calibri" w:cs="Calibri" w:eastAsia="Calibri" w:hAnsi="Calibri"/>
          <w:color w:val="3A3532"/>
          <w:sz w:val="22"/>
          <w:szCs w:val="22"/>
        </w:rPr>
        <w:t xml:space="preserve">Lagged consumption values</w:t>
      </w:r>
    </w:p>
    <w:p>
      <w:pPr>
        <w:pStyle w:val="ListParagraph"/>
        <w:numPr>
          <w:ilvl w:val="0"/>
          <w:numId w:val="2"/>
        </w:numPr>
        <w:spacing w:after="100" w:line="280"/>
      </w:pPr>
      <w:r>
        <w:rPr>
          <w:rFonts w:ascii="Calibri" w:cs="Calibri" w:eastAsia="Calibri" w:hAnsi="Calibri"/>
          <w:color w:val="3A3532"/>
          <w:sz w:val="22"/>
          <w:szCs w:val="22"/>
        </w:rPr>
        <w:t xml:space="preserve">Rolling consumption statistics</w:t>
      </w:r>
    </w:p>
    <w:p>
      <w:pPr>
        <w:pStyle w:val="Heading2"/>
        <w:spacing w:after="160" w:before="320"/>
      </w:pPr>
      <w:r>
        <w:rPr>
          <w:rFonts w:ascii="Calibri" w:cs="Calibri" w:eastAsia="Calibri" w:hAnsi="Calibri"/>
          <w:b/>
          <w:bCs/>
          <w:color w:val="AD7F84"/>
          <w:sz w:val="50"/>
          <w:szCs w:val="50"/>
        </w:rPr>
        <w:t xml:space="preserve">7.2 Data Processing</w:t>
      </w:r>
    </w:p>
    <w:p>
      <w:pPr>
        <w:pStyle w:val="ListParagraph"/>
        <w:numPr>
          <w:ilvl w:val="0"/>
          <w:numId w:val="2"/>
        </w:numPr>
        <w:spacing w:after="100" w:line="280"/>
      </w:pPr>
      <w:r>
        <w:rPr>
          <w:rFonts w:ascii="Calibri" w:cs="Calibri" w:eastAsia="Calibri" w:hAnsi="Calibri"/>
          <w:color w:val="3A3532"/>
          <w:sz w:val="22"/>
          <w:szCs w:val="22"/>
        </w:rPr>
        <w:t xml:space="preserve">Cleaning (handling missing values, duplicates, inconsistent records)</w:t>
      </w:r>
    </w:p>
    <w:p>
      <w:pPr>
        <w:pStyle w:val="ListParagraph"/>
        <w:numPr>
          <w:ilvl w:val="0"/>
          <w:numId w:val="2"/>
        </w:numPr>
        <w:spacing w:after="100" w:line="280"/>
      </w:pPr>
      <w:r>
        <w:rPr>
          <w:rFonts w:ascii="Calibri" w:cs="Calibri" w:eastAsia="Calibri" w:hAnsi="Calibri"/>
          <w:color w:val="3A3532"/>
          <w:sz w:val="22"/>
          <w:szCs w:val="22"/>
        </w:rPr>
        <w:t xml:space="preserve">Transformation (timestamp standardization, encoding where required)</w:t>
      </w:r>
    </w:p>
    <w:p>
      <w:pPr>
        <w:pStyle w:val="ListParagraph"/>
        <w:numPr>
          <w:ilvl w:val="0"/>
          <w:numId w:val="2"/>
        </w:numPr>
        <w:spacing w:after="100" w:line="280"/>
      </w:pPr>
      <w:r>
        <w:rPr>
          <w:rFonts w:ascii="Calibri" w:cs="Calibri" w:eastAsia="Calibri" w:hAnsi="Calibri"/>
          <w:color w:val="3A3532"/>
          <w:sz w:val="22"/>
          <w:szCs w:val="22"/>
        </w:rPr>
        <w:t xml:space="preserve">Feature engineering (temporal, lagged, and rolling features)</w:t>
      </w:r>
    </w:p>
    <w:p>
      <w:pPr>
        <w:pStyle w:val="ListParagraph"/>
        <w:numPr>
          <w:ilvl w:val="0"/>
          <w:numId w:val="2"/>
        </w:numPr>
        <w:spacing w:after="100" w:line="280"/>
      </w:pPr>
      <w:r>
        <w:rPr>
          <w:rFonts w:ascii="Calibri" w:cs="Calibri" w:eastAsia="Calibri" w:hAnsi="Calibri"/>
          <w:color w:val="3A3532"/>
          <w:sz w:val="22"/>
          <w:szCs w:val="22"/>
        </w:rPr>
        <w:t xml:space="preserve">Validation (structural and range checks prior to model use)</w:t>
      </w:r>
    </w:p>
    <w:p>
      <w:pPr>
        <w:pStyle w:val="Heading2"/>
        <w:spacing w:after="160" w:before="320"/>
      </w:pPr>
      <w:r>
        <w:rPr>
          <w:rFonts w:ascii="Calibri" w:cs="Calibri" w:eastAsia="Calibri" w:hAnsi="Calibri"/>
          <w:b/>
          <w:bCs/>
          <w:color w:val="AD7F84"/>
          <w:sz w:val="50"/>
          <w:szCs w:val="50"/>
        </w:rPr>
        <w:t xml:space="preserve">7.3 Output Data</w:t>
      </w:r>
    </w:p>
    <w:p>
      <w:pPr>
        <w:pStyle w:val="ListParagraph"/>
        <w:numPr>
          <w:ilvl w:val="0"/>
          <w:numId w:val="2"/>
        </w:numPr>
        <w:spacing w:after="100" w:line="280"/>
      </w:pPr>
      <w:r>
        <w:rPr>
          <w:rFonts w:ascii="Calibri" w:cs="Calibri" w:eastAsia="Calibri" w:hAnsi="Calibri"/>
          <w:color w:val="3A3532"/>
          <w:sz w:val="22"/>
          <w:szCs w:val="22"/>
        </w:rPr>
        <w:t xml:space="preserve">Predicted consumption values</w:t>
      </w:r>
    </w:p>
    <w:p>
      <w:pPr>
        <w:pStyle w:val="ListParagraph"/>
        <w:numPr>
          <w:ilvl w:val="0"/>
          <w:numId w:val="2"/>
        </w:numPr>
        <w:spacing w:after="100" w:line="280"/>
      </w:pPr>
      <w:r>
        <w:rPr>
          <w:rFonts w:ascii="Calibri" w:cs="Calibri" w:eastAsia="Calibri" w:hAnsi="Calibri"/>
          <w:color w:val="3A3532"/>
          <w:sz w:val="22"/>
          <w:szCs w:val="22"/>
        </w:rPr>
        <w:t xml:space="preserve">Consumption trend information</w:t>
      </w:r>
    </w:p>
    <w:p>
      <w:pPr>
        <w:pStyle w:val="ListParagraph"/>
        <w:numPr>
          <w:ilvl w:val="0"/>
          <w:numId w:val="2"/>
        </w:numPr>
        <w:spacing w:after="100" w:line="280"/>
      </w:pPr>
      <w:r>
        <w:rPr>
          <w:rFonts w:ascii="Calibri" w:cs="Calibri" w:eastAsia="Calibri" w:hAnsi="Calibri"/>
          <w:color w:val="3A3532"/>
          <w:sz w:val="22"/>
          <w:szCs w:val="22"/>
        </w:rPr>
        <w:t xml:space="preserve">Identified peak/high-usage periods</w:t>
      </w:r>
    </w:p>
    <w:p>
      <w:pPr>
        <w:pStyle w:val="ListParagraph"/>
        <w:numPr>
          <w:ilvl w:val="0"/>
          <w:numId w:val="2"/>
        </w:numPr>
        <w:spacing w:after="100" w:line="280"/>
      </w:pPr>
      <w:r>
        <w:rPr>
          <w:rFonts w:ascii="Calibri" w:cs="Calibri" w:eastAsia="Calibri" w:hAnsi="Calibri"/>
          <w:color w:val="3A3532"/>
          <w:sz w:val="22"/>
          <w:szCs w:val="22"/>
        </w:rPr>
        <w:t xml:space="preserve">Anomaly detection results</w:t>
      </w:r>
    </w:p>
    <w:p>
      <w:pPr>
        <w:pStyle w:val="ListParagraph"/>
        <w:numPr>
          <w:ilvl w:val="0"/>
          <w:numId w:val="2"/>
        </w:numPr>
        <w:spacing w:after="100" w:line="280"/>
      </w:pPr>
      <w:r>
        <w:rPr>
          <w:rFonts w:ascii="Calibri" w:cs="Calibri" w:eastAsia="Calibri" w:hAnsi="Calibri"/>
          <w:color w:val="3A3532"/>
          <w:sz w:val="22"/>
          <w:szCs w:val="22"/>
        </w:rPr>
        <w:t xml:space="preserve">Generated alerts</w:t>
      </w:r>
    </w:p>
    <w:p>
      <w:pPr>
        <w:pStyle w:val="ListParagraph"/>
        <w:numPr>
          <w:ilvl w:val="0"/>
          <w:numId w:val="2"/>
        </w:numPr>
        <w:spacing w:after="100" w:line="280"/>
      </w:pPr>
      <w:r>
        <w:rPr>
          <w:rFonts w:ascii="Calibri" w:cs="Calibri" w:eastAsia="Calibri" w:hAnsi="Calibri"/>
          <w:color w:val="3A3532"/>
          <w:sz w:val="22"/>
          <w:szCs w:val="22"/>
        </w:rPr>
        <w:t xml:space="preserve">Generated recommendations</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The exact dataset, its source, size, and final column/feature schema are TBD and will be determined after dataset evaluation and exploratory data analysis, consistent with the project synopsis.</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8. Machine Learning Requirements</w:t>
      </w:r>
    </w:p>
    <w:p>
      <w:pPr>
        <w:spacing w:after="200" w:line="300"/>
        <w:jc w:val="both"/>
      </w:pPr>
      <w:r>
        <w:rPr>
          <w:rFonts w:ascii="Calibri" w:cs="Calibri" w:eastAsia="Calibri" w:hAnsi="Calibri"/>
          <w:b w:val="false"/>
          <w:bCs w:val="false"/>
          <w:i w:val="false"/>
          <w:iCs w:val="false"/>
          <w:color w:val="3A3532"/>
          <w:sz w:val="22"/>
          <w:szCs w:val="22"/>
        </w:rPr>
        <w:t xml:space="preserve">The machine learning pipeline follows the stages below:</w:t>
      </w:r>
    </w:p>
    <w:p>
      <w:pPr>
        <w:pBdr>
          <w:top w:val="single" w:color="E4C6C9" w:sz="6" w:space="8"/>
          <w:bottom w:val="single" w:color="E4C6C9" w:sz="6" w:space="8"/>
          <w:left w:val="single" w:color="E4C6C9" w:sz="6" w:space="8"/>
          <w:right w:val="single" w:color="E4C6C9" w:sz="6" w:space="8"/>
        </w:pBdr>
        <w:shd w:fill="F8F2EA" w:val="clear"/>
        <w:spacing w:after="120" w:before="120"/>
        <w:jc w:val="center"/>
      </w:pPr>
      <w:r>
        <w:rPr>
          <w:rFonts w:ascii="Consolas" w:cs="Consolas" w:eastAsia="Consolas" w:hAnsi="Consolas"/>
          <w:color w:val="6B5B4F"/>
          <w:sz w:val="20"/>
          <w:szCs w:val="20"/>
        </w:rPr>
        <w:t xml:space="preserve">Dataset → Preprocessing → Feature Engineering → Train/Test Split → Model Training → Evaluation → Model Selection → Prediction</w:t>
      </w:r>
    </w:p>
    <w:p>
      <w:pPr>
        <w:pStyle w:val="Heading2"/>
        <w:spacing w:after="160" w:before="320"/>
      </w:pPr>
      <w:r>
        <w:rPr>
          <w:rFonts w:ascii="Calibri" w:cs="Calibri" w:eastAsia="Calibri" w:hAnsi="Calibri"/>
          <w:b/>
          <w:bCs/>
          <w:color w:val="AD7F84"/>
          <w:sz w:val="50"/>
          <w:szCs w:val="50"/>
        </w:rPr>
        <w:t xml:space="preserve">8.1 Candidate Regression Models</w:t>
      </w:r>
    </w:p>
    <w:p>
      <w:pPr>
        <w:pStyle w:val="ListParagraph"/>
        <w:numPr>
          <w:ilvl w:val="0"/>
          <w:numId w:val="2"/>
        </w:numPr>
        <w:spacing w:after="100" w:line="280"/>
      </w:pPr>
      <w:r>
        <w:rPr>
          <w:rFonts w:ascii="Calibri" w:cs="Calibri" w:eastAsia="Calibri" w:hAnsi="Calibri"/>
          <w:color w:val="3A3532"/>
          <w:sz w:val="22"/>
          <w:szCs w:val="22"/>
        </w:rPr>
        <w:t xml:space="preserve">Linear Regression — used as an interpretable baseline.</w:t>
      </w:r>
    </w:p>
    <w:p>
      <w:pPr>
        <w:pStyle w:val="ListParagraph"/>
        <w:numPr>
          <w:ilvl w:val="0"/>
          <w:numId w:val="2"/>
        </w:numPr>
        <w:spacing w:after="100" w:line="280"/>
      </w:pPr>
      <w:r>
        <w:rPr>
          <w:rFonts w:ascii="Calibri" w:cs="Calibri" w:eastAsia="Calibri" w:hAnsi="Calibri"/>
          <w:color w:val="3A3532"/>
          <w:sz w:val="22"/>
          <w:szCs w:val="22"/>
        </w:rPr>
        <w:t xml:space="preserve">Random Forest Regressor — an ensemble method expected to capture non-linear relationships.</w:t>
      </w:r>
    </w:p>
    <w:p>
      <w:pPr>
        <w:pStyle w:val="ListParagraph"/>
        <w:numPr>
          <w:ilvl w:val="0"/>
          <w:numId w:val="2"/>
        </w:numPr>
        <w:spacing w:after="100" w:line="280"/>
      </w:pPr>
      <w:r>
        <w:rPr>
          <w:rFonts w:ascii="Calibri" w:cs="Calibri" w:eastAsia="Calibri" w:hAnsi="Calibri"/>
          <w:color w:val="3A3532"/>
          <w:sz w:val="22"/>
          <w:szCs w:val="22"/>
        </w:rPr>
        <w:t xml:space="preserve">Gradient Boosting methods (e.g., XGBoost) — considered where appropriate for the dataset size and structure.</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The final model will be selected based on comparative evaluation; no model is designated as final at the specification stage.</w:t>
      </w:r>
    </w:p>
    <w:p>
      <w:pPr>
        <w:pStyle w:val="Heading2"/>
        <w:spacing w:after="160" w:before="320"/>
      </w:pPr>
      <w:r>
        <w:rPr>
          <w:rFonts w:ascii="Calibri" w:cs="Calibri" w:eastAsia="Calibri" w:hAnsi="Calibri"/>
          <w:b/>
          <w:bCs/>
          <w:color w:val="AD7F84"/>
          <w:sz w:val="50"/>
          <w:szCs w:val="50"/>
        </w:rPr>
        <w:t xml:space="preserve">8.2 Evaluation Metrics</w:t>
      </w:r>
    </w:p>
    <w:p>
      <w:pPr>
        <w:pStyle w:val="ListParagraph"/>
        <w:numPr>
          <w:ilvl w:val="0"/>
          <w:numId w:val="2"/>
        </w:numPr>
        <w:spacing w:after="100" w:line="280"/>
      </w:pPr>
      <w:r>
        <w:rPr>
          <w:rFonts w:ascii="Calibri" w:cs="Calibri" w:eastAsia="Calibri" w:hAnsi="Calibri"/>
          <w:color w:val="3A3532"/>
          <w:sz w:val="22"/>
          <w:szCs w:val="22"/>
        </w:rPr>
        <w:t xml:space="preserve">Mean Absolute Error (MAE)</w:t>
      </w:r>
    </w:p>
    <w:p>
      <w:pPr>
        <w:pStyle w:val="ListParagraph"/>
        <w:numPr>
          <w:ilvl w:val="0"/>
          <w:numId w:val="2"/>
        </w:numPr>
        <w:spacing w:after="100" w:line="280"/>
      </w:pPr>
      <w:r>
        <w:rPr>
          <w:rFonts w:ascii="Calibri" w:cs="Calibri" w:eastAsia="Calibri" w:hAnsi="Calibri"/>
          <w:color w:val="3A3532"/>
          <w:sz w:val="22"/>
          <w:szCs w:val="22"/>
        </w:rPr>
        <w:t xml:space="preserve">Root Mean Squared Error (RMSE)</w:t>
      </w:r>
    </w:p>
    <w:p>
      <w:pPr>
        <w:pStyle w:val="ListParagraph"/>
        <w:numPr>
          <w:ilvl w:val="0"/>
          <w:numId w:val="2"/>
        </w:numPr>
        <w:spacing w:after="100" w:line="280"/>
      </w:pPr>
      <w:r>
        <w:rPr>
          <w:rFonts w:ascii="Calibri" w:cs="Calibri" w:eastAsia="Calibri" w:hAnsi="Calibri"/>
          <w:color w:val="3A3532"/>
          <w:sz w:val="22"/>
          <w:szCs w:val="22"/>
        </w:rPr>
        <w:t xml:space="preserve">R² (Coefficient of Determination)</w:t>
      </w:r>
    </w:p>
    <w:p>
      <w:pPr>
        <w:pStyle w:val="Heading2"/>
        <w:spacing w:after="160" w:before="320"/>
      </w:pPr>
      <w:r>
        <w:rPr>
          <w:rFonts w:ascii="Calibri" w:cs="Calibri" w:eastAsia="Calibri" w:hAnsi="Calibri"/>
          <w:b/>
          <w:bCs/>
          <w:color w:val="AD7F84"/>
          <w:sz w:val="50"/>
          <w:szCs w:val="50"/>
        </w:rPr>
        <w:t xml:space="preserve">8.3 Anomaly Detection Approach</w:t>
      </w:r>
    </w:p>
    <w:p>
      <w:pPr>
        <w:spacing w:after="200" w:line="300"/>
        <w:jc w:val="both"/>
      </w:pPr>
      <w:r>
        <w:rPr>
          <w:rFonts w:ascii="Calibri" w:cs="Calibri" w:eastAsia="Calibri" w:hAnsi="Calibri"/>
          <w:b w:val="false"/>
          <w:bCs w:val="false"/>
          <w:i w:val="false"/>
          <w:iCs w:val="false"/>
          <w:color w:val="3A3532"/>
          <w:sz w:val="22"/>
          <w:szCs w:val="22"/>
        </w:rPr>
        <w:t xml:space="preserve">Isolation Forest is identified as a candidate approach for anomaly detection, as it is suited to detecting outliers in structured, feature-based data without requiring labeled anomaly examples. The final approach remains subject to experimentation and may be adjusted based on observed data characteristics.</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No performance results, accuracy figures, or error values are stated in this document, as these are only available after model training and evaluation.</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9. Database / Data Storage Requirements</w:t>
      </w:r>
    </w:p>
    <w:p>
      <w:pPr>
        <w:spacing w:after="200" w:line="300"/>
        <w:jc w:val="both"/>
      </w:pPr>
      <w:r>
        <w:rPr>
          <w:rFonts w:ascii="Calibri" w:cs="Calibri" w:eastAsia="Calibri" w:hAnsi="Calibri"/>
          <w:b w:val="false"/>
          <w:bCs w:val="false"/>
          <w:i w:val="false"/>
          <w:iCs w:val="false"/>
          <w:color w:val="3A3532"/>
          <w:sz w:val="22"/>
          <w:szCs w:val="22"/>
        </w:rPr>
        <w:t xml:space="preserve">The current implementation does not require a traditional database system. The initial version of WattFlow is expected to operate using processed datasets (e.g., structured files) and serialized trained model artifacts loaded by the FastAPI backend at runtime.</w:t>
      </w:r>
    </w:p>
    <w:p>
      <w:pPr>
        <w:spacing w:after="200" w:line="300"/>
        <w:jc w:val="both"/>
      </w:pPr>
      <w:r>
        <w:rPr>
          <w:rFonts w:ascii="Calibri" w:cs="Calibri" w:eastAsia="Calibri" w:hAnsi="Calibri"/>
          <w:b w:val="false"/>
          <w:bCs w:val="false"/>
          <w:i w:val="false"/>
          <w:iCs w:val="false"/>
          <w:color w:val="3A3532"/>
          <w:sz w:val="22"/>
          <w:szCs w:val="22"/>
        </w:rPr>
        <w:t xml:space="preserve">A database may be introduced in a later iteration of the project if application requirements evolve — for example, to support persistent storage of user-submitted prediction requests, multiple households, or historical alert logs. This is noted as a potential extension and is not a requirement of the current system.</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10. Use Cases</w:t>
      </w:r>
    </w:p>
    <w:p>
      <w:pPr>
        <w:spacing w:after="200" w:line="300"/>
        <w:jc w:val="both"/>
      </w:pPr>
      <w:r>
        <w:rPr>
          <w:rFonts w:ascii="Calibri" w:cs="Calibri" w:eastAsia="Calibri" w:hAnsi="Calibri"/>
          <w:b w:val="false"/>
          <w:bCs w:val="false"/>
          <w:i w:val="false"/>
          <w:iCs w:val="false"/>
          <w:color w:val="3A3532"/>
          <w:sz w:val="22"/>
          <w:szCs w:val="22"/>
        </w:rPr>
        <w:t xml:space="preserve">This section describes the primary use cases supported by WattFlow.</w:t>
      </w:r>
    </w:p>
    <w:p>
      <w:pPr>
        <w:pStyle w:val="Heading2"/>
        <w:spacing w:after="160" w:before="320"/>
      </w:pPr>
      <w:r>
        <w:rPr>
          <w:rFonts w:ascii="Calibri" w:cs="Calibri" w:eastAsia="Calibri" w:hAnsi="Calibri"/>
          <w:b/>
          <w:bCs/>
          <w:color w:val="AD7F84"/>
          <w:sz w:val="50"/>
          <w:szCs w:val="50"/>
        </w:rPr>
        <w:t xml:space="preserve">UC-01: View Energy Overview</w:t>
      </w:r>
    </w:p>
    <w:tbl>
      <w:tblPr>
        <w:tblW w:type="dxa" w:w="9400"/>
        <w:tblBorders>
          <w:top w:val="single" w:color="D9C6B8" w:sz="4"/>
          <w:left w:val="single" w:color="D9C6B8" w:sz="4"/>
          <w:bottom w:val="single" w:color="D9C6B8" w:sz="4"/>
          <w:right w:val="single" w:color="D9C6B8" w:sz="4"/>
          <w:insideH w:val="single" w:color="D9C6B8" w:sz="4"/>
          <w:insideV w:val="single" w:color="D9C6B8" w:sz="4"/>
        </w:tblBorders>
      </w:tblPr>
      <w:tblGrid>
        <w:gridCol w:w="2400"/>
        <w:gridCol w:w="7000"/>
      </w:tblGrid>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Use Case ID</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UC-01</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Name</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View Energy Overview</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Actor</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Household User</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Description</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views a summary of recent and historical energy consumption on the dashboard.</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Preconditions</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frontend is able to reach the FastAPI backend; processed consumption data is available.</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Main Flow</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1. User opens the dashboard.</w:t>
            </w:r>
          </w:p>
          <w:p>
            <w:pPr>
              <w:spacing w:after="40"/>
            </w:pPr>
            <w:r>
              <w:rPr>
                <w:rFonts w:ascii="Calibri" w:cs="Calibri" w:eastAsia="Calibri" w:hAnsi="Calibri"/>
                <w:b w:val="false"/>
                <w:bCs w:val="false"/>
                <w:color w:val="3A3532"/>
                <w:sz w:val="20"/>
                <w:szCs w:val="20"/>
              </w:rPr>
              <w:t xml:space="preserve">2. Frontend requests summary data from the backend.</w:t>
            </w:r>
          </w:p>
          <w:p>
            <w:pPr>
              <w:spacing w:after="40"/>
            </w:pPr>
            <w:r>
              <w:rPr>
                <w:rFonts w:ascii="Calibri" w:cs="Calibri" w:eastAsia="Calibri" w:hAnsi="Calibri"/>
                <w:b w:val="false"/>
                <w:bCs w:val="false"/>
                <w:color w:val="3A3532"/>
                <w:sz w:val="20"/>
                <w:szCs w:val="20"/>
              </w:rPr>
              <w:t xml:space="preserve">3. Backend retrieves and returns summary statistics.</w:t>
            </w:r>
          </w:p>
          <w:p>
            <w:pPr>
              <w:spacing w:after="40"/>
            </w:pPr>
            <w:r>
              <w:rPr>
                <w:rFonts w:ascii="Calibri" w:cs="Calibri" w:eastAsia="Calibri" w:hAnsi="Calibri"/>
                <w:b w:val="false"/>
                <w:bCs w:val="false"/>
                <w:color w:val="3A3532"/>
                <w:sz w:val="20"/>
                <w:szCs w:val="20"/>
              </w:rPr>
              <w:t xml:space="preserve">4. Frontend displays summary cards and trend charts.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Alternative / Exception Flow</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If the backend is unreachable or returns an error, the frontend displays an understandable error message instead of raw error details.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Postconditions</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has an up-to-date view of overall consumption.</w:t>
            </w:r>
          </w:p>
        </w:tc>
      </w:tr>
    </w:tbl>
    <w:p>
      <w:pPr>
        <w:pStyle w:val="Heading2"/>
        <w:spacing w:after="160" w:before="320"/>
      </w:pPr>
      <w:r>
        <w:rPr>
          <w:rFonts w:ascii="Calibri" w:cs="Calibri" w:eastAsia="Calibri" w:hAnsi="Calibri"/>
          <w:b/>
          <w:bCs/>
          <w:color w:val="AD7F84"/>
          <w:sz w:val="50"/>
          <w:szCs w:val="50"/>
        </w:rPr>
        <w:t xml:space="preserve">UC-02: Analyze Consumption</w:t>
      </w:r>
    </w:p>
    <w:tbl>
      <w:tblPr>
        <w:tblW w:type="dxa" w:w="9400"/>
        <w:tblBorders>
          <w:top w:val="single" w:color="D9C6B8" w:sz="4"/>
          <w:left w:val="single" w:color="D9C6B8" w:sz="4"/>
          <w:bottom w:val="single" w:color="D9C6B8" w:sz="4"/>
          <w:right w:val="single" w:color="D9C6B8" w:sz="4"/>
          <w:insideH w:val="single" w:color="D9C6B8" w:sz="4"/>
          <w:insideV w:val="single" w:color="D9C6B8" w:sz="4"/>
        </w:tblBorders>
      </w:tblPr>
      <w:tblGrid>
        <w:gridCol w:w="2400"/>
        <w:gridCol w:w="7000"/>
      </w:tblGrid>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Use Case ID</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UC-02</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Name</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Analyze Consumption</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Actor</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Household User</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Description</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explores consumption trends across different time granularities and filters.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Preconditions</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Historical consumption data has been processed and is available via the analytics endpoint.</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Main Flow</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1. User navigates to the Analytics view.</w:t>
            </w:r>
          </w:p>
          <w:p>
            <w:pPr>
              <w:spacing w:after="40"/>
            </w:pPr>
            <w:r>
              <w:rPr>
                <w:rFonts w:ascii="Calibri" w:cs="Calibri" w:eastAsia="Calibri" w:hAnsi="Calibri"/>
                <w:b w:val="false"/>
                <w:bCs w:val="false"/>
                <w:color w:val="3A3532"/>
                <w:sz w:val="20"/>
                <w:szCs w:val="20"/>
              </w:rPr>
              <w:t xml:space="preserve">2. User selects a time granularity (hourly/daily/weekly) and optional filters.</w:t>
            </w:r>
          </w:p>
          <w:p>
            <w:pPr>
              <w:spacing w:after="40"/>
            </w:pPr>
            <w:r>
              <w:rPr>
                <w:rFonts w:ascii="Calibri" w:cs="Calibri" w:eastAsia="Calibri" w:hAnsi="Calibri"/>
                <w:b w:val="false"/>
                <w:bCs w:val="false"/>
                <w:color w:val="3A3532"/>
                <w:sz w:val="20"/>
                <w:szCs w:val="20"/>
              </w:rPr>
              <w:t xml:space="preserve">3. Frontend requests filtered analytics data from the backend.</w:t>
            </w:r>
          </w:p>
          <w:p>
            <w:pPr>
              <w:spacing w:after="40"/>
            </w:pPr>
            <w:r>
              <w:rPr>
                <w:rFonts w:ascii="Calibri" w:cs="Calibri" w:eastAsia="Calibri" w:hAnsi="Calibri"/>
                <w:b w:val="false"/>
                <w:bCs w:val="false"/>
                <w:color w:val="3A3532"/>
                <w:sz w:val="20"/>
                <w:szCs w:val="20"/>
              </w:rPr>
              <w:t xml:space="preserve">4. Backend computes and returns the requested trend data.</w:t>
            </w:r>
          </w:p>
          <w:p>
            <w:pPr>
              <w:spacing w:after="40"/>
            </w:pPr>
            <w:r>
              <w:rPr>
                <w:rFonts w:ascii="Calibri" w:cs="Calibri" w:eastAsia="Calibri" w:hAnsi="Calibri"/>
                <w:b w:val="false"/>
                <w:bCs w:val="false"/>
                <w:color w:val="3A3532"/>
                <w:sz w:val="20"/>
                <w:szCs w:val="20"/>
              </w:rPr>
              <w:t xml:space="preserve">5. Frontend renders the data as interactive charts.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Alternative / Exception Flow</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If no data is available for the selected filter, the frontend displays a message indicating an empty result rather than an empty or broken chart.</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Postconditions</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gains insight into consumption trends for the selected period.</w:t>
            </w:r>
          </w:p>
        </w:tc>
      </w:tr>
    </w:tbl>
    <w:p>
      <w:pPr>
        <w:pStyle w:val="Heading2"/>
        <w:spacing w:after="160" w:before="320"/>
      </w:pPr>
      <w:r>
        <w:rPr>
          <w:rFonts w:ascii="Calibri" w:cs="Calibri" w:eastAsia="Calibri" w:hAnsi="Calibri"/>
          <w:b/>
          <w:bCs/>
          <w:color w:val="AD7F84"/>
          <w:sz w:val="50"/>
          <w:szCs w:val="50"/>
        </w:rPr>
        <w:t xml:space="preserve">UC-03: Generate Energy Prediction</w:t>
      </w:r>
    </w:p>
    <w:tbl>
      <w:tblPr>
        <w:tblW w:type="dxa" w:w="9400"/>
        <w:tblBorders>
          <w:top w:val="single" w:color="D9C6B8" w:sz="4"/>
          <w:left w:val="single" w:color="D9C6B8" w:sz="4"/>
          <w:bottom w:val="single" w:color="D9C6B8" w:sz="4"/>
          <w:right w:val="single" w:color="D9C6B8" w:sz="4"/>
          <w:insideH w:val="single" w:color="D9C6B8" w:sz="4"/>
          <w:insideV w:val="single" w:color="D9C6B8" w:sz="4"/>
        </w:tblBorders>
      </w:tblPr>
      <w:tblGrid>
        <w:gridCol w:w="2400"/>
        <w:gridCol w:w="7000"/>
      </w:tblGrid>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Use Case ID</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UC-03</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Name</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Generate Energy Prediction</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Actor</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Household User</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Description</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requests a predicted energy consumption value by supplying relevant input parameters.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Preconditions</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A trained regression model is available and loadable by the backend.</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Main Flow</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1. User opens the Prediction view.</w:t>
            </w:r>
          </w:p>
          <w:p>
            <w:pPr>
              <w:spacing w:after="40"/>
            </w:pPr>
            <w:r>
              <w:rPr>
                <w:rFonts w:ascii="Calibri" w:cs="Calibri" w:eastAsia="Calibri" w:hAnsi="Calibri"/>
                <w:b w:val="false"/>
                <w:bCs w:val="false"/>
                <w:color w:val="3A3532"/>
                <w:sz w:val="20"/>
                <w:szCs w:val="20"/>
              </w:rPr>
              <w:t xml:space="preserve">2. User enters required prediction inputs.</w:t>
            </w:r>
          </w:p>
          <w:p>
            <w:pPr>
              <w:spacing w:after="40"/>
            </w:pPr>
            <w:r>
              <w:rPr>
                <w:rFonts w:ascii="Calibri" w:cs="Calibri" w:eastAsia="Calibri" w:hAnsi="Calibri"/>
                <w:b w:val="false"/>
                <w:bCs w:val="false"/>
                <w:color w:val="3A3532"/>
                <w:sz w:val="20"/>
                <w:szCs w:val="20"/>
              </w:rPr>
              <w:t xml:space="preserve">3. Frontend sends the inputs to the prediction endpoint.</w:t>
            </w:r>
          </w:p>
          <w:p>
            <w:pPr>
              <w:spacing w:after="40"/>
            </w:pPr>
            <w:r>
              <w:rPr>
                <w:rFonts w:ascii="Calibri" w:cs="Calibri" w:eastAsia="Calibri" w:hAnsi="Calibri"/>
                <w:b w:val="false"/>
                <w:bCs w:val="false"/>
                <w:color w:val="3A3532"/>
                <w:sz w:val="20"/>
                <w:szCs w:val="20"/>
              </w:rPr>
              <w:t xml:space="preserve">4. Backend preprocesses inputs and generates a prediction using the loaded model.</w:t>
            </w:r>
          </w:p>
          <w:p>
            <w:pPr>
              <w:spacing w:after="40"/>
            </w:pPr>
            <w:r>
              <w:rPr>
                <w:rFonts w:ascii="Calibri" w:cs="Calibri" w:eastAsia="Calibri" w:hAnsi="Calibri"/>
                <w:b w:val="false"/>
                <w:bCs w:val="false"/>
                <w:color w:val="3A3532"/>
                <w:sz w:val="20"/>
                <w:szCs w:val="20"/>
              </w:rPr>
              <w:t xml:space="preserve">5. Backend returns the prediction result.</w:t>
            </w:r>
          </w:p>
          <w:p>
            <w:pPr>
              <w:spacing w:after="40"/>
            </w:pPr>
            <w:r>
              <w:rPr>
                <w:rFonts w:ascii="Calibri" w:cs="Calibri" w:eastAsia="Calibri" w:hAnsi="Calibri"/>
                <w:b w:val="false"/>
                <w:bCs w:val="false"/>
                <w:color w:val="3A3532"/>
                <w:sz w:val="20"/>
                <w:szCs w:val="20"/>
              </w:rPr>
              <w:t xml:space="preserve">6. Frontend displays the predicted value to the user.</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Alternative / Exception Flow</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If inputs are invalid or incomplete, the backend returns a validation error and the frontend prompts the user to correct the input. If the model fails to load, the frontend displays a clear failure message.</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Postconditions</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receives a predicted consumption value based on the supplied inputs.</w:t>
            </w:r>
          </w:p>
        </w:tc>
      </w:tr>
    </w:tbl>
    <w:p>
      <w:pPr>
        <w:pStyle w:val="Heading2"/>
        <w:spacing w:after="160" w:before="320"/>
      </w:pPr>
      <w:r>
        <w:rPr>
          <w:rFonts w:ascii="Calibri" w:cs="Calibri" w:eastAsia="Calibri" w:hAnsi="Calibri"/>
          <w:b/>
          <w:bCs/>
          <w:color w:val="AD7F84"/>
          <w:sz w:val="50"/>
          <w:szCs w:val="50"/>
        </w:rPr>
        <w:t xml:space="preserve">UC-04: View Peak Usage</w:t>
      </w:r>
    </w:p>
    <w:tbl>
      <w:tblPr>
        <w:tblW w:type="dxa" w:w="9400"/>
        <w:tblBorders>
          <w:top w:val="single" w:color="D9C6B8" w:sz="4"/>
          <w:left w:val="single" w:color="D9C6B8" w:sz="4"/>
          <w:bottom w:val="single" w:color="D9C6B8" w:sz="4"/>
          <w:right w:val="single" w:color="D9C6B8" w:sz="4"/>
          <w:insideH w:val="single" w:color="D9C6B8" w:sz="4"/>
          <w:insideV w:val="single" w:color="D9C6B8" w:sz="4"/>
        </w:tblBorders>
      </w:tblPr>
      <w:tblGrid>
        <w:gridCol w:w="2400"/>
        <w:gridCol w:w="7000"/>
      </w:tblGrid>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Use Case ID</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UC-04</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Name</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View Peak Usage</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Actor</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Household User</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Description</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views periods identified as unusually high consumption.</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Preconditions</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Peak detection has been performed on available predicted/historical data.</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Main Flow</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1. User navigates to the Alerts or Analytics view.</w:t>
            </w:r>
          </w:p>
          <w:p>
            <w:pPr>
              <w:spacing w:after="40"/>
            </w:pPr>
            <w:r>
              <w:rPr>
                <w:rFonts w:ascii="Calibri" w:cs="Calibri" w:eastAsia="Calibri" w:hAnsi="Calibri"/>
                <w:b w:val="false"/>
                <w:bCs w:val="false"/>
                <w:color w:val="3A3532"/>
                <w:sz w:val="20"/>
                <w:szCs w:val="20"/>
              </w:rPr>
              <w:t xml:space="preserve">2. Frontend requests peak-period data from the backend.</w:t>
            </w:r>
          </w:p>
          <w:p>
            <w:pPr>
              <w:spacing w:after="40"/>
            </w:pPr>
            <w:r>
              <w:rPr>
                <w:rFonts w:ascii="Calibri" w:cs="Calibri" w:eastAsia="Calibri" w:hAnsi="Calibri"/>
                <w:b w:val="false"/>
                <w:bCs w:val="false"/>
                <w:color w:val="3A3532"/>
                <w:sz w:val="20"/>
                <w:szCs w:val="20"/>
              </w:rPr>
              <w:t xml:space="preserve">3. Backend returns identified peak periods.</w:t>
            </w:r>
          </w:p>
          <w:p>
            <w:pPr>
              <w:spacing w:after="40"/>
            </w:pPr>
            <w:r>
              <w:rPr>
                <w:rFonts w:ascii="Calibri" w:cs="Calibri" w:eastAsia="Calibri" w:hAnsi="Calibri"/>
                <w:b w:val="false"/>
                <w:bCs w:val="false"/>
                <w:color w:val="3A3532"/>
                <w:sz w:val="20"/>
                <w:szCs w:val="20"/>
              </w:rPr>
              <w:t xml:space="preserve">4. Frontend highlights these periods within the relevant charts or lists.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Alternative / Exception Flow</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If no peak periods are identified for the selected range, the frontend indicates that consumption remained within expected levels.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Postconditions</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is aware of which periods contributed most to overall consumption.</w:t>
            </w:r>
          </w:p>
        </w:tc>
      </w:tr>
    </w:tbl>
    <w:p>
      <w:pPr>
        <w:pStyle w:val="Heading2"/>
        <w:spacing w:after="160" w:before="320"/>
      </w:pPr>
      <w:r>
        <w:rPr>
          <w:rFonts w:ascii="Calibri" w:cs="Calibri" w:eastAsia="Calibri" w:hAnsi="Calibri"/>
          <w:b/>
          <w:bCs/>
          <w:color w:val="AD7F84"/>
          <w:sz w:val="50"/>
          <w:szCs w:val="50"/>
        </w:rPr>
        <w:t xml:space="preserve">UC-05: View Anomalies</w:t>
      </w:r>
    </w:p>
    <w:tbl>
      <w:tblPr>
        <w:tblW w:type="dxa" w:w="9400"/>
        <w:tblBorders>
          <w:top w:val="single" w:color="D9C6B8" w:sz="4"/>
          <w:left w:val="single" w:color="D9C6B8" w:sz="4"/>
          <w:bottom w:val="single" w:color="D9C6B8" w:sz="4"/>
          <w:right w:val="single" w:color="D9C6B8" w:sz="4"/>
          <w:insideH w:val="single" w:color="D9C6B8" w:sz="4"/>
          <w:insideV w:val="single" w:color="D9C6B8" w:sz="4"/>
        </w:tblBorders>
      </w:tblPr>
      <w:tblGrid>
        <w:gridCol w:w="2400"/>
        <w:gridCol w:w="7000"/>
      </w:tblGrid>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Use Case ID</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UC-05</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Name</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View Anomalies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Actor</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Household User</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Description</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views consumption behavior flagged as anomalous.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Preconditions</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Anomaly detection has been performed on available consumption data.</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Main Flow</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1. User navigates to the Alerts view.</w:t>
            </w:r>
          </w:p>
          <w:p>
            <w:pPr>
              <w:spacing w:after="40"/>
            </w:pPr>
            <w:r>
              <w:rPr>
                <w:rFonts w:ascii="Calibri" w:cs="Calibri" w:eastAsia="Calibri" w:hAnsi="Calibri"/>
                <w:b w:val="false"/>
                <w:bCs w:val="false"/>
                <w:color w:val="3A3532"/>
                <w:sz w:val="20"/>
                <w:szCs w:val="20"/>
              </w:rPr>
              <w:t xml:space="preserve">2. Frontend requests anomaly data from the backend.</w:t>
            </w:r>
          </w:p>
          <w:p>
            <w:pPr>
              <w:spacing w:after="40"/>
            </w:pPr>
            <w:r>
              <w:rPr>
                <w:rFonts w:ascii="Calibri" w:cs="Calibri" w:eastAsia="Calibri" w:hAnsi="Calibri"/>
                <w:b w:val="false"/>
                <w:bCs w:val="false"/>
                <w:color w:val="3A3532"/>
                <w:sz w:val="20"/>
                <w:szCs w:val="20"/>
              </w:rPr>
              <w:t xml:space="preserve">3. Backend returns flagged anomalies with contextual details.</w:t>
            </w:r>
          </w:p>
          <w:p>
            <w:pPr>
              <w:spacing w:after="40"/>
            </w:pPr>
            <w:r>
              <w:rPr>
                <w:rFonts w:ascii="Calibri" w:cs="Calibri" w:eastAsia="Calibri" w:hAnsi="Calibri"/>
                <w:b w:val="false"/>
                <w:bCs w:val="false"/>
                <w:color w:val="3A3532"/>
                <w:sz w:val="20"/>
                <w:szCs w:val="20"/>
              </w:rPr>
              <w:t xml:space="preserve">4. Frontend displays the anomalies with relevant context.</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Alternative / Exception Flow</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If no anomalies are detected, the frontend indicates that no unusual behavior was found for the selected period.</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Postconditions</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is informed of any unusual consumption behavior detected by the system.</w:t>
            </w:r>
          </w:p>
        </w:tc>
      </w:tr>
    </w:tbl>
    <w:p>
      <w:pPr>
        <w:pStyle w:val="Heading2"/>
        <w:spacing w:after="160" w:before="320"/>
      </w:pPr>
      <w:r>
        <w:rPr>
          <w:rFonts w:ascii="Calibri" w:cs="Calibri" w:eastAsia="Calibri" w:hAnsi="Calibri"/>
          <w:b/>
          <w:bCs/>
          <w:color w:val="AD7F84"/>
          <w:sz w:val="50"/>
          <w:szCs w:val="50"/>
        </w:rPr>
        <w:t xml:space="preserve">UC-06: View Alerts</w:t>
      </w:r>
    </w:p>
    <w:tbl>
      <w:tblPr>
        <w:tblW w:type="dxa" w:w="9400"/>
        <w:tblBorders>
          <w:top w:val="single" w:color="D9C6B8" w:sz="4"/>
          <w:left w:val="single" w:color="D9C6B8" w:sz="4"/>
          <w:bottom w:val="single" w:color="D9C6B8" w:sz="4"/>
          <w:right w:val="single" w:color="D9C6B8" w:sz="4"/>
          <w:insideH w:val="single" w:color="D9C6B8" w:sz="4"/>
          <w:insideV w:val="single" w:color="D9C6B8" w:sz="4"/>
        </w:tblBorders>
      </w:tblPr>
      <w:tblGrid>
        <w:gridCol w:w="2400"/>
        <w:gridCol w:w="7000"/>
      </w:tblGrid>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Use Case ID</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UC-06</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Name</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View Alerts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Actor</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Household User</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Description</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reviews active alerts related to high-usage periods and anomalies.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Preconditions</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alert-generation logic has produced at least a defined (possibly empty) set of alerts.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Main Flow</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1. User navigates to the Alerts view.</w:t>
            </w:r>
          </w:p>
          <w:p>
            <w:pPr>
              <w:spacing w:after="40"/>
            </w:pPr>
            <w:r>
              <w:rPr>
                <w:rFonts w:ascii="Calibri" w:cs="Calibri" w:eastAsia="Calibri" w:hAnsi="Calibri"/>
                <w:b w:val="false"/>
                <w:bCs w:val="false"/>
                <w:color w:val="3A3532"/>
                <w:sz w:val="20"/>
                <w:szCs w:val="20"/>
              </w:rPr>
              <w:t xml:space="preserve">2. Frontend requests active alerts from the backend.</w:t>
            </w:r>
          </w:p>
          <w:p>
            <w:pPr>
              <w:spacing w:after="40"/>
            </w:pPr>
            <w:r>
              <w:rPr>
                <w:rFonts w:ascii="Calibri" w:cs="Calibri" w:eastAsia="Calibri" w:hAnsi="Calibri"/>
                <w:b w:val="false"/>
                <w:bCs w:val="false"/>
                <w:color w:val="3A3532"/>
                <w:sz w:val="20"/>
                <w:szCs w:val="20"/>
              </w:rPr>
              <w:t xml:space="preserve">3. Backend returns the current list of alerts with severity and context.</w:t>
            </w:r>
          </w:p>
          <w:p>
            <w:pPr>
              <w:spacing w:after="40"/>
            </w:pPr>
            <w:r>
              <w:rPr>
                <w:rFonts w:ascii="Calibri" w:cs="Calibri" w:eastAsia="Calibri" w:hAnsi="Calibri"/>
                <w:b w:val="false"/>
                <w:bCs w:val="false"/>
                <w:color w:val="3A3532"/>
                <w:sz w:val="20"/>
                <w:szCs w:val="20"/>
              </w:rPr>
              <w:t xml:space="preserve">4. Frontend displays alerts in a clear, readable format.</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Alternative / Exception Flow</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If the alerts endpoint is unavailable, the frontend displays a fallback message rather than leaving the view blank without explanation.</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Postconditions</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is aware of any current high-usage or anomalous conditions.</w:t>
            </w:r>
          </w:p>
        </w:tc>
      </w:tr>
    </w:tbl>
    <w:p>
      <w:pPr>
        <w:pStyle w:val="Heading2"/>
        <w:spacing w:after="160" w:before="320"/>
      </w:pPr>
      <w:r>
        <w:rPr>
          <w:rFonts w:ascii="Calibri" w:cs="Calibri" w:eastAsia="Calibri" w:hAnsi="Calibri"/>
          <w:b/>
          <w:bCs/>
          <w:color w:val="AD7F84"/>
          <w:sz w:val="50"/>
          <w:szCs w:val="50"/>
        </w:rPr>
        <w:t xml:space="preserve">UC-07: View Recommendations</w:t>
      </w:r>
    </w:p>
    <w:tbl>
      <w:tblPr>
        <w:tblW w:type="dxa" w:w="9400"/>
        <w:tblBorders>
          <w:top w:val="single" w:color="D9C6B8" w:sz="4"/>
          <w:left w:val="single" w:color="D9C6B8" w:sz="4"/>
          <w:bottom w:val="single" w:color="D9C6B8" w:sz="4"/>
          <w:right w:val="single" w:color="D9C6B8" w:sz="4"/>
          <w:insideH w:val="single" w:color="D9C6B8" w:sz="4"/>
          <w:insideV w:val="single" w:color="D9C6B8" w:sz="4"/>
        </w:tblBorders>
      </w:tblPr>
      <w:tblGrid>
        <w:gridCol w:w="2400"/>
        <w:gridCol w:w="7000"/>
      </w:tblGrid>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Use Case ID</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UC-07</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Name</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View Recommendations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Actor</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Household User</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Description</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reviews data-driven recommendations generated from detected consumption patterns.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Preconditions</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Recommendation logic has processed the latest available analysis results.</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Main Flow</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1. User navigates to the Recommendations view.</w:t>
            </w:r>
          </w:p>
          <w:p>
            <w:pPr>
              <w:spacing w:after="40"/>
            </w:pPr>
            <w:r>
              <w:rPr>
                <w:rFonts w:ascii="Calibri" w:cs="Calibri" w:eastAsia="Calibri" w:hAnsi="Calibri"/>
                <w:b w:val="false"/>
                <w:bCs w:val="false"/>
                <w:color w:val="3A3532"/>
                <w:sz w:val="20"/>
                <w:szCs w:val="20"/>
              </w:rPr>
              <w:t xml:space="preserve">2. Frontend requests current recommendations from the backend.</w:t>
            </w:r>
          </w:p>
          <w:p>
            <w:pPr>
              <w:spacing w:after="40"/>
            </w:pPr>
            <w:r>
              <w:rPr>
                <w:rFonts w:ascii="Calibri" w:cs="Calibri" w:eastAsia="Calibri" w:hAnsi="Calibri"/>
                <w:b w:val="false"/>
                <w:bCs w:val="false"/>
                <w:color w:val="3A3532"/>
                <w:sz w:val="20"/>
                <w:szCs w:val="20"/>
              </w:rPr>
              <w:t xml:space="preserve">3. Backend returns a list of recommendations, linked to detected patterns where applicable.</w:t>
            </w:r>
          </w:p>
          <w:p>
            <w:pPr>
              <w:spacing w:after="40"/>
            </w:pPr>
            <w:r>
              <w:rPr>
                <w:rFonts w:ascii="Calibri" w:cs="Calibri" w:eastAsia="Calibri" w:hAnsi="Calibri"/>
                <w:b w:val="false"/>
                <w:bCs w:val="false"/>
                <w:color w:val="3A3532"/>
                <w:sz w:val="20"/>
                <w:szCs w:val="20"/>
              </w:rPr>
              <w:t xml:space="preserve">4. Frontend displays the recommendations in plain language.</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Alternative / Exception Flow</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If no recommendations are currently applicable, the frontend indicates that no specific suggestions are available at this time.</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Postconditions</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receives advisory suggestions relevant to their recent consumption behavior.</w:t>
            </w:r>
          </w:p>
        </w:tc>
      </w:tr>
    </w:tbl>
    <w:p>
      <w:pPr>
        <w:pStyle w:val="Heading2"/>
        <w:spacing w:after="160" w:before="320"/>
      </w:pPr>
      <w:r>
        <w:rPr>
          <w:rFonts w:ascii="Calibri" w:cs="Calibri" w:eastAsia="Calibri" w:hAnsi="Calibri"/>
          <w:b/>
          <w:bCs/>
          <w:color w:val="AD7F84"/>
          <w:sz w:val="50"/>
          <w:szCs w:val="50"/>
        </w:rPr>
        <w:t xml:space="preserve">UC-08: Analyze Appliance Consumption (Conditional)</w:t>
      </w:r>
    </w:p>
    <w:tbl>
      <w:tblPr>
        <w:tblW w:type="dxa" w:w="9400"/>
        <w:tblBorders>
          <w:top w:val="single" w:color="D9C6B8" w:sz="4"/>
          <w:left w:val="single" w:color="D9C6B8" w:sz="4"/>
          <w:bottom w:val="single" w:color="D9C6B8" w:sz="4"/>
          <w:right w:val="single" w:color="D9C6B8" w:sz="4"/>
          <w:insideH w:val="single" w:color="D9C6B8" w:sz="4"/>
          <w:insideV w:val="single" w:color="D9C6B8" w:sz="4"/>
        </w:tblBorders>
      </w:tblPr>
      <w:tblGrid>
        <w:gridCol w:w="2400"/>
        <w:gridCol w:w="7000"/>
      </w:tblGrid>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Use Case ID</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UC-08</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Name</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Analyze Appliance Consumption</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Actor</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Household User</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Description</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views a breakdown of consumption by individual appliance. This use case applies only if the selected dataset includes appliance-level data.</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Preconditions</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selected dataset contains appliance-level consumption information.</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Main Flow</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1. User navigates to the Appliance Analysis view.</w:t>
            </w:r>
          </w:p>
          <w:p>
            <w:pPr>
              <w:spacing w:after="40"/>
            </w:pPr>
            <w:r>
              <w:rPr>
                <w:rFonts w:ascii="Calibri" w:cs="Calibri" w:eastAsia="Calibri" w:hAnsi="Calibri"/>
                <w:b w:val="false"/>
                <w:bCs w:val="false"/>
                <w:color w:val="3A3532"/>
                <w:sz w:val="20"/>
                <w:szCs w:val="20"/>
              </w:rPr>
              <w:t xml:space="preserve">2. Frontend requests appliance-level data from the backend.</w:t>
            </w:r>
          </w:p>
          <w:p>
            <w:pPr>
              <w:spacing w:after="40"/>
            </w:pPr>
            <w:r>
              <w:rPr>
                <w:rFonts w:ascii="Calibri" w:cs="Calibri" w:eastAsia="Calibri" w:hAnsi="Calibri"/>
                <w:b w:val="false"/>
                <w:bCs w:val="false"/>
                <w:color w:val="3A3532"/>
                <w:sz w:val="20"/>
                <w:szCs w:val="20"/>
              </w:rPr>
              <w:t xml:space="preserve">3. Backend returns per-appliance consumption data.</w:t>
            </w:r>
          </w:p>
          <w:p>
            <w:pPr>
              <w:spacing w:after="40"/>
            </w:pPr>
            <w:r>
              <w:rPr>
                <w:rFonts w:ascii="Calibri" w:cs="Calibri" w:eastAsia="Calibri" w:hAnsi="Calibri"/>
                <w:b w:val="false"/>
                <w:bCs w:val="false"/>
                <w:color w:val="3A3532"/>
                <w:sz w:val="20"/>
                <w:szCs w:val="20"/>
              </w:rPr>
              <w:t xml:space="preserve">4. Frontend renders a breakdown by appliance.</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Alternative / Exception Flow</w:t>
            </w:r>
          </w:p>
        </w:tc>
        <w:tc>
          <w:tcPr>
            <w:tcW w:type="dxa" w:w="70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If the underlying dataset does not contain appliance-level data, this view and its corresponding functionality are not available, and this is communicated clearly to the user rather than displaying fabricated data.</w:t>
            </w:r>
          </w:p>
        </w:tc>
      </w:tr>
      <w:tr>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Postconditions</w:t>
            </w:r>
          </w:p>
        </w:tc>
        <w:tc>
          <w:tcPr>
            <w:tcW w:type="dxa" w:w="70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The user gains insight into which appliances contribute most to overall consumption, where such data is available.</w:t>
            </w:r>
          </w:p>
        </w:tc>
      </w:tr>
    </w:tbl>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11. Data Flow / Process Flow</w:t>
      </w:r>
    </w:p>
    <w:p>
      <w:pPr>
        <w:spacing w:after="200" w:line="300"/>
        <w:jc w:val="both"/>
      </w:pPr>
      <w:r>
        <w:rPr>
          <w:rFonts w:ascii="Calibri" w:cs="Calibri" w:eastAsia="Calibri" w:hAnsi="Calibri"/>
          <w:b w:val="false"/>
          <w:bCs w:val="false"/>
          <w:i w:val="false"/>
          <w:iCs w:val="false"/>
          <w:color w:val="3A3532"/>
          <w:sz w:val="22"/>
          <w:szCs w:val="22"/>
        </w:rPr>
        <w:t xml:space="preserve">The general request/response flow across the system is as follows:</w:t>
      </w:r>
    </w:p>
    <w:p>
      <w:pPr>
        <w:pBdr>
          <w:top w:val="single" w:color="E4C6C9" w:sz="6" w:space="8"/>
          <w:bottom w:val="single" w:color="E4C6C9" w:sz="6" w:space="8"/>
          <w:left w:val="single" w:color="E4C6C9" w:sz="6" w:space="8"/>
          <w:right w:val="single" w:color="E4C6C9" w:sz="6" w:space="8"/>
        </w:pBdr>
        <w:shd w:fill="F8F2EA" w:val="clear"/>
        <w:spacing w:after="120" w:before="120"/>
        <w:jc w:val="center"/>
      </w:pPr>
      <w:r>
        <w:rPr>
          <w:rFonts w:ascii="Consolas" w:cs="Consolas" w:eastAsia="Consolas" w:hAnsi="Consolas"/>
          <w:color w:val="6B5B4F"/>
          <w:sz w:val="20"/>
          <w:szCs w:val="20"/>
        </w:rPr>
        <w:t xml:space="preserve">User → React Frontend → FastAPI → ML / Analysis → Processed Data / Model → FastAPI → React → User</w:t>
      </w:r>
    </w:p>
    <w:p>
      <w:pPr>
        <w:spacing w:after="200" w:line="300"/>
        <w:jc w:val="both"/>
      </w:pPr>
      <w:r>
        <w:rPr>
          <w:rFonts w:ascii="Calibri" w:cs="Calibri" w:eastAsia="Calibri" w:hAnsi="Calibri"/>
          <w:b w:val="false"/>
          <w:bCs w:val="false"/>
          <w:i w:val="false"/>
          <w:iCs w:val="false"/>
          <w:color w:val="3A3532"/>
          <w:sz w:val="22"/>
          <w:szCs w:val="22"/>
        </w:rPr>
        <w:t xml:space="preserve">This general flow applies to analytics, peak-detection, anomaly-detection, alert, and recommendation requests, each of which is routed to its corresponding service within the ML/analysis layer.</w:t>
      </w:r>
    </w:p>
    <w:p>
      <w:pPr>
        <w:pStyle w:val="Heading2"/>
        <w:spacing w:after="160" w:before="320"/>
      </w:pPr>
      <w:r>
        <w:rPr>
          <w:rFonts w:ascii="Calibri" w:cs="Calibri" w:eastAsia="Calibri" w:hAnsi="Calibri"/>
          <w:b/>
          <w:bCs/>
          <w:color w:val="AD7F84"/>
          <w:sz w:val="50"/>
          <w:szCs w:val="50"/>
        </w:rPr>
        <w:t xml:space="preserve">Prediction Flow (Detailed)</w:t>
      </w:r>
    </w:p>
    <w:p>
      <w:pPr>
        <w:pBdr>
          <w:top w:val="single" w:color="E4C6C9" w:sz="6" w:space="8"/>
          <w:bottom w:val="single" w:color="E4C6C9" w:sz="6" w:space="8"/>
          <w:left w:val="single" w:color="E4C6C9" w:sz="6" w:space="8"/>
          <w:right w:val="single" w:color="E4C6C9" w:sz="6" w:space="8"/>
        </w:pBdr>
        <w:shd w:fill="F8F2EA" w:val="clear"/>
        <w:spacing w:after="120" w:before="120"/>
        <w:jc w:val="center"/>
      </w:pPr>
      <w:r>
        <w:rPr>
          <w:rFonts w:ascii="Consolas" w:cs="Consolas" w:eastAsia="Consolas" w:hAnsi="Consolas"/>
          <w:color w:val="6B5B4F"/>
          <w:sz w:val="20"/>
          <w:szCs w:val="20"/>
        </w:rPr>
        <w:t xml:space="preserve">User Input → React Form → FastAPI Prediction Endpoint → Input Preprocessing → Trained Model → Prediction Result → FastAPI Response → React Display</w:t>
      </w:r>
    </w:p>
    <w:p>
      <w:pPr>
        <w:spacing w:after="200" w:line="300"/>
        <w:jc w:val="both"/>
      </w:pPr>
      <w:r>
        <w:rPr>
          <w:rFonts w:ascii="Calibri" w:cs="Calibri" w:eastAsia="Calibri" w:hAnsi="Calibri"/>
          <w:b w:val="false"/>
          <w:bCs w:val="false"/>
          <w:i w:val="false"/>
          <w:iCs w:val="false"/>
          <w:color w:val="3A3532"/>
          <w:sz w:val="22"/>
          <w:szCs w:val="22"/>
        </w:rPr>
        <w:t xml:space="preserve">The prediction flow is treated separately because it involves an additional preprocessing step to ensure that user-supplied inputs are transformed consistently with how the model was trained, before being passed to the loaded regression model for inference.</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12. Testing Requirements</w:t>
      </w:r>
    </w:p>
    <w:p>
      <w:pPr>
        <w:pStyle w:val="Heading2"/>
        <w:spacing w:after="160" w:before="320"/>
      </w:pPr>
      <w:r>
        <w:rPr>
          <w:rFonts w:ascii="Calibri" w:cs="Calibri" w:eastAsia="Calibri" w:hAnsi="Calibri"/>
          <w:b/>
          <w:bCs/>
          <w:color w:val="AD7F84"/>
          <w:sz w:val="50"/>
          <w:szCs w:val="50"/>
        </w:rPr>
        <w:t xml:space="preserve">12.1 Unit Testing</w:t>
      </w:r>
    </w:p>
    <w:p>
      <w:pPr>
        <w:pStyle w:val="ListParagraph"/>
        <w:numPr>
          <w:ilvl w:val="0"/>
          <w:numId w:val="2"/>
        </w:numPr>
        <w:spacing w:after="100" w:line="280"/>
      </w:pPr>
      <w:r>
        <w:rPr>
          <w:rFonts w:ascii="Calibri" w:cs="Calibri" w:eastAsia="Calibri" w:hAnsi="Calibri"/>
          <w:color w:val="3A3532"/>
          <w:sz w:val="22"/>
          <w:szCs w:val="22"/>
        </w:rPr>
        <w:t xml:space="preserve">Data preprocessing functions (missing value handling, timestamp parsing, duplicate detection)</w:t>
      </w:r>
    </w:p>
    <w:p>
      <w:pPr>
        <w:pStyle w:val="ListParagraph"/>
        <w:numPr>
          <w:ilvl w:val="0"/>
          <w:numId w:val="2"/>
        </w:numPr>
        <w:spacing w:after="100" w:line="280"/>
      </w:pPr>
      <w:r>
        <w:rPr>
          <w:rFonts w:ascii="Calibri" w:cs="Calibri" w:eastAsia="Calibri" w:hAnsi="Calibri"/>
          <w:color w:val="3A3532"/>
          <w:sz w:val="22"/>
          <w:szCs w:val="22"/>
        </w:rPr>
        <w:t xml:space="preserve">Feature engineering functions (temporal, lagged, and rolling features)</w:t>
      </w:r>
    </w:p>
    <w:p>
      <w:pPr>
        <w:pStyle w:val="ListParagraph"/>
        <w:numPr>
          <w:ilvl w:val="0"/>
          <w:numId w:val="2"/>
        </w:numPr>
        <w:spacing w:after="100" w:line="280"/>
      </w:pPr>
      <w:r>
        <w:rPr>
          <w:rFonts w:ascii="Calibri" w:cs="Calibri" w:eastAsia="Calibri" w:hAnsi="Calibri"/>
          <w:color w:val="3A3532"/>
          <w:sz w:val="22"/>
          <w:szCs w:val="22"/>
        </w:rPr>
        <w:t xml:space="preserve">Recommendation-generation logic</w:t>
      </w:r>
    </w:p>
    <w:p>
      <w:pPr>
        <w:pStyle w:val="ListParagraph"/>
        <w:numPr>
          <w:ilvl w:val="0"/>
          <w:numId w:val="2"/>
        </w:numPr>
        <w:spacing w:after="100" w:line="280"/>
      </w:pPr>
      <w:r>
        <w:rPr>
          <w:rFonts w:ascii="Calibri" w:cs="Calibri" w:eastAsia="Calibri" w:hAnsi="Calibri"/>
          <w:color w:val="3A3532"/>
          <w:sz w:val="22"/>
          <w:szCs w:val="22"/>
        </w:rPr>
        <w:t xml:space="preserve">Prediction utility functions (input preprocessing, output formatting)</w:t>
      </w:r>
    </w:p>
    <w:p>
      <w:pPr>
        <w:pStyle w:val="Heading2"/>
        <w:spacing w:after="160" w:before="320"/>
      </w:pPr>
      <w:r>
        <w:rPr>
          <w:rFonts w:ascii="Calibri" w:cs="Calibri" w:eastAsia="Calibri" w:hAnsi="Calibri"/>
          <w:b/>
          <w:bCs/>
          <w:color w:val="AD7F84"/>
          <w:sz w:val="50"/>
          <w:szCs w:val="50"/>
        </w:rPr>
        <w:t xml:space="preserve">12.2 API Testing</w:t>
      </w:r>
    </w:p>
    <w:p>
      <w:pPr>
        <w:pStyle w:val="ListParagraph"/>
        <w:numPr>
          <w:ilvl w:val="0"/>
          <w:numId w:val="2"/>
        </w:numPr>
        <w:spacing w:after="100" w:line="280"/>
      </w:pPr>
      <w:r>
        <w:rPr>
          <w:rFonts w:ascii="Calibri" w:cs="Calibri" w:eastAsia="Calibri" w:hAnsi="Calibri"/>
          <w:color w:val="3A3532"/>
          <w:sz w:val="22"/>
          <w:szCs w:val="22"/>
        </w:rPr>
        <w:t xml:space="preserve">Valid requests to each endpoint category (prediction, analytics, anomalies/alerts, recommendations)</w:t>
      </w:r>
    </w:p>
    <w:p>
      <w:pPr>
        <w:pStyle w:val="ListParagraph"/>
        <w:numPr>
          <w:ilvl w:val="0"/>
          <w:numId w:val="2"/>
        </w:numPr>
        <w:spacing w:after="100" w:line="280"/>
      </w:pPr>
      <w:r>
        <w:rPr>
          <w:rFonts w:ascii="Calibri" w:cs="Calibri" w:eastAsia="Calibri" w:hAnsi="Calibri"/>
          <w:color w:val="3A3532"/>
          <w:sz w:val="22"/>
          <w:szCs w:val="22"/>
        </w:rPr>
        <w:t xml:space="preserve">Invalid or malformed input handling</w:t>
      </w:r>
    </w:p>
    <w:p>
      <w:pPr>
        <w:pStyle w:val="ListParagraph"/>
        <w:numPr>
          <w:ilvl w:val="0"/>
          <w:numId w:val="2"/>
        </w:numPr>
        <w:spacing w:after="100" w:line="280"/>
      </w:pPr>
      <w:r>
        <w:rPr>
          <w:rFonts w:ascii="Calibri" w:cs="Calibri" w:eastAsia="Calibri" w:hAnsi="Calibri"/>
          <w:color w:val="3A3532"/>
          <w:sz w:val="22"/>
          <w:szCs w:val="22"/>
        </w:rPr>
        <w:t xml:space="preserve">Missing required parameters</w:t>
      </w:r>
    </w:p>
    <w:p>
      <w:pPr>
        <w:pStyle w:val="ListParagraph"/>
        <w:numPr>
          <w:ilvl w:val="0"/>
          <w:numId w:val="2"/>
        </w:numPr>
        <w:spacing w:after="100" w:line="280"/>
      </w:pPr>
      <w:r>
        <w:rPr>
          <w:rFonts w:ascii="Calibri" w:cs="Calibri" w:eastAsia="Calibri" w:hAnsi="Calibri"/>
          <w:color w:val="3A3532"/>
          <w:sz w:val="22"/>
          <w:szCs w:val="22"/>
        </w:rPr>
        <w:t xml:space="preserve">Behavior when the trained model fails to load</w:t>
      </w:r>
    </w:p>
    <w:p>
      <w:pPr>
        <w:pStyle w:val="Heading2"/>
        <w:spacing w:after="160" w:before="320"/>
      </w:pPr>
      <w:r>
        <w:rPr>
          <w:rFonts w:ascii="Calibri" w:cs="Calibri" w:eastAsia="Calibri" w:hAnsi="Calibri"/>
          <w:b/>
          <w:bCs/>
          <w:color w:val="AD7F84"/>
          <w:sz w:val="50"/>
          <w:szCs w:val="50"/>
        </w:rPr>
        <w:t xml:space="preserve">12.3 Frontend Testing</w:t>
      </w:r>
    </w:p>
    <w:p>
      <w:pPr>
        <w:pStyle w:val="ListParagraph"/>
        <w:numPr>
          <w:ilvl w:val="0"/>
          <w:numId w:val="2"/>
        </w:numPr>
        <w:spacing w:after="100" w:line="280"/>
      </w:pPr>
      <w:r>
        <w:rPr>
          <w:rFonts w:ascii="Calibri" w:cs="Calibri" w:eastAsia="Calibri" w:hAnsi="Calibri"/>
          <w:color w:val="3A3532"/>
          <w:sz w:val="22"/>
          <w:szCs w:val="22"/>
        </w:rPr>
        <w:t xml:space="preserve">Navigation between views</w:t>
      </w:r>
    </w:p>
    <w:p>
      <w:pPr>
        <w:pStyle w:val="ListParagraph"/>
        <w:numPr>
          <w:ilvl w:val="0"/>
          <w:numId w:val="2"/>
        </w:numPr>
        <w:spacing w:after="100" w:line="280"/>
      </w:pPr>
      <w:r>
        <w:rPr>
          <w:rFonts w:ascii="Calibri" w:cs="Calibri" w:eastAsia="Calibri" w:hAnsi="Calibri"/>
          <w:color w:val="3A3532"/>
          <w:sz w:val="22"/>
          <w:szCs w:val="22"/>
        </w:rPr>
        <w:t xml:space="preserve">Prediction form submission and validation</w:t>
      </w:r>
    </w:p>
    <w:p>
      <w:pPr>
        <w:pStyle w:val="ListParagraph"/>
        <w:numPr>
          <w:ilvl w:val="0"/>
          <w:numId w:val="2"/>
        </w:numPr>
        <w:spacing w:after="100" w:line="280"/>
      </w:pPr>
      <w:r>
        <w:rPr>
          <w:rFonts w:ascii="Calibri" w:cs="Calibri" w:eastAsia="Calibri" w:hAnsi="Calibri"/>
          <w:color w:val="3A3532"/>
          <w:sz w:val="22"/>
          <w:szCs w:val="22"/>
        </w:rPr>
        <w:t xml:space="preserve">Chart rendering with valid and empty data</w:t>
      </w:r>
    </w:p>
    <w:p>
      <w:pPr>
        <w:pStyle w:val="ListParagraph"/>
        <w:numPr>
          <w:ilvl w:val="0"/>
          <w:numId w:val="2"/>
        </w:numPr>
        <w:spacing w:after="100" w:line="280"/>
      </w:pPr>
      <w:r>
        <w:rPr>
          <w:rFonts w:ascii="Calibri" w:cs="Calibri" w:eastAsia="Calibri" w:hAnsi="Calibri"/>
          <w:color w:val="3A3532"/>
          <w:sz w:val="22"/>
          <w:szCs w:val="22"/>
        </w:rPr>
        <w:t xml:space="preserve">Filter behavior on analytics views</w:t>
      </w:r>
    </w:p>
    <w:p>
      <w:pPr>
        <w:pStyle w:val="ListParagraph"/>
        <w:numPr>
          <w:ilvl w:val="0"/>
          <w:numId w:val="2"/>
        </w:numPr>
        <w:spacing w:after="100" w:line="280"/>
      </w:pPr>
      <w:r>
        <w:rPr>
          <w:rFonts w:ascii="Calibri" w:cs="Calibri" w:eastAsia="Calibri" w:hAnsi="Calibri"/>
          <w:color w:val="3A3532"/>
          <w:sz w:val="22"/>
          <w:szCs w:val="22"/>
        </w:rPr>
        <w:t xml:space="preserve">API integration and error-state handling</w:t>
      </w:r>
    </w:p>
    <w:p>
      <w:pPr>
        <w:pStyle w:val="ListParagraph"/>
        <w:numPr>
          <w:ilvl w:val="0"/>
          <w:numId w:val="2"/>
        </w:numPr>
        <w:spacing w:after="100" w:line="280"/>
      </w:pPr>
      <w:r>
        <w:rPr>
          <w:rFonts w:ascii="Calibri" w:cs="Calibri" w:eastAsia="Calibri" w:hAnsi="Calibri"/>
          <w:color w:val="3A3532"/>
          <w:sz w:val="22"/>
          <w:szCs w:val="22"/>
        </w:rPr>
        <w:t xml:space="preserve">Layout behavior across different screen sizes</w:t>
      </w:r>
    </w:p>
    <w:p>
      <w:pPr>
        <w:pStyle w:val="Heading2"/>
        <w:spacing w:after="160" w:before="320"/>
      </w:pPr>
      <w:r>
        <w:rPr>
          <w:rFonts w:ascii="Calibri" w:cs="Calibri" w:eastAsia="Calibri" w:hAnsi="Calibri"/>
          <w:b/>
          <w:bCs/>
          <w:color w:val="AD7F84"/>
          <w:sz w:val="50"/>
          <w:szCs w:val="50"/>
        </w:rPr>
        <w:t xml:space="preserve">12.4 ML Testing</w:t>
      </w:r>
    </w:p>
    <w:p>
      <w:pPr>
        <w:pStyle w:val="ListParagraph"/>
        <w:numPr>
          <w:ilvl w:val="0"/>
          <w:numId w:val="2"/>
        </w:numPr>
        <w:spacing w:after="100" w:line="280"/>
      </w:pPr>
      <w:r>
        <w:rPr>
          <w:rFonts w:ascii="Calibri" w:cs="Calibri" w:eastAsia="Calibri" w:hAnsi="Calibri"/>
          <w:color w:val="3A3532"/>
          <w:sz w:val="22"/>
          <w:szCs w:val="22"/>
        </w:rPr>
        <w:t xml:space="preserve">Consistency of predictions for repeated identical inputs</w:t>
      </w:r>
    </w:p>
    <w:p>
      <w:pPr>
        <w:pStyle w:val="ListParagraph"/>
        <w:numPr>
          <w:ilvl w:val="0"/>
          <w:numId w:val="2"/>
        </w:numPr>
        <w:spacing w:after="100" w:line="280"/>
      </w:pPr>
      <w:r>
        <w:rPr>
          <w:rFonts w:ascii="Calibri" w:cs="Calibri" w:eastAsia="Calibri" w:hAnsi="Calibri"/>
          <w:color w:val="3A3532"/>
          <w:sz w:val="22"/>
          <w:szCs w:val="22"/>
        </w:rPr>
        <w:t xml:space="preserve">Correctness of evaluation metric calculations (MAE, RMSE, R²)</w:t>
      </w:r>
    </w:p>
    <w:p>
      <w:pPr>
        <w:pStyle w:val="ListParagraph"/>
        <w:numPr>
          <w:ilvl w:val="0"/>
          <w:numId w:val="2"/>
        </w:numPr>
        <w:spacing w:after="100" w:line="280"/>
      </w:pPr>
      <w:r>
        <w:rPr>
          <w:rFonts w:ascii="Calibri" w:cs="Calibri" w:eastAsia="Calibri" w:hAnsi="Calibri"/>
          <w:color w:val="3A3532"/>
          <w:sz w:val="22"/>
          <w:szCs w:val="22"/>
        </w:rPr>
        <w:t xml:space="preserve">Consistency of preprocessing between training and inference</w:t>
      </w:r>
    </w:p>
    <w:p>
      <w:pPr>
        <w:pStyle w:val="ListParagraph"/>
        <w:numPr>
          <w:ilvl w:val="0"/>
          <w:numId w:val="2"/>
        </w:numPr>
        <w:spacing w:after="100" w:line="280"/>
      </w:pPr>
      <w:r>
        <w:rPr>
          <w:rFonts w:ascii="Calibri" w:cs="Calibri" w:eastAsia="Calibri" w:hAnsi="Calibri"/>
          <w:color w:val="3A3532"/>
          <w:sz w:val="22"/>
          <w:szCs w:val="22"/>
        </w:rPr>
        <w:t xml:space="preserve">Reasonableness of anomaly-detection behavior on known patterns in test data</w:t>
      </w:r>
    </w:p>
    <w:p>
      <w:pPr>
        <w:pStyle w:val="Heading2"/>
        <w:spacing w:after="160" w:before="320"/>
      </w:pPr>
      <w:r>
        <w:rPr>
          <w:rFonts w:ascii="Calibri" w:cs="Calibri" w:eastAsia="Calibri" w:hAnsi="Calibri"/>
          <w:b/>
          <w:bCs/>
          <w:color w:val="AD7F84"/>
          <w:sz w:val="50"/>
          <w:szCs w:val="50"/>
        </w:rPr>
        <w:t xml:space="preserve">12.5 Integration Testing</w:t>
      </w:r>
    </w:p>
    <w:p>
      <w:pPr>
        <w:spacing w:after="200" w:line="300"/>
        <w:jc w:val="both"/>
      </w:pPr>
      <w:r>
        <w:rPr>
          <w:rFonts w:ascii="Calibri" w:cs="Calibri" w:eastAsia="Calibri" w:hAnsi="Calibri"/>
          <w:b w:val="false"/>
          <w:bCs w:val="false"/>
          <w:i w:val="false"/>
          <w:iCs w:val="false"/>
          <w:color w:val="3A3532"/>
          <w:sz w:val="22"/>
          <w:szCs w:val="22"/>
        </w:rPr>
        <w:t xml:space="preserve">Integration testing shall verify correct communication and data exchange across the full chain:</w:t>
      </w:r>
    </w:p>
    <w:p>
      <w:pPr>
        <w:pBdr>
          <w:top w:val="single" w:color="E4C6C9" w:sz="6" w:space="8"/>
          <w:bottom w:val="single" w:color="E4C6C9" w:sz="6" w:space="8"/>
          <w:left w:val="single" w:color="E4C6C9" w:sz="6" w:space="8"/>
          <w:right w:val="single" w:color="E4C6C9" w:sz="6" w:space="8"/>
        </w:pBdr>
        <w:shd w:fill="F8F2EA" w:val="clear"/>
        <w:spacing w:after="120" w:before="120"/>
        <w:jc w:val="center"/>
      </w:pPr>
      <w:r>
        <w:rPr>
          <w:rFonts w:ascii="Consolas" w:cs="Consolas" w:eastAsia="Consolas" w:hAnsi="Consolas"/>
          <w:color w:val="6B5B4F"/>
          <w:sz w:val="20"/>
          <w:szCs w:val="20"/>
        </w:rPr>
        <w:t xml:space="preserve">React ↔ FastAPI ↔ ML / Analysis</w:t>
      </w:r>
    </w:p>
    <w:p>
      <w:pPr>
        <w:pStyle w:val="Heading2"/>
        <w:spacing w:after="160" w:before="320"/>
      </w:pPr>
      <w:r>
        <w:rPr>
          <w:rFonts w:ascii="Calibri" w:cs="Calibri" w:eastAsia="Calibri" w:hAnsi="Calibri"/>
          <w:b/>
          <w:bCs/>
          <w:color w:val="AD7F84"/>
          <w:sz w:val="50"/>
          <w:szCs w:val="50"/>
        </w:rPr>
        <w:t xml:space="preserve">12.6 System Testing</w:t>
      </w:r>
    </w:p>
    <w:p>
      <w:pPr>
        <w:spacing w:after="200" w:line="300"/>
        <w:jc w:val="both"/>
      </w:pPr>
      <w:r>
        <w:rPr>
          <w:rFonts w:ascii="Calibri" w:cs="Calibri" w:eastAsia="Calibri" w:hAnsi="Calibri"/>
          <w:b w:val="false"/>
          <w:bCs w:val="false"/>
          <w:i w:val="false"/>
          <w:iCs w:val="false"/>
          <w:color w:val="3A3532"/>
          <w:sz w:val="22"/>
          <w:szCs w:val="22"/>
        </w:rPr>
        <w:t xml:space="preserve">System testing shall verify complete end-to-end workflows, such as a user requesting a prediction, viewing analytics, receiving an alert, and reading an associated recommendation, to confirm that the system behaves correctly as an integrated whole.</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No specific test results are presented in this document, as testing will be conducted during implementation.</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13. Error Handling Requirements</w:t>
      </w:r>
    </w:p>
    <w:p>
      <w:pPr>
        <w:spacing w:after="200" w:line="300"/>
        <w:jc w:val="both"/>
      </w:pPr>
      <w:r>
        <w:rPr>
          <w:rFonts w:ascii="Calibri" w:cs="Calibri" w:eastAsia="Calibri" w:hAnsi="Calibri"/>
          <w:b w:val="false"/>
          <w:bCs w:val="false"/>
          <w:i w:val="false"/>
          <w:iCs w:val="false"/>
          <w:color w:val="3A3532"/>
          <w:sz w:val="22"/>
          <w:szCs w:val="22"/>
        </w:rPr>
        <w:t xml:space="preserve">The system shall handle the following error scenarios in a controlled, user-understandable manner:</w:t>
      </w:r>
    </w:p>
    <w:p>
      <w:pPr>
        <w:pStyle w:val="ListParagraph"/>
        <w:numPr>
          <w:ilvl w:val="0"/>
          <w:numId w:val="2"/>
        </w:numPr>
        <w:spacing w:after="100" w:line="280"/>
      </w:pPr>
      <w:r>
        <w:rPr>
          <w:rFonts w:ascii="Calibri" w:cs="Calibri" w:eastAsia="Calibri" w:hAnsi="Calibri"/>
          <w:color w:val="3A3532"/>
          <w:sz w:val="22"/>
          <w:szCs w:val="22"/>
        </w:rPr>
        <w:t xml:space="preserve">Invalid prediction input (e.g., out-of-range or malformed values).</w:t>
      </w:r>
    </w:p>
    <w:p>
      <w:pPr>
        <w:pStyle w:val="ListParagraph"/>
        <w:numPr>
          <w:ilvl w:val="0"/>
          <w:numId w:val="2"/>
        </w:numPr>
        <w:spacing w:after="100" w:line="280"/>
      </w:pPr>
      <w:r>
        <w:rPr>
          <w:rFonts w:ascii="Calibri" w:cs="Calibri" w:eastAsia="Calibri" w:hAnsi="Calibri"/>
          <w:color w:val="3A3532"/>
          <w:sz w:val="22"/>
          <w:szCs w:val="22"/>
        </w:rPr>
        <w:t xml:space="preserve">Missing required input parameters.</w:t>
      </w:r>
    </w:p>
    <w:p>
      <w:pPr>
        <w:pStyle w:val="ListParagraph"/>
        <w:numPr>
          <w:ilvl w:val="0"/>
          <w:numId w:val="2"/>
        </w:numPr>
        <w:spacing w:after="100" w:line="280"/>
      </w:pPr>
      <w:r>
        <w:rPr>
          <w:rFonts w:ascii="Calibri" w:cs="Calibri" w:eastAsia="Calibri" w:hAnsi="Calibri"/>
          <w:color w:val="3A3532"/>
          <w:sz w:val="22"/>
          <w:szCs w:val="22"/>
        </w:rPr>
        <w:t xml:space="preserve">An unavailable or failed-to-load trained model.</w:t>
      </w:r>
    </w:p>
    <w:p>
      <w:pPr>
        <w:pStyle w:val="ListParagraph"/>
        <w:numPr>
          <w:ilvl w:val="0"/>
          <w:numId w:val="2"/>
        </w:numPr>
        <w:spacing w:after="100" w:line="280"/>
      </w:pPr>
      <w:r>
        <w:rPr>
          <w:rFonts w:ascii="Calibri" w:cs="Calibri" w:eastAsia="Calibri" w:hAnsi="Calibri"/>
          <w:color w:val="3A3532"/>
          <w:sz w:val="22"/>
          <w:szCs w:val="22"/>
        </w:rPr>
        <w:t xml:space="preserve">Malformed or corrupted data encountered during processing.</w:t>
      </w:r>
    </w:p>
    <w:p>
      <w:pPr>
        <w:pStyle w:val="ListParagraph"/>
        <w:numPr>
          <w:ilvl w:val="0"/>
          <w:numId w:val="2"/>
        </w:numPr>
        <w:spacing w:after="100" w:line="280"/>
      </w:pPr>
      <w:r>
        <w:rPr>
          <w:rFonts w:ascii="Calibri" w:cs="Calibri" w:eastAsia="Calibri" w:hAnsi="Calibri"/>
          <w:color w:val="3A3532"/>
          <w:sz w:val="22"/>
          <w:szCs w:val="22"/>
        </w:rPr>
        <w:t xml:space="preserve">General API failures or timeouts.</w:t>
      </w:r>
    </w:p>
    <w:p>
      <w:pPr>
        <w:pStyle w:val="ListParagraph"/>
        <w:numPr>
          <w:ilvl w:val="0"/>
          <w:numId w:val="2"/>
        </w:numPr>
        <w:spacing w:after="100" w:line="280"/>
      </w:pPr>
      <w:r>
        <w:rPr>
          <w:rFonts w:ascii="Calibri" w:cs="Calibri" w:eastAsia="Calibri" w:hAnsi="Calibri"/>
          <w:color w:val="3A3532"/>
          <w:sz w:val="22"/>
          <w:szCs w:val="22"/>
        </w:rPr>
        <w:t xml:space="preserve">Empty analytics results for a selected filter or time range.</w:t>
      </w:r>
    </w:p>
    <w:p>
      <w:pPr>
        <w:pStyle w:val="ListParagraph"/>
        <w:numPr>
          <w:ilvl w:val="0"/>
          <w:numId w:val="2"/>
        </w:numPr>
        <w:spacing w:after="100" w:line="280"/>
      </w:pPr>
      <w:r>
        <w:rPr>
          <w:rFonts w:ascii="Calibri" w:cs="Calibri" w:eastAsia="Calibri" w:hAnsi="Calibri"/>
          <w:color w:val="3A3532"/>
          <w:sz w:val="22"/>
          <w:szCs w:val="22"/>
        </w:rPr>
        <w:t xml:space="preserve">Requests for appliance-level information when it is unavailable in the dataset.</w:t>
      </w:r>
    </w:p>
    <w:p>
      <w:pPr>
        <w:spacing w:after="200" w:line="300"/>
        <w:jc w:val="both"/>
      </w:pPr>
      <w:r>
        <w:rPr>
          <w:rFonts w:ascii="Calibri" w:cs="Calibri" w:eastAsia="Calibri" w:hAnsi="Calibri"/>
          <w:b w:val="false"/>
          <w:bCs w:val="false"/>
          <w:i w:val="false"/>
          <w:iCs w:val="false"/>
          <w:color w:val="3A3532"/>
          <w:sz w:val="22"/>
          <w:szCs w:val="22"/>
        </w:rPr>
        <w:t xml:space="preserve">In all such cases, the frontend shall present a clear, understandable message to the user rather than exposing raw backend error output, stack traces, or internal system details.</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14. Deployment Requirements</w:t>
      </w:r>
    </w:p>
    <w:p>
      <w:pPr>
        <w:spacing w:after="200" w:line="300"/>
        <w:jc w:val="both"/>
      </w:pPr>
      <w:r>
        <w:rPr>
          <w:rFonts w:ascii="Calibri" w:cs="Calibri" w:eastAsia="Calibri" w:hAnsi="Calibri"/>
          <w:b w:val="false"/>
          <w:bCs w:val="false"/>
          <w:i w:val="false"/>
          <w:iCs w:val="false"/>
          <w:color w:val="3A3532"/>
          <w:sz w:val="22"/>
          <w:szCs w:val="22"/>
        </w:rPr>
        <w:t xml:space="preserve">The following describes a realistic, planned deployment approach for WattFlow. No deployment has occurred at the specification stage; exact hosting platforms and infrastructure choices remain TBD.</w:t>
      </w:r>
    </w:p>
    <w:p>
      <w:pPr>
        <w:pStyle w:val="ListParagraph"/>
        <w:numPr>
          <w:ilvl w:val="0"/>
          <w:numId w:val="2"/>
        </w:numPr>
        <w:spacing w:after="100" w:line="280"/>
      </w:pPr>
      <w:r>
        <w:rPr>
          <w:rFonts w:ascii="Calibri" w:cs="Calibri" w:eastAsia="Calibri" w:hAnsi="Calibri"/>
          <w:color w:val="3A3532"/>
          <w:sz w:val="22"/>
          <w:szCs w:val="22"/>
        </w:rPr>
        <w:t xml:space="preserve">The React frontend is expected to be built and deployed as a static/optimized web application, separately from the backend.</w:t>
      </w:r>
    </w:p>
    <w:p>
      <w:pPr>
        <w:pStyle w:val="ListParagraph"/>
        <w:numPr>
          <w:ilvl w:val="0"/>
          <w:numId w:val="2"/>
        </w:numPr>
        <w:spacing w:after="100" w:line="280"/>
      </w:pPr>
      <w:r>
        <w:rPr>
          <w:rFonts w:ascii="Calibri" w:cs="Calibri" w:eastAsia="Calibri" w:hAnsi="Calibri"/>
          <w:color w:val="3A3532"/>
          <w:sz w:val="22"/>
          <w:szCs w:val="22"/>
        </w:rPr>
        <w:t xml:space="preserve">The FastAPI backend is expected to be deployed as a Python web service capable of serving REST API requests.</w:t>
      </w:r>
    </w:p>
    <w:p>
      <w:pPr>
        <w:pStyle w:val="ListParagraph"/>
        <w:numPr>
          <w:ilvl w:val="0"/>
          <w:numId w:val="2"/>
        </w:numPr>
        <w:spacing w:after="100" w:line="280"/>
      </w:pPr>
      <w:r>
        <w:rPr>
          <w:rFonts w:ascii="Calibri" w:cs="Calibri" w:eastAsia="Calibri" w:hAnsi="Calibri"/>
          <w:color w:val="3A3532"/>
          <w:sz w:val="22"/>
          <w:szCs w:val="22"/>
        </w:rPr>
        <w:t xml:space="preserve">Trained model files shall be included with, or made accessible to, the deployed backend in a manner appropriate to the chosen hosting environment.</w:t>
      </w:r>
    </w:p>
    <w:p>
      <w:pPr>
        <w:pStyle w:val="ListParagraph"/>
        <w:numPr>
          <w:ilvl w:val="0"/>
          <w:numId w:val="2"/>
        </w:numPr>
        <w:spacing w:after="100" w:line="280"/>
      </w:pPr>
      <w:r>
        <w:rPr>
          <w:rFonts w:ascii="Calibri" w:cs="Calibri" w:eastAsia="Calibri" w:hAnsi="Calibri"/>
          <w:color w:val="3A3532"/>
          <w:sz w:val="22"/>
          <w:szCs w:val="22"/>
        </w:rPr>
        <w:t xml:space="preserve">Configuration values (such as API URLs or file paths) shall be managed through environment variables rather than hardcoded into the application.</w:t>
      </w:r>
    </w:p>
    <w:p>
      <w:pPr>
        <w:spacing w:after="160" w:line="280"/>
      </w:pPr>
      <w:r>
        <w:rPr>
          <w:rFonts w:ascii="Calibri" w:cs="Calibri" w:eastAsia="Calibri" w:hAnsi="Calibri"/>
          <w:b/>
          <w:bCs/>
          <w:i/>
          <w:iCs/>
          <w:color w:val="7A7067"/>
          <w:sz w:val="20"/>
          <w:szCs w:val="20"/>
        </w:rPr>
        <w:t xml:space="preserve">Note: </w:t>
      </w:r>
      <w:r>
        <w:rPr>
          <w:rFonts w:ascii="Calibri" w:cs="Calibri" w:eastAsia="Calibri" w:hAnsi="Calibri"/>
          <w:i/>
          <w:iCs/>
          <w:color w:val="7A7067"/>
          <w:sz w:val="20"/>
          <w:szCs w:val="20"/>
        </w:rPr>
        <w:t xml:space="preserve">Specific hosting providers or deployment platforms will be finalized during implementation and are not prescribed by this SRS.</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15. Future Enhancements</w:t>
      </w:r>
    </w:p>
    <w:p>
      <w:pPr>
        <w:spacing w:after="200" w:line="300"/>
        <w:jc w:val="both"/>
      </w:pPr>
      <w:r>
        <w:rPr>
          <w:rFonts w:ascii="Calibri" w:cs="Calibri" w:eastAsia="Calibri" w:hAnsi="Calibri"/>
          <w:b w:val="false"/>
          <w:bCs w:val="false"/>
          <w:i w:val="false"/>
          <w:iCs w:val="false"/>
          <w:color w:val="3A3532"/>
          <w:sz w:val="22"/>
          <w:szCs w:val="22"/>
        </w:rPr>
        <w:t xml:space="preserve">The following items represent possible future extensions to WattFlow. They are explicitly outside the scope of the current system and are not treated as requirements of the present implementation.</w:t>
      </w:r>
    </w:p>
    <w:p>
      <w:pPr>
        <w:pStyle w:val="ListParagraph"/>
        <w:numPr>
          <w:ilvl w:val="0"/>
          <w:numId w:val="2"/>
        </w:numPr>
        <w:spacing w:after="100" w:line="280"/>
      </w:pPr>
      <w:r>
        <w:rPr>
          <w:rFonts w:ascii="Calibri" w:cs="Calibri" w:eastAsia="Calibri" w:hAnsi="Calibri"/>
          <w:color w:val="3A3532"/>
          <w:sz w:val="22"/>
          <w:szCs w:val="22"/>
        </w:rPr>
        <w:t xml:space="preserve">IoT / smart-meter integration for real-time data collection.</w:t>
      </w:r>
    </w:p>
    <w:p>
      <w:pPr>
        <w:pStyle w:val="ListParagraph"/>
        <w:numPr>
          <w:ilvl w:val="0"/>
          <w:numId w:val="2"/>
        </w:numPr>
        <w:spacing w:after="100" w:line="280"/>
      </w:pPr>
      <w:r>
        <w:rPr>
          <w:rFonts w:ascii="Calibri" w:cs="Calibri" w:eastAsia="Calibri" w:hAnsi="Calibri"/>
          <w:color w:val="3A3532"/>
          <w:sz w:val="22"/>
          <w:szCs w:val="22"/>
        </w:rPr>
        <w:t xml:space="preserve">Real-time energy monitoring and live dashboard updates.</w:t>
      </w:r>
    </w:p>
    <w:p>
      <w:pPr>
        <w:pStyle w:val="ListParagraph"/>
        <w:numPr>
          <w:ilvl w:val="0"/>
          <w:numId w:val="2"/>
        </w:numPr>
        <w:spacing w:after="100" w:line="280"/>
      </w:pPr>
      <w:r>
        <w:rPr>
          <w:rFonts w:ascii="Calibri" w:cs="Calibri" w:eastAsia="Calibri" w:hAnsi="Calibri"/>
          <w:color w:val="3A3532"/>
          <w:sz w:val="22"/>
          <w:szCs w:val="22"/>
        </w:rPr>
        <w:t xml:space="preserve">Appliance-level sensors for more granular consumption tracking.</w:t>
      </w:r>
    </w:p>
    <w:p>
      <w:pPr>
        <w:pStyle w:val="ListParagraph"/>
        <w:numPr>
          <w:ilvl w:val="0"/>
          <w:numId w:val="2"/>
        </w:numPr>
        <w:spacing w:after="100" w:line="280"/>
      </w:pPr>
      <w:r>
        <w:rPr>
          <w:rFonts w:ascii="Calibri" w:cs="Calibri" w:eastAsia="Calibri" w:hAnsi="Calibri"/>
          <w:color w:val="3A3532"/>
          <w:sz w:val="22"/>
          <w:szCs w:val="22"/>
        </w:rPr>
        <w:t xml:space="preserve">Personalized models trained on individual household data over time.</w:t>
      </w:r>
    </w:p>
    <w:p>
      <w:pPr>
        <w:pStyle w:val="ListParagraph"/>
        <w:numPr>
          <w:ilvl w:val="0"/>
          <w:numId w:val="2"/>
        </w:numPr>
        <w:spacing w:after="100" w:line="280"/>
      </w:pPr>
      <w:r>
        <w:rPr>
          <w:rFonts w:ascii="Calibri" w:cs="Calibri" w:eastAsia="Calibri" w:hAnsi="Calibri"/>
          <w:color w:val="3A3532"/>
          <w:sz w:val="22"/>
          <w:szCs w:val="22"/>
        </w:rPr>
        <w:t xml:space="preserve">Improved time-series forecasting techniques.</w:t>
      </w:r>
    </w:p>
    <w:p>
      <w:pPr>
        <w:pStyle w:val="ListParagraph"/>
        <w:numPr>
          <w:ilvl w:val="0"/>
          <w:numId w:val="2"/>
        </w:numPr>
        <w:spacing w:after="100" w:line="280"/>
      </w:pPr>
      <w:r>
        <w:rPr>
          <w:rFonts w:ascii="Calibri" w:cs="Calibri" w:eastAsia="Calibri" w:hAnsi="Calibri"/>
          <w:color w:val="3A3532"/>
          <w:sz w:val="22"/>
          <w:szCs w:val="22"/>
        </w:rPr>
        <w:t xml:space="preserve">Explainable AI methods for greater prediction transparency.</w:t>
      </w:r>
    </w:p>
    <w:p>
      <w:pPr>
        <w:pStyle w:val="ListParagraph"/>
        <w:numPr>
          <w:ilvl w:val="0"/>
          <w:numId w:val="2"/>
        </w:numPr>
        <w:spacing w:after="100" w:line="280"/>
      </w:pPr>
      <w:r>
        <w:rPr>
          <w:rFonts w:ascii="Calibri" w:cs="Calibri" w:eastAsia="Calibri" w:hAnsi="Calibri"/>
          <w:color w:val="3A3532"/>
          <w:sz w:val="22"/>
          <w:szCs w:val="22"/>
        </w:rPr>
        <w:t xml:space="preserve">A companion mobile application.</w:t>
      </w:r>
    </w:p>
    <w:p>
      <w:pPr>
        <w:pStyle w:val="ListParagraph"/>
        <w:numPr>
          <w:ilvl w:val="0"/>
          <w:numId w:val="2"/>
        </w:numPr>
        <w:spacing w:after="100" w:line="280"/>
      </w:pPr>
      <w:r>
        <w:rPr>
          <w:rFonts w:ascii="Calibri" w:cs="Calibri" w:eastAsia="Calibri" w:hAnsi="Calibri"/>
          <w:color w:val="3A3532"/>
          <w:sz w:val="22"/>
          <w:szCs w:val="22"/>
        </w:rPr>
        <w:t xml:space="preserve">Automated appliance scheduling based on predicted consumption and cost.</w:t>
      </w:r>
    </w:p>
    <w:p>
      <w:pPr>
        <w:pStyle w:val="ListParagraph"/>
        <w:numPr>
          <w:ilvl w:val="0"/>
          <w:numId w:val="2"/>
        </w:numPr>
        <w:spacing w:after="100" w:line="280"/>
      </w:pPr>
      <w:r>
        <w:rPr>
          <w:rFonts w:ascii="Calibri" w:cs="Calibri" w:eastAsia="Calibri" w:hAnsi="Calibri"/>
          <w:color w:val="3A3532"/>
          <w:sz w:val="22"/>
          <w:szCs w:val="22"/>
        </w:rPr>
        <w:t xml:space="preserve">Dynamic energy-cost optimization based on tariff structures.</w:t>
      </w:r>
    </w:p>
    <w:p>
      <w:pPr>
        <w:pStyle w:val="ListParagraph"/>
        <w:numPr>
          <w:ilvl w:val="0"/>
          <w:numId w:val="2"/>
        </w:numPr>
        <w:spacing w:after="100" w:line="280"/>
      </w:pPr>
      <w:r>
        <w:rPr>
          <w:rFonts w:ascii="Calibri" w:cs="Calibri" w:eastAsia="Calibri" w:hAnsi="Calibri"/>
          <w:color w:val="3A3532"/>
          <w:sz w:val="22"/>
          <w:szCs w:val="22"/>
        </w:rPr>
        <w:t xml:space="preserve">Integration with renewable energy sources such as solar generation data.</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16. Requirement Traceability Matrix</w:t>
      </w:r>
    </w:p>
    <w:p>
      <w:pPr>
        <w:spacing w:after="200" w:line="300"/>
        <w:jc w:val="both"/>
      </w:pPr>
      <w:r>
        <w:rPr>
          <w:rFonts w:ascii="Calibri" w:cs="Calibri" w:eastAsia="Calibri" w:hAnsi="Calibri"/>
          <w:b w:val="false"/>
          <w:bCs w:val="false"/>
          <w:i w:val="false"/>
          <w:iCs w:val="false"/>
          <w:color w:val="3A3532"/>
          <w:sz w:val="22"/>
          <w:szCs w:val="22"/>
        </w:rPr>
        <w:t xml:space="preserve">The following matrix maps each major project objective to its corresponding functional requirements and module.</w:t>
      </w:r>
    </w:p>
    <w:tbl>
      <w:tblPr>
        <w:tblW w:type="dxa" w:w="9400"/>
        <w:tblBorders>
          <w:top w:val="single" w:color="D9C6B8" w:sz="4"/>
          <w:left w:val="single" w:color="D9C6B8" w:sz="4"/>
          <w:bottom w:val="single" w:color="D9C6B8" w:sz="4"/>
          <w:right w:val="single" w:color="D9C6B8" w:sz="4"/>
          <w:insideH w:val="single" w:color="D9C6B8" w:sz="4"/>
          <w:insideV w:val="single" w:color="D9C6B8" w:sz="4"/>
        </w:tblBorders>
      </w:tblPr>
      <w:tblGrid>
        <w:gridCol w:w="3600"/>
        <w:gridCol w:w="2400"/>
        <w:gridCol w:w="3400"/>
      </w:tblGrid>
      <w:tr>
        <w:trPr>
          <w:tblHeader/>
        </w:trPr>
        <w:tc>
          <w:tcPr>
            <w:tcW w:type="dxa" w:w="36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Objective</w:t>
            </w:r>
          </w:p>
        </w:tc>
        <w:tc>
          <w:tcPr>
            <w:tcW w:type="dxa" w:w="2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Requirement IDs</w:t>
            </w:r>
          </w:p>
        </w:tc>
        <w:tc>
          <w:tcPr>
            <w:tcW w:type="dxa" w:w="3400"/>
            <w:shd w:fill="F3E1E3" w:val="clear"/>
            <w:tcMar>
              <w:top w:type="dxa" w:w="100"/>
              <w:left w:type="dxa" w:w="120"/>
              <w:bottom w:type="dxa" w:w="100"/>
              <w:right w:type="dxa" w:w="120"/>
            </w:tcMar>
            <w:vAlign w:val="center"/>
          </w:tcPr>
          <w:p>
            <w:pPr>
              <w:spacing w:after="40"/>
            </w:pPr>
            <w:r>
              <w:rPr>
                <w:rFonts w:ascii="Calibri" w:cs="Calibri" w:eastAsia="Calibri" w:hAnsi="Calibri"/>
                <w:b/>
                <w:bCs/>
                <w:color w:val="8A5A5F"/>
                <w:sz w:val="20"/>
                <w:szCs w:val="20"/>
              </w:rPr>
              <w:t xml:space="preserve">Module</w:t>
            </w:r>
          </w:p>
        </w:tc>
      </w:tr>
      <w:tr>
        <w:tc>
          <w:tcPr>
            <w:tcW w:type="dxa" w:w="3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Preprocess energy consumption data</w:t>
            </w:r>
          </w:p>
        </w:tc>
        <w:tc>
          <w:tcPr>
            <w:tcW w:type="dxa" w:w="24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FR-01 – FR-09</w:t>
            </w:r>
          </w:p>
        </w:tc>
        <w:tc>
          <w:tcPr>
            <w:tcW w:type="dxa" w:w="34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Data Processing</w:t>
            </w:r>
          </w:p>
        </w:tc>
      </w:tr>
      <w:tr>
        <w:tc>
          <w:tcPr>
            <w:tcW w:type="dxa" w:w="3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Predict household energy consumption</w:t>
            </w:r>
          </w:p>
        </w:tc>
        <w:tc>
          <w:tcPr>
            <w:tcW w:type="dxa" w:w="24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FR-10 – FR-15</w:t>
            </w:r>
          </w:p>
        </w:tc>
        <w:tc>
          <w:tcPr>
            <w:tcW w:type="dxa" w:w="34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Prediction</w:t>
            </w:r>
          </w:p>
        </w:tc>
      </w:tr>
      <w:tr>
        <w:tc>
          <w:tcPr>
            <w:tcW w:type="dxa" w:w="3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Analyze historical consumption patterns</w:t>
            </w:r>
          </w:p>
        </w:tc>
        <w:tc>
          <w:tcPr>
            <w:tcW w:type="dxa" w:w="24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FR-16 – FR-22</w:t>
            </w:r>
          </w:p>
        </w:tc>
        <w:tc>
          <w:tcPr>
            <w:tcW w:type="dxa" w:w="34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Consumption Analytics</w:t>
            </w:r>
          </w:p>
        </w:tc>
      </w:tr>
      <w:tr>
        <w:tc>
          <w:tcPr>
            <w:tcW w:type="dxa" w:w="3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Identify peak/high-usage periods</w:t>
            </w:r>
          </w:p>
        </w:tc>
        <w:tc>
          <w:tcPr>
            <w:tcW w:type="dxa" w:w="24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FR-23 – FR-26</w:t>
            </w:r>
          </w:p>
        </w:tc>
        <w:tc>
          <w:tcPr>
            <w:tcW w:type="dxa" w:w="34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Peak Usage Detection</w:t>
            </w:r>
          </w:p>
        </w:tc>
      </w:tr>
      <w:tr>
        <w:tc>
          <w:tcPr>
            <w:tcW w:type="dxa" w:w="3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Detect unusual consumption behavior</w:t>
            </w:r>
          </w:p>
        </w:tc>
        <w:tc>
          <w:tcPr>
            <w:tcW w:type="dxa" w:w="24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FR-27 – FR-30</w:t>
            </w:r>
          </w:p>
        </w:tc>
        <w:tc>
          <w:tcPr>
            <w:tcW w:type="dxa" w:w="34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Anomaly Detection</w:t>
            </w:r>
          </w:p>
        </w:tc>
      </w:tr>
      <w:tr>
        <w:tc>
          <w:tcPr>
            <w:tcW w:type="dxa" w:w="3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Provide data-driven recommendations</w:t>
            </w:r>
          </w:p>
        </w:tc>
        <w:tc>
          <w:tcPr>
            <w:tcW w:type="dxa" w:w="24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FR-31 – FR-35</w:t>
            </w:r>
          </w:p>
        </w:tc>
        <w:tc>
          <w:tcPr>
            <w:tcW w:type="dxa" w:w="34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Recommendation Engine</w:t>
            </w:r>
          </w:p>
        </w:tc>
      </w:tr>
      <w:tr>
        <w:tc>
          <w:tcPr>
            <w:tcW w:type="dxa" w:w="3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Provide alerts for high/abnormal usage</w:t>
            </w:r>
          </w:p>
        </w:tc>
        <w:tc>
          <w:tcPr>
            <w:tcW w:type="dxa" w:w="24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FR-36 – FR-40</w:t>
            </w:r>
          </w:p>
        </w:tc>
        <w:tc>
          <w:tcPr>
            <w:tcW w:type="dxa" w:w="34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Alert System</w:t>
            </w:r>
          </w:p>
        </w:tc>
      </w:tr>
      <w:tr>
        <w:tc>
          <w:tcPr>
            <w:tcW w:type="dxa" w:w="3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Provide an interactive web interface</w:t>
            </w:r>
          </w:p>
        </w:tc>
        <w:tc>
          <w:tcPr>
            <w:tcW w:type="dxa" w:w="24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FR-41 – FR-49</w:t>
            </w:r>
          </w:p>
        </w:tc>
        <w:tc>
          <w:tcPr>
            <w:tcW w:type="dxa" w:w="34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Frontend / Dashboard</w:t>
            </w:r>
          </w:p>
        </w:tc>
      </w:tr>
      <w:tr>
        <w:tc>
          <w:tcPr>
            <w:tcW w:type="dxa" w:w="36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Support appliance-level analysis where available</w:t>
            </w:r>
          </w:p>
        </w:tc>
        <w:tc>
          <w:tcPr>
            <w:tcW w:type="dxa" w:w="24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FR-22, FR-50</w:t>
            </w:r>
          </w:p>
        </w:tc>
        <w:tc>
          <w:tcPr>
            <w:tcW w:type="dxa" w:w="3400"/>
            <w:shd w:fill="F8F2EA"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Appliance Analysis (Conditional)</w:t>
            </w:r>
          </w:p>
        </w:tc>
      </w:tr>
      <w:tr>
        <w:tc>
          <w:tcPr>
            <w:tcW w:type="dxa" w:w="36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Ensure reliable, maintainable, secure operation</w:t>
            </w:r>
          </w:p>
        </w:tc>
        <w:tc>
          <w:tcPr>
            <w:tcW w:type="dxa" w:w="24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NFR-01 – NFR-20</w:t>
            </w:r>
          </w:p>
        </w:tc>
        <w:tc>
          <w:tcPr>
            <w:tcW w:type="dxa" w:w="3400"/>
            <w:shd w:fill="FFFFFF" w:val="clear"/>
            <w:tcMar>
              <w:top w:type="dxa" w:w="100"/>
              <w:left w:type="dxa" w:w="120"/>
              <w:bottom w:type="dxa" w:w="100"/>
              <w:right w:type="dxa" w:w="120"/>
            </w:tcMar>
            <w:vAlign w:val="center"/>
          </w:tcPr>
          <w:p>
            <w:pPr>
              <w:spacing w:after="40"/>
            </w:pPr>
            <w:r>
              <w:rPr>
                <w:rFonts w:ascii="Calibri" w:cs="Calibri" w:eastAsia="Calibri" w:hAnsi="Calibri"/>
                <w:b w:val="false"/>
                <w:bCs w:val="false"/>
                <w:color w:val="3A3532"/>
                <w:sz w:val="20"/>
                <w:szCs w:val="20"/>
              </w:rPr>
              <w:t xml:space="preserve">Cross-Cutting (Backend/Frontend)</w:t>
            </w:r>
          </w:p>
        </w:tc>
      </w:tr>
    </w:tbl>
    <w:p>
      <w:pPr>
        <w:spacing w:after="200"/>
      </w:pP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17. Conclusion</w:t>
      </w:r>
    </w:p>
    <w:p>
      <w:pPr>
        <w:spacing w:after="200" w:line="300"/>
        <w:jc w:val="both"/>
      </w:pPr>
      <w:r>
        <w:rPr>
          <w:rFonts w:ascii="Calibri" w:cs="Calibri" w:eastAsia="Calibri" w:hAnsi="Calibri"/>
          <w:b w:val="false"/>
          <w:bCs w:val="false"/>
          <w:i w:val="false"/>
          <w:iCs w:val="false"/>
          <w:color w:val="3A3532"/>
          <w:sz w:val="22"/>
          <w:szCs w:val="22"/>
        </w:rPr>
        <w:t xml:space="preserve">This Software Requirements Specification translates the WattFlow concept, as defined in the project synopsis, into a structured and traceable set of functional and non-functional requirements. It preserves the project's original purpose, scope, and boundaries — a machine learning-based prediction and analysis system for household energy consumption, delivered through a React frontend and FastAPI backend, without direct appliance control or real-time IoT integration at this stage. Where implementation details such as the final dataset, ML model, or API schema remain undecided, this document marks them explicitly as TBD rather than presenting invented specifics.</w:t>
      </w:r>
    </w:p>
    <w:p>
      <w:pPr>
        <w:spacing w:after="200" w:line="300"/>
        <w:jc w:val="both"/>
      </w:pPr>
      <w:r>
        <w:rPr>
          <w:rFonts w:ascii="Calibri" w:cs="Calibri" w:eastAsia="Calibri" w:hAnsi="Calibri"/>
          <w:b w:val="false"/>
          <w:bCs w:val="false"/>
          <w:i w:val="false"/>
          <w:iCs w:val="false"/>
          <w:color w:val="3A3532"/>
          <w:sz w:val="22"/>
          <w:szCs w:val="22"/>
        </w:rPr>
        <w:t xml:space="preserve">Taken together with the project synopsis, this SRS is intended to serve as a clear, implementable reference for developing WattFlow as a complete, academically sound applied machine learning system.</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067"/>
        <w:sz w:val="16"/>
        <w:szCs w:val="16"/>
      </w:rPr>
      <w:t xml:space="preserve">Page </w:t>
    </w:r>
    <w:r>
      <w:rPr>
        <w:rFonts w:ascii="Calibri" w:cs="Calibri" w:eastAsia="Calibri" w:hAnsi="Calibri"/>
        <w:color w:val="7A7067"/>
        <w:sz w:val="16"/>
        <w:szCs w:val="16"/>
      </w:rPr>
      <w:fldChar w:fldCharType="begin"/>
      <w:instrText xml:space="preserve">PAGE</w:instrText>
      <w:fldChar w:fldCharType="separate"/>
      <w:fldChar w:fldCharType="end"/>
    </w:r>
    <w:r>
      <w:rPr>
        <w:rFonts w:ascii="Calibri" w:cs="Calibri" w:eastAsia="Calibri" w:hAnsi="Calibri"/>
        <w:color w:val="7A7067"/>
        <w:sz w:val="16"/>
        <w:szCs w:val="16"/>
      </w:rPr>
      <w:t xml:space="preserve"> of </w:t>
    </w:r>
    <w:r>
      <w:rPr>
        <w:rFonts w:ascii="Calibri" w:cs="Calibri" w:eastAsia="Calibri" w:hAnsi="Calibri"/>
        <w:color w:val="7A706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C6C9" w:sz="6" w:space="4"/>
      </w:pBdr>
      <w:jc w:val="right"/>
    </w:pPr>
    <w:r>
      <w:rPr>
        <w:rFonts w:ascii="Calibri" w:cs="Calibri" w:eastAsia="Calibri" w:hAnsi="Calibri"/>
        <w:i/>
        <w:iCs/>
        <w:color w:val="7A7067"/>
        <w:sz w:val="16"/>
        <w:szCs w:val="16"/>
      </w:rPr>
      <w:t xml:space="preserve">WattFlow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9C6B7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5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8A5A5F"/>
      <w:sz w:val="60"/>
      <w:szCs w:val="60"/>
    </w:rPr>
  </w:style>
  <w:style w:type="paragraph" w:styleId="Heading2">
    <w:name w:val="Heading 2"/>
    <w:basedOn w:val="Normal"/>
    <w:next w:val="Normal"/>
    <w:qFormat/>
    <w:pPr>
      <w:spacing w:after="140" w:before="260"/>
    </w:pPr>
    <w:rPr>
      <w:rFonts w:ascii="Calibri" w:cs="Calibri" w:eastAsia="Calibri" w:hAnsi="Calibri"/>
      <w:b/>
      <w:bCs/>
      <w:color w:val="AD7F84"/>
      <w:sz w:val="50"/>
      <w:szCs w:val="50"/>
    </w:rPr>
  </w:style>
  <w:style w:type="paragraph" w:styleId="Heading3">
    <w:name w:val="Heading 3"/>
    <w:basedOn w:val="Normal"/>
    <w:next w:val="Normal"/>
    <w:qFormat/>
    <w:pPr>
      <w:spacing w:after="120" w:before="200"/>
    </w:pPr>
    <w:rPr>
      <w:rFonts w:ascii="Calibri" w:cs="Calibri" w:eastAsia="Calibri" w:hAnsi="Calibri"/>
      <w:b/>
      <w:bCs/>
      <w:color w:val="6B5B4F"/>
      <w:sz w:val="44"/>
      <w:szCs w:val="4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2026-08-22T07:42:04.995Z</dcterms:created>
  <dcterms:modified xsi:type="dcterms:W3CDTF">2026-08-22T07:42:04.995Z</dcterms:modified>
</cp:coreProperties>
</file>

<file path=docProps/custom.xml><?xml version="1.0" encoding="utf-8"?>
<Properties xmlns="http://schemas.openxmlformats.org/officeDocument/2006/custom-properties" xmlns:vt="http://schemas.openxmlformats.org/officeDocument/2006/docPropsVTypes"/>
</file>