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220" w:type="dxa"/>
          <w:bottom w:w="220" w:type="dxa"/>
          <w:left w:w="200" w:type="dxa"/>
          <w:right w:w="20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A3E3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60"/>
              </w:rPr>
              <w:t>NUTRIMETRÍA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 w:val="0"/>
                <w:color w:val="EDF2F1"/>
                <w:sz w:val="22"/>
              </w:rPr>
              <w:t>Suite de herramientas para Nutrición y Dietética</w:t>
            </w:r>
          </w:p>
        </w:tc>
      </w:tr>
    </w:tbl>
    <w:p>
      <w:pPr>
        <w:spacing w:before="40" w:after="200" w:line="276" w:lineRule="auto"/>
      </w:pPr>
    </w:p>
    <w:p>
      <w:pPr>
        <w:spacing w:before="0" w:after="280"/>
        <w:pBdr>
          <w:bottom w:val="single" w:sz="8" w:space="1" w:color="C08A2B"/>
        </w:pBdr>
      </w:pPr>
    </w:p>
    <w:p>
      <w:pPr>
        <w:spacing w:before="120" w:after="40" w:line="276" w:lineRule="auto"/>
        <w:jc w:val="left"/>
      </w:pPr>
      <w:r>
        <w:rPr>
          <w:rFonts w:ascii="Calibri" w:hAnsi="Calibri"/>
          <w:b/>
          <w:i w:val="0"/>
          <w:color w:val="0F5A54"/>
          <w:sz w:val="80"/>
        </w:rPr>
        <w:t>NMX-08</w:t>
      </w:r>
    </w:p>
    <w:p>
      <w:pPr>
        <w:spacing w:before="0" w:after="160" w:line="252" w:lineRule="auto"/>
      </w:pPr>
      <w:r>
        <w:rPr>
          <w:rFonts w:ascii="Calibri" w:hAnsi="Calibri"/>
          <w:b/>
          <w:i w:val="0"/>
          <w:color w:val="1A2B33"/>
          <w:sz w:val="38"/>
        </w:rPr>
        <w:t>Historia Clínica de Nutrición Deportiva</w:t>
      </w:r>
    </w:p>
    <w:p>
      <w:pPr>
        <w:spacing w:before="40" w:after="12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700"/>
        <w:gridCol w:w="6660"/>
      </w:tblGrid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Fase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Fase 5 · Clínica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Categoría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Historia clínica deportiva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v1.0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Año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2026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Estado documental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PRE_P19 (estado documental declarado en el nombre del archivo)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Formato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.xlsx sin macros · Microsoft 365 (Windows) y Excel 2021 (declarado en INICIO).</w:t>
            </w:r>
          </w:p>
        </w:tc>
      </w:tr>
    </w:tbl>
    <w:p>
      <w:pPr>
        <w:spacing w:before="40" w:after="160" w:line="276" w:lineRule="auto"/>
      </w:pPr>
    </w:p>
    <w:p>
      <w:pPr>
        <w:spacing w:before="0" w:after="120"/>
        <w:pBdr>
          <w:bottom w:val="single" w:sz="8" w:space="1" w:color="D6DEDD"/>
        </w:pBdr>
      </w:pPr>
    </w:p>
    <w:p>
      <w:pPr>
        <w:spacing w:before="40" w:after="40" w:line="276" w:lineRule="auto"/>
      </w:pPr>
      <w:r>
        <w:rPr>
          <w:rFonts w:ascii="Calibri" w:hAnsi="Calibri"/>
          <w:b w:val="0"/>
          <w:i/>
          <w:color w:val="45565E"/>
          <w:sz w:val="18"/>
        </w:rPr>
        <w:t>Herramienta educativa para Nutrición y Dietética · Documento de presentación (portafolio)</w:t>
      </w:r>
    </w:p>
    <w:p>
      <w:pPr>
        <w:spacing w:before="40" w:after="0" w:line="276" w:lineRule="auto"/>
      </w:pPr>
      <w:r>
        <w:rPr>
          <w:rFonts w:ascii="Calibri" w:hAnsi="Calibri"/>
          <w:b w:val="0"/>
          <w:i w:val="0"/>
          <w:color w:val="45565E"/>
          <w:sz w:val="16"/>
        </w:rPr>
        <w:t>Fuente documental: NMX-08_Historia_Clinica_Nutricion_Deportiva_v1_0_REDISENO_NMX22(3)_COMERCIAL_PRE_P19_REPARADO_PRE_P19.xlsx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01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FICHA EJECUTIVA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500"/>
        <w:gridCol w:w="6860"/>
      </w:tblGrid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Producto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NMX-08 · Historia Clínica de Nutrición Deportiva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Fase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Fase 5 · Clínica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Categoría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Historia clínica deportiva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Público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Docente; Nutricionista (apoyo clínico profesional); Estudiante de Nutrición y Dietética (avanzado)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Objetivo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Registrar la historia clínica del deportista (carga, composición, hidratación, suplementos, tamizaje) y calcular la disponibilidad energética hacia un diagnóstico y plan.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Entradas principales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Datos personales: Datos del deportista; Actividad física: Carga y sesiones; Antropometría: Composición corporal; Clínica: Hidratación, suplementos, tamizaje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Resultados principales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Disponibilidad energética (EA); Tasa de sudoración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Nivel sugerido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Educativo / apoyo clínico profesional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v1.0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Formato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.xlsx sin macros · Microsoft 365 (Windows) y Excel 2021 (declarado en INICIO).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02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¿QUÉ ES ESTA HERRAMIENTA?</w:t>
            </w:r>
          </w:p>
        </w:tc>
      </w:tr>
    </w:tbl>
    <w:p>
      <w:pPr>
        <w:spacing w:after="40"/>
      </w:pPr>
    </w:p>
    <w:p>
      <w:pPr>
        <w:spacing w:before="40" w:after="120" w:line="288" w:lineRule="auto"/>
      </w:pPr>
      <w:r>
        <w:rPr>
          <w:rFonts w:ascii="Calibri" w:hAnsi="Calibri"/>
          <w:b w:val="0"/>
          <w:i w:val="0"/>
          <w:color w:val="1A2B33"/>
          <w:sz w:val="21"/>
        </w:rPr>
        <w:t>NMX-08 es la historia clínica de nutrición deportiva. Registra identificación, entrenamiento y sesiones, antropometría, hidratación (tasa de sudoración), suplementos y tamizaje, y calcula la disponibilidad energética (EA = (ingesta − gasto por ejercicio) / masa libre de grasa, en kcal/kg MLG/día), indicador central del modelo RED-S. El umbral orientador de 30 kcal/kg MLG/día proviene de estudios en mujeres deportistas y no es un punto de corte diagnóstico individual. Pertenece a la Fase 5.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08_01_INICIO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1. Vista inicial (hoja INICIO).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03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OBJETIVO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Objetivo general</w:t>
      </w:r>
    </w:p>
    <w:p>
      <w:pPr>
        <w:spacing w:before="40" w:after="120" w:line="276" w:lineRule="auto"/>
      </w:pPr>
      <w:r>
        <w:rPr>
          <w:rFonts w:ascii="Calibri" w:hAnsi="Calibri"/>
          <w:b w:val="0"/>
          <w:i w:val="0"/>
          <w:color w:val="1A2B33"/>
          <w:sz w:val="21"/>
        </w:rPr>
        <w:t>Registrar la historia clínica del deportista (carga, composición, hidratación, suplementos, tamizaje) y calcular la disponibilidad energética hacia un diagnóstico y plan.</w:t>
      </w: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Objetivos específicos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Registrar datos del deportista y su carga.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Calcular la disponibilidad energética (EA).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Estructurar diagnóstico y plan deportivo.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04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PÚBLICO OBJETIVO · ¿PARA QUÉ SIRVE?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Público objetivo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Docente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Nutricionista (apoyo clínico profesional)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Estudiante de Nutrición y Dietética (avanzado)</w:t>
      </w:r>
    </w:p>
    <w:p>
      <w:pPr>
        <w:spacing w:before="8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Población de referencia (según el libro)</w:t>
      </w:r>
    </w:p>
    <w:p>
      <w:pPr>
        <w:spacing w:before="40" w:after="120" w:line="276" w:lineRule="auto"/>
      </w:pPr>
      <w:r>
        <w:rPr>
          <w:rFonts w:ascii="Calibri" w:hAnsi="Calibri"/>
          <w:b w:val="0"/>
          <w:i w:val="0"/>
          <w:color w:val="1A2B33"/>
          <w:sz w:val="21"/>
        </w:rPr>
        <w:t>Deportistas; modelo de disponibilidad energética y deficiencia energética relativa en el deporte (RED-S).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05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FUNCIONES PRINCIPALES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1500"/>
        <w:gridCol w:w="2500"/>
        <w:gridCol w:w="2000"/>
        <w:gridCol w:w="2160"/>
        <w:gridCol w:w="1200"/>
      </w:tblGrid>
      <w:tr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Función</w:t>
            </w:r>
          </w:p>
        </w:tc>
        <w:tc>
          <w:tcPr>
            <w:tcW w:type="dxa" w:w="2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Qué hace</w:t>
            </w:r>
          </w:p>
        </w:tc>
        <w:tc>
          <w:tcPr>
            <w:tcW w:type="dxa" w:w="2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Datos necesarios</w:t>
            </w:r>
          </w:p>
        </w:tc>
        <w:tc>
          <w:tcPr>
            <w:tcW w:type="dxa" w:w="21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12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Nivel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Registro deportivo</w:t>
            </w:r>
          </w:p>
        </w:tc>
        <w:tc>
          <w:tcPr>
            <w:tcW w:type="dxa" w:w="2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Documenta carga, hidratación y suplementos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Datos del deportista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Historia deportiva</w:t>
            </w:r>
          </w:p>
        </w:tc>
        <w:tc>
          <w:tcPr>
            <w:tcW w:type="dxa" w:w="1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Avanzado</w:t>
            </w:r>
          </w:p>
        </w:tc>
      </w:tr>
      <w:tr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Disponibilidad energética</w:t>
            </w:r>
          </w:p>
        </w:tc>
        <w:tc>
          <w:tcPr>
            <w:tcW w:type="dxa" w:w="2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Calcula EA en kcal/kg MLG/día</w:t>
            </w:r>
          </w:p>
        </w:tc>
        <w:tc>
          <w:tcPr>
            <w:tcW w:type="dxa" w:w="2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Ingesta, gasto, MLG</w:t>
            </w:r>
          </w:p>
        </w:tc>
        <w:tc>
          <w:tcPr>
            <w:tcW w:type="dxa" w:w="21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EA</w:t>
            </w:r>
          </w:p>
        </w:tc>
        <w:tc>
          <w:tcPr>
            <w:tcW w:type="dxa" w:w="12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Avanzado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Diagnóstico y plan</w:t>
            </w:r>
          </w:p>
        </w:tc>
        <w:tc>
          <w:tcPr>
            <w:tcW w:type="dxa" w:w="2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Estructura el plan deportivo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Evaluación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Plan documentado</w:t>
            </w:r>
          </w:p>
        </w:tc>
        <w:tc>
          <w:tcPr>
            <w:tcW w:type="dxa" w:w="1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Avanzado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06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VARIABLES DE ENTRADA</w:t>
            </w:r>
          </w:p>
        </w:tc>
      </w:tr>
    </w:tbl>
    <w:p>
      <w:pPr>
        <w:spacing w:after="40"/>
      </w:pP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Datos personales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Datos del deportista</w:t>
      </w: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Actividad física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Carga y sesiones</w:t>
      </w: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Antropometría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Composición corporal</w:t>
      </w: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Clínica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Hidratación, suplementos, tamizaje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07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RESULTADOS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3000"/>
        <w:gridCol w:w="1700"/>
        <w:gridCol w:w="1560"/>
        <w:gridCol w:w="3100"/>
      </w:tblGrid>
      <w:tr>
        <w:tc>
          <w:tcPr>
            <w:tcW w:type="dxa" w:w="3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1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15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Unidad</w:t>
            </w:r>
          </w:p>
        </w:tc>
        <w:tc>
          <w:tcPr>
            <w:tcW w:type="dxa" w:w="31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Dependencia de entradas</w:t>
            </w:r>
          </w:p>
        </w:tc>
      </w:tr>
      <w:tr>
        <w:tc>
          <w:tcPr>
            <w:tcW w:type="dxa" w:w="3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Disponibilidad energética (EA)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CÁLCULO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kcal/kg MLG/día</w:t>
            </w:r>
          </w:p>
        </w:tc>
        <w:tc>
          <w:tcPr>
            <w:tcW w:type="dxa" w:w="31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Depende de ingesta, gasto y MLG</w:t>
            </w:r>
          </w:p>
        </w:tc>
      </w:tr>
      <w:tr>
        <w:tc>
          <w:tcPr>
            <w:tcW w:type="dxa" w:w="3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Tasa de sudoración</w:t>
            </w:r>
          </w:p>
        </w:tc>
        <w:tc>
          <w:tcPr>
            <w:tcW w:type="dxa" w:w="17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CÁLCULO</w:t>
            </w:r>
          </w:p>
        </w:tc>
        <w:tc>
          <w:tcPr>
            <w:tcW w:type="dxa" w:w="15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L/h</w:t>
            </w:r>
          </w:p>
        </w:tc>
        <w:tc>
          <w:tcPr>
            <w:tcW w:type="dxa" w:w="31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Depende de mediciones de hidratación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08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FLUJO REAL DE USO · MAPA DE HOJAS</w:t>
            </w:r>
          </w:p>
        </w:tc>
      </w:tr>
    </w:tbl>
    <w:p>
      <w:pPr>
        <w:spacing w:after="40"/>
      </w:pPr>
    </w:p>
    <w:p>
      <w:pPr>
        <w:spacing w:before="40" w:after="60" w:line="276" w:lineRule="auto"/>
      </w:pPr>
      <w:r>
        <w:rPr>
          <w:rFonts w:ascii="Calibri" w:hAnsi="Calibri"/>
          <w:b/>
          <w:i w:val="0"/>
          <w:color w:val="0A3E3A"/>
          <w:sz w:val="20"/>
        </w:rPr>
        <w:t>Flujo de uso (según la navegación del libro)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40" w:type="dxa"/>
          <w:bottom w:w="40" w:type="dxa"/>
          <w:left w:w="40" w:type="dxa"/>
          <w:right w:w="40" w:type="dxa"/>
        </w:tblCellMar>
      </w:tblPr>
      <w:tblGrid>
        <w:gridCol w:w="593"/>
        <w:gridCol w:w="593"/>
        <w:gridCol w:w="593"/>
        <w:gridCol w:w="593"/>
        <w:gridCol w:w="593"/>
        <w:gridCol w:w="593"/>
        <w:gridCol w:w="593"/>
        <w:gridCol w:w="593"/>
        <w:gridCol w:w="593"/>
        <w:gridCol w:w="593"/>
        <w:gridCol w:w="593"/>
        <w:gridCol w:w="593"/>
        <w:gridCol w:w="593"/>
        <w:gridCol w:w="593"/>
        <w:gridCol w:w="593"/>
        <w:gridCol w:w="593"/>
        <w:gridCol w:w="593"/>
      </w:tblGrid>
      <w:tr>
        <w:tc>
          <w:tcPr>
            <w:tcW w:type="dxa" w:w="593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INICIO</w:t>
            </w:r>
          </w:p>
        </w:tc>
        <w:tc>
          <w:tcPr>
            <w:tcW w:type="dxa" w:w="593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593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IDENTIFICACION</w:t>
            </w:r>
          </w:p>
        </w:tc>
        <w:tc>
          <w:tcPr>
            <w:tcW w:type="dxa" w:w="593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593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ENTRENAMIENTO</w:t>
            </w:r>
          </w:p>
        </w:tc>
        <w:tc>
          <w:tcPr>
            <w:tcW w:type="dxa" w:w="593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593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ANTROPOMETRIA</w:t>
            </w:r>
          </w:p>
        </w:tc>
        <w:tc>
          <w:tcPr>
            <w:tcW w:type="dxa" w:w="593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593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HIDRATACION</w:t>
            </w:r>
          </w:p>
        </w:tc>
        <w:tc>
          <w:tcPr>
            <w:tcW w:type="dxa" w:w="593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593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SUPLEMENTOS</w:t>
            </w:r>
          </w:p>
        </w:tc>
        <w:tc>
          <w:tcPr>
            <w:tcW w:type="dxa" w:w="593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593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TAMIZAJE</w:t>
            </w:r>
          </w:p>
        </w:tc>
        <w:tc>
          <w:tcPr>
            <w:tcW w:type="dxa" w:w="593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593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DIAGNOSTICO</w:t>
            </w:r>
          </w:p>
        </w:tc>
        <w:tc>
          <w:tcPr>
            <w:tcW w:type="dxa" w:w="593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593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FUENTES</w:t>
            </w:r>
          </w:p>
        </w:tc>
      </w:tr>
    </w:tbl>
    <w:p>
      <w:pPr>
        <w:spacing w:before="40" w:after="80" w:line="276" w:lineRule="auto"/>
      </w:pP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A3E3A"/>
          <w:sz w:val="20"/>
        </w:rPr>
        <w:t>Mapa de hojas para el comprador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3600"/>
        <w:gridCol w:w="5760"/>
      </w:tblGrid>
      <w:tr>
        <w:tc>
          <w:tcPr>
            <w:tcW w:type="dxa" w:w="3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Hoja</w:t>
            </w:r>
          </w:p>
        </w:tc>
        <w:tc>
          <w:tcPr>
            <w:tcW w:type="dxa" w:w="57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INICIO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INTERFAZ_USUARIO</w:t>
            </w:r>
          </w:p>
        </w:tc>
      </w:tr>
      <w:tr>
        <w:tc>
          <w:tcPr>
            <w:tcW w:type="dxa" w:w="3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IDENTIFICACION</w:t>
            </w:r>
          </w:p>
        </w:tc>
        <w:tc>
          <w:tcPr>
            <w:tcW w:type="dxa" w:w="5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ENTRADA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DIAGNOSTICO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RESULTADOS</w:t>
            </w:r>
          </w:p>
        </w:tc>
      </w:tr>
      <w:tr>
        <w:tc>
          <w:tcPr>
            <w:tcW w:type="dxa" w:w="3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FUENTES</w:t>
            </w:r>
          </w:p>
        </w:tc>
        <w:tc>
          <w:tcPr>
            <w:tcW w:type="dxa" w:w="5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FUENTES</w:t>
            </w:r>
          </w:p>
        </w:tc>
      </w:tr>
    </w:tbl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08_04_EVALUACION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2. Pantalla de evaluación.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09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ARQUITECTURA TÉCNICA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A2B33"/>
          <w:sz w:val="20"/>
        </w:rPr>
        <w:t>El libro contiene 12 hojas (12 visibles y 0 ocultas o auxiliares). Incorpora aproximadamente 109 fórmulas, 0 gráficos, 0 tablas estructuradas y 9 validaciones de datos.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45565E"/>
          <w:sz w:val="19"/>
        </w:rPr>
        <w:t>El producto puede incluir hojas internas de cálculo, configuración, validación o control de calidad (por ejemplo CALCULOS, CONFIG, PRUEBAS o CHANGELOG). Estas hojas sostienen el motor y la trazabilidad, y no requieren manipulación por parte del usuario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10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EJEMPLO DE USO (CASO FICTICIO)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/>
          <w:color w:val="45565E"/>
          <w:sz w:val="18"/>
        </w:rPr>
        <w:t>Caso ilustrativo y ficticio. No corresponde a una persona real.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400"/>
        <w:gridCol w:w="6960"/>
      </w:tblGrid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Entrada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Deportista ficticio con ingesta, gasto y MLG estimados.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Proceso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Se registran carga, hidratación y suplementos.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Resultado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El libro calcula la disponibilidad energética.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Interpretación educativa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El profesional interpreta la EA junto con el resto del tamizaje.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11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CAPTURAS DEL PRODUCTO</w:t>
            </w:r>
          </w:p>
        </w:tc>
      </w:tr>
    </w:tbl>
    <w:p>
      <w:pPr>
        <w:spacing w:after="40"/>
      </w:pP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08_08_FUEN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3. Fuentes y trazabilidad.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08_01_INICIO_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4. Vista inicial (hoja INICIO).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08_04_EVALUACION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5. Pantalla de evaluación.</w:t>
      </w:r>
    </w:p>
    <w:p>
      <w:pPr>
        <w:spacing w:after="120"/>
        <w:jc w:val="center"/>
      </w:pPr>
      <w:r>
        <w:rPr>
          <w:rFonts w:ascii="Calibri" w:hAnsi="Calibri"/>
          <w:i/>
          <w:color w:val="45565E"/>
          <w:sz w:val="15"/>
        </w:rPr>
        <w:t>Captura real del archivo Excel NUTRIMETRÍA correspondiente al producto.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12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METODOLOGÍA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1500"/>
        <w:gridCol w:w="2600"/>
        <w:gridCol w:w="1500"/>
        <w:gridCol w:w="1760"/>
        <w:gridCol w:w="2000"/>
      </w:tblGrid>
      <w:tr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Población</w:t>
            </w:r>
          </w:p>
        </w:tc>
        <w:tc>
          <w:tcPr>
            <w:tcW w:type="dxa" w:w="17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Aplicación</w:t>
            </w:r>
          </w:p>
        </w:tc>
        <w:tc>
          <w:tcPr>
            <w:tcW w:type="dxa" w:w="2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Limitación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ECUACIÓN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Disponibilidad energética (EA)</w:t>
            </w:r>
          </w:p>
        </w:tc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Deportistas</w:t>
            </w:r>
          </w:p>
        </w:tc>
        <w:tc>
          <w:tcPr>
            <w:tcW w:type="dxa" w:w="1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Indicador RED-S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Umbral 30 kcal/kg MLG/día no es corte diagnóstico individual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13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FUENTES PRINCIPALES · TRAZABILIDAD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2200"/>
        <w:gridCol w:w="2600"/>
        <w:gridCol w:w="700"/>
        <w:gridCol w:w="2160"/>
        <w:gridCol w:w="1700"/>
      </w:tblGrid>
      <w:tr>
        <w:tc>
          <w:tcPr>
            <w:tcW w:type="dxa" w:w="22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Institución / autor</w:t>
            </w:r>
          </w:p>
        </w:tc>
        <w:tc>
          <w:tcPr>
            <w:tcW w:type="dxa" w:w="2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Documento</w:t>
            </w:r>
          </w:p>
        </w:tc>
        <w:tc>
          <w:tcPr>
            <w:tcW w:type="dxa" w:w="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Año</w:t>
            </w:r>
          </w:p>
        </w:tc>
        <w:tc>
          <w:tcPr>
            <w:tcW w:type="dxa" w:w="21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Uso dentro del NMX</w:t>
            </w:r>
          </w:p>
        </w:tc>
        <w:tc>
          <w:tcPr>
            <w:tcW w:type="dxa" w:w="1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Tipo</w:t>
            </w:r>
          </w:p>
        </w:tc>
      </w:tr>
      <w:tr>
        <w:tc>
          <w:tcPr>
            <w:tcW w:type="dxa" w:w="2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Literatura RED-S / disponibilidad energética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Modelo de deficiencia energética relativa en el deporte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s/f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Cálculo de EA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FUENTE_PRIMARIA</w:t>
            </w:r>
          </w:p>
        </w:tc>
      </w:tr>
    </w:tbl>
    <w:p>
      <w:pPr>
        <w:spacing w:before="60" w:after="80" w:line="276" w:lineRule="auto"/>
      </w:pPr>
      <w:r>
        <w:rPr>
          <w:rFonts w:ascii="Calibri" w:hAnsi="Calibri"/>
          <w:b w:val="0"/>
          <w:i/>
          <w:color w:val="45565E"/>
          <w:sz w:val="17"/>
        </w:rPr>
        <w:t>Las fuentes se citan como referencia. No se reproducen tablas, figuras ni textos completos protegidos. Cuando el libro lo indica, la base alimentaria (INTA 2018) es de uso personal y no se redistribuye.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14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LIMITACIONES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A2B33"/>
          <w:sz w:val="20"/>
        </w:rPr>
        <w:t>El umbral de 30 kcal/kg MLG/día es orientador, derivado de estudios en mujeres deportistas; no es un corte diagnóstico individual. La EA depende de una estimación fiable de ingesta, gasto y masa libre de grasa.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15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ADVERTENCIAS Y CONTROL DE CALIDAD</w:t>
            </w:r>
          </w:p>
        </w:tc>
      </w:tr>
    </w:tbl>
    <w:p>
      <w:pPr>
        <w:spacing w:after="40"/>
      </w:pP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Apoyo clínico profesional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No reemplaza el juicio profesional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No utilizar como único criterio diagnóstico</w:t>
      </w:r>
    </w:p>
    <w:p>
      <w:pPr>
        <w:spacing w:before="80" w:after="80" w:line="276" w:lineRule="auto"/>
      </w:pPr>
      <w:r>
        <w:rPr>
          <w:rFonts w:ascii="Calibri" w:hAnsi="Calibri"/>
          <w:b w:val="0"/>
          <w:i/>
          <w:color w:val="45565E"/>
          <w:sz w:val="19"/>
        </w:rPr>
        <w:t>Esta herramienta forma parte de la suite NUTRIMETRÍA y ha sido sometida a procesos de auditoría matemática, funcional, estructural y documental cuando dicha condición está respaldada por la versión analizada. No se declara validación clínica ni exactitud del 100 %.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16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PRODUCTOS RELACIONADOS · VERSIONADO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0"/>
        </w:rPr>
        <w:t>Productos relacionados dentro de la suite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NMX-11 · Planificador Integrado de Entrenamiento y Nutrición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NMX-33 · Planificador de Entrenamiento Semanal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NMX-20 · Formulario Integral de Evaluación (Adulto, Persona Mayor, Hospital, Deporte, TEM, Frisancho)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NMX-06 · Registro y Seguimiento de Composición Corporal</w:t>
      </w:r>
    </w:p>
    <w:p>
      <w:pPr>
        <w:spacing w:before="80" w:after="40" w:line="276" w:lineRule="auto"/>
      </w:pPr>
      <w:r>
        <w:rPr>
          <w:rFonts w:ascii="Calibri" w:hAnsi="Calibri"/>
          <w:b/>
          <w:i w:val="0"/>
          <w:color w:val="0A3E3A"/>
          <w:sz w:val="20"/>
        </w:rPr>
        <w:t>Versionado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600"/>
        <w:gridCol w:w="6760"/>
      </w:tblGrid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Producto_ID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NMX-08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Archivo analizado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NMX-08_Historia_Clinica_Nutricion_Deportiva_v1_0_REDISENO_NMX22(3)_COMERCIAL_PRE_P19_REPARADO_PRE_P19.xlsx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 visible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v1.0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Estado documental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PRE_P19 (estado documental declarado en el nombre del archivo)</w:t>
            </w:r>
          </w:p>
        </w:tc>
      </w:tr>
    </w:tbl>
    <w:p>
      <w:r>
        <w:br w:type="page"/>
      </w:r>
    </w:p>
    <w:p>
      <w:pPr>
        <w:spacing w:before="40" w:after="80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260" w:type="dxa"/>
          <w:bottom w:w="260" w:type="dxa"/>
          <w:left w:w="220" w:type="dxa"/>
          <w:right w:w="2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A3E3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2"/>
              </w:rPr>
              <w:t>NUTRIMETRÍA</w:t>
            </w:r>
          </w:p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i w:val="0"/>
                <w:color w:val="EDF2F1"/>
                <w:sz w:val="24"/>
              </w:rPr>
              <w:t>NMX-08 · Historia Clínica de Nutrición Deportiva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/>
                <w:b w:val="0"/>
                <w:i w:val="0"/>
                <w:color w:val="EDF2F1"/>
                <w:sz w:val="20"/>
              </w:rPr>
              <w:t>Fase 5 · Clínica · v1.0 · 2026</w:t>
            </w:r>
          </w:p>
        </w:tc>
      </w:tr>
    </w:tbl>
    <w:p>
      <w:pPr>
        <w:spacing w:before="40" w:after="280" w:line="276" w:lineRule="auto"/>
      </w:pPr>
    </w:p>
    <w:p>
      <w:pPr>
        <w:spacing w:before="40" w:after="120" w:line="276" w:lineRule="auto"/>
        <w:jc w:val="center"/>
      </w:pPr>
      <w:r>
        <w:rPr>
          <w:rFonts w:ascii="Calibri" w:hAnsi="Calibri"/>
          <w:b/>
          <w:i w:val="0"/>
          <w:color w:val="0F5A54"/>
          <w:sz w:val="24"/>
        </w:rPr>
        <w:t>Herramienta educativa para Nutrición y Dietética</w:t>
      </w:r>
    </w:p>
    <w:p>
      <w:pPr>
        <w:spacing w:before="40" w:after="80" w:line="276" w:lineRule="auto"/>
        <w:jc w:val="center"/>
      </w:pPr>
      <w:r>
        <w:rPr>
          <w:rFonts w:ascii="Calibri" w:hAnsi="Calibri"/>
          <w:b w:val="0"/>
          <w:i/>
          <w:color w:val="45565E"/>
          <w:sz w:val="19"/>
        </w:rPr>
        <w:t>Suite NUTRIMETRÍA — orden, trazabilidad, aprendizaje, metodología, automatización y usabilidad.</w:t>
      </w:r>
    </w:p>
    <w:sectPr w:rsidR="00FC693F" w:rsidRPr="0006063C" w:rsidSect="00034616">
      <w:footerReference w:type="default" r:id="rId9"/>
      <w:pgSz w:w="12240" w:h="15840"/>
      <w:pgMar w:top="907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tabs>
        <w:tab w:val="center" w:pos="4680"/>
        <w:tab w:val="right" w:pos="9360"/>
      </w:tabs>
    </w:pPr>
    <w:r>
      <w:rPr>
        <w:rFonts w:ascii="Calibri" w:hAnsi="Calibri"/>
        <w:b/>
        <w:i w:val="0"/>
        <w:color w:val="0F5A54"/>
        <w:sz w:val="16"/>
      </w:rPr>
      <w:t>NUTRIMETRÍA</w:t>
    </w:r>
    <w:r>
      <w:rPr>
        <w:rFonts w:ascii="Calibri" w:hAnsi="Calibri"/>
        <w:b w:val="0"/>
        <w:i w:val="0"/>
        <w:color w:val="45565E"/>
        <w:sz w:val="16"/>
      </w:rPr>
      <w:tab/>
      <w:t>NMX-08 · Historia Clínica de Nutrición Deportiva</w:t>
    </w:r>
    <w:r>
      <w:rPr>
        <w:rFonts w:ascii="Calibri" w:hAnsi="Calibri"/>
        <w:b w:val="0"/>
        <w:i w:val="0"/>
        <w:color w:val="45565E"/>
        <w:sz w:val="16"/>
      </w:rPr>
      <w:tab/>
      <w:t xml:space="preserve">Pág.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