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75553A" w14:textId="328D2302" w:rsidR="00604E29" w:rsidRDefault="005001FD">
      <w:pPr>
        <w:spacing w:after="0"/>
        <w:jc w:val="center"/>
        <w:rPr>
          <w:b/>
          <w:sz w:val="24"/>
          <w:szCs w:val="24"/>
        </w:rPr>
      </w:pPr>
      <w:r>
        <w:rPr>
          <w:b/>
          <w:sz w:val="24"/>
          <w:szCs w:val="24"/>
        </w:rPr>
        <w:t>Project Design Phase</w:t>
      </w:r>
    </w:p>
    <w:p w14:paraId="0E538A2F" w14:textId="77777777" w:rsidR="00604E29" w:rsidRDefault="005001FD">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5001FD">
            <w:r>
              <w:t>Date</w:t>
            </w:r>
          </w:p>
        </w:tc>
        <w:tc>
          <w:tcPr>
            <w:tcW w:w="4335" w:type="dxa"/>
          </w:tcPr>
          <w:p w14:paraId="49DC5AF5" w14:textId="7993F4B6" w:rsidR="00604E29" w:rsidRDefault="00FA34E9">
            <w:r>
              <w:t>08</w:t>
            </w:r>
            <w:bookmarkStart w:id="0" w:name="_GoBack"/>
            <w:bookmarkEnd w:id="0"/>
            <w:r w:rsidR="005001FD">
              <w:t xml:space="preserve"> July 2026</w:t>
            </w:r>
          </w:p>
        </w:tc>
      </w:tr>
      <w:tr w:rsidR="00604E29" w14:paraId="7A66939B" w14:textId="77777777">
        <w:tc>
          <w:tcPr>
            <w:tcW w:w="4695" w:type="dxa"/>
          </w:tcPr>
          <w:p w14:paraId="2D366549" w14:textId="77777777" w:rsidR="00604E29" w:rsidRDefault="005001FD">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5001FD">
            <w:r>
              <w:t>Project Name</w:t>
            </w:r>
          </w:p>
        </w:tc>
        <w:tc>
          <w:tcPr>
            <w:tcW w:w="4335" w:type="dxa"/>
          </w:tcPr>
          <w:p w14:paraId="56EAF34F" w14:textId="60FDFD0E" w:rsidR="00604E29" w:rsidRDefault="005001FD">
            <w:r>
              <w:t>Sports Hall Booking System</w:t>
            </w:r>
          </w:p>
        </w:tc>
      </w:tr>
      <w:tr w:rsidR="00604E29" w14:paraId="271BDBA3" w14:textId="77777777">
        <w:tc>
          <w:tcPr>
            <w:tcW w:w="4695" w:type="dxa"/>
          </w:tcPr>
          <w:p w14:paraId="1EABD436" w14:textId="77777777" w:rsidR="00604E29" w:rsidRDefault="005001FD">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5001FD">
      <w:pPr>
        <w:rPr>
          <w:b/>
        </w:rPr>
      </w:pPr>
      <w:r>
        <w:rPr>
          <w:b/>
        </w:rPr>
        <w:t>Proposed Solution Template:</w:t>
      </w:r>
    </w:p>
    <w:p w14:paraId="37C39CAD" w14:textId="77777777" w:rsidR="00604E29" w:rsidRDefault="005001FD">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893"/>
        <w:gridCol w:w="5273"/>
      </w:tblGrid>
      <w:tr w:rsidR="00604E29" w14:paraId="7DF0631E" w14:textId="77777777" w:rsidTr="001D6127">
        <w:trPr>
          <w:trHeight w:val="557"/>
        </w:trPr>
        <w:tc>
          <w:tcPr>
            <w:tcW w:w="901" w:type="dxa"/>
          </w:tcPr>
          <w:p w14:paraId="665E64AC" w14:textId="77777777" w:rsidR="00604E29" w:rsidRDefault="005001FD">
            <w:pPr>
              <w:rPr>
                <w:b/>
              </w:rPr>
            </w:pPr>
            <w:proofErr w:type="spellStart"/>
            <w:r>
              <w:rPr>
                <w:b/>
              </w:rPr>
              <w:t>S.No</w:t>
            </w:r>
            <w:proofErr w:type="spellEnd"/>
            <w:r>
              <w:rPr>
                <w:b/>
              </w:rPr>
              <w:t>.</w:t>
            </w:r>
          </w:p>
        </w:tc>
        <w:tc>
          <w:tcPr>
            <w:tcW w:w="2893" w:type="dxa"/>
          </w:tcPr>
          <w:p w14:paraId="4E4913CB" w14:textId="77777777" w:rsidR="00604E29" w:rsidRDefault="005001FD">
            <w:pPr>
              <w:rPr>
                <w:b/>
              </w:rPr>
            </w:pPr>
            <w:r>
              <w:rPr>
                <w:b/>
              </w:rPr>
              <w:t>Parameter</w:t>
            </w:r>
          </w:p>
        </w:tc>
        <w:tc>
          <w:tcPr>
            <w:tcW w:w="5273" w:type="dxa"/>
          </w:tcPr>
          <w:p w14:paraId="64892F81" w14:textId="77777777" w:rsidR="00604E29" w:rsidRDefault="005001FD">
            <w:pPr>
              <w:rPr>
                <w:b/>
              </w:rPr>
            </w:pPr>
            <w:r>
              <w:rPr>
                <w:b/>
              </w:rPr>
              <w:t>Description</w:t>
            </w:r>
          </w:p>
        </w:tc>
      </w:tr>
      <w:tr w:rsidR="00604E29" w14:paraId="18A0953A" w14:textId="77777777" w:rsidTr="001D612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893" w:type="dxa"/>
          </w:tcPr>
          <w:p w14:paraId="3FF28270" w14:textId="77777777" w:rsidR="00604E29" w:rsidRDefault="005001FD">
            <w:r>
              <w:rPr>
                <w:color w:val="222222"/>
              </w:rPr>
              <w:t>Problem Statement (Problem to be solved)</w:t>
            </w:r>
          </w:p>
        </w:tc>
        <w:tc>
          <w:tcPr>
            <w:tcW w:w="5273" w:type="dxa"/>
          </w:tcPr>
          <w:p w14:paraId="5582DE8C" w14:textId="7F119A0C" w:rsidR="00604E29" w:rsidRDefault="001D6127">
            <w:r>
              <w:t>Traditional sports hall booking in educational institutions is performed manually through registers or sports coordinators, leading to booking conflicts, lack of real-time availability, time-consuming processes, and inefficient management of sports facilities.</w:t>
            </w:r>
          </w:p>
        </w:tc>
      </w:tr>
      <w:tr w:rsidR="00604E29" w14:paraId="6F005075" w14:textId="77777777" w:rsidTr="001D612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893" w:type="dxa"/>
          </w:tcPr>
          <w:p w14:paraId="2E5677B7" w14:textId="77777777" w:rsidR="00604E29" w:rsidRDefault="005001FD">
            <w:r>
              <w:rPr>
                <w:color w:val="222222"/>
              </w:rPr>
              <w:t>Idea / Solution description</w:t>
            </w:r>
          </w:p>
        </w:tc>
        <w:tc>
          <w:tcPr>
            <w:tcW w:w="5273" w:type="dxa"/>
          </w:tcPr>
          <w:p w14:paraId="463B60E0" w14:textId="30FF7EF9" w:rsidR="00604E29" w:rsidRDefault="001D6127">
            <w:r>
              <w:t xml:space="preserve">Develop a web-based </w:t>
            </w:r>
            <w:r>
              <w:rPr>
                <w:rStyle w:val="Strong"/>
              </w:rPr>
              <w:t>Sports Hall Booking System</w:t>
            </w:r>
            <w:r>
              <w:t xml:space="preserve"> using the </w:t>
            </w:r>
            <w:proofErr w:type="spellStart"/>
            <w:r>
              <w:rPr>
                <w:rStyle w:val="Strong"/>
              </w:rPr>
              <w:t>ServiceNow</w:t>
            </w:r>
            <w:proofErr w:type="spellEnd"/>
            <w:r>
              <w:rPr>
                <w:rStyle w:val="Strong"/>
              </w:rPr>
              <w:t xml:space="preserve"> Service Portal</w:t>
            </w:r>
            <w:r>
              <w:t xml:space="preserve"> that enables users to view available sports halls, check one-hour time slots, reserve facilities online, prevent duplicate bookings, and manage reservations through a user-friendly interface.</w:t>
            </w:r>
          </w:p>
        </w:tc>
      </w:tr>
      <w:tr w:rsidR="00604E29" w14:paraId="58329B4D" w14:textId="77777777" w:rsidTr="001D612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893" w:type="dxa"/>
          </w:tcPr>
          <w:p w14:paraId="0CE12A68" w14:textId="77777777" w:rsidR="00604E29" w:rsidRDefault="005001FD">
            <w:r>
              <w:rPr>
                <w:color w:val="222222"/>
              </w:rPr>
              <w:t xml:space="preserve">Novelty / Uniqueness </w:t>
            </w:r>
          </w:p>
        </w:tc>
        <w:tc>
          <w:tcPr>
            <w:tcW w:w="5273" w:type="dxa"/>
          </w:tcPr>
          <w:p w14:paraId="352499F2" w14:textId="0640CADD" w:rsidR="00604E29" w:rsidRDefault="001D6127">
            <w:r>
              <w:t xml:space="preserve">The system provides </w:t>
            </w:r>
            <w:r>
              <w:rPr>
                <w:rStyle w:val="Strong"/>
              </w:rPr>
              <w:t>real-time slot availability</w:t>
            </w:r>
            <w:r>
              <w:t>, automatic booking validation, duplicate booking prevention, and an intuitive Service Portal interface that simplifies sports facility management compared to traditional manual booking methods.</w:t>
            </w:r>
          </w:p>
        </w:tc>
      </w:tr>
      <w:tr w:rsidR="00604E29" w14:paraId="3D9C92C5" w14:textId="77777777" w:rsidTr="001D612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893" w:type="dxa"/>
          </w:tcPr>
          <w:p w14:paraId="5282EBA1" w14:textId="77777777" w:rsidR="00604E29" w:rsidRDefault="005001FD">
            <w:r>
              <w:rPr>
                <w:color w:val="222222"/>
              </w:rPr>
              <w:t>Social Impact / Customer Satisfaction</w:t>
            </w:r>
          </w:p>
        </w:tc>
        <w:tc>
          <w:tcPr>
            <w:tcW w:w="5273" w:type="dxa"/>
          </w:tcPr>
          <w:p w14:paraId="039671E8" w14:textId="21D495F5" w:rsidR="00604E29" w:rsidRDefault="001D6127">
            <w:r>
              <w:t>The solution improves transparency, reduces booking conflicts, saves users' time, enhances accessibility to sports facilities, and provides a convenient digital booking experience for students and sports administrators.</w:t>
            </w:r>
          </w:p>
        </w:tc>
      </w:tr>
      <w:tr w:rsidR="00604E29" w14:paraId="67441115" w14:textId="77777777" w:rsidTr="001D612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893" w:type="dxa"/>
          </w:tcPr>
          <w:p w14:paraId="27E95CC0" w14:textId="77777777" w:rsidR="00604E29" w:rsidRDefault="005001FD">
            <w:r>
              <w:rPr>
                <w:color w:val="222222"/>
              </w:rPr>
              <w:t>Business Model (Revenue Model)</w:t>
            </w:r>
          </w:p>
        </w:tc>
        <w:tc>
          <w:tcPr>
            <w:tcW w:w="5273" w:type="dxa"/>
          </w:tcPr>
          <w:p w14:paraId="3E97F94F" w14:textId="235BAB9D" w:rsidR="00604E29" w:rsidRDefault="001D6127">
            <w:r>
              <w:t>Educational institutions or sports clubs can adopt the system to digitally manage sports facilities. Revenue can be generated through sports hall booking charges, premium membership plans, facility rental management, or annual software licensing and maintenance services.</w:t>
            </w:r>
          </w:p>
        </w:tc>
      </w:tr>
      <w:tr w:rsidR="00604E29" w14:paraId="2ECBCEA1" w14:textId="77777777" w:rsidTr="001D612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893" w:type="dxa"/>
          </w:tcPr>
          <w:p w14:paraId="54EBFC13" w14:textId="77777777" w:rsidR="00604E29" w:rsidRDefault="005001FD">
            <w:pPr>
              <w:rPr>
                <w:color w:val="222222"/>
              </w:rPr>
            </w:pPr>
            <w:r>
              <w:rPr>
                <w:color w:val="222222"/>
              </w:rPr>
              <w:t>Scalability of the Solution</w:t>
            </w:r>
          </w:p>
        </w:tc>
        <w:tc>
          <w:tcPr>
            <w:tcW w:w="5273" w:type="dxa"/>
          </w:tcPr>
          <w:p w14:paraId="7C323FF0" w14:textId="550F7D4C" w:rsidR="00604E29" w:rsidRDefault="001D6127">
            <w:r>
              <w:t>The system can be easily extended to support multiple campuses, additional sports facilities, online payment integration, QR-based booking verification, email/SMS notifications, mobile access, and analytics dashboards for administrators.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E29"/>
    <w:rsid w:val="001D6127"/>
    <w:rsid w:val="00350B1D"/>
    <w:rsid w:val="005001FD"/>
    <w:rsid w:val="00604E29"/>
    <w:rsid w:val="00C27B72"/>
    <w:rsid w:val="00D90E76"/>
    <w:rsid w:val="00FA3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1D612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1D6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RAMANA REDDY</cp:lastModifiedBy>
  <cp:revision>7</cp:revision>
  <dcterms:created xsi:type="dcterms:W3CDTF">2022-09-18T16:51:00Z</dcterms:created>
  <dcterms:modified xsi:type="dcterms:W3CDTF">2026-07-14T06:27:00Z</dcterms:modified>
</cp:coreProperties>
</file>