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XSpec="center" w:tblpY="707"/>
        <w:tblW w:w="11970" w:type="dxa"/>
        <w:tblLook w:val="04A0" w:firstRow="1" w:lastRow="0" w:firstColumn="1" w:lastColumn="0" w:noHBand="0" w:noVBand="1"/>
      </w:tblPr>
      <w:tblGrid>
        <w:gridCol w:w="5670"/>
        <w:gridCol w:w="6300"/>
      </w:tblGrid>
      <w:tr w:rsidR="002D7D69" w:rsidTr="002D7D69">
        <w:tc>
          <w:tcPr>
            <w:tcW w:w="5670" w:type="dxa"/>
          </w:tcPr>
          <w:p w:rsidR="002D7D69" w:rsidRPr="00F114C2" w:rsidRDefault="002D7D69" w:rsidP="002D7D69">
            <w:pPr>
              <w:rPr>
                <w:b/>
                <w:sz w:val="20"/>
              </w:rPr>
            </w:pPr>
            <w:r w:rsidRPr="00F114C2">
              <w:rPr>
                <w:b/>
                <w:sz w:val="20"/>
              </w:rPr>
              <w:t>Prior Learning</w:t>
            </w:r>
          </w:p>
        </w:tc>
        <w:tc>
          <w:tcPr>
            <w:tcW w:w="6300" w:type="dxa"/>
          </w:tcPr>
          <w:p w:rsidR="002D7D69" w:rsidRPr="00F114C2" w:rsidRDefault="002D7D69" w:rsidP="002D7D69">
            <w:pPr>
              <w:rPr>
                <w:b/>
                <w:sz w:val="20"/>
              </w:rPr>
            </w:pPr>
            <w:r w:rsidRPr="00F114C2">
              <w:rPr>
                <w:b/>
                <w:sz w:val="20"/>
              </w:rPr>
              <w:t xml:space="preserve">Subject-Specific Knowledge </w:t>
            </w:r>
          </w:p>
        </w:tc>
      </w:tr>
      <w:tr w:rsidR="002D7D69" w:rsidTr="002D7D69">
        <w:tc>
          <w:tcPr>
            <w:tcW w:w="5670" w:type="dxa"/>
          </w:tcPr>
          <w:p w:rsidR="002D7D69" w:rsidRPr="00F114C2" w:rsidRDefault="002D7D69" w:rsidP="002D7D69">
            <w:pPr>
              <w:rPr>
                <w:sz w:val="20"/>
              </w:rPr>
            </w:pPr>
            <w:r w:rsidRPr="00F114C2">
              <w:rPr>
                <w:b/>
                <w:sz w:val="20"/>
              </w:rPr>
              <w:t>Interviewing an expert</w:t>
            </w:r>
            <w:r w:rsidRPr="00F114C2">
              <w:rPr>
                <w:sz w:val="20"/>
              </w:rPr>
              <w:t>: I have conducted multiple interviews in the past to collect expert feedback on my product or report, hence I feel confident with conducting interviews of parents to gain feedback about the workshops</w:t>
            </w:r>
          </w:p>
        </w:tc>
        <w:tc>
          <w:tcPr>
            <w:tcW w:w="6300" w:type="dxa"/>
          </w:tcPr>
          <w:p w:rsidR="002D7D69" w:rsidRPr="00F114C2" w:rsidRDefault="002D7D69" w:rsidP="002D7D69">
            <w:pPr>
              <w:rPr>
                <w:sz w:val="20"/>
              </w:rPr>
            </w:pPr>
            <w:r w:rsidRPr="00F114C2">
              <w:rPr>
                <w:b/>
                <w:sz w:val="20"/>
              </w:rPr>
              <w:t>Business</w:t>
            </w:r>
            <w:r w:rsidRPr="00F114C2">
              <w:rPr>
                <w:sz w:val="20"/>
              </w:rPr>
              <w:t xml:space="preserve">: In many business revision lessons, we are encouraged to create activities to assess our peers on the topic. Because of this, I was able to learn a range of educational activities that I could use in my workshops, such as </w:t>
            </w:r>
            <w:proofErr w:type="spellStart"/>
            <w:r w:rsidRPr="00F114C2">
              <w:rPr>
                <w:sz w:val="20"/>
              </w:rPr>
              <w:t>Kahoot</w:t>
            </w:r>
            <w:proofErr w:type="spellEnd"/>
            <w:r w:rsidRPr="00F114C2">
              <w:rPr>
                <w:sz w:val="20"/>
              </w:rPr>
              <w:t xml:space="preserve">, </w:t>
            </w:r>
            <w:proofErr w:type="spellStart"/>
            <w:r w:rsidRPr="00F114C2">
              <w:rPr>
                <w:sz w:val="20"/>
              </w:rPr>
              <w:t>Quizziz</w:t>
            </w:r>
            <w:proofErr w:type="spellEnd"/>
            <w:r w:rsidRPr="00F114C2">
              <w:rPr>
                <w:sz w:val="20"/>
              </w:rPr>
              <w:t>, Word Search, and topic-related board games.</w:t>
            </w:r>
          </w:p>
        </w:tc>
      </w:tr>
      <w:tr w:rsidR="002D7D69" w:rsidTr="002D7D69">
        <w:tc>
          <w:tcPr>
            <w:tcW w:w="5670" w:type="dxa"/>
          </w:tcPr>
          <w:p w:rsidR="002D7D69" w:rsidRPr="00F114C2" w:rsidRDefault="002D7D69" w:rsidP="002D7D69">
            <w:pPr>
              <w:rPr>
                <w:sz w:val="20"/>
              </w:rPr>
            </w:pPr>
            <w:r w:rsidRPr="00F114C2">
              <w:rPr>
                <w:b/>
                <w:sz w:val="20"/>
              </w:rPr>
              <w:t>Storytelling</w:t>
            </w:r>
            <w:r w:rsidRPr="00F114C2">
              <w:rPr>
                <w:sz w:val="20"/>
              </w:rPr>
              <w:t xml:space="preserve">: When I was younger, I used to watch </w:t>
            </w:r>
            <w:proofErr w:type="spellStart"/>
            <w:r w:rsidRPr="00F114C2">
              <w:rPr>
                <w:sz w:val="20"/>
              </w:rPr>
              <w:t>BrainPOP</w:t>
            </w:r>
            <w:proofErr w:type="spellEnd"/>
            <w:r w:rsidRPr="00F114C2">
              <w:rPr>
                <w:sz w:val="20"/>
              </w:rPr>
              <w:t xml:space="preserve"> videos, in which the main character Tim and Moby would narrate stories and apply subject knowledge to those stories to help students understand that subject better. Since it would help them understand the topic in a fun and engaging way, I was inspired to use storytelling in my workshops to make students understand concepts in an easier manner, and in a way where they wouldn't forget it easily.</w:t>
            </w:r>
          </w:p>
        </w:tc>
        <w:tc>
          <w:tcPr>
            <w:tcW w:w="6300" w:type="dxa"/>
          </w:tcPr>
          <w:p w:rsidR="002D7D69" w:rsidRPr="00F114C2" w:rsidRDefault="002D7D69" w:rsidP="002D7D69">
            <w:pPr>
              <w:rPr>
                <w:sz w:val="20"/>
              </w:rPr>
            </w:pPr>
            <w:r w:rsidRPr="00F114C2">
              <w:rPr>
                <w:b/>
                <w:sz w:val="20"/>
              </w:rPr>
              <w:t>Digital Design</w:t>
            </w:r>
            <w:r w:rsidRPr="00F114C2">
              <w:rPr>
                <w:sz w:val="20"/>
              </w:rPr>
              <w:t xml:space="preserve">: In DD, we work with many applications such as </w:t>
            </w:r>
            <w:proofErr w:type="spellStart"/>
            <w:r w:rsidRPr="00F114C2">
              <w:rPr>
                <w:sz w:val="20"/>
              </w:rPr>
              <w:t>Canva</w:t>
            </w:r>
            <w:proofErr w:type="spellEnd"/>
            <w:r w:rsidRPr="00F114C2">
              <w:rPr>
                <w:sz w:val="20"/>
              </w:rPr>
              <w:t>, Scratch, Adobe Premiere Pro, and Sublime Text. A lot of the time, I would come across a technical error while working on these applications, and to solve that I would use collaboration. I would collaborate with my teacher and my peers and ask them to help me identify and solve the error. This skill will be useful as I will have to collaborate with many teachers and students when I am teaching the workshops.</w:t>
            </w:r>
          </w:p>
        </w:tc>
      </w:tr>
      <w:tr w:rsidR="002D7D69" w:rsidTr="002D7D69">
        <w:tc>
          <w:tcPr>
            <w:tcW w:w="5670" w:type="dxa"/>
          </w:tcPr>
          <w:p w:rsidR="002D7D69" w:rsidRPr="00F114C2" w:rsidRDefault="002D7D69" w:rsidP="002D7D69">
            <w:pPr>
              <w:rPr>
                <w:sz w:val="20"/>
              </w:rPr>
            </w:pPr>
            <w:r w:rsidRPr="00F114C2">
              <w:rPr>
                <w:b/>
                <w:sz w:val="20"/>
              </w:rPr>
              <w:t>Survey</w:t>
            </w:r>
            <w:r w:rsidRPr="00F114C2">
              <w:rPr>
                <w:sz w:val="20"/>
              </w:rPr>
              <w:t xml:space="preserve">:  I have created and collected many surveys as it is an essential part of collecting evidence in the MYP curriculum. I have also created surveys for personal use, such as when I’m trying to select a board game for me and my family to play and ask them for their preference. Since I have created surveys on a large variety of topics, I am confident in creating them to gain feedback for my workshops.  </w:t>
            </w:r>
          </w:p>
        </w:tc>
        <w:tc>
          <w:tcPr>
            <w:tcW w:w="6300" w:type="dxa"/>
          </w:tcPr>
          <w:p w:rsidR="002D7D69" w:rsidRPr="00F114C2" w:rsidRDefault="002D7D69" w:rsidP="002D7D69">
            <w:pPr>
              <w:rPr>
                <w:sz w:val="20"/>
              </w:rPr>
            </w:pPr>
            <w:r w:rsidRPr="00F114C2">
              <w:rPr>
                <w:b/>
                <w:sz w:val="20"/>
              </w:rPr>
              <w:t>History</w:t>
            </w:r>
            <w:r w:rsidRPr="00F114C2">
              <w:rPr>
                <w:sz w:val="20"/>
              </w:rPr>
              <w:t>: In History, we evaluate many historical sources to find out which source we can trust and which source has bias. Through this, we can come to a reasonable conclusion based on the sources that have no bias to find out exactly what happened in a historical event. Similarly, for my lesson plans, I will be evaluating sources through the OPVL method to ensure that they are credible</w:t>
            </w:r>
          </w:p>
        </w:tc>
      </w:tr>
    </w:tbl>
    <w:p w:rsidR="002D7D69" w:rsidRPr="002D7D69" w:rsidRDefault="002D7D69" w:rsidP="002D7D69">
      <w:pPr>
        <w:tabs>
          <w:tab w:val="left" w:pos="6467"/>
        </w:tabs>
        <w:jc w:val="center"/>
        <w:rPr>
          <w:b/>
        </w:rPr>
      </w:pPr>
      <w:bookmarkStart w:id="0" w:name="_GoBack"/>
      <w:r w:rsidRPr="002D7D69">
        <w:rPr>
          <w:b/>
        </w:rPr>
        <w:t>Prior Learning and Subject-Specific Knowledge</w:t>
      </w:r>
    </w:p>
    <w:bookmarkEnd w:id="0"/>
    <w:p w:rsidR="002D7D69" w:rsidRDefault="002D7D69" w:rsidP="002D7D69"/>
    <w:p w:rsidR="00361923" w:rsidRDefault="00361923"/>
    <w:sectPr w:rsidR="003619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0FE" w:rsidRDefault="00CD70FE" w:rsidP="002D7D69">
      <w:pPr>
        <w:spacing w:after="0" w:line="240" w:lineRule="auto"/>
      </w:pPr>
      <w:r>
        <w:separator/>
      </w:r>
    </w:p>
  </w:endnote>
  <w:endnote w:type="continuationSeparator" w:id="0">
    <w:p w:rsidR="00CD70FE" w:rsidRDefault="00CD70FE" w:rsidP="002D7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0FE" w:rsidRDefault="00CD70FE" w:rsidP="002D7D69">
      <w:pPr>
        <w:spacing w:after="0" w:line="240" w:lineRule="auto"/>
      </w:pPr>
      <w:r>
        <w:separator/>
      </w:r>
    </w:p>
  </w:footnote>
  <w:footnote w:type="continuationSeparator" w:id="0">
    <w:p w:rsidR="00CD70FE" w:rsidRDefault="00CD70FE" w:rsidP="002D7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439"/>
    <w:rsid w:val="002D7D69"/>
    <w:rsid w:val="00361923"/>
    <w:rsid w:val="00680439"/>
    <w:rsid w:val="006E03EC"/>
    <w:rsid w:val="009A7EA7"/>
    <w:rsid w:val="00B4194A"/>
    <w:rsid w:val="00CD7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7D69"/>
  </w:style>
  <w:style w:type="paragraph" w:styleId="Footer">
    <w:name w:val="footer"/>
    <w:basedOn w:val="Normal"/>
    <w:link w:val="FooterChar"/>
    <w:uiPriority w:val="99"/>
    <w:unhideWhenUsed/>
    <w:rsid w:val="002D7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7D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D7D69"/>
    <w:pPr>
      <w:tabs>
        <w:tab w:val="center" w:pos="4320"/>
        <w:tab w:val="right" w:pos="8640"/>
      </w:tabs>
      <w:spacing w:after="0" w:line="240" w:lineRule="auto"/>
    </w:pPr>
  </w:style>
  <w:style w:type="character" w:customStyle="1" w:styleId="HeaderChar">
    <w:name w:val="Header Char"/>
    <w:basedOn w:val="DefaultParagraphFont"/>
    <w:link w:val="Header"/>
    <w:uiPriority w:val="99"/>
    <w:rsid w:val="002D7D69"/>
  </w:style>
  <w:style w:type="paragraph" w:styleId="Footer">
    <w:name w:val="footer"/>
    <w:basedOn w:val="Normal"/>
    <w:link w:val="FooterChar"/>
    <w:uiPriority w:val="99"/>
    <w:unhideWhenUsed/>
    <w:rsid w:val="002D7D6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D7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c:creator>
  <cp:lastModifiedBy>b</cp:lastModifiedBy>
  <cp:revision>2</cp:revision>
  <dcterms:created xsi:type="dcterms:W3CDTF">2023-03-12T17:34:00Z</dcterms:created>
  <dcterms:modified xsi:type="dcterms:W3CDTF">2023-03-12T17:34:00Z</dcterms:modified>
</cp:coreProperties>
</file>