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right"/>
        <w:rPr/>
      </w:pPr>
      <w:r>
        <w:rPr>
          <w:b/>
          <w:sz w:val="20"/>
          <w:szCs w:val="20"/>
        </w:rPr>
        <w:t>Name: _______________________________</w:t>
      </w:r>
    </w:p>
    <w:p>
      <w:pPr>
        <w:pStyle w:val="Normal"/>
        <w:bidi w:val="0"/>
        <w:ind w:left="0" w:right="0" w:hanging="0"/>
        <w:rPr/>
      </w:pPr>
      <w:r>
        <w:rPr>
          <w:b/>
          <w:sz w:val="32"/>
          <w:szCs w:val="32"/>
        </w:rPr>
        <w:t>Personification Worksheet 5</w:t>
      </w:r>
    </w:p>
    <w:p>
      <w:pPr>
        <w:pStyle w:val="Normal"/>
        <w:bidi w:val="0"/>
        <w:ind w:left="0" w:right="0" w:hanging="0"/>
        <w:rPr>
          <w:rFonts w:ascii="Times New Roman" w:hAnsi="Times New Roman"/>
          <w:b/>
          <w:b/>
          <w:sz w:val="8"/>
          <w:szCs w:val="8"/>
        </w:rPr>
      </w:pPr>
      <w:r>
        <w:rPr>
          <w:b/>
          <w:sz w:val="8"/>
          <w:szCs w:val="8"/>
        </w:rPr>
      </w:r>
    </w:p>
    <w:p>
      <w:pPr>
        <w:pStyle w:val="Normal"/>
        <w:bidi w:val="0"/>
        <w:ind w:left="0" w:right="0" w:hanging="0"/>
        <w:rPr/>
      </w:pPr>
      <w:r>
        <w:rPr>
          <w:b/>
        </w:rPr>
        <w:t xml:space="preserve">Directions: </w:t>
      </w:r>
      <w:r>
        <w:rPr/>
        <w:t>In each sentence, an object or idea is personified.  Identify the object or idea that is being personified and explain which human trait or action is applied to the object or idea.</w:t>
      </w:r>
    </w:p>
    <w:p>
      <w:pPr>
        <w:pStyle w:val="Normal"/>
        <w:bidi w:val="0"/>
        <w:ind w:left="0" w:right="0" w:hanging="0"/>
        <w:rPr>
          <w:rFonts w:ascii="Times New Roman" w:hAnsi="Times New Roman"/>
          <w:sz w:val="16"/>
          <w:szCs w:val="16"/>
        </w:rPr>
      </w:pPr>
      <w:r>
        <w:rPr>
          <w:sz w:val="16"/>
          <w:szCs w:val="16"/>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rFonts w:ascii="Times New Roman" w:hAnsi="Times New Roman"/>
                <w:b/>
                <w:b/>
                <w:sz w:val="8"/>
                <w:szCs w:val="8"/>
              </w:rPr>
            </w:pPr>
            <w:r>
              <w:rPr>
                <w:b/>
                <w:sz w:val="8"/>
                <w:szCs w:val="8"/>
              </w:rPr>
            </w:r>
          </w:p>
          <w:p>
            <w:pPr>
              <w:pStyle w:val="Normal"/>
              <w:tabs>
                <w:tab w:val="clear" w:pos="720"/>
              </w:tabs>
              <w:bidi w:val="0"/>
              <w:ind w:left="0" w:right="0" w:hanging="0"/>
              <w:rPr/>
            </w:pPr>
            <w:r>
              <w:rPr>
                <w:b/>
              </w:rPr>
              <w:t>Personification:</w:t>
            </w:r>
            <w:r>
              <w:rPr/>
              <w:t xml:space="preserve"> a figurative language technique where an object or idea is given human traits or characteristics. </w:t>
            </w:r>
          </w:p>
          <w:p>
            <w:pPr>
              <w:pStyle w:val="Normal"/>
              <w:tabs>
                <w:tab w:val="clear" w:pos="720"/>
              </w:tabs>
              <w:bidi w:val="0"/>
              <w:ind w:left="0" w:right="0" w:hanging="0"/>
              <w:rPr>
                <w:rFonts w:ascii="Times New Roman" w:hAnsi="Times New Roman"/>
                <w:sz w:val="8"/>
                <w:szCs w:val="8"/>
              </w:rPr>
            </w:pPr>
            <w:r>
              <w:rPr>
                <w:sz w:val="8"/>
                <w:szCs w:val="8"/>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1.  Dew-drops sing to the garden stones, / The robin chirps in the chinaberry tree</w:t>
      </w:r>
    </w:p>
    <w:p>
      <w:pPr>
        <w:pStyle w:val="Normal"/>
        <w:bidi w:val="0"/>
        <w:ind w:left="0" w:right="0" w:hanging="0"/>
        <w:rPr/>
      </w:pPr>
      <w:r>
        <w:rPr/>
        <w:t>Repeating three clear tones.</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rFonts w:ascii="Times New Roman" w:hAnsi="Times New Roman"/>
                <w:sz w:val="22"/>
                <w:szCs w:val="22"/>
              </w:rPr>
            </w:pPr>
            <w:r>
              <w:rPr>
                <w:sz w:val="22"/>
                <w:szCs w:val="22"/>
              </w:rPr>
            </w:r>
          </w:p>
          <w:p>
            <w:pPr>
              <w:pStyle w:val="Normal"/>
              <w:tabs>
                <w:tab w:val="clear" w:pos="720"/>
              </w:tabs>
              <w:bidi w:val="0"/>
              <w:ind w:left="0" w:right="0" w:hanging="0"/>
              <w:rPr/>
            </w:pPr>
            <w:r>
              <w:rPr>
                <w:sz w:val="22"/>
                <w:szCs w:val="22"/>
              </w:rPr>
              <w:t>What is being personified? _______________________________________________________________</w:t>
            </w:r>
          </w:p>
          <w:p>
            <w:pPr>
              <w:pStyle w:val="Normal"/>
              <w:tabs>
                <w:tab w:val="clear" w:pos="720"/>
              </w:tabs>
              <w:bidi w:val="0"/>
              <w:ind w:left="0" w:right="0" w:hanging="0"/>
              <w:rPr>
                <w:rFonts w:ascii="Times New Roman" w:hAnsi="Times New Roman"/>
                <w:sz w:val="22"/>
                <w:szCs w:val="22"/>
              </w:rPr>
            </w:pPr>
            <w:r>
              <w:rPr>
                <w:sz w:val="22"/>
                <w:szCs w:val="22"/>
              </w:rPr>
            </w:r>
          </w:p>
          <w:p>
            <w:pPr>
              <w:pStyle w:val="Normal"/>
              <w:tabs>
                <w:tab w:val="clear" w:pos="720"/>
              </w:tabs>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tabs>
                <w:tab w:val="clear" w:pos="720"/>
              </w:tabs>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2.   It called me in the sunrise and the dew, / At noon and twilight, sadly, hungrily,</w:t>
      </w:r>
    </w:p>
    <w:p>
      <w:pPr>
        <w:pStyle w:val="Normal"/>
        <w:bidi w:val="0"/>
        <w:ind w:left="0" w:right="0" w:hanging="0"/>
        <w:rPr/>
      </w:pPr>
      <w:r>
        <w:rPr/>
        <w:t xml:space="preserve">  </w:t>
      </w:r>
      <w:r>
        <w:rPr/>
        <w:t>The jealous City, whispering always -- "Home!"</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3.  I thought how she would have cried / For my warm familiar arms</w:t>
      </w:r>
    </w:p>
    <w:p>
      <w:pPr>
        <w:pStyle w:val="Normal"/>
        <w:bidi w:val="0"/>
        <w:ind w:left="0" w:right="0" w:hanging="0"/>
        <w:rPr/>
      </w:pPr>
      <w:r>
        <w:rPr/>
        <w:t xml:space="preserve"> </w:t>
      </w:r>
      <w:r>
        <w:rPr/>
        <w:t>And the sense of me by her side. / The wind was wailing aloud.</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4.  Down by the railroad in a green valley / By dancing water, there he stayed awhile</w:t>
      </w:r>
    </w:p>
    <w:p>
      <w:pPr>
        <w:pStyle w:val="Normal"/>
        <w:bidi w:val="0"/>
        <w:ind w:left="0" w:right="0" w:hanging="0"/>
        <w:rPr/>
      </w:pPr>
      <w:r>
        <w:rPr/>
        <w:t>Singing, and three men with him, listeners,</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5. Strange little tune so thin and rare / Like scents of roses of long ago,</w:t>
      </w:r>
    </w:p>
    <w:p>
      <w:pPr>
        <w:pStyle w:val="Normal"/>
        <w:bidi w:val="0"/>
        <w:ind w:left="0" w:right="0" w:hanging="0"/>
        <w:rPr/>
      </w:pPr>
      <w:r>
        <w:rPr/>
        <w:t xml:space="preserve">  </w:t>
      </w:r>
      <w:r>
        <w:rPr/>
        <w:t>Quavering lightly upon the strings / Of a violin, and dying there</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pPr>
      <w:r>
        <w:rPr/>
        <w:t>6.  Beheld the enchanted island far away--</w:t>
      </w:r>
    </w:p>
    <w:p>
      <w:pPr>
        <w:pStyle w:val="Normal"/>
        <w:bidi w:val="0"/>
        <w:ind w:left="0" w:right="0" w:hanging="0"/>
        <w:rPr/>
      </w:pPr>
      <w:r>
        <w:rPr/>
        <w:t xml:space="preserve">  </w:t>
      </w:r>
      <w:r>
        <w:rPr/>
        <w:t>Half hidden in the twilight low</w:t>
      </w:r>
    </w:p>
    <w:p>
      <w:pPr>
        <w:pStyle w:val="Normal"/>
        <w:bidi w:val="0"/>
        <w:ind w:left="0" w:right="0" w:hanging="0"/>
        <w:rPr/>
      </w:pPr>
      <w:r>
        <w:rPr/>
        <w:t xml:space="preserve">  </w:t>
      </w:r>
      <w:r>
        <w:rPr/>
        <w:t>On the horizon like a lazy cloud,</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sz w:val="22"/>
          <w:szCs w:val="22"/>
        </w:rPr>
      </w:pPr>
      <w:r>
        <w:rPr>
          <w:sz w:val="22"/>
          <w:szCs w:val="22"/>
        </w:rPr>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t>7. Great writhing words as, uttering overmuch,</w:t>
      </w:r>
    </w:p>
    <w:p>
      <w:pPr>
        <w:pStyle w:val="Normal"/>
        <w:bidi w:val="0"/>
        <w:ind w:left="0" w:right="0" w:hanging="0"/>
        <w:rPr/>
      </w:pPr>
      <w:r>
        <w:rPr/>
        <w:t xml:space="preserve">  </w:t>
      </w:r>
      <w:r>
        <w:rPr/>
        <w:t>Stand helplessly before the spirit at bay;</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p>
      <w:pPr>
        <w:pStyle w:val="Normal"/>
        <w:bidi w:val="0"/>
        <w:ind w:left="0" w:right="0" w:hanging="0"/>
        <w:rPr/>
      </w:pPr>
      <w:r>
        <w:rPr/>
        <w:t>8. Picker of buttercups, violets, dandelions</w:t>
      </w:r>
    </w:p>
    <w:p>
      <w:pPr>
        <w:pStyle w:val="Normal"/>
        <w:bidi w:val="0"/>
        <w:ind w:left="0" w:right="0" w:hanging="0"/>
        <w:rPr/>
      </w:pPr>
      <w:r>
        <w:rPr/>
        <w:t xml:space="preserve">  </w:t>
      </w:r>
      <w:r>
        <w:rPr/>
        <w:t xml:space="preserve">And the big bullying daisies  </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b/>
          <w:b/>
          <w:bCs/>
        </w:rPr>
      </w:pPr>
      <w:r>
        <w:rPr>
          <w:b/>
          <w:bCs/>
        </w:rPr>
      </w:r>
    </w:p>
    <w:p>
      <w:pPr>
        <w:pStyle w:val="Normal"/>
        <w:bidi w:val="0"/>
        <w:ind w:left="0" w:right="0" w:hanging="0"/>
        <w:rPr>
          <w:rFonts w:ascii="Times New Roman" w:hAnsi="Times New Roman"/>
          <w:b/>
          <w:b/>
          <w:bCs/>
        </w:rPr>
      </w:pPr>
      <w:r>
        <w:rPr>
          <w:b/>
          <w:bCs/>
        </w:rPr>
      </w:r>
    </w:p>
    <w:p>
      <w:pPr>
        <w:pStyle w:val="Normal"/>
        <w:bidi w:val="0"/>
        <w:ind w:left="0" w:right="0" w:hanging="0"/>
        <w:rPr/>
      </w:pPr>
      <w:r>
        <w:rPr/>
        <w:t>9. A tree bends darkly where the wall looms high;</w:t>
      </w:r>
    </w:p>
    <w:p>
      <w:pPr>
        <w:pStyle w:val="Normal"/>
        <w:bidi w:val="0"/>
        <w:ind w:left="0" w:right="0" w:hanging="0"/>
        <w:rPr/>
      </w:pPr>
      <w:r>
        <w:rPr/>
        <w:t xml:space="preserve">  </w:t>
      </w:r>
      <w:r>
        <w:rPr/>
        <w:t>Its tortured branches, like a grisly hand,</w:t>
      </w:r>
    </w:p>
    <w:p>
      <w:pPr>
        <w:pStyle w:val="Normal"/>
        <w:bidi w:val="0"/>
        <w:ind w:left="0" w:right="0" w:hanging="0"/>
        <w:rPr/>
      </w:pPr>
      <w:r>
        <w:rPr/>
        <w:t xml:space="preserve">    </w:t>
      </w:r>
      <w:r>
        <w:rPr/>
        <w:t>Clutch at the sky.</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rFonts w:ascii="Times New Roman" w:hAnsi="Times New Roman"/>
          <w:b/>
          <w:b/>
          <w:bCs/>
        </w:rPr>
      </w:pPr>
      <w:r>
        <w:rPr>
          <w:b/>
          <w:bCs/>
        </w:rPr>
      </w:r>
    </w:p>
    <w:p>
      <w:pPr>
        <w:pStyle w:val="Normal"/>
        <w:bidi w:val="0"/>
        <w:ind w:left="0" w:right="0" w:hanging="0"/>
        <w:rPr>
          <w:rFonts w:ascii="Times New Roman" w:hAnsi="Times New Roman"/>
          <w:b/>
          <w:b/>
          <w:bCs/>
        </w:rPr>
      </w:pPr>
      <w:r>
        <w:rPr>
          <w:b/>
          <w:bCs/>
        </w:rPr>
      </w:r>
    </w:p>
    <w:p>
      <w:pPr>
        <w:pStyle w:val="Normal"/>
        <w:bidi w:val="0"/>
        <w:ind w:left="0" w:right="0" w:hanging="0"/>
        <w:rPr/>
      </w:pPr>
      <w:r>
        <w:rPr/>
        <w:t>10.  Grey towers rise from gloom and underneath--</w:t>
      </w:r>
    </w:p>
    <w:p>
      <w:pPr>
        <w:pStyle w:val="Normal"/>
        <w:bidi w:val="0"/>
        <w:ind w:left="0" w:right="0" w:hanging="0"/>
        <w:rPr/>
      </w:pPr>
      <w:r>
        <w:rPr/>
        <w:t xml:space="preserve">  </w:t>
      </w:r>
      <w:r>
        <w:rPr/>
        <w:t>Black-barred and strong--</w:t>
      </w:r>
    </w:p>
    <w:p>
      <w:pPr>
        <w:pStyle w:val="Normal"/>
        <w:bidi w:val="0"/>
        <w:ind w:left="0" w:right="0" w:hanging="0"/>
        <w:rPr/>
      </w:pPr>
      <w:r>
        <w:rPr/>
        <w:t xml:space="preserve">  </w:t>
      </w:r>
      <w:r>
        <w:rPr/>
        <w:t>The snarling windows guard their ancient wrong;</w:t>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What is being personified? _______________________________________________________________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Which human trait or quality is given?</w:t>
            </w:r>
            <w:r>
              <w:rPr>
                <w:sz w:val="2"/>
                <w:szCs w:val="2"/>
              </w:rPr>
              <w:t xml:space="preserve"> </w:t>
            </w:r>
            <w:r>
              <w:rPr>
                <w:sz w:val="22"/>
                <w:szCs w:val="22"/>
              </w:rPr>
              <w:t>______________________________________________________</w:t>
            </w:r>
          </w:p>
          <w:p>
            <w:pPr>
              <w:pStyle w:val="Normal"/>
              <w:bidi w:val="0"/>
              <w:ind w:left="0" w:right="0" w:hanging="0"/>
              <w:rPr>
                <w:rFonts w:ascii="Times New Roman" w:hAnsi="Times New Roman"/>
                <w:sz w:val="36"/>
                <w:szCs w:val="36"/>
              </w:rPr>
            </w:pPr>
            <w:r>
              <w:rPr>
                <w:sz w:val="36"/>
                <w:szCs w:val="36"/>
              </w:rPr>
            </w:r>
          </w:p>
        </w:tc>
      </w:tr>
    </w:tbl>
    <w:p>
      <w:pPr>
        <w:pStyle w:val="Normal"/>
        <w:bidi w:val="0"/>
        <w:ind w:left="0" w:right="0" w:hanging="0"/>
        <w:rPr/>
      </w:pPr>
      <w:r>
        <w:rPr/>
      </w:r>
    </w:p>
    <w:sectPr>
      <w:type w:val="nextPage"/>
      <w:pgSz w:w="12240" w:h="15840"/>
      <w:pgMar w:left="1440" w:right="1440" w:header="0" w:top="1008" w:footer="0" w:bottom="100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spacing w:lineRule="auto" w:line="256" w:before="0" w:after="160"/>
      <w:jc w:val="left"/>
      <w:textAlignment w:val="auto"/>
    </w:pPr>
    <w:rPr>
      <w:rFonts w:ascii="Times New Roman" w:hAnsi="Times New Roman" w:eastAsia="Times New Roman" w:cs="Times New Roman"/>
      <w:color w:val="auto"/>
      <w:kern w:val="2"/>
      <w:sz w:val="22"/>
      <w:szCs w:val="22"/>
      <w:lang w:val="en-US" w:eastAsia="en-US" w:bidi="ar-SA"/>
    </w:rPr>
  </w:style>
  <w:style w:type="paragraph" w:styleId="TableGrid">
    <w:name w:val="Table Grid"/>
    <w:basedOn w:val="DocumentMap"/>
    <w:qFormat/>
    <w:pPr>
      <w:widowControl/>
      <w:jc w:val="left"/>
      <w:textAlignment w:val="auto"/>
    </w:pPr>
    <w:rPr>
      <w:rFonts w:cs="Times New Roman"/>
      <w:sz w:val="20"/>
      <w:szCs w:val="20"/>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518</Words>
  <Characters>3470</Characters>
  <CharactersWithSpaces>2958</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2014-07-12T06:57:00Z</dcterms:created>
  <dc:creator>Mr. Morton</dc:creator>
  <dc:description/>
  <dc:language>en-US</dc:language>
  <cp:lastModifiedBy/>
  <dcterms:modified xsi:type="dcterms:W3CDTF">2014-07-12T07:09:00Z</dcterms:modified>
  <cp:revision>4</cp:revision>
  <dc:subject/>
  <dc:title>Personification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Ereading Worksheets</vt:lpwstr>
  </property>
</Properties>
</file>