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9222E" w14:textId="77777777" w:rsidR="00177E87" w:rsidRPr="00177E87" w:rsidRDefault="00177E87" w:rsidP="00177E87">
      <w:pPr>
        <w:pStyle w:val="Heading1"/>
        <w:rPr>
          <w:sz w:val="28"/>
          <w:szCs w:val="28"/>
        </w:rPr>
      </w:pPr>
      <w:r w:rsidRPr="00177E87">
        <w:rPr>
          <w:sz w:val="28"/>
          <w:szCs w:val="28"/>
        </w:rPr>
        <w:t>Question 1: Analysis and Integration of Database Automation Tools (8 Points)</w:t>
      </w:r>
    </w:p>
    <w:p w14:paraId="29F89500" w14:textId="556598A7" w:rsidR="00177E87" w:rsidRDefault="00177E87" w:rsidP="00177E87">
      <w:pPr>
        <w:pStyle w:val="Heading2"/>
        <w:numPr>
          <w:ilvl w:val="1"/>
          <w:numId w:val="1"/>
        </w:numPr>
        <w:rPr>
          <w:sz w:val="24"/>
          <w:szCs w:val="24"/>
        </w:rPr>
      </w:pPr>
      <w:r w:rsidRPr="00177E87">
        <w:rPr>
          <w:sz w:val="24"/>
          <w:szCs w:val="24"/>
        </w:rPr>
        <w:t>Select any two database automation tools from the following list: Jenkins, GitHub Actions, Azure DevOps, GitLab CI/CD, Liquibase, Flyway, Ansible. For each tool: - Provide a brief overview and key features. - Create a comparison table evaluating the two tools based on- Ease of Use, Integration with CI/CD Pipelines, and Supported Databases</w:t>
      </w:r>
    </w:p>
    <w:p w14:paraId="17C2165A" w14:textId="0D3EEBB0" w:rsidR="00177E87" w:rsidRDefault="00177E87" w:rsidP="00177E87">
      <w:proofErr w:type="gramStart"/>
      <w:r>
        <w:t xml:space="preserve">Tools </w:t>
      </w:r>
      <w:r>
        <w:t>:</w:t>
      </w:r>
      <w:proofErr w:type="gramEnd"/>
      <w:r>
        <w:t xml:space="preserve"> Flyway and Ansible</w:t>
      </w:r>
    </w:p>
    <w:p w14:paraId="0BE044CE" w14:textId="77777777" w:rsidR="00177E87" w:rsidRDefault="00177E87" w:rsidP="00177E87">
      <w:r>
        <w:t>Tool 1: Flyway</w:t>
      </w:r>
    </w:p>
    <w:p w14:paraId="35BC389A" w14:textId="77777777" w:rsidR="00177E87" w:rsidRDefault="00177E87" w:rsidP="00177E87">
      <w:r>
        <w:t>Overview:</w:t>
      </w:r>
    </w:p>
    <w:p w14:paraId="37EB1FB2" w14:textId="2D7B13CC" w:rsidR="00177E87" w:rsidRDefault="00177E87" w:rsidP="00177E87">
      <w:r>
        <w:t xml:space="preserve">Flyway is an </w:t>
      </w:r>
      <w:proofErr w:type="gramStart"/>
      <w:r>
        <w:t>open source</w:t>
      </w:r>
      <w:proofErr w:type="gramEnd"/>
      <w:r>
        <w:t xml:space="preserve"> tool that assists an organization to automate version control and implementations of database schema changes, which is a light-weight database migration tool. To handle migrations, it utilises a row of SQL scripts (or Java code) executed in a specified order to make certain that the environments are always consistent.</w:t>
      </w:r>
    </w:p>
    <w:p w14:paraId="7459F17B" w14:textId="1A56AD59" w:rsidR="00177E87" w:rsidRDefault="00177E87" w:rsidP="00177E87">
      <w:r>
        <w:t>Key Features:</w:t>
      </w:r>
    </w:p>
    <w:p w14:paraId="301189DE" w14:textId="0A44ED14" w:rsidR="00177E87" w:rsidRDefault="00177E87" w:rsidP="00177E87">
      <w:pPr>
        <w:pStyle w:val="ListParagraph"/>
        <w:numPr>
          <w:ilvl w:val="0"/>
          <w:numId w:val="2"/>
        </w:numPr>
      </w:pPr>
      <w:r>
        <w:t>Migrations based on SQL are simple in terms of writing and handling.</w:t>
      </w:r>
    </w:p>
    <w:p w14:paraId="3A74A1A0" w14:textId="1147BF28" w:rsidR="00177E87" w:rsidRDefault="00177E87" w:rsidP="00177E87">
      <w:pPr>
        <w:pStyle w:val="ListParagraph"/>
        <w:numPr>
          <w:ilvl w:val="0"/>
          <w:numId w:val="2"/>
        </w:numPr>
      </w:pPr>
      <w:r>
        <w:t>Database schema Version control.</w:t>
      </w:r>
    </w:p>
    <w:p w14:paraId="0E0648E6" w14:textId="087D1F6D" w:rsidR="00177E87" w:rsidRDefault="00177E87" w:rsidP="00177E87">
      <w:pPr>
        <w:pStyle w:val="ListParagraph"/>
        <w:numPr>
          <w:ilvl w:val="0"/>
          <w:numId w:val="2"/>
        </w:numPr>
      </w:pPr>
      <w:r>
        <w:t>Accepts various relational databases (e.g. MySQL, PostgreSQL, Oracle, SQL server).</w:t>
      </w:r>
    </w:p>
    <w:p w14:paraId="590552F3" w14:textId="432B4D6C" w:rsidR="00177E87" w:rsidRDefault="00177E87" w:rsidP="00177E87">
      <w:pPr>
        <w:pStyle w:val="ListParagraph"/>
        <w:numPr>
          <w:ilvl w:val="0"/>
          <w:numId w:val="2"/>
        </w:numPr>
      </w:pPr>
      <w:r>
        <w:t>Support of CLI, Java API, Maven, Gradle, and Docker.</w:t>
      </w:r>
    </w:p>
    <w:p w14:paraId="4D6A3F33" w14:textId="6F46043E" w:rsidR="00177E87" w:rsidRDefault="00177E87" w:rsidP="00177E87">
      <w:pPr>
        <w:pStyle w:val="ListParagraph"/>
        <w:numPr>
          <w:ilvl w:val="0"/>
          <w:numId w:val="2"/>
        </w:numPr>
      </w:pPr>
      <w:r>
        <w:t>Idempotent since automatically only pending migrations are applied.</w:t>
      </w:r>
    </w:p>
    <w:p w14:paraId="00075C33" w14:textId="77777777" w:rsidR="00177E87" w:rsidRDefault="00177E87" w:rsidP="00177E87">
      <w:pPr>
        <w:pStyle w:val="ListParagraph"/>
        <w:numPr>
          <w:ilvl w:val="0"/>
          <w:numId w:val="2"/>
        </w:numPr>
      </w:pPr>
      <w:r>
        <w:t>Easy to integrate with CI/CD modules such as GitHub Actions, Jenkins or Azure DevOps.</w:t>
      </w:r>
    </w:p>
    <w:p w14:paraId="3568CDBF" w14:textId="77777777" w:rsidR="00177E87" w:rsidRDefault="00177E87" w:rsidP="00177E87"/>
    <w:p w14:paraId="10A9DB3A" w14:textId="4C7B33B2" w:rsidR="00177E87" w:rsidRDefault="00177E87" w:rsidP="00177E87">
      <w:r>
        <w:t>Tool 2</w:t>
      </w:r>
      <w:r>
        <w:t xml:space="preserve">: </w:t>
      </w:r>
      <w:r>
        <w:t>Ansible</w:t>
      </w:r>
    </w:p>
    <w:p w14:paraId="5F4C0215" w14:textId="77777777" w:rsidR="00177E87" w:rsidRDefault="00177E87" w:rsidP="00177E87">
      <w:r>
        <w:t>Overview:</w:t>
      </w:r>
    </w:p>
    <w:p w14:paraId="2F3033F7" w14:textId="674656C8" w:rsidR="00177E87" w:rsidRDefault="00177E87" w:rsidP="00177E87">
      <w:r>
        <w:t xml:space="preserve">Ansible </w:t>
      </w:r>
      <w:proofErr w:type="spellStart"/>
      <w:r>
        <w:t>Ansible</w:t>
      </w:r>
      <w:proofErr w:type="spellEnd"/>
      <w:r>
        <w:t xml:space="preserve"> is such an open-source IT automation tool that relates to configuration management, application deployment, and task automation. It writes infrastructure setup and management instructions using a simple YAML syntax (playbooks) to accomplish infrastructure construction and operation tasks.</w:t>
      </w:r>
    </w:p>
    <w:p w14:paraId="59B6C495" w14:textId="41E476E9" w:rsidR="00177E87" w:rsidRDefault="00177E87" w:rsidP="00177E87">
      <w:r>
        <w:t>Key Features:</w:t>
      </w:r>
    </w:p>
    <w:p w14:paraId="4C062B51" w14:textId="74B2966B" w:rsidR="00177E87" w:rsidRDefault="00177E87" w:rsidP="00177E87">
      <w:pPr>
        <w:pStyle w:val="ListParagraph"/>
        <w:numPr>
          <w:ilvl w:val="0"/>
          <w:numId w:val="3"/>
        </w:numPr>
      </w:pPr>
      <w:r>
        <w:t>Agentless architecture- does not use agents on nodes, they work with SSH.</w:t>
      </w:r>
    </w:p>
    <w:p w14:paraId="7B417A87" w14:textId="244713EA" w:rsidR="00177E87" w:rsidRDefault="00177E87" w:rsidP="00177E87">
      <w:pPr>
        <w:pStyle w:val="ListParagraph"/>
        <w:numPr>
          <w:ilvl w:val="0"/>
          <w:numId w:val="3"/>
        </w:numPr>
      </w:pPr>
      <w:r>
        <w:t>Takes human-readable YAML playbooks.</w:t>
      </w:r>
    </w:p>
    <w:p w14:paraId="08E3F5F2" w14:textId="0241758B" w:rsidR="00177E87" w:rsidRDefault="00177E87" w:rsidP="00177E87">
      <w:pPr>
        <w:pStyle w:val="ListParagraph"/>
        <w:numPr>
          <w:ilvl w:val="0"/>
          <w:numId w:val="3"/>
        </w:numPr>
      </w:pPr>
      <w:r>
        <w:t>Various comprehensive modules are supported to automate databases and infrastructure.</w:t>
      </w:r>
    </w:p>
    <w:p w14:paraId="54F868A4" w14:textId="55D3B740" w:rsidR="00177E87" w:rsidRDefault="00177E87" w:rsidP="00177E87">
      <w:pPr>
        <w:pStyle w:val="ListParagraph"/>
        <w:numPr>
          <w:ilvl w:val="0"/>
          <w:numId w:val="3"/>
        </w:numPr>
      </w:pPr>
      <w:r>
        <w:lastRenderedPageBreak/>
        <w:t>Are able to automate the process of providing database servers, installing and running configurations.</w:t>
      </w:r>
    </w:p>
    <w:p w14:paraId="3D2D5395" w14:textId="3629E86B" w:rsidR="00177E87" w:rsidRDefault="00177E87" w:rsidP="00177E87">
      <w:pPr>
        <w:pStyle w:val="ListParagraph"/>
        <w:numPr>
          <w:ilvl w:val="0"/>
          <w:numId w:val="3"/>
        </w:numPr>
      </w:pPr>
      <w:r>
        <w:t xml:space="preserve">CI/CD </w:t>
      </w:r>
      <w:proofErr w:type="spellStart"/>
      <w:r>
        <w:t>consortations</w:t>
      </w:r>
      <w:proofErr w:type="spellEnd"/>
      <w:r>
        <w:t xml:space="preserve"> and cloud compatibility.</w:t>
      </w:r>
    </w:p>
    <w:p w14:paraId="60270E89" w14:textId="107C1E83" w:rsidR="00177E87" w:rsidRDefault="00177E87" w:rsidP="00177E87">
      <w:pPr>
        <w:pStyle w:val="ListParagraph"/>
        <w:numPr>
          <w:ilvl w:val="0"/>
          <w:numId w:val="3"/>
        </w:numPr>
      </w:pPr>
      <w:r>
        <w:t>Simple to scale, but also reusable in the form of roles and inventories.</w:t>
      </w:r>
      <w:r>
        <w:br/>
      </w:r>
    </w:p>
    <w:p w14:paraId="215564E7" w14:textId="77777777" w:rsidR="00177E87" w:rsidRDefault="00177E87" w:rsidP="00177E87">
      <w:pPr>
        <w:pStyle w:val="Heading3"/>
      </w:pPr>
      <w:r>
        <w:rPr>
          <w:rStyle w:val="Strong"/>
          <w:b w:val="0"/>
          <w:bCs w:val="0"/>
        </w:rPr>
        <w:t>Comparison Table: Flyway vs Ansible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3425"/>
        <w:gridCol w:w="3687"/>
      </w:tblGrid>
      <w:tr w:rsidR="00177E87" w14:paraId="0F024BF1" w14:textId="77777777" w:rsidTr="00177E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0CA46B" w14:textId="77777777" w:rsidR="00177E87" w:rsidRDefault="00177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0C870B" w14:textId="77777777" w:rsidR="00177E87" w:rsidRDefault="00177E8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Flyway</w:t>
            </w:r>
          </w:p>
        </w:tc>
        <w:tc>
          <w:tcPr>
            <w:tcW w:w="0" w:type="auto"/>
            <w:vAlign w:val="center"/>
            <w:hideMark/>
          </w:tcPr>
          <w:p w14:paraId="7FA59998" w14:textId="77777777" w:rsidR="00177E87" w:rsidRDefault="00177E8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Ansible</w:t>
            </w:r>
          </w:p>
        </w:tc>
      </w:tr>
      <w:tr w:rsidR="00177E87" w14:paraId="090471E6" w14:textId="77777777" w:rsidTr="00177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8096E" w14:textId="77777777" w:rsidR="00177E87" w:rsidRDefault="00177E87">
            <w:r>
              <w:rPr>
                <w:rStyle w:val="Strong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28FEB999" w14:textId="77777777" w:rsidR="00177E87" w:rsidRDefault="00177E87">
            <w:r>
              <w:t>Very easy – SQL scripts with naming convention</w:t>
            </w:r>
          </w:p>
        </w:tc>
        <w:tc>
          <w:tcPr>
            <w:tcW w:w="0" w:type="auto"/>
            <w:vAlign w:val="center"/>
            <w:hideMark/>
          </w:tcPr>
          <w:p w14:paraId="4F22E6FE" w14:textId="77777777" w:rsidR="00177E87" w:rsidRDefault="00177E87">
            <w:r>
              <w:t>Moderate – requires knowledge of YAML syntax</w:t>
            </w:r>
          </w:p>
        </w:tc>
      </w:tr>
      <w:tr w:rsidR="00177E87" w14:paraId="6D4835BF" w14:textId="77777777" w:rsidTr="00177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22CF2" w14:textId="77777777" w:rsidR="00177E87" w:rsidRDefault="00177E87">
            <w:r>
              <w:rPr>
                <w:rStyle w:val="Strong"/>
              </w:rPr>
              <w:t>CI/CD Integration</w:t>
            </w:r>
          </w:p>
        </w:tc>
        <w:tc>
          <w:tcPr>
            <w:tcW w:w="0" w:type="auto"/>
            <w:vAlign w:val="center"/>
            <w:hideMark/>
          </w:tcPr>
          <w:p w14:paraId="24D2EFB8" w14:textId="77777777" w:rsidR="00177E87" w:rsidRDefault="00177E87">
            <w:r>
              <w:t>Excellent – native support for most CI tools</w:t>
            </w:r>
          </w:p>
        </w:tc>
        <w:tc>
          <w:tcPr>
            <w:tcW w:w="0" w:type="auto"/>
            <w:vAlign w:val="center"/>
            <w:hideMark/>
          </w:tcPr>
          <w:p w14:paraId="4B433B56" w14:textId="77777777" w:rsidR="00177E87" w:rsidRDefault="00177E87">
            <w:r>
              <w:t>Excellent – runs via shell/commands in CI tools</w:t>
            </w:r>
          </w:p>
        </w:tc>
      </w:tr>
      <w:tr w:rsidR="00177E87" w14:paraId="2C6FAF56" w14:textId="77777777" w:rsidTr="00177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2C29F" w14:textId="77777777" w:rsidR="00177E87" w:rsidRDefault="00177E87">
            <w:r>
              <w:rPr>
                <w:rStyle w:val="Strong"/>
              </w:rPr>
              <w:t>Supported Databases</w:t>
            </w:r>
          </w:p>
        </w:tc>
        <w:tc>
          <w:tcPr>
            <w:tcW w:w="0" w:type="auto"/>
            <w:vAlign w:val="center"/>
            <w:hideMark/>
          </w:tcPr>
          <w:p w14:paraId="4A310655" w14:textId="77777777" w:rsidR="00177E87" w:rsidRDefault="00177E87">
            <w:r>
              <w:t>MySQL, PostgreSQL, SQL Server, Oracle, etc.</w:t>
            </w:r>
          </w:p>
        </w:tc>
        <w:tc>
          <w:tcPr>
            <w:tcW w:w="0" w:type="auto"/>
            <w:vAlign w:val="center"/>
            <w:hideMark/>
          </w:tcPr>
          <w:p w14:paraId="55CCCA09" w14:textId="77777777" w:rsidR="00177E87" w:rsidRDefault="00177E87">
            <w:r>
              <w:t>All major databases supported via modules</w:t>
            </w:r>
          </w:p>
        </w:tc>
      </w:tr>
      <w:tr w:rsidR="00177E87" w14:paraId="2DD1C1B5" w14:textId="77777777" w:rsidTr="00177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63794" w14:textId="77777777" w:rsidR="00177E87" w:rsidRDefault="00177E87">
            <w:r>
              <w:rPr>
                <w:rStyle w:val="Strong"/>
              </w:rPr>
              <w:t>Primary Purpose</w:t>
            </w:r>
          </w:p>
        </w:tc>
        <w:tc>
          <w:tcPr>
            <w:tcW w:w="0" w:type="auto"/>
            <w:vAlign w:val="center"/>
            <w:hideMark/>
          </w:tcPr>
          <w:p w14:paraId="2AAF1198" w14:textId="77777777" w:rsidR="00177E87" w:rsidRDefault="00177E87">
            <w:r>
              <w:t>Database schema versioning and migration</w:t>
            </w:r>
          </w:p>
        </w:tc>
        <w:tc>
          <w:tcPr>
            <w:tcW w:w="0" w:type="auto"/>
            <w:vAlign w:val="center"/>
            <w:hideMark/>
          </w:tcPr>
          <w:p w14:paraId="1942AC1E" w14:textId="77777777" w:rsidR="00177E87" w:rsidRDefault="00177E87">
            <w:r>
              <w:t>General infrastructure and DB provisioning</w:t>
            </w:r>
          </w:p>
        </w:tc>
      </w:tr>
      <w:tr w:rsidR="00177E87" w14:paraId="0FC55847" w14:textId="77777777" w:rsidTr="00177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1092E" w14:textId="77777777" w:rsidR="00177E87" w:rsidRDefault="00177E87">
            <w:r>
              <w:rPr>
                <w:rStyle w:val="Strong"/>
              </w:rPr>
              <w:t>Idempotency</w:t>
            </w:r>
          </w:p>
        </w:tc>
        <w:tc>
          <w:tcPr>
            <w:tcW w:w="0" w:type="auto"/>
            <w:vAlign w:val="center"/>
            <w:hideMark/>
          </w:tcPr>
          <w:p w14:paraId="39CA0E0A" w14:textId="77777777" w:rsidR="00177E87" w:rsidRDefault="00177E87">
            <w:r>
              <w:t>Built-in – automatically skips applied migrations</w:t>
            </w:r>
          </w:p>
        </w:tc>
        <w:tc>
          <w:tcPr>
            <w:tcW w:w="0" w:type="auto"/>
            <w:vAlign w:val="center"/>
            <w:hideMark/>
          </w:tcPr>
          <w:p w14:paraId="178977CB" w14:textId="77777777" w:rsidR="00177E87" w:rsidRDefault="00177E87">
            <w:r>
              <w:t>Must be manually handled using conditional tasks</w:t>
            </w:r>
          </w:p>
        </w:tc>
      </w:tr>
      <w:tr w:rsidR="00177E87" w14:paraId="770A06A3" w14:textId="77777777" w:rsidTr="00177E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851BE" w14:textId="77777777" w:rsidR="00177E87" w:rsidRDefault="00177E87">
            <w:r>
              <w:rPr>
                <w:rStyle w:val="Strong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25C4B779" w14:textId="77777777" w:rsidR="00177E87" w:rsidRDefault="00177E87">
            <w:r>
              <w:t>Low – ideal for developers</w:t>
            </w:r>
          </w:p>
        </w:tc>
        <w:tc>
          <w:tcPr>
            <w:tcW w:w="0" w:type="auto"/>
            <w:vAlign w:val="center"/>
            <w:hideMark/>
          </w:tcPr>
          <w:p w14:paraId="06BF6172" w14:textId="77777777" w:rsidR="00177E87" w:rsidRDefault="00177E87">
            <w:r>
              <w:t>Medium – better suited for DevOps engineers</w:t>
            </w:r>
          </w:p>
        </w:tc>
      </w:tr>
    </w:tbl>
    <w:p w14:paraId="369B9D25" w14:textId="34069749" w:rsidR="00177E87" w:rsidRDefault="00177E87" w:rsidP="00177E87">
      <w:pPr>
        <w:ind w:left="360"/>
      </w:pPr>
    </w:p>
    <w:p w14:paraId="59B613DA" w14:textId="77777777" w:rsidR="00F55BF1" w:rsidRDefault="00F55BF1" w:rsidP="00177E87">
      <w:pPr>
        <w:ind w:left="360"/>
      </w:pPr>
    </w:p>
    <w:p w14:paraId="47D549F9" w14:textId="77777777" w:rsidR="00F55BF1" w:rsidRDefault="00F55BF1" w:rsidP="00177E87">
      <w:pPr>
        <w:ind w:left="360"/>
      </w:pPr>
    </w:p>
    <w:p w14:paraId="427B8D32" w14:textId="77777777" w:rsidR="00F55BF1" w:rsidRDefault="00F55BF1" w:rsidP="00177E87">
      <w:pPr>
        <w:ind w:left="360"/>
      </w:pPr>
    </w:p>
    <w:p w14:paraId="14032062" w14:textId="77777777" w:rsidR="00F55BF1" w:rsidRDefault="00F55BF1" w:rsidP="00177E87">
      <w:pPr>
        <w:ind w:left="360"/>
      </w:pPr>
    </w:p>
    <w:p w14:paraId="6A7B1FEB" w14:textId="77777777" w:rsidR="00F55BF1" w:rsidRDefault="00F55BF1" w:rsidP="00177E87">
      <w:pPr>
        <w:ind w:left="360"/>
      </w:pPr>
    </w:p>
    <w:p w14:paraId="41825790" w14:textId="77777777" w:rsidR="00F55BF1" w:rsidRDefault="00F55BF1" w:rsidP="00177E87">
      <w:pPr>
        <w:ind w:left="360"/>
      </w:pPr>
    </w:p>
    <w:p w14:paraId="2523B2B9" w14:textId="77777777" w:rsidR="00F55BF1" w:rsidRDefault="00F55BF1" w:rsidP="00177E87">
      <w:pPr>
        <w:ind w:left="360"/>
      </w:pPr>
    </w:p>
    <w:p w14:paraId="4B857B47" w14:textId="77777777" w:rsidR="00F55BF1" w:rsidRDefault="00F55BF1" w:rsidP="00177E87">
      <w:pPr>
        <w:ind w:left="360"/>
      </w:pPr>
    </w:p>
    <w:p w14:paraId="0E113AEC" w14:textId="77777777" w:rsidR="00F55BF1" w:rsidRDefault="00F55BF1" w:rsidP="00177E87">
      <w:pPr>
        <w:ind w:left="360"/>
      </w:pPr>
    </w:p>
    <w:p w14:paraId="25CBB2EA" w14:textId="77777777" w:rsidR="00F55BF1" w:rsidRDefault="00F55BF1" w:rsidP="00177E87">
      <w:pPr>
        <w:ind w:left="360"/>
      </w:pPr>
    </w:p>
    <w:p w14:paraId="3E844E60" w14:textId="2E79C374" w:rsidR="006644AF" w:rsidRDefault="006644AF" w:rsidP="006644AF">
      <w:pPr>
        <w:pStyle w:val="Heading1"/>
        <w:rPr>
          <w:sz w:val="28"/>
          <w:szCs w:val="28"/>
        </w:rPr>
      </w:pPr>
      <w:r w:rsidRPr="006644AF">
        <w:rPr>
          <w:sz w:val="28"/>
          <w:szCs w:val="28"/>
        </w:rPr>
        <w:lastRenderedPageBreak/>
        <w:t xml:space="preserve">Question 2: Hands-on Exercise Using Ansible (12 Points) Task: Implement an </w:t>
      </w:r>
      <w:proofErr w:type="spellStart"/>
      <w:proofErr w:type="gramStart"/>
      <w:r w:rsidRPr="006644AF">
        <w:rPr>
          <w:sz w:val="28"/>
          <w:szCs w:val="28"/>
        </w:rPr>
        <w:t>up.yaml</w:t>
      </w:r>
      <w:proofErr w:type="spellEnd"/>
      <w:proofErr w:type="gramEnd"/>
      <w:r w:rsidRPr="006644AF">
        <w:rPr>
          <w:sz w:val="28"/>
          <w:szCs w:val="28"/>
        </w:rPr>
        <w:t xml:space="preserve"> and </w:t>
      </w:r>
      <w:proofErr w:type="spellStart"/>
      <w:proofErr w:type="gramStart"/>
      <w:r w:rsidRPr="006644AF">
        <w:rPr>
          <w:sz w:val="28"/>
          <w:szCs w:val="28"/>
        </w:rPr>
        <w:t>down.yaml</w:t>
      </w:r>
      <w:proofErr w:type="spellEnd"/>
      <w:proofErr w:type="gramEnd"/>
      <w:r w:rsidRPr="006644AF">
        <w:rPr>
          <w:sz w:val="28"/>
          <w:szCs w:val="28"/>
        </w:rPr>
        <w:t xml:space="preserve"> ansible-playbook that deploys a </w:t>
      </w:r>
      <w:proofErr w:type="spellStart"/>
      <w:r w:rsidRPr="006644AF">
        <w:rPr>
          <w:sz w:val="28"/>
          <w:szCs w:val="28"/>
        </w:rPr>
        <w:t>Mysql</w:t>
      </w:r>
      <w:proofErr w:type="spellEnd"/>
      <w:r w:rsidRPr="006644AF">
        <w:rPr>
          <w:sz w:val="28"/>
          <w:szCs w:val="28"/>
        </w:rPr>
        <w:t xml:space="preserve"> database, includes a schema update step, validates the update and creates a migration when </w:t>
      </w:r>
      <w:proofErr w:type="spellStart"/>
      <w:proofErr w:type="gramStart"/>
      <w:r w:rsidRPr="006644AF">
        <w:rPr>
          <w:sz w:val="28"/>
          <w:szCs w:val="28"/>
        </w:rPr>
        <w:t>down.yaml</w:t>
      </w:r>
      <w:proofErr w:type="spellEnd"/>
      <w:proofErr w:type="gramEnd"/>
      <w:r w:rsidRPr="006644AF">
        <w:rPr>
          <w:sz w:val="28"/>
          <w:szCs w:val="28"/>
        </w:rPr>
        <w:t xml:space="preserve"> is run for the next time </w:t>
      </w:r>
      <w:proofErr w:type="spellStart"/>
      <w:proofErr w:type="gramStart"/>
      <w:r w:rsidRPr="006644AF">
        <w:rPr>
          <w:sz w:val="28"/>
          <w:szCs w:val="28"/>
        </w:rPr>
        <w:t>up.yaml</w:t>
      </w:r>
      <w:proofErr w:type="spellEnd"/>
      <w:proofErr w:type="gramEnd"/>
      <w:r w:rsidRPr="006644AF">
        <w:rPr>
          <w:sz w:val="28"/>
          <w:szCs w:val="28"/>
        </w:rPr>
        <w:t xml:space="preserve"> is run.</w:t>
      </w:r>
    </w:p>
    <w:p w14:paraId="6B587F82" w14:textId="56539143" w:rsidR="006644AF" w:rsidRPr="006644AF" w:rsidRDefault="006644AF" w:rsidP="006644AF">
      <w:r>
        <w:t xml:space="preserve">Git </w:t>
      </w:r>
      <w:proofErr w:type="gramStart"/>
      <w:r>
        <w:t>Link :</w:t>
      </w:r>
      <w:proofErr w:type="gramEnd"/>
      <w:r>
        <w:t xml:space="preserve"> </w:t>
      </w:r>
      <w:r w:rsidRPr="006644AF">
        <w:t>https://github.com/Dhyey1811/Database-Assignment-4.git</w:t>
      </w:r>
    </w:p>
    <w:p w14:paraId="5BC0A44D" w14:textId="1E4EFC2B" w:rsidR="006644AF" w:rsidRDefault="006644AF" w:rsidP="006644AF">
      <w:pPr>
        <w:pStyle w:val="ListParagraph"/>
        <w:numPr>
          <w:ilvl w:val="0"/>
          <w:numId w:val="15"/>
        </w:numPr>
      </w:pPr>
      <w:r>
        <w:t>Run Docker</w:t>
      </w:r>
    </w:p>
    <w:p w14:paraId="7E272987" w14:textId="0D825341" w:rsidR="006644AF" w:rsidRDefault="006644AF" w:rsidP="00177E87">
      <w:pPr>
        <w:ind w:left="360"/>
      </w:pPr>
      <w:r w:rsidRPr="006644AF">
        <w:drawing>
          <wp:inline distT="0" distB="0" distL="0" distR="0" wp14:anchorId="3FC43D91" wp14:editId="1115D468">
            <wp:extent cx="5731510" cy="3034665"/>
            <wp:effectExtent l="0" t="0" r="2540" b="0"/>
            <wp:docPr id="97904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41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AC09" w14:textId="49EA06CA" w:rsidR="006644AF" w:rsidRDefault="006644AF" w:rsidP="006644AF">
      <w:pPr>
        <w:pStyle w:val="ListParagraph"/>
        <w:numPr>
          <w:ilvl w:val="0"/>
          <w:numId w:val="15"/>
        </w:numPr>
      </w:pPr>
      <w:r>
        <w:t>Database table</w:t>
      </w:r>
    </w:p>
    <w:p w14:paraId="76426C61" w14:textId="457D976E" w:rsidR="00F55BF1" w:rsidRDefault="00F55BF1" w:rsidP="00177E87">
      <w:pPr>
        <w:ind w:left="360"/>
      </w:pPr>
      <w:r w:rsidRPr="00F55BF1">
        <w:drawing>
          <wp:inline distT="0" distB="0" distL="0" distR="0" wp14:anchorId="2F21407B" wp14:editId="52A650DE">
            <wp:extent cx="5731510" cy="1781810"/>
            <wp:effectExtent l="0" t="0" r="2540" b="8890"/>
            <wp:docPr id="197009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99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183A" w14:textId="5C9CF01E" w:rsidR="006644AF" w:rsidRDefault="006644AF" w:rsidP="006644AF">
      <w:pPr>
        <w:pStyle w:val="ListParagraph"/>
        <w:numPr>
          <w:ilvl w:val="0"/>
          <w:numId w:val="15"/>
        </w:numPr>
      </w:pPr>
      <w:r>
        <w:t xml:space="preserve">Add details </w:t>
      </w:r>
    </w:p>
    <w:p w14:paraId="728AFE74" w14:textId="3B779957" w:rsidR="00F55BF1" w:rsidRDefault="00F55BF1" w:rsidP="00177E87">
      <w:pPr>
        <w:ind w:left="360"/>
      </w:pPr>
      <w:r w:rsidRPr="00F55BF1">
        <w:lastRenderedPageBreak/>
        <w:drawing>
          <wp:inline distT="0" distB="0" distL="0" distR="0" wp14:anchorId="5692E776" wp14:editId="0D6C3C3A">
            <wp:extent cx="5731510" cy="2560320"/>
            <wp:effectExtent l="0" t="0" r="2540" b="0"/>
            <wp:docPr id="95482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21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1646" w14:textId="4BFFC12C" w:rsidR="006644AF" w:rsidRDefault="006644AF" w:rsidP="006644AF">
      <w:pPr>
        <w:pStyle w:val="ListParagraph"/>
        <w:numPr>
          <w:ilvl w:val="0"/>
          <w:numId w:val="15"/>
        </w:numPr>
      </w:pPr>
      <w:r>
        <w:t xml:space="preserve">Migration successfully </w:t>
      </w:r>
    </w:p>
    <w:p w14:paraId="55C8FBFD" w14:textId="0BB4A810" w:rsidR="006644AF" w:rsidRDefault="006644AF" w:rsidP="00177E87">
      <w:pPr>
        <w:ind w:left="360"/>
      </w:pPr>
      <w:r w:rsidRPr="006644AF">
        <w:drawing>
          <wp:inline distT="0" distB="0" distL="0" distR="0" wp14:anchorId="57185CE8" wp14:editId="2E3F17B7">
            <wp:extent cx="5731510" cy="1579245"/>
            <wp:effectExtent l="0" t="0" r="2540" b="1905"/>
            <wp:docPr id="124475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54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D4F5" w14:textId="77777777" w:rsidR="00F55BF1" w:rsidRDefault="00F55BF1" w:rsidP="00177E87">
      <w:pPr>
        <w:ind w:left="360"/>
      </w:pPr>
    </w:p>
    <w:p w14:paraId="5A90218A" w14:textId="77777777" w:rsidR="00177E87" w:rsidRDefault="00177E87" w:rsidP="00177E87">
      <w:pPr>
        <w:ind w:left="360"/>
      </w:pPr>
    </w:p>
    <w:p w14:paraId="16E208BD" w14:textId="77777777" w:rsidR="00177E87" w:rsidRDefault="00177E87" w:rsidP="00177E87">
      <w:pPr>
        <w:ind w:left="360"/>
      </w:pPr>
    </w:p>
    <w:p w14:paraId="60DE53A2" w14:textId="77777777" w:rsidR="00177E87" w:rsidRDefault="00177E87" w:rsidP="00177E87">
      <w:pPr>
        <w:ind w:left="360"/>
      </w:pPr>
    </w:p>
    <w:p w14:paraId="1B9B878F" w14:textId="77777777" w:rsidR="00177E87" w:rsidRDefault="00177E87" w:rsidP="00177E87">
      <w:pPr>
        <w:ind w:left="360"/>
      </w:pPr>
    </w:p>
    <w:p w14:paraId="416D550B" w14:textId="77777777" w:rsidR="00177E87" w:rsidRDefault="00177E87" w:rsidP="00177E87">
      <w:pPr>
        <w:ind w:left="360"/>
      </w:pPr>
    </w:p>
    <w:p w14:paraId="18E0B809" w14:textId="77777777" w:rsidR="00177E87" w:rsidRDefault="00177E87" w:rsidP="00177E87">
      <w:pPr>
        <w:ind w:left="360"/>
      </w:pPr>
    </w:p>
    <w:p w14:paraId="4067E1A0" w14:textId="77777777" w:rsidR="00177E87" w:rsidRDefault="00177E87" w:rsidP="00177E87">
      <w:pPr>
        <w:ind w:left="360"/>
      </w:pPr>
    </w:p>
    <w:p w14:paraId="3B6EAA37" w14:textId="77777777" w:rsidR="00177E87" w:rsidRDefault="00177E87" w:rsidP="00177E87">
      <w:pPr>
        <w:ind w:left="360"/>
      </w:pPr>
    </w:p>
    <w:p w14:paraId="4318C7D4" w14:textId="77777777" w:rsidR="00177E87" w:rsidRPr="00177E87" w:rsidRDefault="00177E87" w:rsidP="00177E87">
      <w:pPr>
        <w:ind w:left="360"/>
      </w:pPr>
    </w:p>
    <w:p w14:paraId="48BF1232" w14:textId="71C2122F" w:rsidR="00177E87" w:rsidRDefault="00177E87" w:rsidP="00177E87">
      <w:pPr>
        <w:pStyle w:val="Heading2"/>
        <w:numPr>
          <w:ilvl w:val="1"/>
          <w:numId w:val="1"/>
        </w:numPr>
        <w:rPr>
          <w:sz w:val="28"/>
          <w:szCs w:val="28"/>
        </w:rPr>
      </w:pPr>
      <w:r w:rsidRPr="00177E87">
        <w:rPr>
          <w:sz w:val="28"/>
          <w:szCs w:val="28"/>
        </w:rPr>
        <w:t>Integration Strategy: Propose a strategy to integrate the two selected tools into a CI/CD pipeline for a software project.</w:t>
      </w:r>
    </w:p>
    <w:p w14:paraId="13440BBD" w14:textId="77777777" w:rsidR="00177E87" w:rsidRDefault="00177E87" w:rsidP="00177E87">
      <w:pPr>
        <w:ind w:left="60"/>
      </w:pPr>
      <w:r>
        <w:t>Objective:</w:t>
      </w:r>
    </w:p>
    <w:p w14:paraId="2129A43C" w14:textId="1E01F3C9" w:rsidR="00177E87" w:rsidRDefault="00177E87" w:rsidP="00177E87">
      <w:pPr>
        <w:ind w:left="60"/>
      </w:pPr>
      <w:r>
        <w:lastRenderedPageBreak/>
        <w:t>To enable Flyway and Ansible within a CI/CD pipeline in order to address provisioning of databases, schema migration, and schema validation through automation, repeatability and version control.</w:t>
      </w:r>
    </w:p>
    <w:p w14:paraId="558E52C2" w14:textId="77777777" w:rsidR="00177E87" w:rsidRDefault="00177E87" w:rsidP="00177E87">
      <w:pPr>
        <w:ind w:left="60"/>
      </w:pPr>
      <w:r>
        <w:t>Suggested CI/CD Flow</w:t>
      </w:r>
    </w:p>
    <w:p w14:paraId="226A1328" w14:textId="7F708D88" w:rsidR="00177E87" w:rsidRDefault="00177E87" w:rsidP="00177E87">
      <w:pPr>
        <w:pStyle w:val="ListParagraph"/>
        <w:numPr>
          <w:ilvl w:val="0"/>
          <w:numId w:val="4"/>
        </w:numPr>
      </w:pPr>
      <w:r>
        <w:t>Trigger</w:t>
      </w:r>
    </w:p>
    <w:p w14:paraId="3C317544" w14:textId="22082BF7" w:rsidR="00177E87" w:rsidRDefault="00177E87" w:rsidP="00177E87">
      <w:pPr>
        <w:pStyle w:val="ListParagraph"/>
        <w:numPr>
          <w:ilvl w:val="0"/>
          <w:numId w:val="5"/>
        </w:numPr>
      </w:pPr>
      <w:r>
        <w:t>A developer commits his/her code or database migrations to the worse repository on GitHub (i.e. the addition of a new .</w:t>
      </w:r>
      <w:proofErr w:type="spellStart"/>
      <w:r>
        <w:t>sql</w:t>
      </w:r>
      <w:proofErr w:type="spellEnd"/>
      <w:r>
        <w:t xml:space="preserve"> file in the flyway/</w:t>
      </w:r>
      <w:proofErr w:type="spellStart"/>
      <w:r>
        <w:t>sql</w:t>
      </w:r>
      <w:proofErr w:type="spellEnd"/>
      <w:r>
        <w:t xml:space="preserve"> folder).</w:t>
      </w:r>
    </w:p>
    <w:p w14:paraId="506C89F8" w14:textId="77777777" w:rsidR="00177E87" w:rsidRDefault="00177E87" w:rsidP="00177E87">
      <w:pPr>
        <w:pStyle w:val="ListParagraph"/>
        <w:numPr>
          <w:ilvl w:val="0"/>
          <w:numId w:val="5"/>
        </w:numPr>
      </w:pPr>
      <w:r>
        <w:t>This resulted in the activation of CI/CD (</w:t>
      </w:r>
      <w:proofErr w:type="spellStart"/>
      <w:r>
        <w:t>e.</w:t>
      </w:r>
      <w:proofErr w:type="gramStart"/>
      <w:r>
        <w:t>g.GitHub</w:t>
      </w:r>
      <w:proofErr w:type="spellEnd"/>
      <w:proofErr w:type="gramEnd"/>
      <w:r>
        <w:t xml:space="preserve"> Actions or Jenkins pipeline).</w:t>
      </w:r>
    </w:p>
    <w:p w14:paraId="6EF5C7E2" w14:textId="77777777" w:rsidR="00177E87" w:rsidRDefault="00177E87" w:rsidP="00177E87">
      <w:pPr>
        <w:ind w:left="60"/>
      </w:pPr>
    </w:p>
    <w:p w14:paraId="779EF90E" w14:textId="088E2509" w:rsidR="00177E87" w:rsidRDefault="00177E87" w:rsidP="00177E87">
      <w:pPr>
        <w:pStyle w:val="ListParagraph"/>
        <w:numPr>
          <w:ilvl w:val="0"/>
          <w:numId w:val="4"/>
        </w:numPr>
      </w:pPr>
      <w:r>
        <w:t>Ansible provisioning</w:t>
      </w:r>
    </w:p>
    <w:p w14:paraId="3B69BBCE" w14:textId="47BBA849" w:rsidR="00177E87" w:rsidRDefault="00177E87" w:rsidP="00177E87">
      <w:pPr>
        <w:ind w:left="60"/>
      </w:pPr>
      <w:r>
        <w:t xml:space="preserve">The reconstruction of the test environment will work on an Ansible playbook </w:t>
      </w:r>
      <w:proofErr w:type="gramStart"/>
      <w:r>
        <w:t xml:space="preserve">( </w:t>
      </w:r>
      <w:proofErr w:type="spellStart"/>
      <w:r>
        <w:t>up</w:t>
      </w:r>
      <w:proofErr w:type="gramEnd"/>
      <w:r>
        <w:t>.</w:t>
      </w:r>
      <w:proofErr w:type="gramStart"/>
      <w:r>
        <w:t>yaml</w:t>
      </w:r>
      <w:proofErr w:type="spellEnd"/>
      <w:r>
        <w:t xml:space="preserve"> )</w:t>
      </w:r>
      <w:proofErr w:type="gramEnd"/>
      <w:r>
        <w:t>, run by the CI/CD tool:</w:t>
      </w:r>
    </w:p>
    <w:p w14:paraId="2EAB2935" w14:textId="502F7581" w:rsidR="00177E87" w:rsidRDefault="00177E87" w:rsidP="00177E87">
      <w:pPr>
        <w:pStyle w:val="ListParagraph"/>
        <w:numPr>
          <w:ilvl w:val="0"/>
          <w:numId w:val="6"/>
        </w:numPr>
      </w:pPr>
      <w:r>
        <w:t>Initializes the MySQL container or service (with Docker or with MySQL in a localhost).</w:t>
      </w:r>
    </w:p>
    <w:p w14:paraId="7758957E" w14:textId="77777777" w:rsidR="00177E87" w:rsidRDefault="00177E87" w:rsidP="00177E87">
      <w:pPr>
        <w:pStyle w:val="ListParagraph"/>
        <w:numPr>
          <w:ilvl w:val="0"/>
          <w:numId w:val="6"/>
        </w:numPr>
      </w:pPr>
      <w:r>
        <w:t>Promotes the setup of the environment (e.g. configs, paths, directories, etc).</w:t>
      </w:r>
    </w:p>
    <w:p w14:paraId="1C6BE84E" w14:textId="77777777" w:rsidR="00177E87" w:rsidRDefault="00177E87" w:rsidP="00177E87">
      <w:pPr>
        <w:ind w:left="60"/>
      </w:pPr>
    </w:p>
    <w:p w14:paraId="257313F6" w14:textId="7A6DF853" w:rsidR="00177E87" w:rsidRDefault="00177E87" w:rsidP="00177E87">
      <w:pPr>
        <w:pStyle w:val="ListParagraph"/>
        <w:numPr>
          <w:ilvl w:val="0"/>
          <w:numId w:val="4"/>
        </w:numPr>
      </w:pPr>
      <w:r>
        <w:t>Migration using Flyway</w:t>
      </w:r>
    </w:p>
    <w:p w14:paraId="619BE361" w14:textId="263F7999" w:rsidR="00177E87" w:rsidRDefault="00177E87" w:rsidP="00B46316">
      <w:pPr>
        <w:pStyle w:val="ListParagraph"/>
        <w:numPr>
          <w:ilvl w:val="0"/>
          <w:numId w:val="7"/>
        </w:numPr>
      </w:pPr>
      <w:r>
        <w:t>After the MySQL server has been started, Flyway can be called either:</w:t>
      </w:r>
    </w:p>
    <w:p w14:paraId="7B7AC4E8" w14:textId="77777777" w:rsidR="00B46316" w:rsidRDefault="00177E87" w:rsidP="00B46316">
      <w:pPr>
        <w:pStyle w:val="ListParagraph"/>
        <w:numPr>
          <w:ilvl w:val="0"/>
          <w:numId w:val="11"/>
        </w:numPr>
      </w:pPr>
      <w:r>
        <w:t>By executing a shell command directly within the CI/CD, or</w:t>
      </w:r>
    </w:p>
    <w:p w14:paraId="79D80514" w14:textId="079F0B22" w:rsidR="00B46316" w:rsidRDefault="00177E87" w:rsidP="00B46316">
      <w:pPr>
        <w:pStyle w:val="ListParagraph"/>
        <w:numPr>
          <w:ilvl w:val="0"/>
          <w:numId w:val="11"/>
        </w:numPr>
      </w:pPr>
      <w:r>
        <w:t>Through an Ansible with a shell or command module.</w:t>
      </w:r>
    </w:p>
    <w:p w14:paraId="40AA8410" w14:textId="77777777" w:rsidR="00B46316" w:rsidRDefault="00177E87" w:rsidP="00B46316">
      <w:pPr>
        <w:pStyle w:val="ListParagraph"/>
        <w:numPr>
          <w:ilvl w:val="0"/>
          <w:numId w:val="7"/>
        </w:numPr>
      </w:pPr>
      <w:r>
        <w:t>Flyway:</w:t>
      </w:r>
    </w:p>
    <w:p w14:paraId="7915706C" w14:textId="77777777" w:rsidR="00B46316" w:rsidRDefault="00177E87" w:rsidP="00B46316">
      <w:pPr>
        <w:pStyle w:val="ListParagraph"/>
        <w:numPr>
          <w:ilvl w:val="0"/>
          <w:numId w:val="13"/>
        </w:numPr>
      </w:pPr>
      <w:r>
        <w:t>Uses fresh migration scripts of flyway/</w:t>
      </w:r>
      <w:proofErr w:type="spellStart"/>
      <w:r>
        <w:t>sql</w:t>
      </w:r>
      <w:proofErr w:type="spellEnd"/>
      <w:r>
        <w:t xml:space="preserve"> directory.</w:t>
      </w:r>
    </w:p>
    <w:p w14:paraId="20F9FD26" w14:textId="77777777" w:rsidR="00B46316" w:rsidRDefault="00177E87" w:rsidP="00B46316">
      <w:pPr>
        <w:pStyle w:val="ListParagraph"/>
        <w:numPr>
          <w:ilvl w:val="0"/>
          <w:numId w:val="13"/>
        </w:numPr>
      </w:pPr>
      <w:r>
        <w:t>Causes that only pending migrations should be run (idempotency).</w:t>
      </w:r>
    </w:p>
    <w:p w14:paraId="70BE60BF" w14:textId="17548834" w:rsidR="00177E87" w:rsidRDefault="00177E87" w:rsidP="00B46316">
      <w:pPr>
        <w:pStyle w:val="ListParagraph"/>
        <w:numPr>
          <w:ilvl w:val="0"/>
          <w:numId w:val="13"/>
        </w:numPr>
      </w:pPr>
      <w:r>
        <w:t xml:space="preserve">The database has a </w:t>
      </w:r>
      <w:proofErr w:type="spellStart"/>
      <w:r>
        <w:t>flyway_schema_history</w:t>
      </w:r>
      <w:proofErr w:type="spellEnd"/>
      <w:r>
        <w:t xml:space="preserve"> table where log migration history is put.</w:t>
      </w:r>
    </w:p>
    <w:p w14:paraId="52926284" w14:textId="77777777" w:rsidR="00177E87" w:rsidRDefault="00177E87" w:rsidP="00177E87">
      <w:pPr>
        <w:ind w:left="60"/>
      </w:pPr>
    </w:p>
    <w:p w14:paraId="550097BA" w14:textId="22110605" w:rsidR="00177E87" w:rsidRDefault="00177E87" w:rsidP="00B46316">
      <w:pPr>
        <w:pStyle w:val="ListParagraph"/>
        <w:numPr>
          <w:ilvl w:val="0"/>
          <w:numId w:val="7"/>
        </w:numPr>
      </w:pPr>
      <w:r>
        <w:t>Schema verification</w:t>
      </w:r>
    </w:p>
    <w:p w14:paraId="592A1F02" w14:textId="75FBF0F0" w:rsidR="00177E87" w:rsidRDefault="00177E87" w:rsidP="00B46316">
      <w:pPr>
        <w:pStyle w:val="ListParagraph"/>
        <w:numPr>
          <w:ilvl w:val="0"/>
          <w:numId w:val="9"/>
        </w:numPr>
      </w:pPr>
      <w:r>
        <w:t>To validate the following Python script (dbtests.py) is executed:</w:t>
      </w:r>
    </w:p>
    <w:p w14:paraId="3FF46778" w14:textId="77777777" w:rsidR="00177E87" w:rsidRDefault="00177E87" w:rsidP="00B46316">
      <w:pPr>
        <w:pStyle w:val="ListParagraph"/>
        <w:numPr>
          <w:ilvl w:val="0"/>
          <w:numId w:val="9"/>
        </w:numPr>
      </w:pPr>
      <w:r>
        <w:t xml:space="preserve">There are table structure and mandatory columns (e.g. </w:t>
      </w:r>
      <w:proofErr w:type="spellStart"/>
      <w:r>
        <w:t>subscription_date</w:t>
      </w:r>
      <w:proofErr w:type="spellEnd"/>
      <w:r>
        <w:t>).</w:t>
      </w:r>
    </w:p>
    <w:p w14:paraId="19E71217" w14:textId="77777777" w:rsidR="00B46316" w:rsidRDefault="00B46316" w:rsidP="00B46316"/>
    <w:p w14:paraId="42DAD131" w14:textId="77777777" w:rsidR="00B46316" w:rsidRDefault="00B46316" w:rsidP="00B46316"/>
    <w:p w14:paraId="4DB7EB72" w14:textId="77777777" w:rsidR="00B46316" w:rsidRDefault="00B46316" w:rsidP="00B46316">
      <w:r>
        <w:t>Advantages of Such Integration</w:t>
      </w:r>
    </w:p>
    <w:p w14:paraId="08850EBB" w14:textId="5F982887" w:rsidR="00B46316" w:rsidRDefault="00B46316" w:rsidP="00B46316">
      <w:pPr>
        <w:pStyle w:val="ListParagraph"/>
        <w:numPr>
          <w:ilvl w:val="0"/>
          <w:numId w:val="14"/>
        </w:numPr>
      </w:pPr>
      <w:r>
        <w:t>Automated: Provides automation of database change thereby reducing manual errors.</w:t>
      </w:r>
    </w:p>
    <w:p w14:paraId="6131AC11" w14:textId="6B57BA2D" w:rsidR="00B46316" w:rsidRDefault="00B46316" w:rsidP="00B46316">
      <w:pPr>
        <w:pStyle w:val="ListParagraph"/>
        <w:numPr>
          <w:ilvl w:val="0"/>
          <w:numId w:val="14"/>
        </w:numPr>
      </w:pPr>
      <w:r>
        <w:lastRenderedPageBreak/>
        <w:t>Repeatable: Migrations are versioned, and they are installed consistently in environments.</w:t>
      </w:r>
    </w:p>
    <w:p w14:paraId="0AB3EEE2" w14:textId="1F8E4936" w:rsidR="00B46316" w:rsidRDefault="00B46316" w:rsidP="00B46316">
      <w:pPr>
        <w:pStyle w:val="ListParagraph"/>
        <w:numPr>
          <w:ilvl w:val="0"/>
          <w:numId w:val="14"/>
        </w:numPr>
      </w:pPr>
      <w:r>
        <w:t>Scalable: It is possible to extend it to a multi-environment (dev, staging, prod) deployment.</w:t>
      </w:r>
    </w:p>
    <w:p w14:paraId="3780A88E" w14:textId="309B4FA5" w:rsidR="00B46316" w:rsidRDefault="00B46316" w:rsidP="00B46316">
      <w:pPr>
        <w:pStyle w:val="ListParagraph"/>
        <w:numPr>
          <w:ilvl w:val="0"/>
          <w:numId w:val="14"/>
        </w:numPr>
      </w:pPr>
      <w:r>
        <w:t>CI/CD Compatible: Both tools can be easily relied in the popular CI/CD solutions.</w:t>
      </w:r>
    </w:p>
    <w:p w14:paraId="5DCF236E" w14:textId="77777777" w:rsidR="00B46316" w:rsidRDefault="00B46316" w:rsidP="00B46316">
      <w:pPr>
        <w:pStyle w:val="ListParagraph"/>
        <w:numPr>
          <w:ilvl w:val="0"/>
          <w:numId w:val="14"/>
        </w:numPr>
      </w:pPr>
      <w:r>
        <w:t>Validation-Driven: This makes sure that the database is in the intended condition prior to proceeding with deployment.</w:t>
      </w:r>
    </w:p>
    <w:p w14:paraId="6E8F169D" w14:textId="77777777" w:rsidR="00B46316" w:rsidRDefault="00B46316" w:rsidP="00B46316"/>
    <w:p w14:paraId="7A96CDC0" w14:textId="77777777" w:rsidR="00177E87" w:rsidRDefault="00177E87" w:rsidP="00177E87">
      <w:pPr>
        <w:ind w:left="60"/>
      </w:pPr>
    </w:p>
    <w:p w14:paraId="5DD93B3A" w14:textId="0C4A859E" w:rsidR="00177E87" w:rsidRPr="00177E87" w:rsidRDefault="00177E87" w:rsidP="00177E87">
      <w:pPr>
        <w:ind w:left="60"/>
      </w:pPr>
    </w:p>
    <w:sectPr w:rsidR="00177E87" w:rsidRPr="00177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9A4"/>
    <w:multiLevelType w:val="hybridMultilevel"/>
    <w:tmpl w:val="645809A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3E93E3E"/>
    <w:multiLevelType w:val="hybridMultilevel"/>
    <w:tmpl w:val="B148B09C"/>
    <w:lvl w:ilvl="0" w:tplc="E7A43E16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41E181F"/>
    <w:multiLevelType w:val="hybridMultilevel"/>
    <w:tmpl w:val="F8AEBFC2"/>
    <w:lvl w:ilvl="0" w:tplc="D05AA86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66E4AA3"/>
    <w:multiLevelType w:val="hybridMultilevel"/>
    <w:tmpl w:val="31BA0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706F3"/>
    <w:multiLevelType w:val="hybridMultilevel"/>
    <w:tmpl w:val="84181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A22D7"/>
    <w:multiLevelType w:val="hybridMultilevel"/>
    <w:tmpl w:val="8028FD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93D38B1"/>
    <w:multiLevelType w:val="hybridMultilevel"/>
    <w:tmpl w:val="1902E33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9607CA7"/>
    <w:multiLevelType w:val="hybridMultilevel"/>
    <w:tmpl w:val="6206D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D0C7D"/>
    <w:multiLevelType w:val="multilevel"/>
    <w:tmpl w:val="865E3EA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280" w:hanging="1800"/>
      </w:pPr>
      <w:rPr>
        <w:rFonts w:hint="default"/>
      </w:rPr>
    </w:lvl>
  </w:abstractNum>
  <w:abstractNum w:abstractNumId="9" w15:restartNumberingAfterBreak="0">
    <w:nsid w:val="433B5DF4"/>
    <w:multiLevelType w:val="hybridMultilevel"/>
    <w:tmpl w:val="4E52F2C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5551C28"/>
    <w:multiLevelType w:val="hybridMultilevel"/>
    <w:tmpl w:val="E53E2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F1B94"/>
    <w:multiLevelType w:val="hybridMultilevel"/>
    <w:tmpl w:val="4354501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CF458B6"/>
    <w:multiLevelType w:val="hybridMultilevel"/>
    <w:tmpl w:val="F0EE97C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4F674A1"/>
    <w:multiLevelType w:val="hybridMultilevel"/>
    <w:tmpl w:val="791817D0"/>
    <w:lvl w:ilvl="0" w:tplc="8086297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765C008C"/>
    <w:multiLevelType w:val="hybridMultilevel"/>
    <w:tmpl w:val="518E222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102798092">
    <w:abstractNumId w:val="8"/>
  </w:num>
  <w:num w:numId="2" w16cid:durableId="511605150">
    <w:abstractNumId w:val="3"/>
  </w:num>
  <w:num w:numId="3" w16cid:durableId="1079139020">
    <w:abstractNumId w:val="4"/>
  </w:num>
  <w:num w:numId="4" w16cid:durableId="1296839061">
    <w:abstractNumId w:val="2"/>
  </w:num>
  <w:num w:numId="5" w16cid:durableId="1793863076">
    <w:abstractNumId w:val="5"/>
  </w:num>
  <w:num w:numId="6" w16cid:durableId="170066138">
    <w:abstractNumId w:val="11"/>
  </w:num>
  <w:num w:numId="7" w16cid:durableId="1889681665">
    <w:abstractNumId w:val="1"/>
  </w:num>
  <w:num w:numId="8" w16cid:durableId="335504101">
    <w:abstractNumId w:val="6"/>
  </w:num>
  <w:num w:numId="9" w16cid:durableId="101731592">
    <w:abstractNumId w:val="14"/>
  </w:num>
  <w:num w:numId="10" w16cid:durableId="1255436243">
    <w:abstractNumId w:val="13"/>
  </w:num>
  <w:num w:numId="11" w16cid:durableId="1242301799">
    <w:abstractNumId w:val="0"/>
  </w:num>
  <w:num w:numId="12" w16cid:durableId="1405642193">
    <w:abstractNumId w:val="12"/>
  </w:num>
  <w:num w:numId="13" w16cid:durableId="933442464">
    <w:abstractNumId w:val="9"/>
  </w:num>
  <w:num w:numId="14" w16cid:durableId="1406032136">
    <w:abstractNumId w:val="10"/>
  </w:num>
  <w:num w:numId="15" w16cid:durableId="6346799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87"/>
    <w:rsid w:val="00177E87"/>
    <w:rsid w:val="006644AF"/>
    <w:rsid w:val="00B46316"/>
    <w:rsid w:val="00C21872"/>
    <w:rsid w:val="00F5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81EB"/>
  <w15:chartTrackingRefBased/>
  <w15:docId w15:val="{4F186416-AC72-4E7D-8EDE-889793F5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7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E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E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E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E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E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E8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77E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Dhyeykumar Jigneshbhai Patel</dc:creator>
  <cp:keywords/>
  <dc:description/>
  <cp:lastModifiedBy>Dhyeykumar Jigneshbhai Patel</cp:lastModifiedBy>
  <cp:revision>2</cp:revision>
  <dcterms:created xsi:type="dcterms:W3CDTF">2025-07-09T23:10:00Z</dcterms:created>
  <dcterms:modified xsi:type="dcterms:W3CDTF">2025-07-10T00:42:00Z</dcterms:modified>
</cp:coreProperties>
</file>