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54"/>
          <w:szCs w:val="54"/>
          <w:u w:val="single"/>
        </w:rPr>
      </w:pPr>
      <w:r w:rsidDel="00000000" w:rsidR="00000000" w:rsidRPr="00000000">
        <w:rPr>
          <w:b w:val="1"/>
          <w:bCs w:val="1"/>
          <w:sz w:val="54"/>
          <w:szCs w:val="54"/>
          <w:u w:val="single"/>
          <w:rtl w:val="0"/>
        </w:rPr>
        <w:t xml:space="preserve">FAQS FMCS</w:t>
      </w:r>
    </w:p>
    <w:p w:rsidR="00000000" w:rsidDel="00000000" w:rsidP="00000000" w:rsidRDefault="00000000" w:rsidRPr="00000000" w14:paraId="00000002">
      <w:pPr>
        <w:rPr>
          <w:b w:val="1"/>
          <w:bCs w:val="1"/>
          <w:sz w:val="54"/>
          <w:szCs w:val="54"/>
          <w:u w:val="single"/>
        </w:rPr>
      </w:pPr>
      <w:r w:rsidDel="00000000" w:rsidR="00000000" w:rsidRPr="00000000">
        <w:rPr>
          <w:rtl w:val="0"/>
        </w:rPr>
      </w:r>
    </w:p>
    <w:p w:rsidR="00000000" w:rsidDel="00000000" w:rsidP="00000000" w:rsidRDefault="00000000" w:rsidRPr="00000000" w14:paraId="00000003">
      <w:pPr>
        <w:pBdr>
          <w:top w:color="auto" w:space="7" w:sz="0" w:val="none"/>
          <w:left w:color="auto" w:space="15" w:sz="0" w:val="none"/>
          <w:bottom w:color="auto" w:space="0" w:sz="0" w:val="none"/>
          <w:right w:color="auto" w:space="7" w:sz="0" w:val="none"/>
        </w:pBdr>
        <w:shd w:fill="eeeeee" w:val="clear"/>
        <w:spacing w:line="390" w:lineRule="auto"/>
        <w:rPr>
          <w:b w:val="1"/>
          <w:bCs w:val="1"/>
          <w:sz w:val="24"/>
          <w:szCs w:val="24"/>
        </w:rPr>
      </w:pPr>
      <w:r w:rsidDel="00000000" w:rsidR="00000000" w:rsidRPr="00000000">
        <w:rPr>
          <w:b w:val="1"/>
          <w:bCs w:val="1"/>
          <w:sz w:val="24"/>
          <w:szCs w:val="24"/>
          <w:rtl w:val="0"/>
        </w:rPr>
        <w:t xml:space="preserve">1 What is FMCS ?</w:t>
      </w:r>
    </w:p>
    <w:p w:rsidR="00000000" w:rsidDel="00000000" w:rsidP="00000000" w:rsidRDefault="00000000" w:rsidRPr="00000000" w14:paraId="00000004">
      <w:pPr>
        <w:pBdr>
          <w:top w:color="auto" w:space="7" w:sz="0" w:val="none"/>
          <w:left w:color="auto" w:space="15" w:sz="0" w:val="none"/>
          <w:bottom w:color="auto" w:space="0" w:sz="0" w:val="none"/>
          <w:right w:color="auto" w:space="7" w:sz="0" w:val="none"/>
        </w:pBdr>
        <w:shd w:fill="ffffff" w:val="clear"/>
        <w:spacing w:after="300" w:line="390" w:lineRule="auto"/>
        <w:jc w:val="both"/>
        <w:rPr>
          <w:b w:val="1"/>
          <w:bCs w:val="1"/>
          <w:color w:val="9d0b12"/>
          <w:sz w:val="24"/>
          <w:szCs w:val="24"/>
        </w:rPr>
      </w:pPr>
      <w:r w:rsidDel="00000000" w:rsidR="00000000" w:rsidRPr="00000000">
        <w:rPr>
          <w:b w:val="1"/>
          <w:bCs w:val="1"/>
          <w:sz w:val="24"/>
          <w:szCs w:val="24"/>
          <w:rtl w:val="0"/>
        </w:rPr>
        <w:t xml:space="preserve">This is a certification scheme for a Foreign manufacturer who wants to obtain BIS Licence. The scheme is for certification of products other than Electronic and Information Technology Products. For Electronic and IT products please refer to Registration Scheme on this site at </w:t>
      </w:r>
      <w:hyperlink r:id="rId6">
        <w:r w:rsidDel="00000000" w:rsidR="00000000" w:rsidRPr="00000000">
          <w:rPr>
            <w:b w:val="1"/>
            <w:bCs w:val="1"/>
            <w:color w:val="9d0b12"/>
            <w:sz w:val="24"/>
            <w:szCs w:val="24"/>
            <w:rtl w:val="0"/>
          </w:rPr>
          <w:t xml:space="preserve">https://www.crsbis.in/BIS/about-crs.do</w:t>
        </w:r>
      </w:hyperlink>
      <w:r w:rsidDel="00000000" w:rsidR="00000000" w:rsidRPr="00000000">
        <w:rPr>
          <w:rtl w:val="0"/>
        </w:rPr>
      </w:r>
    </w:p>
    <w:p w:rsidR="00000000" w:rsidDel="00000000" w:rsidP="00000000" w:rsidRDefault="00000000" w:rsidRPr="00000000" w14:paraId="00000005">
      <w:pPr>
        <w:pStyle w:val="Heading1"/>
        <w:keepNext w:val="0"/>
        <w:keepLines w:val="0"/>
        <w:pBdr>
          <w:top w:color="auto" w:space="7" w:sz="0" w:val="none"/>
          <w:left w:color="auto" w:space="15" w:sz="0" w:val="none"/>
          <w:bottom w:color="auto" w:space="0" w:sz="0" w:val="none"/>
          <w:right w:color="auto" w:space="7" w:sz="0" w:val="none"/>
        </w:pBdr>
        <w:shd w:fill="ffffff" w:val="clear"/>
        <w:spacing w:after="300" w:before="1800" w:line="264" w:lineRule="auto"/>
        <w:jc w:val="center"/>
        <w:rPr>
          <w:color w:val="333333"/>
          <w:sz w:val="88"/>
          <w:szCs w:val="88"/>
        </w:rPr>
      </w:pPr>
      <w:bookmarkStart w:colFirst="0" w:colLast="0" w:name="_lcacsy2s3ubu" w:id="0"/>
      <w:bookmarkEnd w:id="0"/>
      <w:r w:rsidDel="00000000" w:rsidR="00000000" w:rsidRPr="00000000">
        <w:rPr>
          <w:color w:val="333333"/>
          <w:sz w:val="88"/>
          <w:szCs w:val="88"/>
          <w:rtl w:val="0"/>
        </w:rPr>
        <w:t xml:space="preserve">=================</w:t>
      </w:r>
    </w:p>
    <w:p w:rsidR="00000000" w:rsidDel="00000000" w:rsidP="00000000" w:rsidRDefault="00000000" w:rsidRPr="00000000" w14:paraId="00000006">
      <w:pPr>
        <w:pStyle w:val="Heading1"/>
        <w:keepNext w:val="0"/>
        <w:keepLines w:val="0"/>
        <w:pBdr>
          <w:top w:color="auto" w:space="7" w:sz="0" w:val="none"/>
          <w:left w:color="auto" w:space="15" w:sz="0" w:val="none"/>
          <w:bottom w:color="auto" w:space="0" w:sz="0" w:val="none"/>
          <w:right w:color="auto" w:space="7" w:sz="0" w:val="none"/>
        </w:pBdr>
        <w:shd w:fill="ffffff" w:val="clear"/>
        <w:spacing w:after="300" w:before="1800" w:line="264" w:lineRule="auto"/>
        <w:jc w:val="center"/>
        <w:rPr>
          <w:color w:val="333333"/>
          <w:sz w:val="60"/>
          <w:szCs w:val="60"/>
        </w:rPr>
      </w:pPr>
      <w:bookmarkStart w:colFirst="0" w:colLast="0" w:name="_w3dvvm6tayec" w:id="1"/>
      <w:bookmarkEnd w:id="1"/>
      <w:r w:rsidDel="00000000" w:rsidR="00000000" w:rsidRPr="00000000">
        <w:rPr>
          <w:color w:val="333333"/>
          <w:sz w:val="60"/>
          <w:szCs w:val="60"/>
          <w:rtl w:val="0"/>
        </w:rPr>
        <w:t xml:space="preserve">About CRS</w:t>
      </w:r>
    </w:p>
    <w:p w:rsidR="00000000" w:rsidDel="00000000" w:rsidP="00000000" w:rsidRDefault="00000000" w:rsidRPr="00000000" w14:paraId="00000007">
      <w:pPr>
        <w:numPr>
          <w:ilvl w:val="0"/>
          <w:numId w:val="7"/>
        </w:numPr>
        <w:pBdr>
          <w:top w:color="auto" w:space="7" w:sz="0" w:val="none"/>
          <w:left w:color="auto" w:space="15" w:sz="0" w:val="none"/>
          <w:bottom w:color="auto" w:space="0" w:sz="0" w:val="none"/>
          <w:right w:color="auto" w:space="7" w:sz="0" w:val="none"/>
        </w:pBdr>
        <w:shd w:fill="ffffff" w:val="clear"/>
        <w:spacing w:after="0" w:afterAutospacing="0" w:line="390" w:lineRule="auto"/>
        <w:ind w:left="940" w:hanging="360"/>
        <w:jc w:val="both"/>
      </w:pPr>
      <w:r w:rsidDel="00000000" w:rsidR="00000000" w:rsidRPr="00000000">
        <w:rPr>
          <w:color w:val="333333"/>
          <w:sz w:val="21"/>
          <w:szCs w:val="21"/>
          <w:rtl w:val="0"/>
        </w:rPr>
        <w:t xml:space="preserve">Ministry of Electronics &amp; Information Technology (MeitY) (erstwhile DeitY) has notified </w:t>
      </w:r>
      <w:hyperlink r:id="rId7">
        <w:r w:rsidDel="00000000" w:rsidR="00000000" w:rsidRPr="00000000">
          <w:rPr>
            <w:b w:val="1"/>
            <w:bCs w:val="1"/>
            <w:color w:val="333333"/>
            <w:sz w:val="21"/>
            <w:szCs w:val="21"/>
            <w:rtl w:val="0"/>
          </w:rPr>
          <w:t xml:space="preserve">"Electronics and Information Technology Goods (Requirement for Compulsory Registration) Order, 2012"</w:t>
        </w:r>
      </w:hyperlink>
      <w:r w:rsidDel="00000000" w:rsidR="00000000" w:rsidRPr="00000000">
        <w:rPr>
          <w:color w:val="333333"/>
          <w:sz w:val="21"/>
          <w:szCs w:val="21"/>
          <w:rtl w:val="0"/>
        </w:rPr>
        <w:t xml:space="preserve"> on 03 October 2012 for fifteen categories of electronics items. </w:t>
      </w:r>
      <w:hyperlink r:id="rId8">
        <w:r w:rsidDel="00000000" w:rsidR="00000000" w:rsidRPr="00000000">
          <w:rPr>
            <w:b w:val="1"/>
            <w:bCs w:val="1"/>
            <w:color w:val="333333"/>
            <w:sz w:val="21"/>
            <w:szCs w:val="21"/>
            <w:rtl w:val="0"/>
          </w:rPr>
          <w:t xml:space="preserve">Fifteen more product categories</w:t>
        </w:r>
      </w:hyperlink>
      <w:r w:rsidDel="00000000" w:rsidR="00000000" w:rsidRPr="00000000">
        <w:rPr>
          <w:color w:val="333333"/>
          <w:sz w:val="21"/>
          <w:szCs w:val="21"/>
          <w:rtl w:val="0"/>
        </w:rPr>
        <w:t xml:space="preserve"> were added by MeitY under this order on 07 November 2014. MeitY has also notified Indian Standard for ‘Indian Language Support for Mobile Phones’ on 24 October 2016. </w:t>
      </w:r>
      <w:hyperlink r:id="rId9">
        <w:r w:rsidDel="00000000" w:rsidR="00000000" w:rsidRPr="00000000">
          <w:rPr>
            <w:b w:val="1"/>
            <w:bCs w:val="1"/>
            <w:color w:val="333333"/>
            <w:sz w:val="21"/>
            <w:szCs w:val="21"/>
            <w:rtl w:val="0"/>
          </w:rPr>
          <w:t xml:space="preserve">Another thirteen product categories</w:t>
        </w:r>
      </w:hyperlink>
      <w:r w:rsidDel="00000000" w:rsidR="00000000" w:rsidRPr="00000000">
        <w:rPr>
          <w:color w:val="333333"/>
          <w:sz w:val="21"/>
          <w:szCs w:val="21"/>
          <w:rtl w:val="0"/>
        </w:rPr>
        <w:t xml:space="preserve"> were added by MeitY under this order on 17 August 2017. </w:t>
      </w:r>
      <w:hyperlink r:id="rId10">
        <w:r w:rsidDel="00000000" w:rsidR="00000000" w:rsidRPr="00000000">
          <w:rPr>
            <w:b w:val="1"/>
            <w:bCs w:val="1"/>
            <w:color w:val="333333"/>
            <w:sz w:val="21"/>
            <w:szCs w:val="21"/>
            <w:rtl w:val="0"/>
          </w:rPr>
          <w:t xml:space="preserve">Another twelve product categories</w:t>
        </w:r>
      </w:hyperlink>
      <w:r w:rsidDel="00000000" w:rsidR="00000000" w:rsidRPr="00000000">
        <w:rPr>
          <w:color w:val="333333"/>
          <w:sz w:val="21"/>
          <w:szCs w:val="21"/>
          <w:rtl w:val="0"/>
        </w:rPr>
        <w:t xml:space="preserve"> were added by MeitY under this order on 01 April 2020.</w:t>
      </w:r>
      <w:hyperlink r:id="rId11">
        <w:r w:rsidDel="00000000" w:rsidR="00000000" w:rsidRPr="00000000">
          <w:rPr>
            <w:b w:val="1"/>
            <w:bCs w:val="1"/>
            <w:color w:val="333333"/>
            <w:sz w:val="21"/>
            <w:szCs w:val="21"/>
            <w:rtl w:val="0"/>
          </w:rPr>
          <w:t xml:space="preserve">Another seven product categories</w:t>
        </w:r>
      </w:hyperlink>
      <w:r w:rsidDel="00000000" w:rsidR="00000000" w:rsidRPr="00000000">
        <w:rPr>
          <w:color w:val="333333"/>
          <w:sz w:val="21"/>
          <w:szCs w:val="21"/>
          <w:rtl w:val="0"/>
        </w:rPr>
        <w:t xml:space="preserve"> were added by MeitY under this order on 01 Oct 2020. MeitY has also notified Indian Standard for </w:t>
      </w:r>
      <w:hyperlink r:id="rId12">
        <w:r w:rsidDel="00000000" w:rsidR="00000000" w:rsidRPr="00000000">
          <w:rPr>
            <w:b w:val="1"/>
            <w:bCs w:val="1"/>
            <w:color w:val="333333"/>
            <w:sz w:val="21"/>
            <w:szCs w:val="21"/>
            <w:rtl w:val="0"/>
          </w:rPr>
          <w:t xml:space="preserve">‘Digital Television Receiver for Satellite Broadcast Transmission – Specification’</w:t>
        </w:r>
      </w:hyperlink>
      <w:r w:rsidDel="00000000" w:rsidR="00000000" w:rsidRPr="00000000">
        <w:rPr>
          <w:color w:val="333333"/>
          <w:sz w:val="21"/>
          <w:szCs w:val="21"/>
          <w:rtl w:val="0"/>
        </w:rPr>
        <w:t xml:space="preserve">on 26 April 2023.</w:t>
      </w:r>
    </w:p>
    <w:p w:rsidR="00000000" w:rsidDel="00000000" w:rsidP="00000000" w:rsidRDefault="00000000" w:rsidRPr="00000000" w14:paraId="00000008">
      <w:pPr>
        <w:numPr>
          <w:ilvl w:val="0"/>
          <w:numId w:val="7"/>
        </w:numPr>
        <w:pBdr>
          <w:top w:color="auto" w:space="7" w:sz="0" w:val="none"/>
          <w:left w:color="auto" w:space="15" w:sz="0" w:val="none"/>
          <w:bottom w:color="auto" w:space="0" w:sz="0" w:val="none"/>
          <w:right w:color="auto" w:space="7" w:sz="0" w:val="none"/>
        </w:pBdr>
        <w:shd w:fill="ffffff" w:val="clear"/>
        <w:spacing w:after="0" w:afterAutospacing="0" w:line="390" w:lineRule="auto"/>
        <w:ind w:left="940" w:hanging="360"/>
        <w:jc w:val="both"/>
      </w:pPr>
      <w:r w:rsidDel="00000000" w:rsidR="00000000" w:rsidRPr="00000000">
        <w:rPr>
          <w:color w:val="333333"/>
          <w:sz w:val="21"/>
          <w:szCs w:val="21"/>
          <w:rtl w:val="0"/>
        </w:rPr>
        <w:t xml:space="preserve">Ministry of New and Renewal Energy(MNRE) has notified five products under </w:t>
      </w:r>
      <w:hyperlink r:id="rId13">
        <w:r w:rsidDel="00000000" w:rsidR="00000000" w:rsidRPr="00000000">
          <w:rPr>
            <w:b w:val="1"/>
            <w:bCs w:val="1"/>
            <w:color w:val="333333"/>
            <w:sz w:val="21"/>
            <w:szCs w:val="21"/>
            <w:rtl w:val="0"/>
          </w:rPr>
          <w:t xml:space="preserve">Solar Photovoltaics, Systems, Devices and Components Goods (Requirements for Compulsory Registration) Order, 2017</w:t>
        </w:r>
      </w:hyperlink>
      <w:r w:rsidDel="00000000" w:rsidR="00000000" w:rsidRPr="00000000">
        <w:rPr>
          <w:color w:val="333333"/>
          <w:sz w:val="21"/>
          <w:szCs w:val="21"/>
          <w:rtl w:val="0"/>
        </w:rPr>
        <w:t xml:space="preserve"> dated 30 August 2017.</w:t>
      </w:r>
    </w:p>
    <w:p w:rsidR="00000000" w:rsidDel="00000000" w:rsidP="00000000" w:rsidRDefault="00000000" w:rsidRPr="00000000" w14:paraId="00000009">
      <w:pPr>
        <w:numPr>
          <w:ilvl w:val="0"/>
          <w:numId w:val="7"/>
        </w:numPr>
        <w:pBdr>
          <w:top w:color="auto" w:space="7" w:sz="0" w:val="none"/>
          <w:left w:color="auto" w:space="15" w:sz="0" w:val="none"/>
          <w:bottom w:color="auto" w:space="0" w:sz="0" w:val="none"/>
          <w:right w:color="auto" w:space="7" w:sz="0" w:val="none"/>
        </w:pBdr>
        <w:shd w:fill="ffffff" w:val="clear"/>
        <w:spacing w:after="0" w:afterAutospacing="0" w:line="390" w:lineRule="auto"/>
        <w:ind w:left="940" w:hanging="360"/>
        <w:jc w:val="both"/>
      </w:pPr>
      <w:r w:rsidDel="00000000" w:rsidR="00000000" w:rsidRPr="00000000">
        <w:rPr>
          <w:color w:val="333333"/>
          <w:sz w:val="21"/>
          <w:szCs w:val="21"/>
          <w:rtl w:val="0"/>
        </w:rPr>
        <w:t xml:space="preserve">Ministry of Chemicals and Fertilizers has notified one product under </w:t>
      </w:r>
      <w:hyperlink r:id="rId14">
        <w:r w:rsidDel="00000000" w:rsidR="00000000" w:rsidRPr="00000000">
          <w:rPr>
            <w:b w:val="1"/>
            <w:bCs w:val="1"/>
            <w:color w:val="333333"/>
            <w:sz w:val="21"/>
            <w:szCs w:val="21"/>
            <w:rtl w:val="0"/>
          </w:rPr>
          <w:t xml:space="preserve">Ortho Phosphoric Acid (Quality Control) Order, 2021</w:t>
        </w:r>
      </w:hyperlink>
      <w:r w:rsidDel="00000000" w:rsidR="00000000" w:rsidRPr="00000000">
        <w:rPr>
          <w:color w:val="333333"/>
          <w:sz w:val="21"/>
          <w:szCs w:val="21"/>
          <w:rtl w:val="0"/>
        </w:rPr>
        <w:t xml:space="preserve"> dated 15 June 2021, one more product has been added under the </w:t>
      </w:r>
      <w:hyperlink r:id="rId15">
        <w:r w:rsidDel="00000000" w:rsidR="00000000" w:rsidRPr="00000000">
          <w:rPr>
            <w:b w:val="1"/>
            <w:bCs w:val="1"/>
            <w:color w:val="333333"/>
            <w:sz w:val="21"/>
            <w:szCs w:val="21"/>
            <w:rtl w:val="0"/>
          </w:rPr>
          <w:t xml:space="preserve">Polyphosphoric Acid (Quality Control) Order, 2021</w:t>
        </w:r>
      </w:hyperlink>
      <w:r w:rsidDel="00000000" w:rsidR="00000000" w:rsidRPr="00000000">
        <w:rPr>
          <w:color w:val="333333"/>
          <w:sz w:val="21"/>
          <w:szCs w:val="21"/>
          <w:rtl w:val="0"/>
        </w:rPr>
        <w:t xml:space="preserve"> dated 24 December 2021.Further,one more product has been added under </w:t>
      </w:r>
      <w:hyperlink r:id="rId16">
        <w:r w:rsidDel="00000000" w:rsidR="00000000" w:rsidRPr="00000000">
          <w:rPr>
            <w:b w:val="1"/>
            <w:bCs w:val="1"/>
            <w:color w:val="333333"/>
            <w:sz w:val="21"/>
            <w:szCs w:val="21"/>
            <w:rtl w:val="0"/>
          </w:rPr>
          <w:t xml:space="preserve">Trimethyl Phosphite (Quality Control) Order, 2022</w:t>
        </w:r>
      </w:hyperlink>
      <w:r w:rsidDel="00000000" w:rsidR="00000000" w:rsidRPr="00000000">
        <w:rPr>
          <w:color w:val="333333"/>
          <w:sz w:val="21"/>
          <w:szCs w:val="21"/>
          <w:rtl w:val="0"/>
        </w:rPr>
        <w:t xml:space="preserve"> dated 05 April 2022.</w:t>
      </w:r>
    </w:p>
    <w:p w:rsidR="00000000" w:rsidDel="00000000" w:rsidP="00000000" w:rsidRDefault="00000000" w:rsidRPr="00000000" w14:paraId="0000000A">
      <w:pPr>
        <w:numPr>
          <w:ilvl w:val="0"/>
          <w:numId w:val="7"/>
        </w:numPr>
        <w:pBdr>
          <w:top w:color="auto" w:space="7" w:sz="0" w:val="none"/>
          <w:left w:color="auto" w:space="15" w:sz="0" w:val="none"/>
          <w:bottom w:color="auto" w:space="0" w:sz="0" w:val="none"/>
          <w:right w:color="auto" w:space="7" w:sz="0" w:val="none"/>
        </w:pBdr>
        <w:shd w:fill="ffffff" w:val="clear"/>
        <w:spacing w:after="0" w:afterAutospacing="0" w:line="390" w:lineRule="auto"/>
        <w:ind w:left="940" w:hanging="360"/>
        <w:jc w:val="both"/>
      </w:pPr>
      <w:r w:rsidDel="00000000" w:rsidR="00000000" w:rsidRPr="00000000">
        <w:rPr>
          <w:color w:val="333333"/>
          <w:sz w:val="21"/>
          <w:szCs w:val="21"/>
          <w:rtl w:val="0"/>
        </w:rPr>
        <w:t xml:space="preserve">Ministry of Textiles has notified one product under </w:t>
      </w:r>
      <w:hyperlink r:id="rId17">
        <w:r w:rsidDel="00000000" w:rsidR="00000000" w:rsidRPr="00000000">
          <w:rPr>
            <w:b w:val="1"/>
            <w:bCs w:val="1"/>
            <w:color w:val="333333"/>
            <w:sz w:val="21"/>
            <w:szCs w:val="21"/>
            <w:rtl w:val="0"/>
          </w:rPr>
          <w:t xml:space="preserve">Cotton Bales (Quality Control) Order, 2023</w:t>
        </w:r>
      </w:hyperlink>
      <w:r w:rsidDel="00000000" w:rsidR="00000000" w:rsidRPr="00000000">
        <w:rPr>
          <w:color w:val="333333"/>
          <w:sz w:val="21"/>
          <w:szCs w:val="21"/>
          <w:rtl w:val="0"/>
        </w:rPr>
        <w:t xml:space="preserve"> dated 28 February 2023.</w:t>
      </w:r>
    </w:p>
    <w:p w:rsidR="00000000" w:rsidDel="00000000" w:rsidP="00000000" w:rsidRDefault="00000000" w:rsidRPr="00000000" w14:paraId="0000000B">
      <w:pPr>
        <w:numPr>
          <w:ilvl w:val="0"/>
          <w:numId w:val="7"/>
        </w:numPr>
        <w:pBdr>
          <w:top w:color="auto" w:space="7" w:sz="0" w:val="none"/>
          <w:left w:color="auto" w:space="15" w:sz="0" w:val="none"/>
          <w:bottom w:color="auto" w:space="0" w:sz="0" w:val="none"/>
          <w:right w:color="auto" w:space="7" w:sz="0" w:val="none"/>
        </w:pBdr>
        <w:shd w:fill="ffffff" w:val="clear"/>
        <w:spacing w:after="0" w:afterAutospacing="0" w:line="390" w:lineRule="auto"/>
        <w:ind w:left="940" w:hanging="360"/>
        <w:jc w:val="both"/>
      </w:pPr>
      <w:r w:rsidDel="00000000" w:rsidR="00000000" w:rsidRPr="00000000">
        <w:rPr>
          <w:color w:val="333333"/>
          <w:sz w:val="21"/>
          <w:szCs w:val="21"/>
          <w:rtl w:val="0"/>
        </w:rPr>
        <w:t xml:space="preserve">As per the Orders, no person shall manufacture or store for sale, import, sell or distribute goods which do not conform to the Indian standard specified in the order and do not bear the Standard Mark with unique registration number obtained from BIS.</w:t>
      </w:r>
    </w:p>
    <w:p w:rsidR="00000000" w:rsidDel="00000000" w:rsidP="00000000" w:rsidRDefault="00000000" w:rsidRPr="00000000" w14:paraId="0000000C">
      <w:pPr>
        <w:numPr>
          <w:ilvl w:val="0"/>
          <w:numId w:val="7"/>
        </w:numPr>
        <w:pBdr>
          <w:top w:color="auto" w:space="7" w:sz="0" w:val="none"/>
          <w:left w:color="auto" w:space="15" w:sz="0" w:val="none"/>
          <w:bottom w:color="auto" w:space="0" w:sz="0" w:val="none"/>
          <w:right w:color="auto" w:space="7" w:sz="0" w:val="none"/>
        </w:pBdr>
        <w:shd w:fill="ffffff" w:val="clear"/>
        <w:spacing w:after="160" w:line="390" w:lineRule="auto"/>
        <w:ind w:left="940" w:hanging="360"/>
        <w:jc w:val="both"/>
      </w:pPr>
      <w:r w:rsidDel="00000000" w:rsidR="00000000" w:rsidRPr="00000000">
        <w:rPr>
          <w:color w:val="333333"/>
          <w:sz w:val="21"/>
          <w:szCs w:val="21"/>
          <w:rtl w:val="0"/>
        </w:rPr>
        <w:t xml:space="preserve">Bureau of Indian Standards grants licence to the manufacturers to use or apply Standard Mark with unique R-number,through registration based on self-declaration of conformity for goods and articles as per Indian Standards. The grant of licence and its operation under Compulsory Registration Scheme are carried out as per the conformity assessment scheme under </w:t>
      </w:r>
      <w:hyperlink r:id="rId18">
        <w:r w:rsidDel="00000000" w:rsidR="00000000" w:rsidRPr="00000000">
          <w:rPr>
            <w:b w:val="1"/>
            <w:bCs w:val="1"/>
            <w:color w:val="333333"/>
            <w:sz w:val="21"/>
            <w:szCs w:val="21"/>
            <w:rtl w:val="0"/>
          </w:rPr>
          <w:t xml:space="preserve">Scheme - II of Schedule - II of BIS (Conformity Assessment) Regulations, 2018'</w:t>
        </w:r>
      </w:hyperlink>
      <w:r w:rsidDel="00000000" w:rsidR="00000000" w:rsidRPr="00000000">
        <w:rPr>
          <w:color w:val="333333"/>
          <w:sz w:val="21"/>
          <w:szCs w:val="21"/>
          <w:rtl w:val="0"/>
        </w:rPr>
        <w:t xml:space="preserve">.</w:t>
      </w:r>
    </w:p>
    <w:p w:rsidR="00000000" w:rsidDel="00000000" w:rsidP="00000000" w:rsidRDefault="00000000" w:rsidRPr="00000000" w14:paraId="0000000D">
      <w:pPr>
        <w:pBdr>
          <w:top w:color="auto" w:space="7" w:sz="0" w:val="none"/>
          <w:left w:color="auto" w:space="15" w:sz="0" w:val="none"/>
          <w:bottom w:color="auto" w:space="0" w:sz="0" w:val="none"/>
          <w:right w:color="auto" w:space="7" w:sz="0" w:val="none"/>
        </w:pBdr>
        <w:shd w:fill="ffffff" w:val="clear"/>
        <w:spacing w:after="300" w:line="390" w:lineRule="auto"/>
        <w:jc w:val="both"/>
        <w:rPr>
          <w:color w:val="333333"/>
          <w:sz w:val="21"/>
          <w:szCs w:val="21"/>
        </w:rPr>
      </w:pPr>
      <w:r w:rsidDel="00000000" w:rsidR="00000000" w:rsidRPr="00000000">
        <w:rPr>
          <w:color w:val="333333"/>
          <w:sz w:val="21"/>
          <w:szCs w:val="21"/>
          <w:rtl w:val="0"/>
        </w:rPr>
        <w:t xml:space="preserve"> </w:t>
      </w:r>
    </w:p>
    <w:p w:rsidR="00000000" w:rsidDel="00000000" w:rsidP="00000000" w:rsidRDefault="00000000" w:rsidRPr="00000000" w14:paraId="0000000E">
      <w:pPr>
        <w:pBdr>
          <w:top w:color="auto" w:space="7" w:sz="0" w:val="none"/>
          <w:left w:color="auto" w:space="15" w:sz="0" w:val="none"/>
          <w:bottom w:color="auto" w:space="0" w:sz="0" w:val="none"/>
          <w:right w:color="auto" w:space="7" w:sz="0" w:val="none"/>
        </w:pBdr>
        <w:shd w:fill="ffffff" w:val="clear"/>
        <w:spacing w:after="300" w:line="390" w:lineRule="auto"/>
        <w:jc w:val="both"/>
        <w:rPr>
          <w:color w:val="333333"/>
          <w:sz w:val="21"/>
          <w:szCs w:val="21"/>
        </w:rPr>
      </w:pPr>
      <w:r w:rsidDel="00000000" w:rsidR="00000000" w:rsidRPr="00000000">
        <w:rPr>
          <w:rtl w:val="0"/>
        </w:rPr>
      </w:r>
    </w:p>
    <w:p w:rsidR="00000000" w:rsidDel="00000000" w:rsidP="00000000" w:rsidRDefault="00000000" w:rsidRPr="00000000" w14:paraId="0000000F">
      <w:pPr>
        <w:pStyle w:val="Heading2"/>
        <w:keepNext w:val="0"/>
        <w:keepLines w:val="0"/>
        <w:pBdr>
          <w:top w:color="auto" w:space="7" w:sz="0" w:val="none"/>
          <w:left w:color="auto" w:space="15" w:sz="0" w:val="none"/>
          <w:bottom w:color="auto" w:space="0" w:sz="0" w:val="none"/>
          <w:right w:color="auto" w:space="7" w:sz="0" w:val="none"/>
        </w:pBdr>
        <w:shd w:fill="ffffff" w:val="clear"/>
        <w:spacing w:after="280" w:before="280" w:line="218.18181818181816" w:lineRule="auto"/>
        <w:jc w:val="center"/>
        <w:rPr>
          <w:color w:val="333333"/>
          <w:sz w:val="50"/>
          <w:szCs w:val="50"/>
        </w:rPr>
      </w:pPr>
      <w:bookmarkStart w:colFirst="0" w:colLast="0" w:name="_3c668xutv8sy" w:id="2"/>
      <w:bookmarkEnd w:id="2"/>
      <w:r w:rsidDel="00000000" w:rsidR="00000000" w:rsidRPr="00000000">
        <w:rPr>
          <w:color w:val="333333"/>
          <w:sz w:val="50"/>
          <w:szCs w:val="50"/>
          <w:rtl w:val="0"/>
        </w:rPr>
        <w:t xml:space="preserve">1.Who can apply for CRS</w:t>
      </w:r>
    </w:p>
    <w:p w:rsidR="00000000" w:rsidDel="00000000" w:rsidP="00000000" w:rsidRDefault="00000000" w:rsidRPr="00000000" w14:paraId="00000010">
      <w:pPr>
        <w:pBdr>
          <w:top w:color="auto" w:space="7" w:sz="0" w:val="none"/>
          <w:left w:color="auto" w:space="15" w:sz="0" w:val="none"/>
          <w:bottom w:color="auto" w:space="0" w:sz="0" w:val="none"/>
          <w:right w:color="auto" w:space="7" w:sz="0" w:val="none"/>
        </w:pBdr>
        <w:shd w:fill="ffffff" w:val="clear"/>
        <w:spacing w:after="220" w:before="220" w:line="342.85714285714283" w:lineRule="auto"/>
        <w:jc w:val="both"/>
        <w:rPr>
          <w:color w:val="333333"/>
          <w:sz w:val="21"/>
          <w:szCs w:val="21"/>
        </w:rPr>
      </w:pPr>
      <w:r w:rsidDel="00000000" w:rsidR="00000000" w:rsidRPr="00000000">
        <w:rPr>
          <w:color w:val="333333"/>
          <w:sz w:val="21"/>
          <w:szCs w:val="21"/>
          <w:rtl w:val="0"/>
        </w:rPr>
        <w:t xml:space="preserve">Manufacturer (factory owner) of any product, which comes under the ambit of the Compulsory Registration Order (CRO) notified by Ministry of Electronics and Information Technology (MeitY), Ministry of New and Renewable Energy (MNRE),Ministry of Chemicals and Fertilizers and Ministry of Textiles.</w:t>
      </w:r>
    </w:p>
    <w:p w:rsidR="00000000" w:rsidDel="00000000" w:rsidP="00000000" w:rsidRDefault="00000000" w:rsidRPr="00000000" w14:paraId="00000011">
      <w:pPr>
        <w:pBdr>
          <w:top w:color="auto" w:space="7" w:sz="0" w:val="none"/>
          <w:left w:color="auto" w:space="15" w:sz="0" w:val="none"/>
          <w:bottom w:color="auto" w:space="0" w:sz="0" w:val="none"/>
          <w:right w:color="auto" w:space="7" w:sz="0" w:val="none"/>
        </w:pBdr>
        <w:shd w:fill="ffffff" w:val="clear"/>
        <w:spacing w:after="300" w:line="390" w:lineRule="auto"/>
        <w:jc w:val="both"/>
        <w:rPr>
          <w:color w:val="333333"/>
          <w:sz w:val="21"/>
          <w:szCs w:val="21"/>
        </w:rPr>
      </w:pPr>
      <w:r w:rsidDel="00000000" w:rsidR="00000000" w:rsidRPr="00000000">
        <w:rPr>
          <w:color w:val="333333"/>
          <w:sz w:val="21"/>
          <w:szCs w:val="21"/>
          <w:rtl w:val="0"/>
        </w:rPr>
        <w:t xml:space="preserve"> </w:t>
      </w:r>
    </w:p>
    <w:p w:rsidR="00000000" w:rsidDel="00000000" w:rsidP="00000000" w:rsidRDefault="00000000" w:rsidRPr="00000000" w14:paraId="00000012">
      <w:pPr>
        <w:pStyle w:val="Heading2"/>
        <w:keepNext w:val="0"/>
        <w:keepLines w:val="0"/>
        <w:pBdr>
          <w:top w:color="auto" w:space="7" w:sz="0" w:val="none"/>
          <w:left w:color="auto" w:space="15" w:sz="0" w:val="none"/>
          <w:bottom w:color="auto" w:space="0" w:sz="0" w:val="none"/>
          <w:right w:color="auto" w:space="7" w:sz="0" w:val="none"/>
        </w:pBdr>
        <w:shd w:fill="ffffff" w:val="clear"/>
        <w:spacing w:after="280" w:before="280" w:line="218.18181818181816" w:lineRule="auto"/>
        <w:jc w:val="center"/>
        <w:rPr>
          <w:color w:val="333333"/>
          <w:sz w:val="50"/>
          <w:szCs w:val="50"/>
        </w:rPr>
      </w:pPr>
      <w:bookmarkStart w:colFirst="0" w:colLast="0" w:name="_iyxohihp2im4" w:id="3"/>
      <w:bookmarkEnd w:id="3"/>
      <w:r w:rsidDel="00000000" w:rsidR="00000000" w:rsidRPr="00000000">
        <w:rPr>
          <w:color w:val="333333"/>
          <w:sz w:val="50"/>
          <w:szCs w:val="50"/>
          <w:rtl w:val="0"/>
        </w:rPr>
        <w:t xml:space="preserve">2.Products under CRS</w:t>
      </w:r>
    </w:p>
    <w:p w:rsidR="00000000" w:rsidDel="00000000" w:rsidP="00000000" w:rsidRDefault="00000000" w:rsidRPr="00000000" w14:paraId="00000013">
      <w:pPr>
        <w:numPr>
          <w:ilvl w:val="0"/>
          <w:numId w:val="8"/>
        </w:numPr>
        <w:pBdr>
          <w:top w:color="auto" w:space="7" w:sz="0" w:val="none"/>
          <w:left w:color="auto" w:space="15" w:sz="0" w:val="none"/>
          <w:bottom w:color="auto" w:space="0" w:sz="0" w:val="none"/>
          <w:right w:color="auto" w:space="7" w:sz="0" w:val="none"/>
        </w:pBdr>
        <w:shd w:fill="ffffff" w:val="clear"/>
        <w:spacing w:after="0" w:afterAutospacing="0" w:line="342.85714285714283" w:lineRule="auto"/>
        <w:ind w:left="940" w:hanging="360"/>
        <w:jc w:val="both"/>
      </w:pPr>
      <w:r w:rsidDel="00000000" w:rsidR="00000000" w:rsidRPr="00000000">
        <w:rPr>
          <w:color w:val="333333"/>
          <w:sz w:val="21"/>
          <w:szCs w:val="21"/>
          <w:rtl w:val="0"/>
        </w:rPr>
        <w:t xml:space="preserve">Amplifiers With Input Power 2000w And Above</w:t>
      </w:r>
    </w:p>
    <w:p w:rsidR="00000000" w:rsidDel="00000000" w:rsidP="00000000" w:rsidRDefault="00000000" w:rsidRPr="00000000" w14:paraId="00000014">
      <w:pPr>
        <w:numPr>
          <w:ilvl w:val="0"/>
          <w:numId w:val="8"/>
        </w:numPr>
        <w:pBdr>
          <w:top w:color="auto" w:space="7" w:sz="0" w:val="none"/>
          <w:left w:color="auto" w:space="15" w:sz="0" w:val="none"/>
          <w:bottom w:color="auto" w:space="0" w:sz="0" w:val="none"/>
          <w:right w:color="auto" w:space="7" w:sz="0" w:val="none"/>
        </w:pBdr>
        <w:shd w:fill="ffffff" w:val="clear"/>
        <w:spacing w:after="0" w:afterAutospacing="0" w:line="342.85714285714283" w:lineRule="auto"/>
        <w:ind w:left="940" w:hanging="360"/>
        <w:jc w:val="both"/>
      </w:pPr>
      <w:r w:rsidDel="00000000" w:rsidR="00000000" w:rsidRPr="00000000">
        <w:rPr>
          <w:color w:val="333333"/>
          <w:sz w:val="21"/>
          <w:szCs w:val="21"/>
          <w:rtl w:val="0"/>
        </w:rPr>
        <w:t xml:space="preserve">Automatic Data Processing Machine</w:t>
      </w:r>
    </w:p>
    <w:p w:rsidR="00000000" w:rsidDel="00000000" w:rsidP="00000000" w:rsidRDefault="00000000" w:rsidRPr="00000000" w14:paraId="00000015">
      <w:pPr>
        <w:numPr>
          <w:ilvl w:val="0"/>
          <w:numId w:val="8"/>
        </w:numPr>
        <w:pBdr>
          <w:top w:color="auto" w:space="7" w:sz="0" w:val="none"/>
          <w:left w:color="auto" w:space="15" w:sz="0" w:val="none"/>
          <w:bottom w:color="auto" w:space="0" w:sz="0" w:val="none"/>
          <w:right w:color="auto" w:space="7" w:sz="0" w:val="none"/>
        </w:pBdr>
        <w:shd w:fill="ffffff" w:val="clear"/>
        <w:spacing w:after="0" w:afterAutospacing="0" w:line="342.85714285714283" w:lineRule="auto"/>
        <w:ind w:left="940" w:hanging="360"/>
        <w:jc w:val="both"/>
      </w:pPr>
      <w:r w:rsidDel="00000000" w:rsidR="00000000" w:rsidRPr="00000000">
        <w:rPr>
          <w:color w:val="333333"/>
          <w:sz w:val="21"/>
          <w:szCs w:val="21"/>
          <w:rtl w:val="0"/>
        </w:rPr>
        <w:t xml:space="preserve">Automatic Data Processing Machine</w:t>
      </w:r>
    </w:p>
    <w:p w:rsidR="00000000" w:rsidDel="00000000" w:rsidP="00000000" w:rsidRDefault="00000000" w:rsidRPr="00000000" w14:paraId="00000016">
      <w:pPr>
        <w:numPr>
          <w:ilvl w:val="0"/>
          <w:numId w:val="8"/>
        </w:numPr>
        <w:pBdr>
          <w:top w:color="auto" w:space="7" w:sz="0" w:val="none"/>
          <w:left w:color="auto" w:space="15" w:sz="0" w:val="none"/>
          <w:bottom w:color="auto" w:space="0" w:sz="0" w:val="none"/>
          <w:right w:color="auto" w:space="7" w:sz="0" w:val="none"/>
        </w:pBdr>
        <w:shd w:fill="ffffff" w:val="clear"/>
        <w:spacing w:after="0" w:afterAutospacing="0" w:line="342.85714285714283" w:lineRule="auto"/>
        <w:ind w:left="940" w:hanging="360"/>
        <w:jc w:val="both"/>
      </w:pPr>
      <w:r w:rsidDel="00000000" w:rsidR="00000000" w:rsidRPr="00000000">
        <w:rPr>
          <w:color w:val="333333"/>
          <w:sz w:val="21"/>
          <w:szCs w:val="21"/>
          <w:rtl w:val="0"/>
        </w:rPr>
        <w:t xml:space="preserve">Electronic Games (Video)</w:t>
      </w:r>
    </w:p>
    <w:p w:rsidR="00000000" w:rsidDel="00000000" w:rsidP="00000000" w:rsidRDefault="00000000" w:rsidRPr="00000000" w14:paraId="00000017">
      <w:pPr>
        <w:numPr>
          <w:ilvl w:val="0"/>
          <w:numId w:val="8"/>
        </w:numPr>
        <w:pBdr>
          <w:top w:color="auto" w:space="7" w:sz="0" w:val="none"/>
          <w:left w:color="auto" w:space="15" w:sz="0" w:val="none"/>
          <w:bottom w:color="auto" w:space="0" w:sz="0" w:val="none"/>
          <w:right w:color="auto" w:space="7" w:sz="0" w:val="none"/>
        </w:pBdr>
        <w:shd w:fill="ffffff" w:val="clear"/>
        <w:spacing w:after="160" w:line="342.85714285714283" w:lineRule="auto"/>
        <w:ind w:left="940" w:hanging="360"/>
        <w:jc w:val="both"/>
      </w:pPr>
      <w:r w:rsidDel="00000000" w:rsidR="00000000" w:rsidRPr="00000000">
        <w:rPr>
          <w:color w:val="333333"/>
          <w:sz w:val="21"/>
          <w:szCs w:val="21"/>
          <w:rtl w:val="0"/>
        </w:rPr>
        <w:t xml:space="preserve">Electronic Musical Systems With Input Power 200w And Above....</w:t>
      </w:r>
      <w:hyperlink r:id="rId19">
        <w:r w:rsidDel="00000000" w:rsidR="00000000" w:rsidRPr="00000000">
          <w:rPr>
            <w:b w:val="1"/>
            <w:bCs w:val="1"/>
            <w:sz w:val="21"/>
            <w:szCs w:val="21"/>
            <w:rtl w:val="0"/>
          </w:rPr>
          <w:t xml:space="preserve">Read More »</w:t>
        </w:r>
      </w:hyperlink>
      <w:r w:rsidDel="00000000" w:rsidR="00000000" w:rsidRPr="00000000">
        <w:rPr>
          <w:color w:val="333333"/>
          <w:sz w:val="21"/>
          <w:szCs w:val="21"/>
          <w:rtl w:val="0"/>
        </w:rPr>
        <w:t xml:space="preserve">.</w:t>
      </w:r>
    </w:p>
    <w:p w:rsidR="00000000" w:rsidDel="00000000" w:rsidP="00000000" w:rsidRDefault="00000000" w:rsidRPr="00000000" w14:paraId="00000018">
      <w:pPr>
        <w:pBdr>
          <w:top w:color="auto" w:space="7" w:sz="0" w:val="none"/>
          <w:left w:color="auto" w:space="15" w:sz="0" w:val="none"/>
          <w:bottom w:color="auto" w:space="0" w:sz="0" w:val="none"/>
          <w:right w:color="auto" w:space="7" w:sz="0" w:val="none"/>
        </w:pBdr>
        <w:shd w:fill="ffffff" w:val="clear"/>
        <w:spacing w:after="300" w:line="390" w:lineRule="auto"/>
        <w:jc w:val="both"/>
        <w:rPr>
          <w:color w:val="333333"/>
          <w:sz w:val="21"/>
          <w:szCs w:val="21"/>
        </w:rPr>
      </w:pPr>
      <w:r w:rsidDel="00000000" w:rsidR="00000000" w:rsidRPr="00000000">
        <w:rPr>
          <w:color w:val="333333"/>
          <w:sz w:val="21"/>
          <w:szCs w:val="21"/>
          <w:rtl w:val="0"/>
        </w:rPr>
        <w:t xml:space="preserve"> </w:t>
      </w:r>
    </w:p>
    <w:p w:rsidR="00000000" w:rsidDel="00000000" w:rsidP="00000000" w:rsidRDefault="00000000" w:rsidRPr="00000000" w14:paraId="00000019">
      <w:pPr>
        <w:pBdr>
          <w:top w:color="auto" w:space="7" w:sz="0" w:val="none"/>
          <w:left w:color="auto" w:space="15" w:sz="0" w:val="none"/>
          <w:bottom w:color="auto" w:space="0" w:sz="0" w:val="none"/>
          <w:right w:color="auto" w:space="7" w:sz="0" w:val="none"/>
        </w:pBdr>
        <w:shd w:fill="ffffff" w:val="clear"/>
        <w:spacing w:after="300" w:line="390" w:lineRule="auto"/>
        <w:jc w:val="both"/>
        <w:rPr>
          <w:color w:val="333333"/>
          <w:sz w:val="21"/>
          <w:szCs w:val="21"/>
        </w:rPr>
      </w:pPr>
      <w:r w:rsidDel="00000000" w:rsidR="00000000" w:rsidRPr="00000000">
        <w:rPr>
          <w:rtl w:val="0"/>
        </w:rPr>
      </w:r>
    </w:p>
    <w:p w:rsidR="00000000" w:rsidDel="00000000" w:rsidP="00000000" w:rsidRDefault="00000000" w:rsidRPr="00000000" w14:paraId="0000001A">
      <w:pPr>
        <w:pBdr>
          <w:top w:color="auto" w:space="7" w:sz="0" w:val="none"/>
          <w:left w:color="auto" w:space="15" w:sz="0" w:val="none"/>
          <w:bottom w:color="auto" w:space="0" w:sz="0" w:val="none"/>
          <w:right w:color="auto" w:space="7" w:sz="0" w:val="none"/>
        </w:pBdr>
        <w:shd w:fill="ffffff" w:val="clear"/>
        <w:spacing w:after="300" w:line="390" w:lineRule="auto"/>
        <w:jc w:val="both"/>
        <w:rPr>
          <w:color w:val="333333"/>
          <w:sz w:val="21"/>
          <w:szCs w:val="21"/>
        </w:rPr>
      </w:pPr>
      <w:r w:rsidDel="00000000" w:rsidR="00000000" w:rsidRPr="00000000">
        <w:rPr>
          <w:rtl w:val="0"/>
        </w:rPr>
      </w:r>
    </w:p>
    <w:p w:rsidR="00000000" w:rsidDel="00000000" w:rsidP="00000000" w:rsidRDefault="00000000" w:rsidRPr="00000000" w14:paraId="0000001B">
      <w:pPr>
        <w:pBdr>
          <w:top w:color="auto" w:space="7" w:sz="0" w:val="none"/>
          <w:left w:color="auto" w:space="15" w:sz="0" w:val="none"/>
          <w:bottom w:color="auto" w:space="0" w:sz="0" w:val="none"/>
          <w:right w:color="auto" w:space="7" w:sz="0" w:val="none"/>
        </w:pBdr>
        <w:shd w:fill="ffffff" w:val="clear"/>
        <w:spacing w:after="300" w:line="390" w:lineRule="auto"/>
        <w:jc w:val="both"/>
        <w:rPr>
          <w:color w:val="333333"/>
          <w:sz w:val="21"/>
          <w:szCs w:val="21"/>
        </w:rPr>
      </w:pPr>
      <w:r w:rsidDel="00000000" w:rsidR="00000000" w:rsidRPr="00000000">
        <w:rPr>
          <w:color w:val="333333"/>
          <w:sz w:val="21"/>
          <w:szCs w:val="21"/>
          <w:rtl w:val="0"/>
        </w:rPr>
        <w:t xml:space="preserve">—-------------------------------------------------------------------------------------------------------------</w:t>
      </w:r>
    </w:p>
    <w:p w:rsidR="00000000" w:rsidDel="00000000" w:rsidP="00000000" w:rsidRDefault="00000000" w:rsidRPr="00000000" w14:paraId="0000001C">
      <w:pPr>
        <w:pBdr>
          <w:top w:color="auto" w:space="7" w:sz="0" w:val="none"/>
          <w:left w:color="auto" w:space="15" w:sz="0" w:val="none"/>
          <w:bottom w:color="auto" w:space="0" w:sz="0" w:val="none"/>
          <w:right w:color="auto" w:space="7" w:sz="0" w:val="none"/>
        </w:pBdr>
        <w:shd w:fill="ffffff" w:val="clear"/>
        <w:spacing w:after="300" w:line="390" w:lineRule="auto"/>
        <w:jc w:val="both"/>
        <w:rPr>
          <w:color w:val="333333"/>
          <w:sz w:val="21"/>
          <w:szCs w:val="21"/>
        </w:rPr>
      </w:pPr>
      <w:r w:rsidDel="00000000" w:rsidR="00000000" w:rsidRPr="00000000">
        <w:rPr>
          <w:rtl w:val="0"/>
        </w:rPr>
      </w:r>
    </w:p>
    <w:tbl>
      <w:tblPr>
        <w:tblStyle w:val="Table1"/>
        <w:tblW w:w="9360.0" w:type="dxa"/>
        <w:jc w:val="left"/>
        <w:tblBorders>
          <w:top w:color="dddddd" w:space="0" w:sz="5" w:val="single"/>
          <w:left w:color="dddddd" w:space="0" w:sz="5" w:val="single"/>
          <w:bottom w:color="dddddd" w:space="0" w:sz="5" w:val="single"/>
          <w:right w:color="dddddd" w:space="0" w:sz="5" w:val="single"/>
          <w:insideH w:color="dddddd" w:space="0" w:sz="5" w:val="single"/>
          <w:insideV w:color="dddddd" w:space="0" w:sz="5" w:val="single"/>
        </w:tblBorders>
        <w:tblLayout w:type="fixed"/>
        <w:tblLook w:val="0600"/>
      </w:tblPr>
      <w:tblGrid>
        <w:gridCol w:w="387.37247353224257"/>
        <w:gridCol w:w="4729.547641963426"/>
        <w:gridCol w:w="2792.6852743022137"/>
        <w:gridCol w:w="1450.3946102021175"/>
        <w:tblGridChange w:id="0">
          <w:tblGrid>
            <w:gridCol w:w="387.37247353224257"/>
            <w:gridCol w:w="4729.547641963426"/>
            <w:gridCol w:w="2792.6852743022137"/>
            <w:gridCol w:w="1450.3946102021175"/>
          </w:tblGrid>
        </w:tblGridChange>
      </w:tblGrid>
      <w:tr>
        <w:trPr>
          <w:cantSplit w:val="0"/>
          <w:trHeight w:val="1185" w:hRule="atLeast"/>
          <w:tblHeader w:val="0"/>
        </w:trPr>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1D">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b w:val="1"/>
                <w:bCs w:val="1"/>
                <w:color w:val="333333"/>
                <w:sz w:val="21"/>
                <w:szCs w:val="21"/>
                <w:rtl w:val="0"/>
              </w:rPr>
              <w:t xml:space="preserve">Sl. No.</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1E">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b w:val="1"/>
                <w:bCs w:val="1"/>
                <w:color w:val="333333"/>
                <w:sz w:val="21"/>
                <w:szCs w:val="21"/>
                <w:rtl w:val="0"/>
              </w:rPr>
              <w:t xml:space="preserve">Product</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1F">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b w:val="1"/>
                <w:bCs w:val="1"/>
                <w:color w:val="333333"/>
                <w:sz w:val="21"/>
                <w:szCs w:val="21"/>
                <w:rtl w:val="0"/>
              </w:rPr>
              <w:t xml:space="preserve">Indian Standard number( IS No.)</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20">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b w:val="1"/>
                <w:bCs w:val="1"/>
                <w:color w:val="333333"/>
                <w:sz w:val="21"/>
                <w:szCs w:val="21"/>
                <w:rtl w:val="0"/>
              </w:rPr>
              <w:t xml:space="preserve">Date of Implementation of QCO</w:t>
            </w:r>
            <w:r w:rsidDel="00000000" w:rsidR="00000000" w:rsidRPr="00000000">
              <w:rPr>
                <w:rtl w:val="0"/>
              </w:rPr>
            </w:r>
          </w:p>
        </w:tc>
      </w:tr>
      <w:tr>
        <w:trPr>
          <w:cantSplit w:val="0"/>
          <w:trHeight w:val="510" w:hRule="atLeast"/>
          <w:tblHeader w:val="0"/>
        </w:trPr>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21">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1</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22">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AMPLIFIERS WITH INPUT POWER 2000W AND ABOVE</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23">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616:2017</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24">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03 July 2013</w:t>
            </w:r>
          </w:p>
        </w:tc>
      </w:tr>
      <w:tr>
        <w:trPr>
          <w:cantSplit w:val="0"/>
          <w:trHeight w:val="510" w:hRule="atLeast"/>
          <w:tblHeader w:val="0"/>
        </w:trPr>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25">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2</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26">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AUTOMATIC DATA PROCESSING MACHINE</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27">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13252(Part 1):2010</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28">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03 July 2013</w:t>
            </w:r>
          </w:p>
        </w:tc>
      </w:tr>
      <w:tr>
        <w:trPr>
          <w:cantSplit w:val="0"/>
          <w:trHeight w:val="510" w:hRule="atLeast"/>
          <w:tblHeader w:val="0"/>
        </w:trPr>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29">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3</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2A">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ELECTRONIC CLOCKS WITH MAINS POWER</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2B">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302-2-26:2014</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2C">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03 July 2013</w:t>
            </w:r>
          </w:p>
        </w:tc>
      </w:tr>
      <w:tr>
        <w:trPr>
          <w:cantSplit w:val="0"/>
          <w:trHeight w:val="510" w:hRule="atLeast"/>
          <w:tblHeader w:val="0"/>
        </w:trPr>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2D">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4</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2E">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ELECTRONIC GAMES (VIDEO)</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2F">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616:2017</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30">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03 July 2013</w:t>
            </w:r>
          </w:p>
        </w:tc>
      </w:tr>
      <w:tr>
        <w:trPr>
          <w:cantSplit w:val="0"/>
          <w:trHeight w:val="855" w:hRule="atLeast"/>
          <w:tblHeader w:val="0"/>
        </w:trPr>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31">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5</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32">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ELECTRONIC MUSICAL SYSTEMS WITH INPUT POWER 200W AND ABOVE</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33">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616:2017</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34">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03 July 2013</w:t>
            </w:r>
          </w:p>
        </w:tc>
      </w:tr>
      <w:tr>
        <w:trPr>
          <w:cantSplit w:val="0"/>
          <w:trHeight w:val="510" w:hRule="atLeast"/>
          <w:tblHeader w:val="0"/>
        </w:trPr>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35">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6</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36">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LAPTOP/NOTEBOOK/TABLET</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37">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13252(Part 1):2010</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38">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03 July 2013</w:t>
            </w:r>
          </w:p>
        </w:tc>
      </w:tr>
      <w:tr>
        <w:trPr>
          <w:cantSplit w:val="0"/>
          <w:trHeight w:val="510" w:hRule="atLeast"/>
          <w:tblHeader w:val="0"/>
        </w:trPr>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39">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7</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3A">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MICROWAVE OVENS</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3B">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302-2-25:2014</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3C">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03 July 2013</w:t>
            </w:r>
          </w:p>
        </w:tc>
      </w:tr>
      <w:tr>
        <w:trPr>
          <w:cantSplit w:val="0"/>
          <w:trHeight w:val="855" w:hRule="atLeast"/>
          <w:tblHeader w:val="0"/>
        </w:trPr>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3D">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8</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3E">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OPTICAL DISC PLAYERS WITH BUILT IN AMPLIFIERS OF INPUT POWER 200W AND ABOVE</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3F">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616:2017</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40">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03 July 2013</w:t>
            </w:r>
          </w:p>
        </w:tc>
      </w:tr>
      <w:tr>
        <w:trPr>
          <w:cantSplit w:val="0"/>
          <w:trHeight w:val="855" w:hRule="atLeast"/>
          <w:tblHeader w:val="0"/>
        </w:trPr>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41">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9</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42">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PLASMA/LCD/LED TELEVISIONS OF SCREEN SIZE 32"; AND ABOVE</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43">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616 :2017 OR IS 616:2017 &amp; IS 18112:2025</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44">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03 July 2013</w:t>
            </w:r>
          </w:p>
        </w:tc>
      </w:tr>
      <w:tr>
        <w:trPr>
          <w:cantSplit w:val="0"/>
          <w:trHeight w:val="510" w:hRule="atLeast"/>
          <w:tblHeader w:val="0"/>
        </w:trPr>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45">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10</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46">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PRINTERS, PLOTTERS</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47">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13252(Part 1):2010</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48">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03 July 2013</w:t>
            </w:r>
          </w:p>
        </w:tc>
      </w:tr>
      <w:tr>
        <w:trPr>
          <w:cantSplit w:val="0"/>
          <w:trHeight w:val="510" w:hRule="atLeast"/>
          <w:tblHeader w:val="0"/>
        </w:trPr>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49">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11</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4A">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SCANNERS</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4B">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13252(Part 1):2010</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4C">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03 July 2013</w:t>
            </w:r>
          </w:p>
        </w:tc>
      </w:tr>
      <w:tr>
        <w:trPr>
          <w:cantSplit w:val="0"/>
          <w:trHeight w:val="510" w:hRule="atLeast"/>
          <w:tblHeader w:val="0"/>
        </w:trPr>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4D">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12</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4E">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SET TOP BOX</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4F">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13252(Part 1):2010</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50">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03 July 2013</w:t>
            </w:r>
          </w:p>
        </w:tc>
      </w:tr>
      <w:tr>
        <w:trPr>
          <w:cantSplit w:val="0"/>
          <w:trHeight w:val="510" w:hRule="atLeast"/>
          <w:tblHeader w:val="0"/>
        </w:trPr>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51">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13</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52">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TELEPHONE ANSWERING MACHINES</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53">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13252(Part 1):2010</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54">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03 July 2013</w:t>
            </w:r>
          </w:p>
        </w:tc>
      </w:tr>
      <w:tr>
        <w:trPr>
          <w:cantSplit w:val="0"/>
          <w:trHeight w:val="855" w:hRule="atLeast"/>
          <w:tblHeader w:val="0"/>
        </w:trPr>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55">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14</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56">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VISUAL DISPLAY UNITS, VIDEOS MONITORS OF SCREEN SIZE 32" AND ABOVE</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57">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13252(Part 1):2010</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58">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03 July 2013</w:t>
            </w:r>
          </w:p>
        </w:tc>
      </w:tr>
      <w:tr>
        <w:trPr>
          <w:cantSplit w:val="0"/>
          <w:trHeight w:val="510" w:hRule="atLeast"/>
          <w:tblHeader w:val="0"/>
        </w:trPr>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59">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15</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5A">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WIRELESS KEYBOARDS</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5B">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13252(Part 1):2010</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5C">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03 July 2013</w:t>
            </w:r>
          </w:p>
        </w:tc>
      </w:tr>
      <w:tr>
        <w:trPr>
          <w:cantSplit w:val="0"/>
          <w:trHeight w:val="510" w:hRule="atLeast"/>
          <w:tblHeader w:val="0"/>
        </w:trPr>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5D">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16</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5E">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CASH REGISTERS</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5F">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13252(Part 1):2010</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60">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13 May 2015</w:t>
            </w:r>
          </w:p>
        </w:tc>
      </w:tr>
      <w:tr>
        <w:trPr>
          <w:cantSplit w:val="0"/>
          <w:trHeight w:val="510" w:hRule="atLeast"/>
          <w:tblHeader w:val="0"/>
        </w:trPr>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61">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17</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62">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COPYING MACHINES/DUPLICATORS</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63">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13252(Part 1):2010</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64">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13 May 2015</w:t>
            </w:r>
          </w:p>
        </w:tc>
      </w:tr>
      <w:tr>
        <w:trPr>
          <w:cantSplit w:val="0"/>
          <w:trHeight w:val="510" w:hRule="atLeast"/>
          <w:tblHeader w:val="0"/>
        </w:trPr>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65">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18</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66">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PASSPORT READER</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67">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13252(Part 1):2010</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68">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13 May 2015</w:t>
            </w:r>
          </w:p>
        </w:tc>
      </w:tr>
      <w:tr>
        <w:trPr>
          <w:cantSplit w:val="0"/>
          <w:trHeight w:val="510" w:hRule="atLeast"/>
          <w:tblHeader w:val="0"/>
        </w:trPr>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69">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19</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6A">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POINT OF SALE TERMINALS</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6B">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13252(Part 1):2010</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6C">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13 May 2015</w:t>
            </w:r>
          </w:p>
        </w:tc>
      </w:tr>
      <w:tr>
        <w:trPr>
          <w:cantSplit w:val="0"/>
          <w:trHeight w:val="855" w:hRule="atLeast"/>
          <w:tblHeader w:val="0"/>
        </w:trPr>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6D">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20</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6E">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MAIL PROCESSING MACHINES/POSTAGE MACHINES/FRANKING MACHINES</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6F">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13252(Part 1):2010</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70">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13 May 2015</w:t>
            </w:r>
          </w:p>
        </w:tc>
      </w:tr>
      <w:tr>
        <w:trPr>
          <w:cantSplit w:val="0"/>
          <w:trHeight w:val="510" w:hRule="atLeast"/>
          <w:tblHeader w:val="0"/>
        </w:trPr>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71">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21</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72">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POWER BANKS FOR USE IN PORTABLE APPLICATIONS</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73">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13252(Part 1):2010</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74">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13 May 2015</w:t>
            </w:r>
          </w:p>
        </w:tc>
      </w:tr>
      <w:tr>
        <w:trPr>
          <w:cantSplit w:val="0"/>
          <w:trHeight w:val="510" w:hRule="atLeast"/>
          <w:tblHeader w:val="0"/>
        </w:trPr>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75">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22</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76">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SMART CARD READER</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77">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13252(Part 1):2010</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78">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13 May 2015</w:t>
            </w:r>
          </w:p>
        </w:tc>
      </w:tr>
      <w:tr>
        <w:trPr>
          <w:cantSplit w:val="0"/>
          <w:trHeight w:val="510" w:hRule="atLeast"/>
          <w:tblHeader w:val="0"/>
        </w:trPr>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79">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23</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7A">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MOBILE PHONES</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7B">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13252(Part 1):2010</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7C">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13 September 2015</w:t>
            </w:r>
          </w:p>
        </w:tc>
      </w:tr>
      <w:tr>
        <w:trPr>
          <w:cantSplit w:val="0"/>
          <w:trHeight w:val="855" w:hRule="atLeast"/>
          <w:tblHeader w:val="0"/>
        </w:trPr>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7D">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24</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7E">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SELF-BALLASTED LED LAMPS FOR GENERAL LIGHTING SERVICES</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7F">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16102(Part 1):2012</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80">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13 September 2015</w:t>
            </w:r>
          </w:p>
        </w:tc>
      </w:tr>
      <w:tr>
        <w:trPr>
          <w:cantSplit w:val="0"/>
          <w:trHeight w:val="855" w:hRule="atLeast"/>
          <w:tblHeader w:val="0"/>
        </w:trPr>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81">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25</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82">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DC OR AC SUPPLIED ELECTRONIC CONTROLGEAR FOR LED MODULES</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83">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15885(Part 2/Sec 13):2012</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84">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01 Decmeber 2015</w:t>
            </w:r>
          </w:p>
        </w:tc>
      </w:tr>
      <w:tr>
        <w:trPr>
          <w:cantSplit w:val="0"/>
          <w:trHeight w:val="855" w:hRule="atLeast"/>
          <w:tblHeader w:val="0"/>
        </w:trPr>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85">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26</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86">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POWER ADAPTORS FOR AUDIO,VIDEO &amp; SIMILAR ELECTRONIC APPARATUS</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87">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616:2010</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88">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01 Decmeber 2015</w:t>
            </w:r>
          </w:p>
        </w:tc>
      </w:tr>
      <w:tr>
        <w:trPr>
          <w:cantSplit w:val="0"/>
          <w:trHeight w:val="510" w:hRule="atLeast"/>
          <w:tblHeader w:val="0"/>
        </w:trPr>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89">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27</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8A">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POWER ADAPTORS FOR IT EQUIPMENTS</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8B">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13252(Part 1):2010</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8C">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01 Decmeber 2015</w:t>
            </w:r>
          </w:p>
        </w:tc>
      </w:tr>
      <w:tr>
        <w:trPr>
          <w:cantSplit w:val="0"/>
          <w:trHeight w:val="510" w:hRule="atLeast"/>
          <w:tblHeader w:val="0"/>
        </w:trPr>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8D">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28</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8E">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FIXED GENERAL PURPOSE LED LUMINAIRES</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8F">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10322(Part 5/Sec 1):2012</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90">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01 March 2016</w:t>
            </w:r>
          </w:p>
        </w:tc>
      </w:tr>
      <w:tr>
        <w:trPr>
          <w:cantSplit w:val="0"/>
          <w:trHeight w:val="510" w:hRule="atLeast"/>
          <w:tblHeader w:val="0"/>
        </w:trPr>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91">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29</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92">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UPS/INVERTORS OF RATING &lt;= 5KVA</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93">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16242(Part 1):2014</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94">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01 March 2016</w:t>
            </w:r>
          </w:p>
        </w:tc>
      </w:tr>
      <w:tr>
        <w:trPr>
          <w:cantSplit w:val="0"/>
          <w:trHeight w:val="1185" w:hRule="atLeast"/>
          <w:tblHeader w:val="0"/>
        </w:trPr>
        <w:tc>
          <w:tcPr>
            <w:vMerge w:val="restart"/>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95">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30</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96">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SEALED SECONDARY CELLS/BATTERIES CONTAINING ALKALINE OR OTHER NON-ACID ELECTROLYTES FOR USE IN PORTABLE APPLICATIONS PART 1 NICKEL SYSTEMS</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97">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16046(Part 1): 2018</w:t>
            </w:r>
          </w:p>
        </w:tc>
        <w:tc>
          <w:tcPr>
            <w:tcBorders>
              <w:top w:color="dddddd" w:space="0" w:sz="5" w:val="single"/>
              <w:left w:color="dddddd" w:space="0" w:sz="5" w:val="single"/>
              <w:bottom w:color="dddddd" w:space="0" w:sz="5" w:val="single"/>
              <w:right w:color="dddddd" w:space="0" w:sz="5" w:val="single"/>
            </w:tcBorders>
            <w:tcMar>
              <w:top w:w="80.0" w:type="dxa"/>
              <w:left w:w="80.0" w:type="dxa"/>
              <w:bottom w:w="80.0" w:type="dxa"/>
              <w:right w:w="80.0" w:type="dxa"/>
            </w:tcMar>
            <w:vAlign w:val="top"/>
          </w:tcPr>
          <w:p w:rsidR="00000000" w:rsidDel="00000000" w:rsidP="00000000" w:rsidRDefault="00000000" w:rsidRPr="00000000" w14:paraId="00000098">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01 June 2016</w:t>
            </w:r>
          </w:p>
        </w:tc>
      </w:tr>
      <w:tr>
        <w:trPr>
          <w:cantSplit w:val="0"/>
          <w:trHeight w:val="1185" w:hRule="atLeast"/>
          <w:tblHeader w:val="0"/>
        </w:trPr>
        <w:tc>
          <w:tcPr>
            <w:vMerge w:val="continue"/>
            <w:tcBorders>
              <w:top w:color="dddddd" w:space="0" w:sz="5" w:val="single"/>
              <w:left w:color="dddddd" w:space="0" w:sz="5" w:val="single"/>
              <w:bottom w:color="dddddd" w:space="0" w:sz="5" w:val="single"/>
              <w:right w:color="dddddd"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pBdr>
                <w:top w:color="auto" w:space="7" w:sz="0" w:val="none"/>
                <w:left w:color="auto" w:space="15" w:sz="0" w:val="none"/>
                <w:bottom w:color="auto" w:space="0" w:sz="0" w:val="none"/>
                <w:right w:color="auto" w:space="7" w:sz="0" w:val="none"/>
              </w:pBdr>
              <w:shd w:fill="ffffff" w:val="clear"/>
              <w:spacing w:after="300" w:line="390" w:lineRule="auto"/>
              <w:jc w:val="both"/>
              <w:rPr>
                <w:color w:val="333333"/>
                <w:sz w:val="21"/>
                <w:szCs w:val="21"/>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9A">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SEALED SECONDARY CELLS/BATTERIES CONTAINING ALKALINE OR OTHER NON-ACID ELECTROLYTES FOR USE IN PORTABLE APPLICATIONS PART 2 LITHIUM SYSTEMS</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9B">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16046(Part 2): 2018</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9C">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01 June 2016</w:t>
            </w:r>
          </w:p>
        </w:tc>
      </w:tr>
      <w:tr>
        <w:trPr>
          <w:cantSplit w:val="0"/>
          <w:trHeight w:val="510" w:hRule="atLeast"/>
          <w:tblHeader w:val="0"/>
        </w:trPr>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9D">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31</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9E">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INDIAN LANGUAGE SUPPORT FOR MOBILE PHONE HANDSETS</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9F">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16333 (Part 3) : 2022</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A0">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01 May 2018</w:t>
            </w:r>
          </w:p>
        </w:tc>
      </w:tr>
      <w:tr>
        <w:trPr>
          <w:cantSplit w:val="0"/>
          <w:trHeight w:val="510" w:hRule="atLeast"/>
          <w:tblHeader w:val="0"/>
        </w:trPr>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A1">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32</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A2">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Recessed LED Luminaries</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A3">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10322 (Part 5/Section 2) : 2012</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A4">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23 May 2018</w:t>
            </w:r>
          </w:p>
        </w:tc>
      </w:tr>
      <w:tr>
        <w:trPr>
          <w:cantSplit w:val="0"/>
          <w:trHeight w:val="510" w:hRule="atLeast"/>
          <w:tblHeader w:val="0"/>
        </w:trPr>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A5">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33</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A6">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LED Luminaires for Road and Street lighting</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A7">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10322 (Part 5/Section 3) : 2012</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A8">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23 May 2018</w:t>
            </w:r>
          </w:p>
        </w:tc>
      </w:tr>
      <w:tr>
        <w:trPr>
          <w:cantSplit w:val="0"/>
          <w:trHeight w:val="510" w:hRule="atLeast"/>
          <w:tblHeader w:val="0"/>
        </w:trPr>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A9">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34</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AA">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LED Flood Lights</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AB">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10322 (Part 5/Section 5) : 2013</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AC">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23 May 2018</w:t>
            </w:r>
          </w:p>
        </w:tc>
      </w:tr>
      <w:tr>
        <w:trPr>
          <w:cantSplit w:val="0"/>
          <w:trHeight w:val="510" w:hRule="atLeast"/>
          <w:tblHeader w:val="0"/>
        </w:trPr>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AD">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35</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AE">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LED Hand lamps</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AF">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10322 (Part 5/Section 6) : 2013</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B0">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23 May 2018</w:t>
            </w:r>
          </w:p>
        </w:tc>
      </w:tr>
      <w:tr>
        <w:trPr>
          <w:cantSplit w:val="0"/>
          <w:trHeight w:val="510" w:hRule="atLeast"/>
          <w:tblHeader w:val="0"/>
        </w:trPr>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B1">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36</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B2">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LED Lighting Chains</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B3">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10322 (Part 5/Section 7) : 2017</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B4">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23 May 2018</w:t>
            </w:r>
          </w:p>
        </w:tc>
      </w:tr>
      <w:tr>
        <w:trPr>
          <w:cantSplit w:val="0"/>
          <w:trHeight w:val="510" w:hRule="atLeast"/>
          <w:tblHeader w:val="0"/>
        </w:trPr>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B5">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37</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B6">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LED Luminaires for Emergency Lighting</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B7">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10322 (Part 5/Section 8) : 2013</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B8">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23 May 2018</w:t>
            </w:r>
          </w:p>
        </w:tc>
      </w:tr>
      <w:tr>
        <w:trPr>
          <w:cantSplit w:val="0"/>
          <w:trHeight w:val="1185" w:hRule="atLeast"/>
          <w:tblHeader w:val="0"/>
        </w:trPr>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B9">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38</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BA">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UPS/Inverters of rating &lt;= 10kVA</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BB">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16242 (Part 1) : 2014/</w:t>
            </w:r>
          </w:p>
          <w:p w:rsidR="00000000" w:rsidDel="00000000" w:rsidP="00000000" w:rsidRDefault="00000000" w:rsidRPr="00000000" w14:paraId="000000BC">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16242 (Part 1): 2025 /IEC 62040-1: 2017 +AMD1: 2021 +AMD2: 2022 CSV</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BD">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23 May 2018</w:t>
            </w:r>
          </w:p>
        </w:tc>
      </w:tr>
      <w:tr>
        <w:trPr>
          <w:cantSplit w:val="0"/>
          <w:trHeight w:val="855" w:hRule="atLeast"/>
          <w:tblHeader w:val="0"/>
        </w:trPr>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BE">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39</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BF">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Plasma/ LCD/LED Television of screen size up-to 32</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C0">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616 :2017 OR IS 616:2017 &amp; IS 18112:2025</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C1">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23 May 2018</w:t>
            </w:r>
          </w:p>
        </w:tc>
      </w:tr>
      <w:tr>
        <w:trPr>
          <w:cantSplit w:val="0"/>
          <w:trHeight w:val="510" w:hRule="atLeast"/>
          <w:tblHeader w:val="0"/>
        </w:trPr>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C2">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40</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C3">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Visual Display Units</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C4">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13252 (Part 1) : 2010</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C5">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23 May 2018</w:t>
            </w:r>
          </w:p>
        </w:tc>
      </w:tr>
      <w:tr>
        <w:trPr>
          <w:cantSplit w:val="0"/>
          <w:trHeight w:val="855" w:hRule="atLeast"/>
          <w:tblHeader w:val="0"/>
        </w:trPr>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C6">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41</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C7">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CCTV Cameras/CCTV Recorders</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C8">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13252 (Part 1) : 2010, Essential Requirement(s) for Security of CCTV</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C9">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23 May 2018</w:t>
            </w:r>
          </w:p>
        </w:tc>
      </w:tr>
      <w:tr>
        <w:trPr>
          <w:cantSplit w:val="0"/>
          <w:trHeight w:val="855" w:hRule="atLeast"/>
          <w:tblHeader w:val="0"/>
        </w:trPr>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CA">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42</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CB">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Adapters for household and similar electrical appliances</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CC">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302 (Part 1) : 2008/</w:t>
            </w:r>
          </w:p>
          <w:p w:rsidR="00000000" w:rsidDel="00000000" w:rsidP="00000000" w:rsidRDefault="00000000" w:rsidRPr="00000000" w14:paraId="000000CD">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302 (Part 1): 2024/IEC 60335-1:2020</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CE">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23 May 2018</w:t>
            </w:r>
          </w:p>
        </w:tc>
      </w:tr>
      <w:tr>
        <w:trPr>
          <w:cantSplit w:val="0"/>
          <w:trHeight w:val="855" w:hRule="atLeast"/>
          <w:tblHeader w:val="0"/>
        </w:trPr>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CF">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43</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D0">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USB driven Barcode readers, barcode scanners, Iris scanners, Optical fingerprint scanners</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D1">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13252 (Part 1) : 2010</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D2">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23 May 2018</w:t>
            </w:r>
          </w:p>
        </w:tc>
      </w:tr>
      <w:tr>
        <w:trPr>
          <w:cantSplit w:val="0"/>
          <w:trHeight w:val="510" w:hRule="atLeast"/>
          <w:tblHeader w:val="0"/>
        </w:trPr>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D3">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44</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D4">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Smart watches</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D5">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13252 (Part 1) : 2010</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D6">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23 May 2018</w:t>
            </w:r>
          </w:p>
        </w:tc>
      </w:tr>
      <w:tr>
        <w:trPr>
          <w:cantSplit w:val="0"/>
          <w:trHeight w:val="3930" w:hRule="atLeast"/>
          <w:tblHeader w:val="0"/>
        </w:trPr>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D7">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45</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D8">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Crystalline Silicon Terrestrial Photovoltaic (PV) modules (Si wafer based)</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D9">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14286 (Part 1/Sec 1):2023/IEC 61215-1-1: 2021,</w:t>
            </w:r>
          </w:p>
          <w:p w:rsidR="00000000" w:rsidDel="00000000" w:rsidP="00000000" w:rsidRDefault="00000000" w:rsidRPr="00000000" w14:paraId="000000DA">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IS/IEC 61730-1 : 2016,</w:t>
            </w:r>
          </w:p>
          <w:p w:rsidR="00000000" w:rsidDel="00000000" w:rsidP="00000000" w:rsidRDefault="00000000" w:rsidRPr="00000000" w14:paraId="000000DB">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IS/IEC 61730-2 : 2016</w:t>
            </w:r>
          </w:p>
          <w:p w:rsidR="00000000" w:rsidDel="00000000" w:rsidP="00000000" w:rsidRDefault="00000000" w:rsidRPr="00000000" w14:paraId="000000DC">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rtl w:val="0"/>
              </w:rPr>
            </w:r>
          </w:p>
          <w:p w:rsidR="00000000" w:rsidDel="00000000" w:rsidP="00000000" w:rsidRDefault="00000000" w:rsidRPr="00000000" w14:paraId="000000DD">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OR</w:t>
            </w:r>
          </w:p>
          <w:p w:rsidR="00000000" w:rsidDel="00000000" w:rsidP="00000000" w:rsidRDefault="00000000" w:rsidRPr="00000000" w14:paraId="000000DE">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rtl w:val="0"/>
              </w:rPr>
            </w:r>
          </w:p>
          <w:p w:rsidR="00000000" w:rsidDel="00000000" w:rsidP="00000000" w:rsidRDefault="00000000" w:rsidRPr="00000000" w14:paraId="000000DF">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14286 (Part 1/Sec 1):2023/IEC 61215-1-1: 2021,</w:t>
            </w:r>
          </w:p>
          <w:p w:rsidR="00000000" w:rsidDel="00000000" w:rsidP="00000000" w:rsidRDefault="00000000" w:rsidRPr="00000000" w14:paraId="000000E0">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IS/IEC 61730-1 : 2023,</w:t>
            </w:r>
          </w:p>
          <w:p w:rsidR="00000000" w:rsidDel="00000000" w:rsidP="00000000" w:rsidRDefault="00000000" w:rsidRPr="00000000" w14:paraId="000000E1">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IS/IEC 61730-2 : 2023</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E2">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31 March 2019</w:t>
            </w:r>
          </w:p>
        </w:tc>
      </w:tr>
      <w:tr>
        <w:trPr>
          <w:cantSplit w:val="0"/>
          <w:trHeight w:val="8730" w:hRule="atLeast"/>
          <w:tblHeader w:val="0"/>
        </w:trPr>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E3">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46</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E4">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Thin-Film Terrestrial Photovoltaic (PV) Modules (a-Si, CiGs and CdTe)</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E5">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14286 (Part1/Sec 2): 2023/ IEC 61215-1-2:2021 + Amd-1:2022 &amp; IS/IEC 61730-1: 2016,IS/IEC 61730-2: 2016 /</w:t>
            </w:r>
          </w:p>
          <w:p w:rsidR="00000000" w:rsidDel="00000000" w:rsidP="00000000" w:rsidRDefault="00000000" w:rsidRPr="00000000" w14:paraId="000000E6">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rtl w:val="0"/>
              </w:rPr>
            </w:r>
          </w:p>
          <w:p w:rsidR="00000000" w:rsidDel="00000000" w:rsidP="00000000" w:rsidRDefault="00000000" w:rsidRPr="00000000" w14:paraId="000000E7">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14286 (Part 1/Sec 3 ): 2023/ IEC 61215-1-3 :2021 + Amd-1:2022 &amp; IS/IEC 61730-1: 2016,IS/IEC 61730-2: 2016/</w:t>
            </w:r>
          </w:p>
          <w:p w:rsidR="00000000" w:rsidDel="00000000" w:rsidP="00000000" w:rsidRDefault="00000000" w:rsidRPr="00000000" w14:paraId="000000E8">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rtl w:val="0"/>
              </w:rPr>
            </w:r>
          </w:p>
          <w:p w:rsidR="00000000" w:rsidDel="00000000" w:rsidP="00000000" w:rsidRDefault="00000000" w:rsidRPr="00000000" w14:paraId="000000E9">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14286 (Part 1/Sec 4): 2023/ IEC 61215-1-4: 2021 + Amd-1:2022 &amp; IS/IEC 61730-1: 2016,IS/IEC 61730-2: 2016,</w:t>
            </w:r>
          </w:p>
          <w:p w:rsidR="00000000" w:rsidDel="00000000" w:rsidP="00000000" w:rsidRDefault="00000000" w:rsidRPr="00000000" w14:paraId="000000EA">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rtl w:val="0"/>
              </w:rPr>
            </w:r>
          </w:p>
          <w:p w:rsidR="00000000" w:rsidDel="00000000" w:rsidP="00000000" w:rsidRDefault="00000000" w:rsidRPr="00000000" w14:paraId="000000EB">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OR</w:t>
            </w:r>
          </w:p>
          <w:p w:rsidR="00000000" w:rsidDel="00000000" w:rsidP="00000000" w:rsidRDefault="00000000" w:rsidRPr="00000000" w14:paraId="000000EC">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rtl w:val="0"/>
              </w:rPr>
            </w:r>
          </w:p>
          <w:p w:rsidR="00000000" w:rsidDel="00000000" w:rsidP="00000000" w:rsidRDefault="00000000" w:rsidRPr="00000000" w14:paraId="000000ED">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14286 (Part1/Sec 2): 2023/ IEC 61215-1-2:2021 + Amd-1:2022 &amp; IS/IEC 61730-1: 2023,IS/IEC 61730-2: 2023/</w:t>
            </w:r>
          </w:p>
          <w:p w:rsidR="00000000" w:rsidDel="00000000" w:rsidP="00000000" w:rsidRDefault="00000000" w:rsidRPr="00000000" w14:paraId="000000EE">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rtl w:val="0"/>
              </w:rPr>
            </w:r>
          </w:p>
          <w:p w:rsidR="00000000" w:rsidDel="00000000" w:rsidP="00000000" w:rsidRDefault="00000000" w:rsidRPr="00000000" w14:paraId="000000EF">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14286 (Part 1/Sec 3 ): 2023/ IEC 61215-1-3 :2021 + Amd-1:2022 &amp; IS/IEC 61730-1: 2023,IS/IEC 61730-2: 2023/</w:t>
            </w:r>
          </w:p>
          <w:p w:rsidR="00000000" w:rsidDel="00000000" w:rsidP="00000000" w:rsidRDefault="00000000" w:rsidRPr="00000000" w14:paraId="000000F0">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rtl w:val="0"/>
              </w:rPr>
            </w:r>
          </w:p>
          <w:p w:rsidR="00000000" w:rsidDel="00000000" w:rsidP="00000000" w:rsidRDefault="00000000" w:rsidRPr="00000000" w14:paraId="000000F1">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14286 (Part 1/Sec 4): 2023/ IEC 61215-1-4: 2021 + Amd-1:2022 &amp; IS/IEC 61730-1: 2023,IS/IEC 61730-2: 2023</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F2">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31 March 2019</w:t>
            </w:r>
          </w:p>
        </w:tc>
      </w:tr>
      <w:tr>
        <w:trPr>
          <w:cantSplit w:val="0"/>
          <w:trHeight w:val="1185" w:hRule="atLeast"/>
          <w:tblHeader w:val="0"/>
        </w:trPr>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F3">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47</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F4">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Power converters for use in photovoltaic power system</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F5">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16221 (Part 2):2015/ IEC 62109-2: 2011,</w:t>
            </w:r>
          </w:p>
          <w:p w:rsidR="00000000" w:rsidDel="00000000" w:rsidP="00000000" w:rsidRDefault="00000000" w:rsidRPr="00000000" w14:paraId="000000F6">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IS/IEC 61683: 1999</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F7">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30 June 2021</w:t>
            </w:r>
          </w:p>
        </w:tc>
      </w:tr>
      <w:tr>
        <w:trPr>
          <w:cantSplit w:val="0"/>
          <w:trHeight w:val="1530" w:hRule="atLeast"/>
          <w:tblHeader w:val="0"/>
        </w:trPr>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F8">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48</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F9">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Utility-Interconnected Photovoltaic inverters</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FA">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16221 (Part 2):2015/ IEC 62109-2: 2011,</w:t>
            </w:r>
          </w:p>
          <w:p w:rsidR="00000000" w:rsidDel="00000000" w:rsidP="00000000" w:rsidRDefault="00000000" w:rsidRPr="00000000" w14:paraId="000000FB">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16169: 2019/ IEC 62116: 2014,</w:t>
            </w:r>
          </w:p>
          <w:p w:rsidR="00000000" w:rsidDel="00000000" w:rsidP="00000000" w:rsidRDefault="00000000" w:rsidRPr="00000000" w14:paraId="000000FC">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17980: 2022/IEC 62891:2020</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FD">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30 June 2021</w:t>
            </w:r>
          </w:p>
        </w:tc>
      </w:tr>
      <w:tr>
        <w:trPr>
          <w:cantSplit w:val="0"/>
          <w:trHeight w:val="510" w:hRule="atLeast"/>
          <w:tblHeader w:val="0"/>
        </w:trPr>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FE">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49</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0FF">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Storage battery</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00">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16270: 2023</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01">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01 January 2019</w:t>
            </w:r>
          </w:p>
        </w:tc>
      </w:tr>
      <w:tr>
        <w:trPr>
          <w:cantSplit w:val="0"/>
          <w:trHeight w:val="855" w:hRule="atLeast"/>
          <w:tblHeader w:val="0"/>
        </w:trPr>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02">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50</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03">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Independent LED Modules for General Lighting</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04">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16103 (Part 1) : 2012/</w:t>
            </w:r>
          </w:p>
          <w:p w:rsidR="00000000" w:rsidDel="00000000" w:rsidP="00000000" w:rsidRDefault="00000000" w:rsidRPr="00000000" w14:paraId="00000105">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16103 (Part 1):2025 /IEC 62031: 2018</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06">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01 April 2021</w:t>
            </w:r>
          </w:p>
        </w:tc>
      </w:tr>
      <w:tr>
        <w:trPr>
          <w:cantSplit w:val="0"/>
          <w:trHeight w:val="510" w:hRule="atLeast"/>
          <w:tblHeader w:val="0"/>
        </w:trPr>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07">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51</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08">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Lighting Chain (Rope Lights)</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09">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10322 (Part 5/Sec 9) : 2017</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0A">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01 April 2021</w:t>
            </w:r>
          </w:p>
        </w:tc>
      </w:tr>
      <w:tr>
        <w:trPr>
          <w:cantSplit w:val="0"/>
          <w:trHeight w:val="510" w:hRule="atLeast"/>
          <w:tblHeader w:val="0"/>
        </w:trPr>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0B">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52</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0C">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Keyboard</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0D">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13252 (Part 1) : 2010</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0E">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01 April 2021</w:t>
            </w:r>
          </w:p>
        </w:tc>
      </w:tr>
      <w:tr>
        <w:trPr>
          <w:cantSplit w:val="0"/>
          <w:trHeight w:val="510" w:hRule="atLeast"/>
          <w:tblHeader w:val="0"/>
        </w:trPr>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0F">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53</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10">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Induction Stove</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11">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302-2-6 : 2009</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12">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01 April 2021</w:t>
            </w:r>
          </w:p>
        </w:tc>
      </w:tr>
      <w:tr>
        <w:trPr>
          <w:cantSplit w:val="0"/>
          <w:trHeight w:val="510" w:hRule="atLeast"/>
          <w:tblHeader w:val="0"/>
        </w:trPr>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13">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54</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14">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Automatic Teller Cash dispensing machines</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15">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13252 (Part 1) : 2010</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16">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01 April 2021</w:t>
            </w:r>
          </w:p>
        </w:tc>
      </w:tr>
      <w:tr>
        <w:trPr>
          <w:cantSplit w:val="0"/>
          <w:trHeight w:val="510" w:hRule="atLeast"/>
          <w:tblHeader w:val="0"/>
        </w:trPr>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17">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55</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18">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Standalone Hard Disk Drives</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19">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13252 (Part 1) : 2010</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1A">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01 April 2021</w:t>
            </w:r>
          </w:p>
        </w:tc>
      </w:tr>
      <w:tr>
        <w:trPr>
          <w:cantSplit w:val="0"/>
          <w:trHeight w:val="510" w:hRule="atLeast"/>
          <w:tblHeader w:val="0"/>
        </w:trPr>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1B">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56</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1C">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Wireless Headphone and Earphone</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1D">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616 : 2017</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1E">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01 April 2021</w:t>
            </w:r>
          </w:p>
        </w:tc>
      </w:tr>
      <w:tr>
        <w:trPr>
          <w:cantSplit w:val="0"/>
          <w:trHeight w:val="855" w:hRule="atLeast"/>
          <w:tblHeader w:val="0"/>
        </w:trPr>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1F">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57</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20">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USB Type External Solid-State Storage Devices (above 256 GB capacity)</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21">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13252 (Part 1) : 2010</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22">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01 April 2021</w:t>
            </w:r>
          </w:p>
        </w:tc>
      </w:tr>
      <w:tr>
        <w:trPr>
          <w:cantSplit w:val="0"/>
          <w:trHeight w:val="510" w:hRule="atLeast"/>
          <w:tblHeader w:val="0"/>
        </w:trPr>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23">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58</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24">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Electronic Musical System with input power below 200 Watts</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25">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616 : 2017</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26">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01 April 2021</w:t>
            </w:r>
          </w:p>
        </w:tc>
      </w:tr>
      <w:tr>
        <w:trPr>
          <w:cantSplit w:val="0"/>
          <w:trHeight w:val="855" w:hRule="atLeast"/>
          <w:tblHeader w:val="0"/>
        </w:trPr>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27">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59</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28">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Standalone Switch Mode Power Supplies (SMPS) with output voltage 48V (max)</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29">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13252 (Part 1) : 2010</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2A">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01 April 2021</w:t>
            </w:r>
          </w:p>
        </w:tc>
      </w:tr>
      <w:tr>
        <w:trPr>
          <w:cantSplit w:val="0"/>
          <w:trHeight w:val="855" w:hRule="atLeast"/>
          <w:tblHeader w:val="0"/>
        </w:trPr>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2B">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60</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2C">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Television other than Plasma/ LCD/LED TVs</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2D">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616 :2017 OR IS 616:2017 &amp; IS 18112:2025</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2E">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01 April 2021</w:t>
            </w:r>
          </w:p>
        </w:tc>
      </w:tr>
      <w:tr>
        <w:trPr>
          <w:cantSplit w:val="0"/>
          <w:trHeight w:val="510" w:hRule="atLeast"/>
          <w:tblHeader w:val="0"/>
        </w:trPr>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2F">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61</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30">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Rice Cooker</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31">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302-2-15 : 2009</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32">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01 April 2021</w:t>
            </w:r>
          </w:p>
        </w:tc>
      </w:tr>
      <w:tr>
        <w:trPr>
          <w:cantSplit w:val="0"/>
          <w:trHeight w:val="510" w:hRule="atLeast"/>
          <w:tblHeader w:val="0"/>
        </w:trPr>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33">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62</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34">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Wireless Microphone</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35">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616 : 2017</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36">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01 October 2021</w:t>
            </w:r>
          </w:p>
        </w:tc>
      </w:tr>
      <w:tr>
        <w:trPr>
          <w:cantSplit w:val="0"/>
          <w:trHeight w:val="510" w:hRule="atLeast"/>
          <w:tblHeader w:val="0"/>
        </w:trPr>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37">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63</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38">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Digital Camera</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39">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13252 (Part 1) : 2010</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3A">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01 October 2021</w:t>
            </w:r>
          </w:p>
        </w:tc>
      </w:tr>
      <w:tr>
        <w:trPr>
          <w:cantSplit w:val="0"/>
          <w:trHeight w:val="510" w:hRule="atLeast"/>
          <w:tblHeader w:val="0"/>
        </w:trPr>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3B">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64</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3C">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Video Camera</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3D">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616 : 2017</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3E">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01 October 2021</w:t>
            </w:r>
          </w:p>
        </w:tc>
      </w:tr>
      <w:tr>
        <w:trPr>
          <w:cantSplit w:val="0"/>
          <w:trHeight w:val="510" w:hRule="atLeast"/>
          <w:tblHeader w:val="0"/>
        </w:trPr>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3F">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65</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40">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Webcam (Finished Product)</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41">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616 : 2017</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42">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01 October 2021</w:t>
            </w:r>
          </w:p>
        </w:tc>
      </w:tr>
      <w:tr>
        <w:trPr>
          <w:cantSplit w:val="0"/>
          <w:trHeight w:val="510" w:hRule="atLeast"/>
          <w:tblHeader w:val="0"/>
        </w:trPr>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43">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66</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44">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Smart Speakers (with and without Display)</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45">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616 : 2017</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46">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01 October 2021</w:t>
            </w:r>
          </w:p>
        </w:tc>
      </w:tr>
      <w:tr>
        <w:trPr>
          <w:cantSplit w:val="0"/>
          <w:trHeight w:val="510" w:hRule="atLeast"/>
          <w:tblHeader w:val="0"/>
        </w:trPr>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47">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67</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48">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Dimmers for LED products</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49">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60669-2-1: 2008</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4A">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01 October 2021</w:t>
            </w:r>
          </w:p>
        </w:tc>
      </w:tr>
      <w:tr>
        <w:trPr>
          <w:cantSplit w:val="0"/>
          <w:trHeight w:val="510" w:hRule="atLeast"/>
          <w:tblHeader w:val="0"/>
        </w:trPr>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4B">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68</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4C">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Bluetooth Speakers</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4D">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616 : 2017</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4E">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01 October 2021</w:t>
            </w:r>
          </w:p>
        </w:tc>
      </w:tr>
      <w:tr>
        <w:trPr>
          <w:cantSplit w:val="0"/>
          <w:trHeight w:val="510" w:hRule="atLeast"/>
          <w:tblHeader w:val="0"/>
        </w:trPr>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4F">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69</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50">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Ortho Phosphoric Acid</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51">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798 : 2020</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52">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10 December 2022</w:t>
            </w:r>
          </w:p>
        </w:tc>
      </w:tr>
      <w:tr>
        <w:trPr>
          <w:cantSplit w:val="0"/>
          <w:trHeight w:val="510" w:hRule="atLeast"/>
          <w:tblHeader w:val="0"/>
        </w:trPr>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53">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70</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54">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Polyphosphoric Acid</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55">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17439:2020</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56">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22 December 2022</w:t>
            </w:r>
          </w:p>
        </w:tc>
      </w:tr>
      <w:tr>
        <w:trPr>
          <w:cantSplit w:val="0"/>
          <w:trHeight w:val="510" w:hRule="atLeast"/>
          <w:tblHeader w:val="0"/>
        </w:trPr>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57">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71</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58">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Trimethyl Phosphite Technical Grade</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59">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17412:2020</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5A">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01 October 2022</w:t>
            </w:r>
          </w:p>
        </w:tc>
      </w:tr>
      <w:tr>
        <w:trPr>
          <w:cantSplit w:val="0"/>
          <w:trHeight w:val="510" w:hRule="atLeast"/>
          <w:tblHeader w:val="0"/>
        </w:trPr>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5B">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72</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5C">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Television Sets</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5D">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 18112:2025</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5E">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26 July 2026</w:t>
            </w:r>
          </w:p>
        </w:tc>
      </w:tr>
      <w:tr>
        <w:trPr>
          <w:cantSplit w:val="0"/>
          <w:trHeight w:val="855" w:hRule="atLeast"/>
          <w:tblHeader w:val="0"/>
        </w:trPr>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5F">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73</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60">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Extended Reality Products (Augmented Reality, Virtual Reality, Mixed Reality etc.)</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61">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IS/IEC 62368: Part 1: 2023</w:t>
            </w:r>
          </w:p>
        </w:tc>
        <w:tc>
          <w:tcPr>
            <w:tcBorders>
              <w:top w:color="dddddd" w:space="0" w:sz="5" w:val="single"/>
              <w:left w:color="dddddd" w:space="0" w:sz="5" w:val="single"/>
              <w:bottom w:color="dddddd" w:space="0" w:sz="5" w:val="single"/>
              <w:right w:color="dddddd"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162">
            <w:pPr>
              <w:pBdr>
                <w:top w:color="auto" w:space="7" w:sz="0" w:val="none"/>
                <w:left w:color="auto" w:space="15" w:sz="0" w:val="none"/>
                <w:bottom w:color="auto" w:space="0" w:sz="0" w:val="none"/>
                <w:right w:color="auto" w:space="7" w:sz="0" w:val="none"/>
              </w:pBdr>
              <w:shd w:fill="ffffff" w:val="clear"/>
              <w:spacing w:after="300" w:line="342.8568" w:lineRule="auto"/>
              <w:jc w:val="both"/>
              <w:rPr>
                <w:color w:val="333333"/>
                <w:sz w:val="21"/>
                <w:szCs w:val="21"/>
              </w:rPr>
            </w:pPr>
            <w:r w:rsidDel="00000000" w:rsidR="00000000" w:rsidRPr="00000000">
              <w:rPr>
                <w:color w:val="333333"/>
                <w:sz w:val="21"/>
                <w:szCs w:val="21"/>
                <w:rtl w:val="0"/>
              </w:rPr>
              <w:t xml:space="preserve">05 December 2025</w:t>
            </w:r>
          </w:p>
        </w:tc>
      </w:tr>
    </w:tbl>
    <w:p w:rsidR="00000000" w:rsidDel="00000000" w:rsidP="00000000" w:rsidRDefault="00000000" w:rsidRPr="00000000" w14:paraId="00000163">
      <w:pPr>
        <w:pBdr>
          <w:top w:color="auto" w:space="7" w:sz="0" w:val="none"/>
          <w:left w:color="auto" w:space="15" w:sz="0" w:val="none"/>
          <w:bottom w:color="auto" w:space="0" w:sz="0" w:val="none"/>
          <w:right w:color="auto" w:space="7" w:sz="0" w:val="none"/>
        </w:pBdr>
        <w:shd w:fill="ffffff" w:val="clear"/>
        <w:spacing w:after="300" w:line="390" w:lineRule="auto"/>
        <w:jc w:val="both"/>
        <w:rPr>
          <w:color w:val="333333"/>
          <w:sz w:val="21"/>
          <w:szCs w:val="21"/>
        </w:rPr>
      </w:pPr>
      <w:r w:rsidDel="00000000" w:rsidR="00000000" w:rsidRPr="00000000">
        <w:rPr>
          <w:color w:val="333333"/>
          <w:sz w:val="21"/>
          <w:szCs w:val="21"/>
          <w:rtl w:val="0"/>
        </w:rPr>
        <w:t xml:space="preserve"> </w:t>
      </w:r>
    </w:p>
    <w:p w:rsidR="00000000" w:rsidDel="00000000" w:rsidP="00000000" w:rsidRDefault="00000000" w:rsidRPr="00000000" w14:paraId="00000164">
      <w:pPr>
        <w:pBdr>
          <w:top w:color="auto" w:space="7" w:sz="0" w:val="none"/>
          <w:left w:color="auto" w:space="15" w:sz="0" w:val="none"/>
          <w:bottom w:color="auto" w:space="0" w:sz="0" w:val="none"/>
          <w:right w:color="auto" w:space="7" w:sz="0" w:val="none"/>
        </w:pBdr>
        <w:shd w:fill="ffffff" w:val="clear"/>
        <w:spacing w:after="300" w:line="390" w:lineRule="auto"/>
        <w:jc w:val="both"/>
        <w:rPr>
          <w:color w:val="333333"/>
          <w:sz w:val="21"/>
          <w:szCs w:val="21"/>
        </w:rPr>
      </w:pPr>
      <w:r w:rsidDel="00000000" w:rsidR="00000000" w:rsidRPr="00000000">
        <w:rPr>
          <w:color w:val="333333"/>
          <w:sz w:val="21"/>
          <w:szCs w:val="21"/>
          <w:rtl w:val="0"/>
        </w:rPr>
        <w:t xml:space="preserve">—----------------------------------------------------------------------------------------------------------------------------------</w:t>
      </w:r>
    </w:p>
    <w:p w:rsidR="00000000" w:rsidDel="00000000" w:rsidP="00000000" w:rsidRDefault="00000000" w:rsidRPr="00000000" w14:paraId="00000165">
      <w:pPr>
        <w:pStyle w:val="Heading2"/>
        <w:keepNext w:val="0"/>
        <w:keepLines w:val="0"/>
        <w:pBdr>
          <w:top w:color="auto" w:space="7" w:sz="0" w:val="none"/>
          <w:left w:color="auto" w:space="15" w:sz="0" w:val="none"/>
          <w:bottom w:color="auto" w:space="0" w:sz="0" w:val="none"/>
          <w:right w:color="auto" w:space="7" w:sz="0" w:val="none"/>
        </w:pBdr>
        <w:shd w:fill="ffffff" w:val="clear"/>
        <w:spacing w:after="280" w:before="280" w:line="218.18181818181816" w:lineRule="auto"/>
        <w:jc w:val="center"/>
        <w:rPr>
          <w:color w:val="333333"/>
          <w:sz w:val="50"/>
          <w:szCs w:val="50"/>
        </w:rPr>
      </w:pPr>
      <w:bookmarkStart w:colFirst="0" w:colLast="0" w:name="_jed7tx1zoml7" w:id="4"/>
      <w:bookmarkEnd w:id="4"/>
      <w:r w:rsidDel="00000000" w:rsidR="00000000" w:rsidRPr="00000000">
        <w:rPr>
          <w:color w:val="333333"/>
          <w:sz w:val="50"/>
          <w:szCs w:val="50"/>
          <w:rtl w:val="0"/>
        </w:rPr>
        <w:t xml:space="preserve">3.Standard Mark and Labeling Guidelines</w:t>
      </w:r>
    </w:p>
    <w:p w:rsidR="00000000" w:rsidDel="00000000" w:rsidP="00000000" w:rsidRDefault="00000000" w:rsidRPr="00000000" w14:paraId="00000166">
      <w:pPr>
        <w:pBdr>
          <w:top w:color="auto" w:space="7" w:sz="0" w:val="none"/>
          <w:left w:color="auto" w:space="15" w:sz="0" w:val="none"/>
          <w:bottom w:color="auto" w:space="0" w:sz="0" w:val="none"/>
          <w:right w:color="auto" w:space="7" w:sz="0" w:val="none"/>
        </w:pBdr>
        <w:shd w:fill="ffffff" w:val="clear"/>
        <w:spacing w:after="220" w:before="220" w:line="342.85714285714283" w:lineRule="auto"/>
        <w:jc w:val="both"/>
        <w:rPr>
          <w:color w:val="333333"/>
          <w:sz w:val="21"/>
          <w:szCs w:val="21"/>
        </w:rPr>
      </w:pPr>
      <w:hyperlink r:id="rId20">
        <w:r w:rsidDel="00000000" w:rsidR="00000000" w:rsidRPr="00000000">
          <w:rPr>
            <w:b w:val="1"/>
            <w:bCs w:val="1"/>
            <w:sz w:val="21"/>
            <w:szCs w:val="21"/>
            <w:rtl w:val="0"/>
          </w:rPr>
          <w:t xml:space="preserve">Click here</w:t>
        </w:r>
      </w:hyperlink>
      <w:r w:rsidDel="00000000" w:rsidR="00000000" w:rsidRPr="00000000">
        <w:rPr>
          <w:color w:val="333333"/>
          <w:sz w:val="21"/>
          <w:szCs w:val="21"/>
          <w:rtl w:val="0"/>
        </w:rPr>
        <w:t xml:space="preserve"> for guidelines for use of Standard Mark and labelling requirements under BIS Compulsory Registration Scheme.</w:t>
      </w:r>
    </w:p>
    <w:p w:rsidR="00000000" w:rsidDel="00000000" w:rsidP="00000000" w:rsidRDefault="00000000" w:rsidRPr="00000000" w14:paraId="00000167">
      <w:pPr>
        <w:pBdr>
          <w:top w:color="auto" w:space="7" w:sz="0" w:val="none"/>
          <w:left w:color="auto" w:space="15" w:sz="0" w:val="none"/>
          <w:bottom w:color="auto" w:space="0" w:sz="0" w:val="none"/>
          <w:right w:color="auto" w:space="7" w:sz="0" w:val="none"/>
        </w:pBdr>
        <w:shd w:fill="ffffff" w:val="clear"/>
        <w:spacing w:after="300" w:line="390" w:lineRule="auto"/>
        <w:jc w:val="both"/>
        <w:rPr>
          <w:color w:val="333333"/>
          <w:sz w:val="21"/>
          <w:szCs w:val="21"/>
        </w:rPr>
      </w:pPr>
      <w:r w:rsidDel="00000000" w:rsidR="00000000" w:rsidRPr="00000000">
        <w:rPr>
          <w:color w:val="333333"/>
          <w:sz w:val="21"/>
          <w:szCs w:val="21"/>
          <w:rtl w:val="0"/>
        </w:rPr>
        <w:t xml:space="preserve"> </w:t>
      </w:r>
    </w:p>
    <w:p w:rsidR="00000000" w:rsidDel="00000000" w:rsidP="00000000" w:rsidRDefault="00000000" w:rsidRPr="00000000" w14:paraId="00000168">
      <w:pPr>
        <w:pBdr>
          <w:top w:color="auto" w:space="7" w:sz="0" w:val="none"/>
          <w:left w:color="auto" w:space="15" w:sz="0" w:val="none"/>
          <w:bottom w:color="auto" w:space="0" w:sz="0" w:val="none"/>
          <w:right w:color="auto" w:space="7" w:sz="0" w:val="none"/>
        </w:pBdr>
        <w:shd w:fill="ffffff" w:val="clear"/>
        <w:spacing w:after="300" w:line="390" w:lineRule="auto"/>
        <w:jc w:val="both"/>
        <w:rPr>
          <w:color w:val="333333"/>
          <w:sz w:val="21"/>
          <w:szCs w:val="21"/>
        </w:rPr>
      </w:pPr>
      <w:r w:rsidDel="00000000" w:rsidR="00000000" w:rsidRPr="00000000">
        <w:rPr>
          <w:color w:val="333333"/>
          <w:sz w:val="21"/>
          <w:szCs w:val="21"/>
          <w:rtl w:val="0"/>
        </w:rPr>
        <w:t xml:space="preserve"> —-------------------------------------------------------------------------------------------------------------------------------</w:t>
      </w:r>
    </w:p>
    <w:p w:rsidR="00000000" w:rsidDel="00000000" w:rsidP="00000000" w:rsidRDefault="00000000" w:rsidRPr="00000000" w14:paraId="00000169">
      <w:pPr>
        <w:pBdr>
          <w:top w:color="auto" w:space="7" w:sz="0" w:val="none"/>
          <w:left w:color="auto" w:space="15" w:sz="0" w:val="none"/>
          <w:bottom w:color="auto" w:space="0" w:sz="0" w:val="none"/>
          <w:right w:color="auto" w:space="7" w:sz="0" w:val="none"/>
        </w:pBdr>
        <w:shd w:fill="ffffff" w:val="clear"/>
        <w:spacing w:after="300" w:line="390" w:lineRule="auto"/>
        <w:jc w:val="both"/>
        <w:rPr>
          <w:color w:val="333333"/>
          <w:sz w:val="21"/>
          <w:szCs w:val="21"/>
        </w:rPr>
      </w:pPr>
      <w:r w:rsidDel="00000000" w:rsidR="00000000" w:rsidRPr="00000000">
        <w:rPr>
          <w:color w:val="333333"/>
          <w:sz w:val="21"/>
          <w:szCs w:val="21"/>
          <w:rtl w:val="0"/>
        </w:rPr>
        <w:t xml:space="preserve">BUREAU OF INDIAN STANDARDS (Registration Department) Our Ref: Registration/CRS E&amp;IT &amp; Solar Goods 06.09.2019 Subject: Marking requirement as per self-declaration of Conformity {Scheme-II of Schedule II of BIS (Conformity Assessment) Regulations, 2018} 1. BIS (Conformity Assessment) Regulations, 2018 have been notified and labelling and marking requirements are covered under para 6 of Scheme II of Schedule II of the regulations. BIS license holders under Scheme II are required to ensure compliance to these requirements. 2. The provision of e-labelling also exists for which guidelines as per circular CMD-III/9:6/e-labelling dated 13.09.2017 have been issued. 3. In regard to marking of reference to BIS website, as per provision of para 6 (7) of Scheme II, the following is clarified: i) BIS website reference www.bis.gov.in is to be marked on the product or package or both. ii) The marking is required even if the reference to BIS website is provided in e-labelling of the product. iii) Registered product meant to be integrated or built into the host product need to comply with the requirement of marking of reference to BIS website until integrated with the host product. 4. This circular supersedes all previous circulars other than above mentioned circular on e-labelling. This issues with the approval of Competent Authority. Sd/- Nishat S. Haque Head (Registration) </w:t>
      </w:r>
    </w:p>
    <w:p w:rsidR="00000000" w:rsidDel="00000000" w:rsidP="00000000" w:rsidRDefault="00000000" w:rsidRPr="00000000" w14:paraId="0000016A">
      <w:pPr>
        <w:pBdr>
          <w:top w:color="auto" w:space="7" w:sz="0" w:val="none"/>
          <w:left w:color="auto" w:space="15" w:sz="0" w:val="none"/>
          <w:bottom w:color="auto" w:space="0" w:sz="0" w:val="none"/>
          <w:right w:color="auto" w:space="7" w:sz="0" w:val="none"/>
        </w:pBdr>
        <w:shd w:fill="ffffff" w:val="clear"/>
        <w:spacing w:after="300" w:line="390" w:lineRule="auto"/>
        <w:jc w:val="both"/>
        <w:rPr>
          <w:b w:val="1"/>
          <w:bCs w:val="1"/>
          <w:color w:val="1155cc"/>
          <w:sz w:val="21"/>
          <w:szCs w:val="21"/>
        </w:rPr>
      </w:pPr>
      <w:r w:rsidDel="00000000" w:rsidR="00000000" w:rsidRPr="00000000">
        <w:rPr>
          <w:b w:val="1"/>
          <w:bCs w:val="1"/>
          <w:color w:val="1155cc"/>
          <w:sz w:val="21"/>
          <w:szCs w:val="21"/>
          <w:rtl w:val="0"/>
        </w:rPr>
        <w:t xml:space="preserve">THE GAZETTE OF INDIA : EXTRAORDINARY [PART III—SEC. 4] </w:t>
      </w:r>
    </w:p>
    <w:p w:rsidR="00000000" w:rsidDel="00000000" w:rsidP="00000000" w:rsidRDefault="00000000" w:rsidRPr="00000000" w14:paraId="0000016B">
      <w:pPr>
        <w:pBdr>
          <w:top w:color="auto" w:space="7" w:sz="0" w:val="none"/>
          <w:left w:color="auto" w:space="15" w:sz="0" w:val="none"/>
          <w:bottom w:color="auto" w:space="0" w:sz="0" w:val="none"/>
          <w:right w:color="auto" w:space="7" w:sz="0" w:val="none"/>
        </w:pBdr>
        <w:shd w:fill="ffffff" w:val="clear"/>
        <w:spacing w:after="300" w:line="390" w:lineRule="auto"/>
        <w:jc w:val="both"/>
        <w:rPr>
          <w:b w:val="1"/>
          <w:bCs w:val="1"/>
          <w:color w:val="333333"/>
          <w:sz w:val="21"/>
          <w:szCs w:val="21"/>
        </w:rPr>
      </w:pPr>
      <w:r w:rsidDel="00000000" w:rsidR="00000000" w:rsidRPr="00000000">
        <w:rPr>
          <w:b w:val="1"/>
          <w:bCs w:val="1"/>
          <w:color w:val="333333"/>
          <w:sz w:val="21"/>
          <w:szCs w:val="21"/>
          <w:rtl w:val="0"/>
        </w:rPr>
        <w:t xml:space="preserve">Labelling and marking requirements</w:t>
      </w:r>
    </w:p>
    <w:p w:rsidR="00000000" w:rsidDel="00000000" w:rsidP="00000000" w:rsidRDefault="00000000" w:rsidRPr="00000000" w14:paraId="0000016C">
      <w:pPr>
        <w:pBdr>
          <w:top w:color="auto" w:space="7" w:sz="0" w:val="none"/>
          <w:left w:color="auto" w:space="15" w:sz="0" w:val="none"/>
          <w:bottom w:color="auto" w:space="0" w:sz="0" w:val="none"/>
          <w:right w:color="auto" w:space="7" w:sz="0" w:val="none"/>
        </w:pBdr>
        <w:shd w:fill="ffffff" w:val="clear"/>
        <w:spacing w:after="300" w:line="390" w:lineRule="auto"/>
        <w:jc w:val="both"/>
        <w:rPr>
          <w:b w:val="1"/>
          <w:bCs w:val="1"/>
          <w:color w:val="1155cc"/>
          <w:sz w:val="21"/>
          <w:szCs w:val="21"/>
        </w:rPr>
      </w:pPr>
      <w:r w:rsidDel="00000000" w:rsidR="00000000" w:rsidRPr="00000000">
        <w:rPr>
          <w:b w:val="1"/>
          <w:bCs w:val="1"/>
          <w:color w:val="1155cc"/>
          <w:sz w:val="21"/>
          <w:szCs w:val="21"/>
          <w:rtl w:val="0"/>
        </w:rPr>
        <w:t xml:space="preserve">(6)</w:t>
      </w:r>
    </w:p>
    <w:p w:rsidR="00000000" w:rsidDel="00000000" w:rsidP="00000000" w:rsidRDefault="00000000" w:rsidRPr="00000000" w14:paraId="0000016D">
      <w:pPr>
        <w:pBdr>
          <w:top w:color="auto" w:space="7" w:sz="0" w:val="none"/>
          <w:left w:color="auto" w:space="15" w:sz="0" w:val="none"/>
          <w:bottom w:color="auto" w:space="0" w:sz="0" w:val="none"/>
          <w:right w:color="auto" w:space="7" w:sz="0" w:val="none"/>
        </w:pBdr>
        <w:shd w:fill="ffffff" w:val="clear"/>
        <w:spacing w:after="300" w:line="390" w:lineRule="auto"/>
        <w:jc w:val="both"/>
        <w:rPr>
          <w:color w:val="333333"/>
          <w:sz w:val="21"/>
          <w:szCs w:val="21"/>
        </w:rPr>
      </w:pPr>
      <w:r w:rsidDel="00000000" w:rsidR="00000000" w:rsidRPr="00000000">
        <w:rPr>
          <w:color w:val="333333"/>
          <w:sz w:val="21"/>
          <w:szCs w:val="21"/>
          <w:rtl w:val="0"/>
        </w:rPr>
        <w:t xml:space="preserve"> (1) Each product or the package or both shall be marked with the Standard Mark as specified in the guideline to use the Standard Mark annexed with this Scheme as Annexure-I. </w:t>
      </w:r>
    </w:p>
    <w:p w:rsidR="00000000" w:rsidDel="00000000" w:rsidP="00000000" w:rsidRDefault="00000000" w:rsidRPr="00000000" w14:paraId="0000016E">
      <w:pPr>
        <w:pBdr>
          <w:top w:color="auto" w:space="7" w:sz="0" w:val="none"/>
          <w:left w:color="auto" w:space="15" w:sz="0" w:val="none"/>
          <w:bottom w:color="auto" w:space="0" w:sz="0" w:val="none"/>
          <w:right w:color="auto" w:space="7" w:sz="0" w:val="none"/>
        </w:pBdr>
        <w:shd w:fill="ffffff" w:val="clear"/>
        <w:spacing w:after="300" w:line="390" w:lineRule="auto"/>
        <w:jc w:val="both"/>
        <w:rPr>
          <w:color w:val="333333"/>
          <w:sz w:val="21"/>
          <w:szCs w:val="21"/>
        </w:rPr>
      </w:pPr>
      <w:r w:rsidDel="00000000" w:rsidR="00000000" w:rsidRPr="00000000">
        <w:rPr>
          <w:color w:val="333333"/>
          <w:sz w:val="21"/>
          <w:szCs w:val="21"/>
          <w:rtl w:val="0"/>
        </w:rPr>
        <w:t xml:space="preserve">(2) The measurements of the Standard Mark shall be as specified in Annexure-II, annexed to this Scheme.</w:t>
      </w:r>
    </w:p>
    <w:p w:rsidR="00000000" w:rsidDel="00000000" w:rsidP="00000000" w:rsidRDefault="00000000" w:rsidRPr="00000000" w14:paraId="0000016F">
      <w:pPr>
        <w:pBdr>
          <w:top w:color="auto" w:space="7" w:sz="0" w:val="none"/>
          <w:left w:color="auto" w:space="15" w:sz="0" w:val="none"/>
          <w:bottom w:color="auto" w:space="0" w:sz="0" w:val="none"/>
          <w:right w:color="auto" w:space="7" w:sz="0" w:val="none"/>
        </w:pBdr>
        <w:shd w:fill="ffffff" w:val="clear"/>
        <w:spacing w:after="300" w:line="390" w:lineRule="auto"/>
        <w:jc w:val="both"/>
        <w:rPr>
          <w:color w:val="333333"/>
          <w:sz w:val="21"/>
          <w:szCs w:val="21"/>
        </w:rPr>
      </w:pPr>
      <w:r w:rsidDel="00000000" w:rsidR="00000000" w:rsidRPr="00000000">
        <w:rPr>
          <w:color w:val="333333"/>
          <w:sz w:val="21"/>
          <w:szCs w:val="21"/>
          <w:rtl w:val="0"/>
        </w:rPr>
        <w:t xml:space="preserve"> (3) The colour scheme of the Standard Mark shall be in accordance with the Annexure-III, annexed to this Scheme.</w:t>
      </w:r>
    </w:p>
    <w:p w:rsidR="00000000" w:rsidDel="00000000" w:rsidP="00000000" w:rsidRDefault="00000000" w:rsidRPr="00000000" w14:paraId="00000170">
      <w:pPr>
        <w:pBdr>
          <w:top w:color="auto" w:space="7" w:sz="0" w:val="none"/>
          <w:left w:color="auto" w:space="15" w:sz="0" w:val="none"/>
          <w:bottom w:color="auto" w:space="0" w:sz="0" w:val="none"/>
          <w:right w:color="auto" w:space="7" w:sz="0" w:val="none"/>
        </w:pBdr>
        <w:shd w:fill="ffffff" w:val="clear"/>
        <w:spacing w:after="300" w:line="390" w:lineRule="auto"/>
        <w:jc w:val="both"/>
        <w:rPr>
          <w:color w:val="333333"/>
          <w:sz w:val="21"/>
          <w:szCs w:val="21"/>
        </w:rPr>
      </w:pPr>
      <w:r w:rsidDel="00000000" w:rsidR="00000000" w:rsidRPr="00000000">
        <w:rPr>
          <w:color w:val="333333"/>
          <w:sz w:val="21"/>
          <w:szCs w:val="21"/>
          <w:rtl w:val="0"/>
        </w:rPr>
        <w:t xml:space="preserve"> (4) The Standard Mark shall carry the licence number and reference to the Indian Standard in a visible manner and shall be as specified in the licence. </w:t>
      </w:r>
    </w:p>
    <w:p w:rsidR="00000000" w:rsidDel="00000000" w:rsidP="00000000" w:rsidRDefault="00000000" w:rsidRPr="00000000" w14:paraId="00000171">
      <w:pPr>
        <w:pBdr>
          <w:top w:color="auto" w:space="7" w:sz="0" w:val="none"/>
          <w:left w:color="auto" w:space="15" w:sz="0" w:val="none"/>
          <w:bottom w:color="auto" w:space="0" w:sz="0" w:val="none"/>
          <w:right w:color="auto" w:space="7" w:sz="0" w:val="none"/>
        </w:pBdr>
        <w:shd w:fill="ffffff" w:val="clear"/>
        <w:spacing w:after="300" w:line="390" w:lineRule="auto"/>
        <w:jc w:val="both"/>
        <w:rPr>
          <w:color w:val="333333"/>
          <w:sz w:val="21"/>
          <w:szCs w:val="21"/>
        </w:rPr>
      </w:pPr>
      <w:r w:rsidDel="00000000" w:rsidR="00000000" w:rsidRPr="00000000">
        <w:rPr>
          <w:color w:val="333333"/>
          <w:sz w:val="21"/>
          <w:szCs w:val="21"/>
          <w:rtl w:val="0"/>
        </w:rPr>
        <w:t xml:space="preserve">(5) In case the licence number cannot be placed beneath the Standard Mark, it shall be suitably placed close to the Standard Mark in a linear manner. </w:t>
      </w:r>
    </w:p>
    <w:p w:rsidR="00000000" w:rsidDel="00000000" w:rsidP="00000000" w:rsidRDefault="00000000" w:rsidRPr="00000000" w14:paraId="00000172">
      <w:pPr>
        <w:pBdr>
          <w:top w:color="auto" w:space="7" w:sz="0" w:val="none"/>
          <w:left w:color="auto" w:space="15" w:sz="0" w:val="none"/>
          <w:bottom w:color="auto" w:space="0" w:sz="0" w:val="none"/>
          <w:right w:color="auto" w:space="7" w:sz="0" w:val="none"/>
        </w:pBdr>
        <w:shd w:fill="ffffff" w:val="clear"/>
        <w:spacing w:after="300" w:line="390" w:lineRule="auto"/>
        <w:jc w:val="both"/>
        <w:rPr>
          <w:color w:val="333333"/>
          <w:sz w:val="21"/>
          <w:szCs w:val="21"/>
        </w:rPr>
      </w:pPr>
      <w:r w:rsidDel="00000000" w:rsidR="00000000" w:rsidRPr="00000000">
        <w:rPr>
          <w:color w:val="333333"/>
          <w:sz w:val="21"/>
          <w:szCs w:val="21"/>
          <w:rtl w:val="0"/>
        </w:rPr>
        <w:t xml:space="preserve">(6) The product detail, as per the requirement of the Indian Standard, which may include variety, model number, lot or batch number, date or week of manufacturing, complete address of manufacturer, shall be marked on either the product or the packaging or contained in a label attached to the product. </w:t>
      </w:r>
    </w:p>
    <w:p w:rsidR="00000000" w:rsidDel="00000000" w:rsidP="00000000" w:rsidRDefault="00000000" w:rsidRPr="00000000" w14:paraId="00000173">
      <w:pPr>
        <w:pBdr>
          <w:top w:color="auto" w:space="7" w:sz="0" w:val="none"/>
          <w:left w:color="auto" w:space="15" w:sz="0" w:val="none"/>
          <w:bottom w:color="auto" w:space="0" w:sz="0" w:val="none"/>
          <w:right w:color="auto" w:space="7" w:sz="0" w:val="none"/>
        </w:pBdr>
        <w:shd w:fill="ffffff" w:val="clear"/>
        <w:spacing w:after="300" w:line="390" w:lineRule="auto"/>
        <w:jc w:val="both"/>
        <w:rPr>
          <w:color w:val="333333"/>
          <w:sz w:val="21"/>
          <w:szCs w:val="21"/>
        </w:rPr>
      </w:pPr>
      <w:r w:rsidDel="00000000" w:rsidR="00000000" w:rsidRPr="00000000">
        <w:rPr>
          <w:color w:val="333333"/>
          <w:sz w:val="21"/>
          <w:szCs w:val="21"/>
          <w:rtl w:val="0"/>
        </w:rPr>
        <w:t xml:space="preserve">(7) The marking details shall contain reference to the website of the Bureau so that consumer may verify the authenticity of the standard marked product.</w:t>
      </w:r>
    </w:p>
    <w:p w:rsidR="00000000" w:rsidDel="00000000" w:rsidP="00000000" w:rsidRDefault="00000000" w:rsidRPr="00000000" w14:paraId="00000174">
      <w:pPr>
        <w:pBdr>
          <w:top w:color="auto" w:space="7" w:sz="0" w:val="none"/>
          <w:left w:color="auto" w:space="15" w:sz="0" w:val="none"/>
          <w:bottom w:color="auto" w:space="0" w:sz="0" w:val="none"/>
          <w:right w:color="auto" w:space="7" w:sz="0" w:val="none"/>
        </w:pBdr>
        <w:shd w:fill="ffffff" w:val="clear"/>
        <w:spacing w:after="300" w:line="390" w:lineRule="auto"/>
        <w:jc w:val="both"/>
        <w:rPr>
          <w:color w:val="333333"/>
          <w:sz w:val="21"/>
          <w:szCs w:val="21"/>
        </w:rPr>
      </w:pPr>
      <w:r w:rsidDel="00000000" w:rsidR="00000000" w:rsidRPr="00000000">
        <w:rPr>
          <w:color w:val="333333"/>
          <w:sz w:val="21"/>
          <w:szCs w:val="21"/>
          <w:rtl w:val="0"/>
        </w:rPr>
        <w:t xml:space="preserve"> (8) If required by the Bureau, in addition to the Standard Mark, licensee shall mark either on the product or the package the words “self-declaration of conformity to” followed by relevant Indian Standard number. </w:t>
      </w:r>
    </w:p>
    <w:p w:rsidR="00000000" w:rsidDel="00000000" w:rsidP="00000000" w:rsidRDefault="00000000" w:rsidRPr="00000000" w14:paraId="00000175">
      <w:pPr>
        <w:pBdr>
          <w:top w:color="auto" w:space="7" w:sz="0" w:val="none"/>
          <w:left w:color="auto" w:space="15" w:sz="0" w:val="none"/>
          <w:bottom w:color="auto" w:space="0" w:sz="0" w:val="none"/>
          <w:right w:color="auto" w:space="7" w:sz="0" w:val="none"/>
        </w:pBdr>
        <w:shd w:fill="ffffff" w:val="clear"/>
        <w:spacing w:after="300" w:line="390" w:lineRule="auto"/>
        <w:jc w:val="both"/>
        <w:rPr>
          <w:color w:val="333333"/>
          <w:sz w:val="21"/>
          <w:szCs w:val="21"/>
        </w:rPr>
      </w:pPr>
      <w:r w:rsidDel="00000000" w:rsidR="00000000" w:rsidRPr="00000000">
        <w:rPr>
          <w:color w:val="333333"/>
          <w:sz w:val="21"/>
          <w:szCs w:val="21"/>
          <w:rtl w:val="0"/>
        </w:rPr>
        <w:t xml:space="preserve">(9) For any specific product, additional labelling and marking requirements may be specified by the Bureau to which the licensee shall comply with. </w:t>
      </w:r>
    </w:p>
    <w:p w:rsidR="00000000" w:rsidDel="00000000" w:rsidP="00000000" w:rsidRDefault="00000000" w:rsidRPr="00000000" w14:paraId="00000176">
      <w:pPr>
        <w:pBdr>
          <w:top w:color="auto" w:space="7" w:sz="0" w:val="none"/>
          <w:left w:color="auto" w:space="15" w:sz="0" w:val="none"/>
          <w:bottom w:color="auto" w:space="0" w:sz="0" w:val="none"/>
          <w:right w:color="auto" w:space="7" w:sz="0" w:val="none"/>
        </w:pBdr>
        <w:shd w:fill="ffffff" w:val="clear"/>
        <w:spacing w:after="300" w:line="390" w:lineRule="auto"/>
        <w:jc w:val="both"/>
        <w:rPr>
          <w:b w:val="1"/>
          <w:bCs w:val="1"/>
          <w:color w:val="333333"/>
          <w:sz w:val="21"/>
          <w:szCs w:val="21"/>
        </w:rPr>
      </w:pPr>
      <w:r w:rsidDel="00000000" w:rsidR="00000000" w:rsidRPr="00000000">
        <w:rPr>
          <w:b w:val="1"/>
          <w:bCs w:val="1"/>
          <w:color w:val="333333"/>
          <w:sz w:val="21"/>
          <w:szCs w:val="21"/>
          <w:rtl w:val="0"/>
        </w:rPr>
        <w:t xml:space="preserve">Conditions of licence</w:t>
      </w:r>
    </w:p>
    <w:p w:rsidR="00000000" w:rsidDel="00000000" w:rsidP="00000000" w:rsidRDefault="00000000" w:rsidRPr="00000000" w14:paraId="00000177">
      <w:pPr>
        <w:pBdr>
          <w:top w:color="auto" w:space="7" w:sz="0" w:val="none"/>
          <w:left w:color="auto" w:space="15" w:sz="0" w:val="none"/>
          <w:bottom w:color="auto" w:space="0" w:sz="0" w:val="none"/>
          <w:right w:color="auto" w:space="7" w:sz="0" w:val="none"/>
        </w:pBdr>
        <w:shd w:fill="ffffff" w:val="clear"/>
        <w:spacing w:after="300" w:line="390" w:lineRule="auto"/>
        <w:jc w:val="both"/>
        <w:rPr>
          <w:b w:val="1"/>
          <w:bCs w:val="1"/>
          <w:color w:val="1155cc"/>
          <w:sz w:val="21"/>
          <w:szCs w:val="21"/>
        </w:rPr>
      </w:pPr>
      <w:r w:rsidDel="00000000" w:rsidR="00000000" w:rsidRPr="00000000">
        <w:rPr>
          <w:b w:val="1"/>
          <w:bCs w:val="1"/>
          <w:color w:val="1155cc"/>
          <w:sz w:val="21"/>
          <w:szCs w:val="21"/>
          <w:rtl w:val="0"/>
        </w:rPr>
        <w:t xml:space="preserve">(7)</w:t>
      </w:r>
    </w:p>
    <w:p w:rsidR="00000000" w:rsidDel="00000000" w:rsidP="00000000" w:rsidRDefault="00000000" w:rsidRPr="00000000" w14:paraId="00000178">
      <w:pPr>
        <w:pBdr>
          <w:top w:color="auto" w:space="7" w:sz="0" w:val="none"/>
          <w:left w:color="auto" w:space="15" w:sz="0" w:val="none"/>
          <w:bottom w:color="auto" w:space="0" w:sz="0" w:val="none"/>
          <w:right w:color="auto" w:space="7" w:sz="0" w:val="none"/>
        </w:pBdr>
        <w:shd w:fill="ffffff" w:val="clear"/>
        <w:spacing w:after="300" w:line="390" w:lineRule="auto"/>
        <w:jc w:val="both"/>
        <w:rPr>
          <w:color w:val="333333"/>
          <w:sz w:val="21"/>
          <w:szCs w:val="21"/>
        </w:rPr>
      </w:pPr>
      <w:r w:rsidDel="00000000" w:rsidR="00000000" w:rsidRPr="00000000">
        <w:rPr>
          <w:color w:val="333333"/>
          <w:sz w:val="21"/>
          <w:szCs w:val="21"/>
          <w:rtl w:val="0"/>
        </w:rPr>
        <w:t xml:space="preserve">The conditions of licence shall be as provided in regulation 6 of these regulations.</w:t>
      </w:r>
    </w:p>
    <w:p w:rsidR="00000000" w:rsidDel="00000000" w:rsidP="00000000" w:rsidRDefault="00000000" w:rsidRPr="00000000" w14:paraId="00000179">
      <w:pPr>
        <w:pBdr>
          <w:top w:color="auto" w:space="7" w:sz="0" w:val="none"/>
          <w:left w:color="auto" w:space="15" w:sz="0" w:val="none"/>
          <w:bottom w:color="auto" w:space="0" w:sz="0" w:val="none"/>
          <w:right w:color="auto" w:space="7" w:sz="0" w:val="none"/>
        </w:pBdr>
        <w:shd w:fill="ffffff" w:val="clear"/>
        <w:spacing w:after="300" w:line="390" w:lineRule="auto"/>
        <w:jc w:val="both"/>
        <w:rPr>
          <w:b w:val="1"/>
          <w:bCs w:val="1"/>
          <w:color w:val="333333"/>
          <w:sz w:val="21"/>
          <w:szCs w:val="21"/>
        </w:rPr>
      </w:pPr>
      <w:r w:rsidDel="00000000" w:rsidR="00000000" w:rsidRPr="00000000">
        <w:rPr>
          <w:b w:val="1"/>
          <w:bCs w:val="1"/>
          <w:color w:val="333333"/>
          <w:sz w:val="21"/>
          <w:szCs w:val="21"/>
          <w:rtl w:val="0"/>
        </w:rPr>
        <w:t xml:space="preserve"> Validity of licence </w:t>
      </w:r>
    </w:p>
    <w:p w:rsidR="00000000" w:rsidDel="00000000" w:rsidP="00000000" w:rsidRDefault="00000000" w:rsidRPr="00000000" w14:paraId="0000017A">
      <w:pPr>
        <w:pBdr>
          <w:top w:color="auto" w:space="7" w:sz="0" w:val="none"/>
          <w:left w:color="auto" w:space="15" w:sz="0" w:val="none"/>
          <w:bottom w:color="auto" w:space="0" w:sz="0" w:val="none"/>
          <w:right w:color="auto" w:space="7" w:sz="0" w:val="none"/>
        </w:pBdr>
        <w:shd w:fill="ffffff" w:val="clear"/>
        <w:spacing w:after="300" w:line="390" w:lineRule="auto"/>
        <w:jc w:val="both"/>
        <w:rPr>
          <w:b w:val="1"/>
          <w:bCs w:val="1"/>
          <w:color w:val="1155cc"/>
          <w:sz w:val="21"/>
          <w:szCs w:val="21"/>
        </w:rPr>
      </w:pPr>
      <w:r w:rsidDel="00000000" w:rsidR="00000000" w:rsidRPr="00000000">
        <w:rPr>
          <w:b w:val="1"/>
          <w:bCs w:val="1"/>
          <w:color w:val="1155cc"/>
          <w:sz w:val="21"/>
          <w:szCs w:val="21"/>
          <w:rtl w:val="0"/>
        </w:rPr>
        <w:t xml:space="preserve">(8)</w:t>
      </w:r>
    </w:p>
    <w:p w:rsidR="00000000" w:rsidDel="00000000" w:rsidP="00000000" w:rsidRDefault="00000000" w:rsidRPr="00000000" w14:paraId="0000017B">
      <w:pPr>
        <w:pBdr>
          <w:top w:color="auto" w:space="7" w:sz="0" w:val="none"/>
          <w:left w:color="auto" w:space="15" w:sz="0" w:val="none"/>
          <w:bottom w:color="auto" w:space="0" w:sz="0" w:val="none"/>
          <w:right w:color="auto" w:space="7" w:sz="0" w:val="none"/>
        </w:pBdr>
        <w:shd w:fill="ffffff" w:val="clear"/>
        <w:spacing w:after="300" w:line="390" w:lineRule="auto"/>
        <w:jc w:val="both"/>
        <w:rPr>
          <w:color w:val="333333"/>
          <w:sz w:val="21"/>
          <w:szCs w:val="21"/>
        </w:rPr>
      </w:pPr>
      <w:r w:rsidDel="00000000" w:rsidR="00000000" w:rsidRPr="00000000">
        <w:rPr>
          <w:color w:val="333333"/>
          <w:sz w:val="21"/>
          <w:szCs w:val="21"/>
          <w:rtl w:val="0"/>
        </w:rPr>
        <w:t xml:space="preserve"> (1) The licence to use Standard Mark shall be granted initially for two years.</w:t>
      </w:r>
    </w:p>
    <w:p w:rsidR="00000000" w:rsidDel="00000000" w:rsidP="00000000" w:rsidRDefault="00000000" w:rsidRPr="00000000" w14:paraId="0000017C">
      <w:pPr>
        <w:pBdr>
          <w:top w:color="auto" w:space="7" w:sz="0" w:val="none"/>
          <w:left w:color="auto" w:space="15" w:sz="0" w:val="none"/>
          <w:bottom w:color="auto" w:space="0" w:sz="0" w:val="none"/>
          <w:right w:color="auto" w:space="7" w:sz="0" w:val="none"/>
        </w:pBdr>
        <w:shd w:fill="ffffff" w:val="clear"/>
        <w:spacing w:after="300" w:line="390" w:lineRule="auto"/>
        <w:jc w:val="both"/>
        <w:rPr>
          <w:color w:val="333333"/>
          <w:sz w:val="21"/>
          <w:szCs w:val="21"/>
        </w:rPr>
      </w:pPr>
      <w:r w:rsidDel="00000000" w:rsidR="00000000" w:rsidRPr="00000000">
        <w:rPr>
          <w:color w:val="333333"/>
          <w:sz w:val="21"/>
          <w:szCs w:val="21"/>
          <w:rtl w:val="0"/>
        </w:rPr>
        <w:t xml:space="preserve"> (2) The licence may be renewed for a further period not less than two years and up to five years. </w:t>
      </w:r>
    </w:p>
    <w:p w:rsidR="00000000" w:rsidDel="00000000" w:rsidP="00000000" w:rsidRDefault="00000000" w:rsidRPr="00000000" w14:paraId="0000017D">
      <w:pPr>
        <w:pBdr>
          <w:top w:color="auto" w:space="7" w:sz="0" w:val="none"/>
          <w:left w:color="auto" w:space="15" w:sz="0" w:val="none"/>
          <w:bottom w:color="auto" w:space="0" w:sz="0" w:val="none"/>
          <w:right w:color="auto" w:space="7" w:sz="0" w:val="none"/>
        </w:pBdr>
        <w:shd w:fill="ffffff" w:val="clear"/>
        <w:spacing w:after="300" w:line="390" w:lineRule="auto"/>
        <w:jc w:val="both"/>
        <w:rPr>
          <w:b w:val="1"/>
          <w:bCs w:val="1"/>
          <w:color w:val="333333"/>
          <w:sz w:val="21"/>
          <w:szCs w:val="21"/>
        </w:rPr>
      </w:pPr>
      <w:r w:rsidDel="00000000" w:rsidR="00000000" w:rsidRPr="00000000">
        <w:rPr>
          <w:b w:val="1"/>
          <w:bCs w:val="1"/>
          <w:color w:val="333333"/>
          <w:sz w:val="21"/>
          <w:szCs w:val="21"/>
          <w:rtl w:val="0"/>
        </w:rPr>
        <w:t xml:space="preserve">Renewal of licence</w:t>
      </w:r>
    </w:p>
    <w:p w:rsidR="00000000" w:rsidDel="00000000" w:rsidP="00000000" w:rsidRDefault="00000000" w:rsidRPr="00000000" w14:paraId="0000017E">
      <w:pPr>
        <w:pBdr>
          <w:top w:color="auto" w:space="7" w:sz="0" w:val="none"/>
          <w:left w:color="auto" w:space="15" w:sz="0" w:val="none"/>
          <w:bottom w:color="auto" w:space="0" w:sz="0" w:val="none"/>
          <w:right w:color="auto" w:space="7" w:sz="0" w:val="none"/>
        </w:pBdr>
        <w:shd w:fill="ffffff" w:val="clear"/>
        <w:spacing w:after="300" w:line="390" w:lineRule="auto"/>
        <w:jc w:val="both"/>
        <w:rPr>
          <w:b w:val="1"/>
          <w:bCs w:val="1"/>
          <w:color w:val="1155cc"/>
          <w:sz w:val="21"/>
          <w:szCs w:val="21"/>
        </w:rPr>
      </w:pPr>
      <w:r w:rsidDel="00000000" w:rsidR="00000000" w:rsidRPr="00000000">
        <w:rPr>
          <w:b w:val="1"/>
          <w:bCs w:val="1"/>
          <w:color w:val="1155cc"/>
          <w:sz w:val="21"/>
          <w:szCs w:val="21"/>
          <w:rtl w:val="0"/>
        </w:rPr>
        <w:t xml:space="preserve"> (9)</w:t>
      </w:r>
    </w:p>
    <w:p w:rsidR="00000000" w:rsidDel="00000000" w:rsidP="00000000" w:rsidRDefault="00000000" w:rsidRPr="00000000" w14:paraId="0000017F">
      <w:pPr>
        <w:pBdr>
          <w:top w:color="auto" w:space="7" w:sz="0" w:val="none"/>
          <w:left w:color="auto" w:space="15" w:sz="0" w:val="none"/>
          <w:bottom w:color="auto" w:space="0" w:sz="0" w:val="none"/>
          <w:right w:color="auto" w:space="7" w:sz="0" w:val="none"/>
        </w:pBdr>
        <w:shd w:fill="ffffff" w:val="clear"/>
        <w:spacing w:after="300" w:line="390" w:lineRule="auto"/>
        <w:jc w:val="both"/>
        <w:rPr>
          <w:color w:val="333333"/>
          <w:sz w:val="21"/>
          <w:szCs w:val="21"/>
        </w:rPr>
      </w:pPr>
      <w:r w:rsidDel="00000000" w:rsidR="00000000" w:rsidRPr="00000000">
        <w:rPr>
          <w:color w:val="333333"/>
          <w:sz w:val="21"/>
          <w:szCs w:val="21"/>
          <w:rtl w:val="0"/>
        </w:rPr>
        <w:t xml:space="preserve"> (1) An application for renewal of licence to use Standard Mark shall be made before three months of its expiration to the Bureau in Form –VI annexed to this Scheme.</w:t>
      </w:r>
    </w:p>
    <w:p w:rsidR="00000000" w:rsidDel="00000000" w:rsidP="00000000" w:rsidRDefault="00000000" w:rsidRPr="00000000" w14:paraId="00000180">
      <w:pPr>
        <w:pBdr>
          <w:top w:color="auto" w:space="7" w:sz="0" w:val="none"/>
          <w:left w:color="auto" w:space="15" w:sz="0" w:val="none"/>
          <w:bottom w:color="auto" w:space="0" w:sz="0" w:val="none"/>
          <w:right w:color="auto" w:space="7" w:sz="0" w:val="none"/>
        </w:pBdr>
        <w:shd w:fill="ffffff" w:val="clear"/>
        <w:spacing w:after="300" w:line="390" w:lineRule="auto"/>
        <w:jc w:val="both"/>
        <w:rPr>
          <w:color w:val="333333"/>
          <w:sz w:val="21"/>
          <w:szCs w:val="21"/>
        </w:rPr>
      </w:pPr>
      <w:r w:rsidDel="00000000" w:rsidR="00000000" w:rsidRPr="00000000">
        <w:rPr>
          <w:color w:val="333333"/>
          <w:sz w:val="21"/>
          <w:szCs w:val="21"/>
          <w:rtl w:val="0"/>
        </w:rPr>
        <w:t xml:space="preserve"> (2) The Bureau shall renew the licence in Form –VII annexed to this Scheme. </w:t>
      </w:r>
    </w:p>
    <w:p w:rsidR="00000000" w:rsidDel="00000000" w:rsidP="00000000" w:rsidRDefault="00000000" w:rsidRPr="00000000" w14:paraId="00000181">
      <w:pPr>
        <w:pBdr>
          <w:top w:color="auto" w:space="7" w:sz="0" w:val="none"/>
          <w:left w:color="auto" w:space="15" w:sz="0" w:val="none"/>
          <w:bottom w:color="auto" w:space="0" w:sz="0" w:val="none"/>
          <w:right w:color="auto" w:space="7" w:sz="0" w:val="none"/>
        </w:pBdr>
        <w:shd w:fill="ffffff" w:val="clear"/>
        <w:spacing w:after="300" w:line="390" w:lineRule="auto"/>
        <w:jc w:val="both"/>
        <w:rPr>
          <w:color w:val="333333"/>
          <w:sz w:val="21"/>
          <w:szCs w:val="21"/>
        </w:rPr>
      </w:pPr>
      <w:r w:rsidDel="00000000" w:rsidR="00000000" w:rsidRPr="00000000">
        <w:rPr>
          <w:color w:val="333333"/>
          <w:sz w:val="21"/>
          <w:szCs w:val="21"/>
          <w:rtl w:val="0"/>
        </w:rPr>
        <w:t xml:space="preserve">(3) The renewal of licence shall be done in accordance with regulation 8 of these regulations. </w:t>
      </w:r>
    </w:p>
    <w:p w:rsidR="00000000" w:rsidDel="00000000" w:rsidP="00000000" w:rsidRDefault="00000000" w:rsidRPr="00000000" w14:paraId="00000182">
      <w:pPr>
        <w:pBdr>
          <w:top w:color="auto" w:space="7" w:sz="0" w:val="none"/>
          <w:left w:color="auto" w:space="15" w:sz="0" w:val="none"/>
          <w:bottom w:color="auto" w:space="0" w:sz="0" w:val="none"/>
          <w:right w:color="auto" w:space="7" w:sz="0" w:val="none"/>
        </w:pBdr>
        <w:shd w:fill="ffffff" w:val="clear"/>
        <w:spacing w:after="300" w:line="390" w:lineRule="auto"/>
        <w:jc w:val="both"/>
        <w:rPr>
          <w:b w:val="1"/>
          <w:bCs w:val="1"/>
          <w:color w:val="1155cc"/>
          <w:sz w:val="21"/>
          <w:szCs w:val="21"/>
        </w:rPr>
      </w:pPr>
      <w:r w:rsidDel="00000000" w:rsidR="00000000" w:rsidRPr="00000000">
        <w:rPr>
          <w:b w:val="1"/>
          <w:bCs w:val="1"/>
          <w:color w:val="1155cc"/>
          <w:sz w:val="21"/>
          <w:szCs w:val="21"/>
          <w:rtl w:val="0"/>
        </w:rPr>
        <w:t xml:space="preserve">THE GAZETTE OF INDIA : EXTRAORDINARY [PART III—SEC. 4]</w:t>
      </w:r>
    </w:p>
    <w:p w:rsidR="00000000" w:rsidDel="00000000" w:rsidP="00000000" w:rsidRDefault="00000000" w:rsidRPr="00000000" w14:paraId="00000183">
      <w:pPr>
        <w:pBdr>
          <w:top w:color="auto" w:space="7" w:sz="0" w:val="none"/>
          <w:left w:color="auto" w:space="15" w:sz="0" w:val="none"/>
          <w:bottom w:color="auto" w:space="0" w:sz="0" w:val="none"/>
          <w:right w:color="auto" w:space="7" w:sz="0" w:val="none"/>
        </w:pBdr>
        <w:shd w:fill="ffffff" w:val="clear"/>
        <w:spacing w:after="300" w:line="390" w:lineRule="auto"/>
        <w:jc w:val="both"/>
        <w:rPr>
          <w:color w:val="333333"/>
          <w:sz w:val="21"/>
          <w:szCs w:val="21"/>
        </w:rPr>
      </w:pPr>
      <w:r w:rsidDel="00000000" w:rsidR="00000000" w:rsidRPr="00000000">
        <w:rPr>
          <w:color w:val="333333"/>
          <w:sz w:val="21"/>
          <w:szCs w:val="21"/>
          <w:rtl w:val="0"/>
        </w:rPr>
        <w:t xml:space="preserve"> Annexure-I (Refer sub-paragraph (1) of paragraph 6 of Scheme II) </w:t>
      </w:r>
    </w:p>
    <w:p w:rsidR="00000000" w:rsidDel="00000000" w:rsidP="00000000" w:rsidRDefault="00000000" w:rsidRPr="00000000" w14:paraId="00000184">
      <w:pPr>
        <w:pBdr>
          <w:top w:color="auto" w:space="7" w:sz="0" w:val="none"/>
          <w:left w:color="auto" w:space="15" w:sz="0" w:val="none"/>
          <w:bottom w:color="auto" w:space="0" w:sz="0" w:val="none"/>
          <w:right w:color="auto" w:space="7" w:sz="0" w:val="none"/>
        </w:pBdr>
        <w:shd w:fill="ffffff" w:val="clear"/>
        <w:spacing w:after="300" w:line="390" w:lineRule="auto"/>
        <w:jc w:val="both"/>
        <w:rPr>
          <w:color w:val="333333"/>
          <w:sz w:val="21"/>
          <w:szCs w:val="21"/>
        </w:rPr>
      </w:pPr>
      <w:r w:rsidDel="00000000" w:rsidR="00000000" w:rsidRPr="00000000">
        <w:rPr>
          <w:color w:val="333333"/>
          <w:sz w:val="21"/>
          <w:szCs w:val="21"/>
          <w:rtl w:val="0"/>
        </w:rPr>
        <w:t xml:space="preserve">Guidelines for use of Standard Mark The monogram of the 'Standard Mark' consists of the pictorial representation, drawn in the exact style as indicated in the figure in Annexure II and III and its photographic reduction and enlargement is permitted.</w:t>
      </w:r>
    </w:p>
    <w:p w:rsidR="00000000" w:rsidDel="00000000" w:rsidP="00000000" w:rsidRDefault="00000000" w:rsidRPr="00000000" w14:paraId="00000185">
      <w:pPr>
        <w:pBdr>
          <w:top w:color="auto" w:space="7" w:sz="0" w:val="none"/>
          <w:left w:color="auto" w:space="15" w:sz="0" w:val="none"/>
          <w:bottom w:color="auto" w:space="0" w:sz="0" w:val="none"/>
          <w:right w:color="auto" w:space="7" w:sz="0" w:val="none"/>
        </w:pBdr>
        <w:shd w:fill="ffffff" w:val="clear"/>
        <w:spacing w:after="300" w:line="390" w:lineRule="auto"/>
        <w:jc w:val="both"/>
        <w:rPr>
          <w:color w:val="333333"/>
          <w:sz w:val="21"/>
          <w:szCs w:val="21"/>
        </w:rPr>
      </w:pPr>
      <w:r w:rsidDel="00000000" w:rsidR="00000000" w:rsidRPr="00000000">
        <w:rPr>
          <w:color w:val="333333"/>
          <w:sz w:val="21"/>
          <w:szCs w:val="21"/>
          <w:rtl w:val="0"/>
        </w:rPr>
        <w:t xml:space="preserve"> (i) The 'Standard Mark' can be displayed in single colour or multi-colour as per the details given below. The colour scheme for the Standard Mark to be used in multi-colour shall be used as indicated below. </w:t>
      </w:r>
    </w:p>
    <w:p w:rsidR="00000000" w:rsidDel="00000000" w:rsidP="00000000" w:rsidRDefault="00000000" w:rsidRPr="00000000" w14:paraId="00000186">
      <w:pPr>
        <w:pBdr>
          <w:top w:color="auto" w:space="7" w:sz="0" w:val="none"/>
          <w:left w:color="auto" w:space="15" w:sz="0" w:val="none"/>
          <w:bottom w:color="auto" w:space="0" w:sz="0" w:val="none"/>
          <w:right w:color="auto" w:space="7" w:sz="0" w:val="none"/>
        </w:pBdr>
        <w:shd w:fill="ffffff" w:val="clear"/>
        <w:spacing w:after="300" w:line="390" w:lineRule="auto"/>
        <w:jc w:val="both"/>
        <w:rPr>
          <w:color w:val="333333"/>
          <w:sz w:val="21"/>
          <w:szCs w:val="21"/>
        </w:rPr>
      </w:pPr>
      <w:r w:rsidDel="00000000" w:rsidR="00000000" w:rsidRPr="00000000">
        <w:rPr>
          <w:color w:val="333333"/>
          <w:sz w:val="21"/>
          <w:szCs w:val="21"/>
          <w:rtl w:val="0"/>
        </w:rPr>
        <w:t xml:space="preserve">(ii) The licensee shall display the 'Standard Mark' on the article or the packaging, as the case may be, in a manner so as to be easily visible. </w:t>
      </w:r>
    </w:p>
    <w:p w:rsidR="00000000" w:rsidDel="00000000" w:rsidP="00000000" w:rsidRDefault="00000000" w:rsidRPr="00000000" w14:paraId="00000187">
      <w:pPr>
        <w:pBdr>
          <w:top w:color="auto" w:space="7" w:sz="0" w:val="none"/>
          <w:left w:color="auto" w:space="15" w:sz="0" w:val="none"/>
          <w:bottom w:color="auto" w:space="0" w:sz="0" w:val="none"/>
          <w:right w:color="auto" w:space="7" w:sz="0" w:val="none"/>
        </w:pBdr>
        <w:shd w:fill="ffffff" w:val="clear"/>
        <w:spacing w:after="300" w:line="390" w:lineRule="auto"/>
        <w:jc w:val="both"/>
        <w:rPr>
          <w:color w:val="333333"/>
          <w:sz w:val="21"/>
          <w:szCs w:val="21"/>
        </w:rPr>
      </w:pPr>
      <w:r w:rsidDel="00000000" w:rsidR="00000000" w:rsidRPr="00000000">
        <w:rPr>
          <w:color w:val="333333"/>
          <w:sz w:val="21"/>
          <w:szCs w:val="21"/>
          <w:rtl w:val="0"/>
        </w:rPr>
        <w:t xml:space="preserve">(iii) The Standard Mark shall be legible, indelible and non-removable and the durability of marking shall be as per the provisions of the relevant Indian Standard, wherever applicable. </w:t>
      </w:r>
    </w:p>
    <w:p w:rsidR="00000000" w:rsidDel="00000000" w:rsidP="00000000" w:rsidRDefault="00000000" w:rsidRPr="00000000" w14:paraId="00000188">
      <w:pPr>
        <w:pBdr>
          <w:top w:color="auto" w:space="7" w:sz="0" w:val="none"/>
          <w:left w:color="auto" w:space="15" w:sz="0" w:val="none"/>
          <w:bottom w:color="auto" w:space="0" w:sz="0" w:val="none"/>
          <w:right w:color="auto" w:space="7" w:sz="0" w:val="none"/>
        </w:pBdr>
        <w:shd w:fill="ffffff" w:val="clear"/>
        <w:spacing w:after="300" w:line="390" w:lineRule="auto"/>
        <w:jc w:val="both"/>
        <w:rPr>
          <w:color w:val="333333"/>
          <w:sz w:val="21"/>
          <w:szCs w:val="21"/>
        </w:rPr>
      </w:pPr>
      <w:r w:rsidDel="00000000" w:rsidR="00000000" w:rsidRPr="00000000">
        <w:rPr>
          <w:color w:val="333333"/>
          <w:sz w:val="21"/>
          <w:szCs w:val="21"/>
          <w:rtl w:val="0"/>
        </w:rPr>
        <w:t xml:space="preserve">(iv) The display of IS number, registration number and words shall not be less than arial font size 6. (v) Any device with an integrated display screen may present the Standard Mark electronically (e-labelling) in lieu of a physical presentation on the product. </w:t>
      </w:r>
    </w:p>
    <w:p w:rsidR="00000000" w:rsidDel="00000000" w:rsidP="00000000" w:rsidRDefault="00000000" w:rsidRPr="00000000" w14:paraId="00000189">
      <w:pPr>
        <w:pBdr>
          <w:top w:color="auto" w:space="7" w:sz="0" w:val="none"/>
          <w:left w:color="auto" w:space="15" w:sz="0" w:val="none"/>
          <w:bottom w:color="auto" w:space="0" w:sz="0" w:val="none"/>
          <w:right w:color="auto" w:space="7" w:sz="0" w:val="none"/>
        </w:pBdr>
        <w:shd w:fill="ffffff" w:val="clear"/>
        <w:spacing w:after="300" w:line="390" w:lineRule="auto"/>
        <w:jc w:val="both"/>
        <w:rPr>
          <w:b w:val="1"/>
          <w:bCs w:val="1"/>
          <w:color w:val="1155cc"/>
          <w:sz w:val="21"/>
          <w:szCs w:val="21"/>
        </w:rPr>
      </w:pPr>
      <w:r w:rsidDel="00000000" w:rsidR="00000000" w:rsidRPr="00000000">
        <w:rPr>
          <w:b w:val="1"/>
          <w:bCs w:val="1"/>
          <w:color w:val="1155cc"/>
          <w:sz w:val="21"/>
          <w:szCs w:val="21"/>
          <w:rtl w:val="0"/>
        </w:rPr>
        <w:t xml:space="preserve">Annexure-II (Refer sub-paragraph (2) of paragraph 6 of Scheme II) </w:t>
      </w:r>
    </w:p>
    <w:p w:rsidR="00000000" w:rsidDel="00000000" w:rsidP="00000000" w:rsidRDefault="00000000" w:rsidRPr="00000000" w14:paraId="0000018A">
      <w:pPr>
        <w:pBdr>
          <w:top w:color="auto" w:space="7" w:sz="0" w:val="none"/>
          <w:left w:color="auto" w:space="15" w:sz="0" w:val="none"/>
          <w:bottom w:color="auto" w:space="0" w:sz="0" w:val="none"/>
          <w:right w:color="auto" w:space="7" w:sz="0" w:val="none"/>
        </w:pBdr>
        <w:shd w:fill="ffffff" w:val="clear"/>
        <w:spacing w:after="300" w:line="390" w:lineRule="auto"/>
        <w:jc w:val="both"/>
        <w:rPr>
          <w:b w:val="1"/>
          <w:bCs w:val="1"/>
          <w:color w:val="1155cc"/>
          <w:sz w:val="21"/>
          <w:szCs w:val="21"/>
        </w:rPr>
      </w:pPr>
      <w:r w:rsidDel="00000000" w:rsidR="00000000" w:rsidRPr="00000000">
        <w:rPr>
          <w:b w:val="1"/>
          <w:bCs w:val="1"/>
          <w:color w:val="1155cc"/>
          <w:sz w:val="21"/>
          <w:szCs w:val="21"/>
        </w:rPr>
        <w:drawing>
          <wp:inline distB="114300" distT="114300" distL="114300" distR="114300">
            <wp:extent cx="5686425" cy="7105650"/>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686425" cy="710565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pBdr>
          <w:top w:color="auto" w:space="7" w:sz="0" w:val="none"/>
          <w:left w:color="auto" w:space="15" w:sz="0" w:val="none"/>
          <w:bottom w:color="auto" w:space="0" w:sz="0" w:val="none"/>
          <w:right w:color="auto" w:space="7" w:sz="0" w:val="none"/>
        </w:pBdr>
        <w:shd w:fill="ffffff" w:val="clear"/>
        <w:spacing w:after="300" w:line="390" w:lineRule="auto"/>
        <w:jc w:val="both"/>
        <w:rPr>
          <w:sz w:val="21"/>
          <w:szCs w:val="21"/>
        </w:rPr>
      </w:pPr>
      <w:r w:rsidDel="00000000" w:rsidR="00000000" w:rsidRPr="00000000">
        <w:rPr>
          <w:sz w:val="21"/>
          <w:szCs w:val="21"/>
          <w:rtl w:val="0"/>
        </w:rPr>
        <w:t xml:space="preserve">The IS number and licence number given above are examples only. Please also refer Gazette Notification S. O. 3240(E) dated 01 December 2015, for display of IS numbers for each product. </w:t>
      </w:r>
    </w:p>
    <w:p w:rsidR="00000000" w:rsidDel="00000000" w:rsidP="00000000" w:rsidRDefault="00000000" w:rsidRPr="00000000" w14:paraId="0000018C">
      <w:pPr>
        <w:pBdr>
          <w:top w:color="auto" w:space="7" w:sz="0" w:val="none"/>
          <w:left w:color="auto" w:space="15" w:sz="0" w:val="none"/>
          <w:bottom w:color="auto" w:space="0" w:sz="0" w:val="none"/>
          <w:right w:color="auto" w:space="7" w:sz="0" w:val="none"/>
        </w:pBdr>
        <w:shd w:fill="ffffff" w:val="clear"/>
        <w:spacing w:after="300" w:line="390" w:lineRule="auto"/>
        <w:jc w:val="center"/>
        <w:rPr>
          <w:b w:val="1"/>
          <w:bCs w:val="1"/>
          <w:sz w:val="21"/>
          <w:szCs w:val="21"/>
        </w:rPr>
      </w:pPr>
      <w:r w:rsidDel="00000000" w:rsidR="00000000" w:rsidRPr="00000000">
        <w:rPr>
          <w:b w:val="1"/>
          <w:bCs w:val="1"/>
          <w:sz w:val="21"/>
          <w:szCs w:val="21"/>
          <w:rtl w:val="0"/>
        </w:rPr>
        <w:t xml:space="preserve">Annexure-III </w:t>
      </w:r>
    </w:p>
    <w:p w:rsidR="00000000" w:rsidDel="00000000" w:rsidP="00000000" w:rsidRDefault="00000000" w:rsidRPr="00000000" w14:paraId="0000018D">
      <w:pPr>
        <w:pBdr>
          <w:top w:color="auto" w:space="7" w:sz="0" w:val="none"/>
          <w:left w:color="auto" w:space="15" w:sz="0" w:val="none"/>
          <w:bottom w:color="auto" w:space="0" w:sz="0" w:val="none"/>
          <w:right w:color="auto" w:space="7" w:sz="0" w:val="none"/>
        </w:pBdr>
        <w:shd w:fill="ffffff" w:val="clear"/>
        <w:spacing w:after="300" w:line="390" w:lineRule="auto"/>
        <w:jc w:val="center"/>
        <w:rPr>
          <w:b w:val="1"/>
          <w:bCs w:val="1"/>
          <w:sz w:val="21"/>
          <w:szCs w:val="21"/>
        </w:rPr>
      </w:pPr>
      <w:r w:rsidDel="00000000" w:rsidR="00000000" w:rsidRPr="00000000">
        <w:rPr>
          <w:b w:val="1"/>
          <w:bCs w:val="1"/>
          <w:sz w:val="21"/>
          <w:szCs w:val="21"/>
          <w:rtl w:val="0"/>
        </w:rPr>
        <w:t xml:space="preserve">(Refer sub-paragraph (3) of paragraph 6 of Scheme II) </w:t>
      </w:r>
    </w:p>
    <w:p w:rsidR="00000000" w:rsidDel="00000000" w:rsidP="00000000" w:rsidRDefault="00000000" w:rsidRPr="00000000" w14:paraId="0000018E">
      <w:pPr>
        <w:pBdr>
          <w:top w:color="auto" w:space="7" w:sz="0" w:val="none"/>
          <w:left w:color="auto" w:space="15" w:sz="0" w:val="none"/>
          <w:bottom w:color="auto" w:space="0" w:sz="0" w:val="none"/>
          <w:right w:color="auto" w:space="7" w:sz="0" w:val="none"/>
        </w:pBdr>
        <w:shd w:fill="ffffff" w:val="clear"/>
        <w:spacing w:after="300" w:line="390" w:lineRule="auto"/>
        <w:jc w:val="center"/>
        <w:rPr>
          <w:b w:val="1"/>
          <w:bCs w:val="1"/>
          <w:sz w:val="21"/>
          <w:szCs w:val="21"/>
        </w:rPr>
      </w:pPr>
      <w:r w:rsidDel="00000000" w:rsidR="00000000" w:rsidRPr="00000000">
        <w:rPr>
          <w:b w:val="1"/>
          <w:bCs w:val="1"/>
          <w:sz w:val="21"/>
          <w:szCs w:val="21"/>
          <w:rtl w:val="0"/>
        </w:rPr>
        <w:t xml:space="preserve">Colour Scheme for the ‘Standard Mark’ </w:t>
      </w:r>
    </w:p>
    <w:p w:rsidR="00000000" w:rsidDel="00000000" w:rsidP="00000000" w:rsidRDefault="00000000" w:rsidRPr="00000000" w14:paraId="0000018F">
      <w:pPr>
        <w:pBdr>
          <w:top w:color="auto" w:space="7" w:sz="0" w:val="none"/>
          <w:left w:color="auto" w:space="15" w:sz="0" w:val="none"/>
          <w:bottom w:color="auto" w:space="0" w:sz="0" w:val="none"/>
          <w:right w:color="auto" w:space="7" w:sz="0" w:val="none"/>
        </w:pBdr>
        <w:shd w:fill="ffffff" w:val="clear"/>
        <w:spacing w:after="300" w:line="390" w:lineRule="auto"/>
        <w:jc w:val="center"/>
        <w:rPr>
          <w:b w:val="1"/>
          <w:bCs w:val="1"/>
          <w:sz w:val="21"/>
          <w:szCs w:val="21"/>
        </w:rPr>
      </w:pPr>
      <w:r w:rsidDel="00000000" w:rsidR="00000000" w:rsidRPr="00000000">
        <w:rPr>
          <w:b w:val="1"/>
          <w:bCs w:val="1"/>
          <w:sz w:val="21"/>
          <w:szCs w:val="21"/>
        </w:rPr>
        <w:drawing>
          <wp:inline distB="114300" distT="114300" distL="114300" distR="114300">
            <wp:extent cx="5543550" cy="5781675"/>
            <wp:effectExtent b="0" l="0" r="0" t="0"/>
            <wp:docPr id="6"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543550" cy="5781675"/>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pBdr>
          <w:top w:color="auto" w:space="7" w:sz="0" w:val="none"/>
          <w:left w:color="auto" w:space="15" w:sz="0" w:val="none"/>
          <w:bottom w:color="auto" w:space="0" w:sz="0" w:val="none"/>
          <w:right w:color="auto" w:space="7" w:sz="0" w:val="none"/>
        </w:pBdr>
        <w:shd w:fill="ffffff" w:val="clear"/>
        <w:spacing w:after="300" w:line="390" w:lineRule="auto"/>
        <w:jc w:val="center"/>
        <w:rPr>
          <w:sz w:val="21"/>
          <w:szCs w:val="21"/>
        </w:rPr>
      </w:pPr>
      <w:r w:rsidDel="00000000" w:rsidR="00000000" w:rsidRPr="00000000">
        <w:rPr>
          <w:sz w:val="21"/>
          <w:szCs w:val="21"/>
          <w:rtl w:val="0"/>
        </w:rPr>
        <w:t xml:space="preserve">CENTRAL MARKS DEPARTMENT-III Ref: CMD III/9:6/e-labelling 13 09 2017 Subject: Electronic Labelling (e-labelling) Guidelines This has reference to the electronic labelling (e-labelling) of products covered under the Compulsory Registration Scheme of BIS. Any device with an integrated display screen may present the required labelling information including BIS “Standard Mark” electronically in lieu of a physical label or nameplate on the product. The guidelines shall apply to all devices which have an integral (non-removable) display screen and e-labelling of products shall not be mandatory. The Registered User shall have the option of using physical labels or e-labels or both. The requirements for e-labelling are as given below: 1. Devices utilizing e-labels shall have a physical label on the packaging of the product at the time of import, storage for sale and sale or distribution. For devices in bulk and not packaged individually, a removable adhesive label on the packaging is acceptable. 2. Devices shall not require any special accessory/tool or supplemental plug-in (e.g., the installation of a SIM/USIM card) to access the e-label. 3. The compliance related information shall be programmed by the responsible party and the information shall be secured in such a manner that third-party cannot modify it. The information can be in the firmware or software menu provided it is easily accessible and cannot be modified. 4. Users shall be able to access the information without requiring special access codes or permissions and, in all cases the information shall be accessible in no more than four steps in a device’s menu. 5. Users shall be provided specific instructions on how to access the information. The instructions shall be included in the user’s manual, operating instructions, or as an insert in the package of the product, or other similar means. 6. Alternately, the instructions to access the information may be available on the product related website. The instructions on how to access the website shall be provided in the user’s manual or package of the product. 7. All the applicable regulatory information required on the packaging or user manual shall be provided according to the applicable rules even if it is displayed electronically. 8. If the primary user manual or user guide is provided by other electronic media (e.g., CD or online access) this information may also be provided as part of e-label. 9. The “Standard Mark” displayed electronically shall meet all the relevant requirements of the guidelines issued by BIS vide circular reference CMD 3/8:1/6975 dated 3 Dec 2015. A R Unnikrishnan Head (CMD- </w:t>
      </w:r>
    </w:p>
    <w:p w:rsidR="00000000" w:rsidDel="00000000" w:rsidP="00000000" w:rsidRDefault="00000000" w:rsidRPr="00000000" w14:paraId="00000191">
      <w:pPr>
        <w:pStyle w:val="Heading2"/>
        <w:keepNext w:val="0"/>
        <w:keepLines w:val="0"/>
        <w:pBdr>
          <w:top w:color="auto" w:space="7" w:sz="0" w:val="none"/>
          <w:left w:color="auto" w:space="15" w:sz="0" w:val="none"/>
          <w:bottom w:color="auto" w:space="0" w:sz="0" w:val="none"/>
          <w:right w:color="auto" w:space="7" w:sz="0" w:val="none"/>
        </w:pBdr>
        <w:shd w:fill="ffffff" w:val="clear"/>
        <w:spacing w:after="280" w:before="280" w:line="218.18181818181816" w:lineRule="auto"/>
        <w:jc w:val="center"/>
        <w:rPr>
          <w:color w:val="333333"/>
          <w:sz w:val="50"/>
          <w:szCs w:val="50"/>
        </w:rPr>
      </w:pPr>
      <w:bookmarkStart w:colFirst="0" w:colLast="0" w:name="_jekpnkfk2su9" w:id="5"/>
      <w:bookmarkEnd w:id="5"/>
      <w:r w:rsidDel="00000000" w:rsidR="00000000" w:rsidRPr="00000000">
        <w:rPr>
          <w:color w:val="333333"/>
          <w:sz w:val="50"/>
          <w:szCs w:val="50"/>
          <w:rtl w:val="0"/>
        </w:rPr>
        <w:t xml:space="preserve">Notifications and Guidelines by BIS</w:t>
      </w:r>
    </w:p>
    <w:p w:rsidR="00000000" w:rsidDel="00000000" w:rsidP="00000000" w:rsidRDefault="00000000" w:rsidRPr="00000000" w14:paraId="00000192">
      <w:pPr>
        <w:numPr>
          <w:ilvl w:val="0"/>
          <w:numId w:val="4"/>
        </w:numPr>
        <w:pBdr>
          <w:top w:color="auto" w:space="7" w:sz="0" w:val="none"/>
          <w:left w:color="auto" w:space="15" w:sz="0" w:val="none"/>
          <w:bottom w:color="auto" w:space="0" w:sz="0" w:val="none"/>
          <w:right w:color="auto" w:space="7" w:sz="0" w:val="none"/>
        </w:pBdr>
        <w:shd w:fill="ffffff" w:val="clear"/>
        <w:spacing w:after="160" w:line="342.85714285714283" w:lineRule="auto"/>
        <w:ind w:left="940" w:hanging="360"/>
        <w:jc w:val="both"/>
      </w:pPr>
      <w:r w:rsidDel="00000000" w:rsidR="00000000" w:rsidRPr="00000000">
        <w:rPr>
          <w:color w:val="333333"/>
          <w:sz w:val="21"/>
          <w:szCs w:val="21"/>
          <w:rtl w:val="0"/>
        </w:rPr>
        <w:t xml:space="preserve">BIS is operating Compulsory Registration Scheme (CRS) as per Scheme - II of Schedule - II of BIS (Conformity Assessment) Regulations, 2018. </w:t>
      </w:r>
      <w:hyperlink r:id="rId23">
        <w:r w:rsidDel="00000000" w:rsidR="00000000" w:rsidRPr="00000000">
          <w:rPr>
            <w:b w:val="1"/>
            <w:bCs w:val="1"/>
            <w:color w:val="333333"/>
            <w:sz w:val="21"/>
            <w:szCs w:val="21"/>
            <w:rtl w:val="0"/>
          </w:rPr>
          <w:t xml:space="preserve">Click here</w:t>
        </w:r>
      </w:hyperlink>
      <w:r w:rsidDel="00000000" w:rsidR="00000000" w:rsidRPr="00000000">
        <w:rPr>
          <w:color w:val="333333"/>
          <w:sz w:val="21"/>
          <w:szCs w:val="21"/>
          <w:rtl w:val="0"/>
        </w:rPr>
        <w:t xml:space="preserve"> to refer BIS Act 2016, BIS Rules 2018, BIS (Conformity Assessment) Regulations 2018 and various guidelines framed there under.</w:t>
      </w:r>
    </w:p>
    <w:p w:rsidR="00000000" w:rsidDel="00000000" w:rsidP="00000000" w:rsidRDefault="00000000" w:rsidRPr="00000000" w14:paraId="00000193">
      <w:pPr>
        <w:pStyle w:val="Heading1"/>
        <w:keepNext w:val="0"/>
        <w:keepLines w:val="0"/>
        <w:pBdr>
          <w:top w:color="auto" w:space="7" w:sz="0" w:val="none"/>
          <w:left w:color="auto" w:space="15" w:sz="0" w:val="none"/>
          <w:bottom w:color="auto" w:space="0" w:sz="0" w:val="none"/>
          <w:right w:color="auto" w:space="7" w:sz="0" w:val="none"/>
        </w:pBdr>
        <w:shd w:fill="ffffff" w:val="clear"/>
        <w:spacing w:after="300" w:before="1800" w:line="264" w:lineRule="auto"/>
        <w:jc w:val="center"/>
        <w:rPr>
          <w:color w:val="333333"/>
          <w:sz w:val="90"/>
          <w:szCs w:val="90"/>
        </w:rPr>
      </w:pPr>
      <w:bookmarkStart w:colFirst="0" w:colLast="0" w:name="_5v8svjespfor" w:id="6"/>
      <w:bookmarkEnd w:id="6"/>
      <w:r w:rsidDel="00000000" w:rsidR="00000000" w:rsidRPr="00000000">
        <w:rPr>
          <w:color w:val="333333"/>
          <w:sz w:val="90"/>
          <w:szCs w:val="90"/>
          <w:rtl w:val="0"/>
        </w:rPr>
        <w:t xml:space="preserve">Guidelines and Circulars issued by BIS</w:t>
      </w:r>
    </w:p>
    <w:p w:rsidR="00000000" w:rsidDel="00000000" w:rsidP="00000000" w:rsidRDefault="00000000" w:rsidRPr="00000000" w14:paraId="00000194">
      <w:pPr>
        <w:pBdr>
          <w:top w:color="auto" w:space="7" w:sz="0" w:val="none"/>
          <w:left w:color="auto" w:space="15" w:sz="0" w:val="none"/>
          <w:bottom w:color="auto" w:space="0" w:sz="0" w:val="none"/>
          <w:right w:color="auto" w:space="7" w:sz="0" w:val="none"/>
        </w:pBdr>
        <w:shd w:fill="ffffff" w:val="clear"/>
        <w:spacing w:after="160" w:line="342.85714285714283" w:lineRule="auto"/>
        <w:jc w:val="both"/>
        <w:rPr>
          <w:color w:val="333333"/>
          <w:sz w:val="90"/>
          <w:szCs w:val="90"/>
        </w:rPr>
      </w:pPr>
      <w:r w:rsidDel="00000000" w:rsidR="00000000" w:rsidRPr="00000000">
        <w:rPr>
          <w:color w:val="333333"/>
          <w:sz w:val="90"/>
          <w:szCs w:val="90"/>
        </w:rPr>
        <w:drawing>
          <wp:inline distB="114300" distT="114300" distL="114300" distR="114300">
            <wp:extent cx="5943600" cy="1485900"/>
            <wp:effectExtent b="0" l="0" r="0" t="0"/>
            <wp:docPr id="2"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pBdr>
          <w:top w:color="auto" w:space="7" w:sz="0" w:val="none"/>
          <w:left w:color="auto" w:space="15" w:sz="0" w:val="none"/>
          <w:bottom w:color="auto" w:space="0" w:sz="0" w:val="none"/>
          <w:right w:color="auto" w:space="7" w:sz="0" w:val="none"/>
        </w:pBdr>
        <w:shd w:fill="ffffff" w:val="clear"/>
        <w:spacing w:after="160" w:line="342.85714285714283" w:lineRule="auto"/>
        <w:jc w:val="both"/>
        <w:rPr>
          <w:color w:val="333333"/>
          <w:sz w:val="21"/>
          <w:szCs w:val="21"/>
        </w:rPr>
      </w:pPr>
      <w:r w:rsidDel="00000000" w:rsidR="00000000" w:rsidRPr="00000000">
        <w:rPr>
          <w:rtl w:val="0"/>
        </w:rPr>
      </w:r>
    </w:p>
    <w:p w:rsidR="00000000" w:rsidDel="00000000" w:rsidP="00000000" w:rsidRDefault="00000000" w:rsidRPr="00000000" w14:paraId="00000196">
      <w:pPr>
        <w:numPr>
          <w:ilvl w:val="0"/>
          <w:numId w:val="2"/>
        </w:numPr>
        <w:pBdr>
          <w:top w:color="auto" w:space="5" w:sz="0" w:val="none"/>
          <w:left w:color="auto" w:space="15" w:sz="0" w:val="none"/>
          <w:bottom w:color="auto" w:space="5" w:sz="0" w:val="none"/>
          <w:right w:color="auto" w:space="5" w:sz="0" w:val="none"/>
          <w:between w:color="auto" w:space="5" w:sz="0" w:val="none"/>
        </w:pBdr>
        <w:shd w:fill="333333" w:val="clear"/>
        <w:spacing w:after="0" w:afterAutospacing="0" w:line="342.85714285714283" w:lineRule="auto"/>
        <w:ind w:left="940" w:hanging="360"/>
      </w:pPr>
      <w:hyperlink r:id="rId25">
        <w:r w:rsidDel="00000000" w:rsidR="00000000" w:rsidRPr="00000000">
          <w:rPr>
            <w:color w:val="ffffff"/>
            <w:sz w:val="23"/>
            <w:szCs w:val="23"/>
            <w:rtl w:val="0"/>
          </w:rPr>
          <w:t xml:space="preserve">BIS Act 2016</w:t>
        </w:r>
      </w:hyperlink>
      <w:r w:rsidDel="00000000" w:rsidR="00000000" w:rsidRPr="00000000">
        <w:rPr>
          <w:rtl w:val="0"/>
        </w:rPr>
      </w:r>
    </w:p>
    <w:p w:rsidR="00000000" w:rsidDel="00000000" w:rsidP="00000000" w:rsidRDefault="00000000" w:rsidRPr="00000000" w14:paraId="00000197">
      <w:pPr>
        <w:numPr>
          <w:ilvl w:val="0"/>
          <w:numId w:val="2"/>
        </w:numPr>
        <w:pBdr>
          <w:top w:color="auto" w:space="5" w:sz="0" w:val="none"/>
          <w:left w:color="auto" w:space="15" w:sz="0" w:val="none"/>
          <w:bottom w:color="auto" w:space="5" w:sz="0" w:val="none"/>
          <w:right w:color="auto" w:space="5" w:sz="0" w:val="none"/>
          <w:between w:color="auto" w:space="5" w:sz="0" w:val="none"/>
        </w:pBdr>
        <w:shd w:fill="333333" w:val="clear"/>
        <w:spacing w:after="0" w:afterAutospacing="0" w:line="342.85714285714283" w:lineRule="auto"/>
        <w:ind w:left="940" w:hanging="360"/>
      </w:pPr>
      <w:hyperlink r:id="rId26">
        <w:r w:rsidDel="00000000" w:rsidR="00000000" w:rsidRPr="00000000">
          <w:rPr>
            <w:color w:val="ffffff"/>
            <w:sz w:val="23"/>
            <w:szCs w:val="23"/>
            <w:rtl w:val="0"/>
          </w:rPr>
          <w:t xml:space="preserve">BIS Rules 2018</w:t>
        </w:r>
      </w:hyperlink>
      <w:r w:rsidDel="00000000" w:rsidR="00000000" w:rsidRPr="00000000">
        <w:rPr>
          <w:rtl w:val="0"/>
        </w:rPr>
      </w:r>
    </w:p>
    <w:p w:rsidR="00000000" w:rsidDel="00000000" w:rsidP="00000000" w:rsidRDefault="00000000" w:rsidRPr="00000000" w14:paraId="00000198">
      <w:pPr>
        <w:numPr>
          <w:ilvl w:val="0"/>
          <w:numId w:val="2"/>
        </w:numPr>
        <w:pBdr>
          <w:top w:color="auto" w:space="5" w:sz="0" w:val="none"/>
          <w:left w:color="auto" w:space="15" w:sz="0" w:val="none"/>
          <w:bottom w:color="auto" w:space="5" w:sz="0" w:val="none"/>
          <w:right w:color="auto" w:space="5" w:sz="0" w:val="none"/>
          <w:between w:color="auto" w:space="5" w:sz="0" w:val="none"/>
        </w:pBdr>
        <w:shd w:fill="333333" w:val="clear"/>
        <w:spacing w:after="0" w:afterAutospacing="0" w:line="342.85714285714283" w:lineRule="auto"/>
        <w:ind w:left="940" w:hanging="360"/>
      </w:pPr>
      <w:hyperlink r:id="rId27">
        <w:r w:rsidDel="00000000" w:rsidR="00000000" w:rsidRPr="00000000">
          <w:rPr>
            <w:color w:val="ffffff"/>
            <w:sz w:val="23"/>
            <w:szCs w:val="23"/>
            <w:rtl w:val="0"/>
          </w:rPr>
          <w:t xml:space="preserve">BIS (Conformity Assessment) Regulations 2018</w:t>
        </w:r>
      </w:hyperlink>
      <w:r w:rsidDel="00000000" w:rsidR="00000000" w:rsidRPr="00000000">
        <w:rPr>
          <w:rtl w:val="0"/>
        </w:rPr>
      </w:r>
    </w:p>
    <w:p w:rsidR="00000000" w:rsidDel="00000000" w:rsidP="00000000" w:rsidRDefault="00000000" w:rsidRPr="00000000" w14:paraId="00000199">
      <w:pPr>
        <w:numPr>
          <w:ilvl w:val="0"/>
          <w:numId w:val="2"/>
        </w:numPr>
        <w:pBdr>
          <w:top w:color="auto" w:space="5" w:sz="0" w:val="none"/>
          <w:left w:color="auto" w:space="15" w:sz="0" w:val="none"/>
          <w:bottom w:color="auto" w:space="5" w:sz="0" w:val="none"/>
          <w:right w:color="auto" w:space="5" w:sz="0" w:val="none"/>
          <w:between w:color="auto" w:space="5" w:sz="0" w:val="none"/>
        </w:pBdr>
        <w:shd w:fill="333333" w:val="clear"/>
        <w:spacing w:after="0" w:afterAutospacing="0" w:line="342.85714285714283" w:lineRule="auto"/>
        <w:ind w:left="940" w:hanging="360"/>
      </w:pPr>
      <w:hyperlink r:id="rId28">
        <w:r w:rsidDel="00000000" w:rsidR="00000000" w:rsidRPr="00000000">
          <w:rPr>
            <w:color w:val="ffffff"/>
            <w:sz w:val="23"/>
            <w:szCs w:val="23"/>
            <w:rtl w:val="0"/>
          </w:rPr>
          <w:t xml:space="preserve">Guidelines for grant of licence</w:t>
        </w:r>
      </w:hyperlink>
      <w:r w:rsidDel="00000000" w:rsidR="00000000" w:rsidRPr="00000000">
        <w:rPr>
          <w:rtl w:val="0"/>
        </w:rPr>
      </w:r>
    </w:p>
    <w:p w:rsidR="00000000" w:rsidDel="00000000" w:rsidP="00000000" w:rsidRDefault="00000000" w:rsidRPr="00000000" w14:paraId="0000019A">
      <w:pPr>
        <w:numPr>
          <w:ilvl w:val="0"/>
          <w:numId w:val="2"/>
        </w:numPr>
        <w:pBdr>
          <w:top w:color="auto" w:space="5" w:sz="0" w:val="none"/>
          <w:left w:color="auto" w:space="15" w:sz="0" w:val="none"/>
          <w:bottom w:color="auto" w:space="5" w:sz="0" w:val="none"/>
          <w:right w:color="auto" w:space="5" w:sz="0" w:val="none"/>
          <w:between w:color="auto" w:space="5" w:sz="0" w:val="none"/>
        </w:pBdr>
        <w:shd w:fill="333333" w:val="clear"/>
        <w:spacing w:after="0" w:afterAutospacing="0" w:line="342.85714285714283" w:lineRule="auto"/>
        <w:ind w:left="940" w:hanging="360"/>
      </w:pPr>
      <w:hyperlink r:id="rId29">
        <w:r w:rsidDel="00000000" w:rsidR="00000000" w:rsidRPr="00000000">
          <w:rPr>
            <w:color w:val="ffffff"/>
            <w:sz w:val="23"/>
            <w:szCs w:val="23"/>
            <w:rtl w:val="0"/>
          </w:rPr>
          <w:t xml:space="preserve">Guidelines for change in scope of licence</w:t>
        </w:r>
      </w:hyperlink>
      <w:r w:rsidDel="00000000" w:rsidR="00000000" w:rsidRPr="00000000">
        <w:rPr>
          <w:rtl w:val="0"/>
        </w:rPr>
      </w:r>
    </w:p>
    <w:p w:rsidR="00000000" w:rsidDel="00000000" w:rsidP="00000000" w:rsidRDefault="00000000" w:rsidRPr="00000000" w14:paraId="0000019B">
      <w:pPr>
        <w:numPr>
          <w:ilvl w:val="0"/>
          <w:numId w:val="2"/>
        </w:numPr>
        <w:pBdr>
          <w:top w:color="auto" w:space="5" w:sz="0" w:val="none"/>
          <w:left w:color="auto" w:space="15" w:sz="0" w:val="none"/>
          <w:bottom w:color="auto" w:space="5" w:sz="0" w:val="none"/>
          <w:right w:color="auto" w:space="5" w:sz="0" w:val="none"/>
          <w:between w:color="auto" w:space="5" w:sz="0" w:val="none"/>
        </w:pBdr>
        <w:shd w:fill="333333" w:val="clear"/>
        <w:spacing w:after="0" w:afterAutospacing="0" w:line="342.85714285714283" w:lineRule="auto"/>
        <w:ind w:left="940" w:hanging="360"/>
      </w:pPr>
      <w:hyperlink r:id="rId30">
        <w:r w:rsidDel="00000000" w:rsidR="00000000" w:rsidRPr="00000000">
          <w:rPr>
            <w:color w:val="ffffff"/>
            <w:sz w:val="23"/>
            <w:szCs w:val="23"/>
            <w:rtl w:val="0"/>
          </w:rPr>
          <w:t xml:space="preserve">Guidelines for renewal of licence</w:t>
        </w:r>
      </w:hyperlink>
      <w:r w:rsidDel="00000000" w:rsidR="00000000" w:rsidRPr="00000000">
        <w:rPr>
          <w:rtl w:val="0"/>
        </w:rPr>
      </w:r>
    </w:p>
    <w:p w:rsidR="00000000" w:rsidDel="00000000" w:rsidP="00000000" w:rsidRDefault="00000000" w:rsidRPr="00000000" w14:paraId="0000019C">
      <w:pPr>
        <w:numPr>
          <w:ilvl w:val="0"/>
          <w:numId w:val="2"/>
        </w:numPr>
        <w:pBdr>
          <w:top w:color="auto" w:space="5" w:sz="0" w:val="none"/>
          <w:left w:color="auto" w:space="15" w:sz="0" w:val="none"/>
          <w:bottom w:color="auto" w:space="5" w:sz="0" w:val="none"/>
          <w:right w:color="auto" w:space="5" w:sz="0" w:val="none"/>
          <w:between w:color="auto" w:space="5" w:sz="0" w:val="none"/>
        </w:pBdr>
        <w:shd w:fill="333333" w:val="clear"/>
        <w:spacing w:after="0" w:afterAutospacing="0" w:line="342.85714285714283" w:lineRule="auto"/>
        <w:ind w:left="940" w:hanging="360"/>
      </w:pPr>
      <w:hyperlink r:id="rId31">
        <w:r w:rsidDel="00000000" w:rsidR="00000000" w:rsidRPr="00000000">
          <w:rPr>
            <w:color w:val="ffffff"/>
            <w:sz w:val="23"/>
            <w:szCs w:val="23"/>
            <w:rtl w:val="0"/>
          </w:rPr>
          <w:t xml:space="preserve">Guidelines for Suspension and Revocation of licence</w:t>
        </w:r>
      </w:hyperlink>
      <w:r w:rsidDel="00000000" w:rsidR="00000000" w:rsidRPr="00000000">
        <w:rPr>
          <w:rtl w:val="0"/>
        </w:rPr>
      </w:r>
    </w:p>
    <w:p w:rsidR="00000000" w:rsidDel="00000000" w:rsidP="00000000" w:rsidRDefault="00000000" w:rsidRPr="00000000" w14:paraId="0000019D">
      <w:pPr>
        <w:numPr>
          <w:ilvl w:val="0"/>
          <w:numId w:val="2"/>
        </w:numPr>
        <w:pBdr>
          <w:top w:color="auto" w:space="5" w:sz="0" w:val="none"/>
          <w:left w:color="auto" w:space="15" w:sz="0" w:val="none"/>
          <w:bottom w:color="auto" w:space="5" w:sz="0" w:val="none"/>
          <w:right w:color="auto" w:space="5" w:sz="0" w:val="none"/>
          <w:between w:color="auto" w:space="5" w:sz="0" w:val="none"/>
        </w:pBdr>
        <w:shd w:fill="333333" w:val="clear"/>
        <w:spacing w:after="0" w:afterAutospacing="0" w:line="342.85714285714283" w:lineRule="auto"/>
        <w:ind w:left="940" w:hanging="360"/>
      </w:pPr>
      <w:hyperlink r:id="rId32">
        <w:r w:rsidDel="00000000" w:rsidR="00000000" w:rsidRPr="00000000">
          <w:rPr>
            <w:color w:val="ffffff"/>
            <w:sz w:val="23"/>
            <w:szCs w:val="23"/>
            <w:rtl w:val="0"/>
          </w:rPr>
          <w:t xml:space="preserve">Guidelines for cancellation of licence</w:t>
        </w:r>
      </w:hyperlink>
      <w:r w:rsidDel="00000000" w:rsidR="00000000" w:rsidRPr="00000000">
        <w:rPr>
          <w:rtl w:val="0"/>
        </w:rPr>
      </w:r>
    </w:p>
    <w:p w:rsidR="00000000" w:rsidDel="00000000" w:rsidP="00000000" w:rsidRDefault="00000000" w:rsidRPr="00000000" w14:paraId="0000019E">
      <w:pPr>
        <w:numPr>
          <w:ilvl w:val="0"/>
          <w:numId w:val="2"/>
        </w:numPr>
        <w:pBdr>
          <w:top w:color="auto" w:space="5" w:sz="0" w:val="none"/>
          <w:left w:color="auto" w:space="15" w:sz="0" w:val="none"/>
          <w:bottom w:color="auto" w:space="5" w:sz="0" w:val="none"/>
          <w:right w:color="auto" w:space="5" w:sz="0" w:val="none"/>
          <w:between w:color="auto" w:space="5" w:sz="0" w:val="none"/>
        </w:pBdr>
        <w:shd w:fill="333333" w:val="clear"/>
        <w:spacing w:after="0" w:afterAutospacing="0" w:line="342.85714285714283" w:lineRule="auto"/>
        <w:ind w:left="940" w:hanging="360"/>
      </w:pPr>
      <w:hyperlink r:id="rId33">
        <w:r w:rsidDel="00000000" w:rsidR="00000000" w:rsidRPr="00000000">
          <w:rPr>
            <w:color w:val="ffffff"/>
            <w:sz w:val="23"/>
            <w:szCs w:val="23"/>
            <w:rtl w:val="0"/>
          </w:rPr>
          <w:t xml:space="preserve">Guidelines for dealing with non-conformity of product</w:t>
        </w:r>
      </w:hyperlink>
      <w:r w:rsidDel="00000000" w:rsidR="00000000" w:rsidRPr="00000000">
        <w:rPr>
          <w:rtl w:val="0"/>
        </w:rPr>
      </w:r>
    </w:p>
    <w:p w:rsidR="00000000" w:rsidDel="00000000" w:rsidP="00000000" w:rsidRDefault="00000000" w:rsidRPr="00000000" w14:paraId="0000019F">
      <w:pPr>
        <w:numPr>
          <w:ilvl w:val="0"/>
          <w:numId w:val="2"/>
        </w:numPr>
        <w:pBdr>
          <w:top w:color="auto" w:space="5" w:sz="0" w:val="none"/>
          <w:left w:color="auto" w:space="15" w:sz="0" w:val="none"/>
          <w:bottom w:color="auto" w:space="5" w:sz="0" w:val="none"/>
          <w:right w:color="auto" w:space="5" w:sz="0" w:val="none"/>
          <w:between w:color="auto" w:space="5" w:sz="0" w:val="none"/>
        </w:pBdr>
        <w:shd w:fill="333333" w:val="clear"/>
        <w:spacing w:after="320" w:line="342.85714285714283" w:lineRule="auto"/>
        <w:ind w:left="940" w:hanging="360"/>
      </w:pPr>
      <w:hyperlink r:id="rId34">
        <w:r w:rsidDel="00000000" w:rsidR="00000000" w:rsidRPr="00000000">
          <w:rPr>
            <w:color w:val="ffffff"/>
            <w:sz w:val="23"/>
            <w:szCs w:val="23"/>
            <w:rtl w:val="0"/>
          </w:rPr>
          <w:t xml:space="preserve">Guidelines for refund of online fee</w:t>
        </w:r>
      </w:hyperlink>
      <w:r w:rsidDel="00000000" w:rsidR="00000000" w:rsidRPr="00000000">
        <w:rPr>
          <w:rtl w:val="0"/>
        </w:rPr>
      </w:r>
    </w:p>
    <w:p w:rsidR="00000000" w:rsidDel="00000000" w:rsidP="00000000" w:rsidRDefault="00000000" w:rsidRPr="00000000" w14:paraId="000001A0">
      <w:pPr>
        <w:pBdr>
          <w:top w:color="auto" w:space="7" w:sz="0" w:val="none"/>
          <w:left w:color="auto" w:space="7" w:sz="0" w:val="none"/>
          <w:bottom w:color="auto" w:space="7" w:sz="0" w:val="none"/>
          <w:right w:color="auto" w:space="7" w:sz="0" w:val="none"/>
          <w:between w:color="auto" w:space="7" w:sz="0" w:val="none"/>
        </w:pBdr>
        <w:shd w:fill="333333" w:val="clear"/>
        <w:spacing w:after="220" w:before="220" w:line="342.85714285714283" w:lineRule="auto"/>
        <w:jc w:val="both"/>
        <w:rPr>
          <w:color w:val="ffa500"/>
          <w:sz w:val="23"/>
          <w:szCs w:val="23"/>
          <w:u w:val="single"/>
        </w:rPr>
      </w:pPr>
      <w:r w:rsidDel="00000000" w:rsidR="00000000" w:rsidRPr="00000000">
        <w:rPr>
          <w:color w:val="ffffff"/>
          <w:sz w:val="23"/>
          <w:szCs w:val="23"/>
          <w:rtl w:val="0"/>
        </w:rPr>
        <w:t xml:space="preserve">For more Circulars issued for CRS, please </w:t>
      </w:r>
      <w:hyperlink r:id="rId35">
        <w:r w:rsidDel="00000000" w:rsidR="00000000" w:rsidRPr="00000000">
          <w:rPr>
            <w:color w:val="ffa500"/>
            <w:sz w:val="23"/>
            <w:szCs w:val="23"/>
            <w:u w:val="single"/>
            <w:rtl w:val="0"/>
          </w:rPr>
          <w:t xml:space="preserve">click here.</w:t>
        </w:r>
      </w:hyperlink>
      <w:r w:rsidDel="00000000" w:rsidR="00000000" w:rsidRPr="00000000">
        <w:rPr>
          <w:rtl w:val="0"/>
        </w:rPr>
      </w:r>
    </w:p>
    <w:p w:rsidR="00000000" w:rsidDel="00000000" w:rsidP="00000000" w:rsidRDefault="00000000" w:rsidRPr="00000000" w14:paraId="000001A1">
      <w:pPr>
        <w:pBdr>
          <w:top w:color="auto" w:space="7" w:sz="0" w:val="none"/>
          <w:left w:color="auto" w:space="7" w:sz="0" w:val="none"/>
          <w:bottom w:color="auto" w:space="7" w:sz="0" w:val="none"/>
          <w:right w:color="auto" w:space="7" w:sz="0" w:val="none"/>
          <w:between w:color="auto" w:space="7" w:sz="0" w:val="none"/>
        </w:pBdr>
        <w:shd w:fill="333333" w:val="clear"/>
        <w:spacing w:after="220" w:before="220" w:line="342.85714285714283" w:lineRule="auto"/>
        <w:jc w:val="both"/>
        <w:rPr>
          <w:color w:val="ffa500"/>
          <w:sz w:val="23"/>
          <w:szCs w:val="23"/>
          <w:u w:val="single"/>
        </w:rPr>
      </w:pPr>
      <w:r w:rsidDel="00000000" w:rsidR="00000000" w:rsidRPr="00000000">
        <w:rPr>
          <w:color w:val="ffffff"/>
          <w:sz w:val="23"/>
          <w:szCs w:val="23"/>
          <w:rtl w:val="0"/>
        </w:rPr>
        <w:t xml:space="preserve">For more Guidelines/ Circulars issued by BIS, please </w:t>
      </w:r>
      <w:hyperlink r:id="rId36">
        <w:r w:rsidDel="00000000" w:rsidR="00000000" w:rsidRPr="00000000">
          <w:rPr>
            <w:color w:val="ffa500"/>
            <w:sz w:val="23"/>
            <w:szCs w:val="23"/>
            <w:u w:val="single"/>
            <w:rtl w:val="0"/>
          </w:rPr>
          <w:t xml:space="preserve">click here.</w:t>
        </w:r>
      </w:hyperlink>
      <w:r w:rsidDel="00000000" w:rsidR="00000000" w:rsidRPr="00000000">
        <w:rPr>
          <w:rtl w:val="0"/>
        </w:rPr>
      </w:r>
    </w:p>
    <w:p w:rsidR="00000000" w:rsidDel="00000000" w:rsidP="00000000" w:rsidRDefault="00000000" w:rsidRPr="00000000" w14:paraId="000001A2">
      <w:pPr>
        <w:pBdr>
          <w:top w:color="auto" w:space="7" w:sz="0" w:val="none"/>
          <w:left w:color="auto" w:space="15" w:sz="0" w:val="none"/>
          <w:bottom w:color="auto" w:space="0" w:sz="0" w:val="none"/>
          <w:right w:color="auto" w:space="7" w:sz="0" w:val="none"/>
        </w:pBdr>
        <w:shd w:fill="ffffff" w:val="clear"/>
        <w:spacing w:after="160" w:line="342.85714285714283" w:lineRule="auto"/>
        <w:jc w:val="both"/>
        <w:rPr>
          <w:color w:val="333333"/>
          <w:sz w:val="21"/>
          <w:szCs w:val="21"/>
        </w:rPr>
      </w:pPr>
      <w:r w:rsidDel="00000000" w:rsidR="00000000" w:rsidRPr="00000000">
        <w:rPr>
          <w:rtl w:val="0"/>
        </w:rPr>
      </w:r>
    </w:p>
    <w:p w:rsidR="00000000" w:rsidDel="00000000" w:rsidP="00000000" w:rsidRDefault="00000000" w:rsidRPr="00000000" w14:paraId="000001A3">
      <w:pPr>
        <w:pBdr>
          <w:top w:color="auto" w:space="7" w:sz="0" w:val="none"/>
          <w:left w:color="auto" w:space="15" w:sz="0" w:val="none"/>
          <w:bottom w:color="auto" w:space="0" w:sz="0" w:val="none"/>
          <w:right w:color="auto" w:space="7" w:sz="0" w:val="none"/>
        </w:pBdr>
        <w:shd w:fill="ffffff" w:val="clear"/>
        <w:spacing w:after="300" w:line="390" w:lineRule="auto"/>
        <w:jc w:val="both"/>
        <w:rPr>
          <w:color w:val="333333"/>
          <w:sz w:val="21"/>
          <w:szCs w:val="21"/>
        </w:rPr>
      </w:pPr>
      <w:r w:rsidDel="00000000" w:rsidR="00000000" w:rsidRPr="00000000">
        <w:rPr>
          <w:color w:val="333333"/>
          <w:sz w:val="21"/>
          <w:szCs w:val="21"/>
          <w:rtl w:val="0"/>
        </w:rPr>
        <w:t xml:space="preserve"> </w:t>
      </w:r>
    </w:p>
    <w:p w:rsidR="00000000" w:rsidDel="00000000" w:rsidP="00000000" w:rsidRDefault="00000000" w:rsidRPr="00000000" w14:paraId="000001A4">
      <w:pPr>
        <w:pStyle w:val="Heading2"/>
        <w:keepNext w:val="0"/>
        <w:keepLines w:val="0"/>
        <w:pBdr>
          <w:top w:color="auto" w:space="7" w:sz="0" w:val="none"/>
          <w:left w:color="auto" w:space="15" w:sz="0" w:val="none"/>
          <w:bottom w:color="auto" w:space="0" w:sz="0" w:val="none"/>
          <w:right w:color="auto" w:space="7" w:sz="0" w:val="none"/>
        </w:pBdr>
        <w:shd w:fill="ffffff" w:val="clear"/>
        <w:spacing w:after="280" w:before="280" w:line="218.18181818181816" w:lineRule="auto"/>
        <w:jc w:val="center"/>
        <w:rPr>
          <w:color w:val="333333"/>
          <w:sz w:val="50"/>
          <w:szCs w:val="50"/>
        </w:rPr>
      </w:pPr>
      <w:bookmarkStart w:colFirst="0" w:colLast="0" w:name="_ns5xfepc2ctw" w:id="7"/>
      <w:bookmarkEnd w:id="7"/>
      <w:r w:rsidDel="00000000" w:rsidR="00000000" w:rsidRPr="00000000">
        <w:rPr>
          <w:color w:val="333333"/>
          <w:sz w:val="50"/>
          <w:szCs w:val="50"/>
          <w:rtl w:val="0"/>
        </w:rPr>
        <w:t xml:space="preserve">MeitY Notifications</w:t>
      </w:r>
    </w:p>
    <w:p w:rsidR="00000000" w:rsidDel="00000000" w:rsidP="00000000" w:rsidRDefault="00000000" w:rsidRPr="00000000" w14:paraId="000001A5">
      <w:pPr>
        <w:numPr>
          <w:ilvl w:val="0"/>
          <w:numId w:val="6"/>
        </w:numPr>
        <w:pBdr>
          <w:top w:color="auto" w:space="7" w:sz="0" w:val="none"/>
          <w:left w:color="auto" w:space="15" w:sz="0" w:val="none"/>
          <w:bottom w:color="auto" w:space="0" w:sz="0" w:val="none"/>
          <w:right w:color="auto" w:space="7" w:sz="0" w:val="none"/>
        </w:pBdr>
        <w:shd w:fill="ffffff" w:val="clear"/>
        <w:spacing w:after="0" w:afterAutospacing="0" w:line="342.85714285714283" w:lineRule="auto"/>
        <w:ind w:left="940" w:hanging="360"/>
        <w:jc w:val="both"/>
      </w:pPr>
      <w:r w:rsidDel="00000000" w:rsidR="00000000" w:rsidRPr="00000000">
        <w:rPr>
          <w:color w:val="333333"/>
          <w:sz w:val="21"/>
          <w:szCs w:val="21"/>
          <w:rtl w:val="0"/>
        </w:rPr>
        <w:t xml:space="preserve">Electronics &amp; Information Technology Goods (Requirements for Compulsory Registration) Order, 2012 Dated 7th September 2012</w:t>
      </w:r>
    </w:p>
    <w:p w:rsidR="00000000" w:rsidDel="00000000" w:rsidP="00000000" w:rsidRDefault="00000000" w:rsidRPr="00000000" w14:paraId="000001A6">
      <w:pPr>
        <w:numPr>
          <w:ilvl w:val="0"/>
          <w:numId w:val="6"/>
        </w:numPr>
        <w:pBdr>
          <w:top w:color="auto" w:space="7" w:sz="0" w:val="none"/>
          <w:left w:color="auto" w:space="15" w:sz="0" w:val="none"/>
          <w:bottom w:color="auto" w:space="0" w:sz="0" w:val="none"/>
          <w:right w:color="auto" w:space="7" w:sz="0" w:val="none"/>
        </w:pBdr>
        <w:shd w:fill="ffffff" w:val="clear"/>
        <w:spacing w:after="160" w:line="342.85714285714283" w:lineRule="auto"/>
        <w:ind w:left="940" w:hanging="360"/>
        <w:jc w:val="both"/>
      </w:pPr>
      <w:r w:rsidDel="00000000" w:rsidR="00000000" w:rsidRPr="00000000">
        <w:rPr>
          <w:color w:val="333333"/>
          <w:sz w:val="21"/>
          <w:szCs w:val="21"/>
          <w:rtl w:val="0"/>
        </w:rPr>
        <w:t xml:space="preserve">Expansion of list of items under Electronics &amp; Information Technology Goods (Requirements for Compulsory Registration) Order, 2012 dated 13th November 2014....</w:t>
      </w:r>
      <w:hyperlink r:id="rId37">
        <w:r w:rsidDel="00000000" w:rsidR="00000000" w:rsidRPr="00000000">
          <w:rPr>
            <w:b w:val="1"/>
            <w:bCs w:val="1"/>
            <w:sz w:val="21"/>
            <w:szCs w:val="21"/>
            <w:rtl w:val="0"/>
          </w:rPr>
          <w:t xml:space="preserve">Read More »</w:t>
        </w:r>
      </w:hyperlink>
      <w:r w:rsidDel="00000000" w:rsidR="00000000" w:rsidRPr="00000000">
        <w:rPr>
          <w:rtl w:val="0"/>
        </w:rPr>
      </w:r>
    </w:p>
    <w:p w:rsidR="00000000" w:rsidDel="00000000" w:rsidP="00000000" w:rsidRDefault="00000000" w:rsidRPr="00000000" w14:paraId="000001A7">
      <w:pPr>
        <w:pStyle w:val="Heading1"/>
        <w:keepNext w:val="0"/>
        <w:keepLines w:val="0"/>
        <w:pBdr>
          <w:top w:color="auto" w:space="7" w:sz="0" w:val="none"/>
          <w:left w:color="auto" w:space="15" w:sz="0" w:val="none"/>
          <w:bottom w:color="auto" w:space="0" w:sz="0" w:val="none"/>
          <w:right w:color="auto" w:space="7" w:sz="0" w:val="none"/>
        </w:pBdr>
        <w:shd w:fill="ffffff" w:val="clear"/>
        <w:spacing w:after="300" w:before="1800" w:line="264" w:lineRule="auto"/>
        <w:jc w:val="center"/>
        <w:rPr>
          <w:color w:val="333333"/>
          <w:sz w:val="90"/>
          <w:szCs w:val="90"/>
        </w:rPr>
      </w:pPr>
      <w:bookmarkStart w:colFirst="0" w:colLast="0" w:name="_h071ofj0n077" w:id="8"/>
      <w:bookmarkEnd w:id="8"/>
      <w:r w:rsidDel="00000000" w:rsidR="00000000" w:rsidRPr="00000000">
        <w:rPr>
          <w:color w:val="333333"/>
          <w:sz w:val="90"/>
          <w:szCs w:val="90"/>
          <w:rtl w:val="0"/>
        </w:rPr>
        <w:t xml:space="preserve">Important Orders/Notifications/Guidelines issued by MeitY</w:t>
      </w:r>
    </w:p>
    <w:p w:rsidR="00000000" w:rsidDel="00000000" w:rsidP="00000000" w:rsidRDefault="00000000" w:rsidRPr="00000000" w14:paraId="000001A8">
      <w:pPr>
        <w:pBdr>
          <w:top w:color="auto" w:space="7" w:sz="0" w:val="none"/>
          <w:left w:color="auto" w:space="15" w:sz="0" w:val="none"/>
          <w:bottom w:color="auto" w:space="0" w:sz="0" w:val="none"/>
          <w:right w:color="auto" w:space="7" w:sz="0" w:val="none"/>
        </w:pBdr>
        <w:shd w:fill="ffffff" w:val="clear"/>
        <w:spacing w:after="160" w:line="342.85714285714283" w:lineRule="auto"/>
        <w:ind w:left="940"/>
        <w:jc w:val="both"/>
        <w:rPr>
          <w:color w:val="333333"/>
          <w:sz w:val="90"/>
          <w:szCs w:val="90"/>
        </w:rPr>
      </w:pPr>
      <w:r w:rsidDel="00000000" w:rsidR="00000000" w:rsidRPr="00000000">
        <w:rPr>
          <w:color w:val="333333"/>
          <w:sz w:val="90"/>
          <w:szCs w:val="90"/>
        </w:rPr>
        <w:drawing>
          <wp:inline distB="114300" distT="114300" distL="114300" distR="114300">
            <wp:extent cx="5943600" cy="1485900"/>
            <wp:effectExtent b="0" l="0" r="0" t="0"/>
            <wp:docPr id="5"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pBdr>
          <w:top w:color="auto" w:space="7" w:sz="0" w:val="none"/>
          <w:left w:color="auto" w:space="15" w:sz="0" w:val="none"/>
          <w:bottom w:color="auto" w:space="0" w:sz="0" w:val="none"/>
          <w:right w:color="auto" w:space="7" w:sz="0" w:val="none"/>
        </w:pBdr>
        <w:shd w:fill="ffffff" w:val="clear"/>
        <w:spacing w:after="160" w:line="342.85714285714283" w:lineRule="auto"/>
        <w:ind w:left="940"/>
        <w:jc w:val="both"/>
        <w:rPr>
          <w:color w:val="333333"/>
          <w:sz w:val="21"/>
          <w:szCs w:val="21"/>
        </w:rPr>
      </w:pPr>
      <w:r w:rsidDel="00000000" w:rsidR="00000000" w:rsidRPr="00000000">
        <w:rPr>
          <w:rtl w:val="0"/>
        </w:rPr>
      </w:r>
    </w:p>
    <w:p w:rsidR="00000000" w:rsidDel="00000000" w:rsidP="00000000" w:rsidRDefault="00000000" w:rsidRPr="00000000" w14:paraId="000001AA">
      <w:pPr>
        <w:numPr>
          <w:ilvl w:val="0"/>
          <w:numId w:val="1"/>
        </w:numPr>
        <w:pBdr>
          <w:top w:color="auto" w:space="5" w:sz="0" w:val="none"/>
          <w:left w:color="auto" w:space="15" w:sz="0" w:val="none"/>
          <w:bottom w:color="auto" w:space="5" w:sz="0" w:val="none"/>
          <w:right w:color="auto" w:space="5" w:sz="0" w:val="none"/>
          <w:between w:color="auto" w:space="5" w:sz="0" w:val="none"/>
        </w:pBdr>
        <w:shd w:fill="333333" w:val="clear"/>
        <w:spacing w:after="0" w:afterAutospacing="0" w:line="342.85714285714283" w:lineRule="auto"/>
        <w:ind w:left="940" w:hanging="360"/>
      </w:pPr>
      <w:hyperlink r:id="rId38">
        <w:r w:rsidDel="00000000" w:rsidR="00000000" w:rsidRPr="00000000">
          <w:rPr>
            <w:color w:val="ffffff"/>
            <w:sz w:val="23"/>
            <w:szCs w:val="23"/>
            <w:rtl w:val="0"/>
          </w:rPr>
          <w:t xml:space="preserve">Electronics &amp; Information Technology Goods (Requirements for Compulsory Registration) Order, 2012 Dated 7th September 2012</w:t>
        </w:r>
      </w:hyperlink>
      <w:r w:rsidDel="00000000" w:rsidR="00000000" w:rsidRPr="00000000">
        <w:rPr>
          <w:rtl w:val="0"/>
        </w:rPr>
      </w:r>
    </w:p>
    <w:p w:rsidR="00000000" w:rsidDel="00000000" w:rsidP="00000000" w:rsidRDefault="00000000" w:rsidRPr="00000000" w14:paraId="000001AB">
      <w:pPr>
        <w:numPr>
          <w:ilvl w:val="0"/>
          <w:numId w:val="1"/>
        </w:numPr>
        <w:pBdr>
          <w:top w:color="auto" w:space="5" w:sz="0" w:val="none"/>
          <w:left w:color="auto" w:space="15" w:sz="0" w:val="none"/>
          <w:bottom w:color="auto" w:space="5" w:sz="0" w:val="none"/>
          <w:right w:color="auto" w:space="5" w:sz="0" w:val="none"/>
          <w:between w:color="auto" w:space="5" w:sz="0" w:val="none"/>
        </w:pBdr>
        <w:shd w:fill="333333" w:val="clear"/>
        <w:spacing w:after="0" w:afterAutospacing="0" w:line="342.85714285714283" w:lineRule="auto"/>
        <w:ind w:left="940" w:hanging="360"/>
      </w:pPr>
      <w:hyperlink r:id="rId39">
        <w:r w:rsidDel="00000000" w:rsidR="00000000" w:rsidRPr="00000000">
          <w:rPr>
            <w:color w:val="ffffff"/>
            <w:sz w:val="23"/>
            <w:szCs w:val="23"/>
            <w:rtl w:val="0"/>
          </w:rPr>
          <w:t xml:space="preserve">Expansion of list of items under Electronics &amp; Information Technology Goods (Requirements for Compulsory Registration) Order, 2012 dated 13th November 2014</w:t>
        </w:r>
      </w:hyperlink>
      <w:r w:rsidDel="00000000" w:rsidR="00000000" w:rsidRPr="00000000">
        <w:rPr>
          <w:rtl w:val="0"/>
        </w:rPr>
      </w:r>
    </w:p>
    <w:p w:rsidR="00000000" w:rsidDel="00000000" w:rsidP="00000000" w:rsidRDefault="00000000" w:rsidRPr="00000000" w14:paraId="000001AC">
      <w:pPr>
        <w:numPr>
          <w:ilvl w:val="0"/>
          <w:numId w:val="1"/>
        </w:numPr>
        <w:pBdr>
          <w:top w:color="auto" w:space="5" w:sz="0" w:val="none"/>
          <w:left w:color="auto" w:space="15" w:sz="0" w:val="none"/>
          <w:bottom w:color="auto" w:space="5" w:sz="0" w:val="none"/>
          <w:right w:color="auto" w:space="5" w:sz="0" w:val="none"/>
          <w:between w:color="auto" w:space="5" w:sz="0" w:val="none"/>
        </w:pBdr>
        <w:shd w:fill="333333" w:val="clear"/>
        <w:spacing w:after="0" w:afterAutospacing="0" w:line="342.85714285714283" w:lineRule="auto"/>
        <w:ind w:left="940" w:hanging="360"/>
      </w:pPr>
      <w:hyperlink r:id="rId40">
        <w:r w:rsidDel="00000000" w:rsidR="00000000" w:rsidRPr="00000000">
          <w:rPr>
            <w:color w:val="ffffff"/>
            <w:sz w:val="23"/>
            <w:szCs w:val="23"/>
            <w:rtl w:val="0"/>
          </w:rPr>
          <w:t xml:space="preserve">Extension Order for Implementation of Compulsory Registration Order for Select Products included in Schedule of Gazette notified on 13.11.2014</w:t>
        </w:r>
      </w:hyperlink>
      <w:r w:rsidDel="00000000" w:rsidR="00000000" w:rsidRPr="00000000">
        <w:rPr>
          <w:rtl w:val="0"/>
        </w:rPr>
      </w:r>
    </w:p>
    <w:p w:rsidR="00000000" w:rsidDel="00000000" w:rsidP="00000000" w:rsidRDefault="00000000" w:rsidRPr="00000000" w14:paraId="000001AD">
      <w:pPr>
        <w:numPr>
          <w:ilvl w:val="0"/>
          <w:numId w:val="1"/>
        </w:numPr>
        <w:pBdr>
          <w:top w:color="auto" w:space="5" w:sz="0" w:val="none"/>
          <w:left w:color="auto" w:space="15" w:sz="0" w:val="none"/>
          <w:bottom w:color="auto" w:space="5" w:sz="0" w:val="none"/>
          <w:right w:color="auto" w:space="5" w:sz="0" w:val="none"/>
          <w:between w:color="auto" w:space="5" w:sz="0" w:val="none"/>
        </w:pBdr>
        <w:shd w:fill="333333" w:val="clear"/>
        <w:spacing w:after="0" w:afterAutospacing="0" w:line="342.85714285714283" w:lineRule="auto"/>
        <w:ind w:left="940" w:hanging="360"/>
      </w:pPr>
      <w:hyperlink r:id="rId41">
        <w:r w:rsidDel="00000000" w:rsidR="00000000" w:rsidRPr="00000000">
          <w:rPr>
            <w:color w:val="ffffff"/>
            <w:sz w:val="23"/>
            <w:szCs w:val="23"/>
            <w:rtl w:val="0"/>
          </w:rPr>
          <w:t xml:space="preserve">Indian language support for Mobile Phones was notified on 24 October 2016 by MeitY.</w:t>
        </w:r>
      </w:hyperlink>
      <w:r w:rsidDel="00000000" w:rsidR="00000000" w:rsidRPr="00000000">
        <w:rPr>
          <w:rtl w:val="0"/>
        </w:rPr>
      </w:r>
    </w:p>
    <w:p w:rsidR="00000000" w:rsidDel="00000000" w:rsidP="00000000" w:rsidRDefault="00000000" w:rsidRPr="00000000" w14:paraId="000001AE">
      <w:pPr>
        <w:numPr>
          <w:ilvl w:val="0"/>
          <w:numId w:val="1"/>
        </w:numPr>
        <w:pBdr>
          <w:top w:color="auto" w:space="5" w:sz="0" w:val="none"/>
          <w:left w:color="auto" w:space="15" w:sz="0" w:val="none"/>
          <w:bottom w:color="auto" w:space="5" w:sz="0" w:val="none"/>
          <w:right w:color="auto" w:space="5" w:sz="0" w:val="none"/>
          <w:between w:color="auto" w:space="5" w:sz="0" w:val="none"/>
        </w:pBdr>
        <w:shd w:fill="333333" w:val="clear"/>
        <w:spacing w:after="0" w:afterAutospacing="0" w:line="342.85714285714283" w:lineRule="auto"/>
        <w:ind w:left="940" w:hanging="360"/>
        <w:rPr>
          <w:color w:val="ffffff"/>
        </w:rPr>
      </w:pPr>
      <w:r w:rsidDel="00000000" w:rsidR="00000000" w:rsidRPr="00000000">
        <w:rPr>
          <w:color w:val="ffffff"/>
          <w:sz w:val="21"/>
          <w:szCs w:val="21"/>
          <w:rtl w:val="0"/>
        </w:rPr>
        <w:t xml:space="preserve">Implementation of Server/Storage Power Supplied-Regarding. Kindly </w:t>
      </w:r>
      <w:hyperlink r:id="rId42">
        <w:r w:rsidDel="00000000" w:rsidR="00000000" w:rsidRPr="00000000">
          <w:rPr>
            <w:color w:val="ffffff"/>
            <w:sz w:val="23"/>
            <w:szCs w:val="23"/>
            <w:rtl w:val="0"/>
          </w:rPr>
          <w:t xml:space="preserve">click here to read MeitY's circular dated 08th September 2016</w:t>
        </w:r>
      </w:hyperlink>
      <w:r w:rsidDel="00000000" w:rsidR="00000000" w:rsidRPr="00000000">
        <w:rPr>
          <w:color w:val="ffffff"/>
          <w:sz w:val="21"/>
          <w:szCs w:val="21"/>
          <w:rtl w:val="0"/>
        </w:rPr>
        <w:t xml:space="preserve"> and </w:t>
      </w:r>
      <w:hyperlink r:id="rId43">
        <w:r w:rsidDel="00000000" w:rsidR="00000000" w:rsidRPr="00000000">
          <w:rPr>
            <w:color w:val="ffffff"/>
            <w:sz w:val="23"/>
            <w:szCs w:val="23"/>
            <w:rtl w:val="0"/>
          </w:rPr>
          <w:t xml:space="preserve">click here to read to read MeitY's circular dated 23rd December 2016.</w:t>
        </w:r>
      </w:hyperlink>
      <w:r w:rsidDel="00000000" w:rsidR="00000000" w:rsidRPr="00000000">
        <w:rPr>
          <w:rtl w:val="0"/>
        </w:rPr>
      </w:r>
    </w:p>
    <w:p w:rsidR="00000000" w:rsidDel="00000000" w:rsidP="00000000" w:rsidRDefault="00000000" w:rsidRPr="00000000" w14:paraId="000001AF">
      <w:pPr>
        <w:numPr>
          <w:ilvl w:val="0"/>
          <w:numId w:val="1"/>
        </w:numPr>
        <w:pBdr>
          <w:top w:color="auto" w:space="5" w:sz="0" w:val="none"/>
          <w:left w:color="auto" w:space="15" w:sz="0" w:val="none"/>
          <w:bottom w:color="auto" w:space="5" w:sz="0" w:val="none"/>
          <w:right w:color="auto" w:space="5" w:sz="0" w:val="none"/>
          <w:between w:color="auto" w:space="5" w:sz="0" w:val="none"/>
        </w:pBdr>
        <w:shd w:fill="333333" w:val="clear"/>
        <w:spacing w:after="0" w:afterAutospacing="0" w:line="342.85714285714283" w:lineRule="auto"/>
        <w:ind w:left="940" w:hanging="360"/>
      </w:pPr>
      <w:hyperlink r:id="rId44">
        <w:r w:rsidDel="00000000" w:rsidR="00000000" w:rsidRPr="00000000">
          <w:rPr>
            <w:color w:val="ffffff"/>
            <w:sz w:val="23"/>
            <w:szCs w:val="23"/>
            <w:rtl w:val="0"/>
          </w:rPr>
          <w:t xml:space="preserve">Extension in date of implementation of IS 16333 (Part 3):2016- Indian Language Support for Mobile Phones.</w:t>
        </w:r>
      </w:hyperlink>
      <w:r w:rsidDel="00000000" w:rsidR="00000000" w:rsidRPr="00000000">
        <w:rPr>
          <w:rtl w:val="0"/>
        </w:rPr>
      </w:r>
    </w:p>
    <w:p w:rsidR="00000000" w:rsidDel="00000000" w:rsidP="00000000" w:rsidRDefault="00000000" w:rsidRPr="00000000" w14:paraId="000001B0">
      <w:pPr>
        <w:numPr>
          <w:ilvl w:val="0"/>
          <w:numId w:val="1"/>
        </w:numPr>
        <w:pBdr>
          <w:top w:color="auto" w:space="5" w:sz="0" w:val="none"/>
          <w:left w:color="auto" w:space="15" w:sz="0" w:val="none"/>
          <w:bottom w:color="auto" w:space="5" w:sz="0" w:val="none"/>
          <w:right w:color="auto" w:space="5" w:sz="0" w:val="none"/>
          <w:between w:color="auto" w:space="5" w:sz="0" w:val="none"/>
        </w:pBdr>
        <w:shd w:fill="333333" w:val="clear"/>
        <w:spacing w:after="0" w:afterAutospacing="0" w:line="342.85714285714283" w:lineRule="auto"/>
        <w:ind w:left="940" w:hanging="360"/>
      </w:pPr>
      <w:hyperlink r:id="rId45">
        <w:r w:rsidDel="00000000" w:rsidR="00000000" w:rsidRPr="00000000">
          <w:rPr>
            <w:color w:val="ffffff"/>
            <w:sz w:val="23"/>
            <w:szCs w:val="23"/>
            <w:rtl w:val="0"/>
          </w:rPr>
          <w:t xml:space="preserve">Gazette Notification concerning expansion of list of items under CRO-Phase III.</w:t>
        </w:r>
      </w:hyperlink>
      <w:r w:rsidDel="00000000" w:rsidR="00000000" w:rsidRPr="00000000">
        <w:rPr>
          <w:rtl w:val="0"/>
        </w:rPr>
      </w:r>
    </w:p>
    <w:p w:rsidR="00000000" w:rsidDel="00000000" w:rsidP="00000000" w:rsidRDefault="00000000" w:rsidRPr="00000000" w14:paraId="000001B1">
      <w:pPr>
        <w:numPr>
          <w:ilvl w:val="0"/>
          <w:numId w:val="1"/>
        </w:numPr>
        <w:pBdr>
          <w:top w:color="auto" w:space="5" w:sz="0" w:val="none"/>
          <w:left w:color="auto" w:space="15" w:sz="0" w:val="none"/>
          <w:bottom w:color="auto" w:space="5" w:sz="0" w:val="none"/>
          <w:right w:color="auto" w:space="5" w:sz="0" w:val="none"/>
          <w:between w:color="auto" w:space="5" w:sz="0" w:val="none"/>
        </w:pBdr>
        <w:shd w:fill="333333" w:val="clear"/>
        <w:spacing w:after="0" w:afterAutospacing="0" w:line="342.85714285714283" w:lineRule="auto"/>
        <w:ind w:left="940" w:hanging="360"/>
      </w:pPr>
      <w:hyperlink r:id="rId46">
        <w:r w:rsidDel="00000000" w:rsidR="00000000" w:rsidRPr="00000000">
          <w:rPr>
            <w:color w:val="ffffff"/>
            <w:sz w:val="23"/>
            <w:szCs w:val="23"/>
            <w:rtl w:val="0"/>
          </w:rPr>
          <w:t xml:space="preserve">Extension in date of implementation of IS 16333 (Part 3):2016- Indian Language Support for Mobile Phones dated 29.09.2017</w:t>
        </w:r>
      </w:hyperlink>
      <w:r w:rsidDel="00000000" w:rsidR="00000000" w:rsidRPr="00000000">
        <w:rPr>
          <w:rtl w:val="0"/>
        </w:rPr>
      </w:r>
    </w:p>
    <w:p w:rsidR="00000000" w:rsidDel="00000000" w:rsidP="00000000" w:rsidRDefault="00000000" w:rsidRPr="00000000" w14:paraId="000001B2">
      <w:pPr>
        <w:numPr>
          <w:ilvl w:val="0"/>
          <w:numId w:val="1"/>
        </w:numPr>
        <w:pBdr>
          <w:top w:color="auto" w:space="5" w:sz="0" w:val="none"/>
          <w:left w:color="auto" w:space="15" w:sz="0" w:val="none"/>
          <w:bottom w:color="auto" w:space="5" w:sz="0" w:val="none"/>
          <w:right w:color="auto" w:space="5" w:sz="0" w:val="none"/>
          <w:between w:color="auto" w:space="5" w:sz="0" w:val="none"/>
        </w:pBdr>
        <w:shd w:fill="333333" w:val="clear"/>
        <w:spacing w:after="0" w:afterAutospacing="0" w:line="342.85714285714283" w:lineRule="auto"/>
        <w:ind w:left="940" w:hanging="360"/>
      </w:pPr>
      <w:hyperlink r:id="rId47">
        <w:r w:rsidDel="00000000" w:rsidR="00000000" w:rsidRPr="00000000">
          <w:rPr>
            <w:color w:val="ffffff"/>
            <w:sz w:val="23"/>
            <w:szCs w:val="23"/>
            <w:rtl w:val="0"/>
          </w:rPr>
          <w:t xml:space="preserve">Extension in date of implementation of IS 16333 (Part 3):2016- Indian Language Support for Mobile Phones dated 17.01.2018</w:t>
        </w:r>
      </w:hyperlink>
      <w:r w:rsidDel="00000000" w:rsidR="00000000" w:rsidRPr="00000000">
        <w:rPr>
          <w:rtl w:val="0"/>
        </w:rPr>
      </w:r>
    </w:p>
    <w:p w:rsidR="00000000" w:rsidDel="00000000" w:rsidP="00000000" w:rsidRDefault="00000000" w:rsidRPr="00000000" w14:paraId="000001B3">
      <w:pPr>
        <w:numPr>
          <w:ilvl w:val="0"/>
          <w:numId w:val="1"/>
        </w:numPr>
        <w:pBdr>
          <w:top w:color="auto" w:space="5" w:sz="0" w:val="none"/>
          <w:left w:color="auto" w:space="15" w:sz="0" w:val="none"/>
          <w:bottom w:color="auto" w:space="5" w:sz="0" w:val="none"/>
          <w:right w:color="auto" w:space="5" w:sz="0" w:val="none"/>
          <w:between w:color="auto" w:space="5" w:sz="0" w:val="none"/>
        </w:pBdr>
        <w:shd w:fill="333333" w:val="clear"/>
        <w:spacing w:after="0" w:afterAutospacing="0" w:line="342.85714285714283" w:lineRule="auto"/>
        <w:ind w:left="940" w:hanging="360"/>
      </w:pPr>
      <w:hyperlink r:id="rId48">
        <w:r w:rsidDel="00000000" w:rsidR="00000000" w:rsidRPr="00000000">
          <w:rPr>
            <w:color w:val="ffffff"/>
            <w:sz w:val="23"/>
            <w:szCs w:val="23"/>
            <w:rtl w:val="0"/>
          </w:rPr>
          <w:t xml:space="preserve">Extension Order for implementation of the products notified under CRO Phase III.</w:t>
        </w:r>
      </w:hyperlink>
      <w:r w:rsidDel="00000000" w:rsidR="00000000" w:rsidRPr="00000000">
        <w:rPr>
          <w:rtl w:val="0"/>
        </w:rPr>
      </w:r>
    </w:p>
    <w:p w:rsidR="00000000" w:rsidDel="00000000" w:rsidP="00000000" w:rsidRDefault="00000000" w:rsidRPr="00000000" w14:paraId="000001B4">
      <w:pPr>
        <w:numPr>
          <w:ilvl w:val="0"/>
          <w:numId w:val="1"/>
        </w:numPr>
        <w:pBdr>
          <w:top w:color="auto" w:space="5" w:sz="0" w:val="none"/>
          <w:left w:color="auto" w:space="15" w:sz="0" w:val="none"/>
          <w:bottom w:color="auto" w:space="5" w:sz="0" w:val="none"/>
          <w:right w:color="auto" w:space="5" w:sz="0" w:val="none"/>
          <w:between w:color="auto" w:space="5" w:sz="0" w:val="none"/>
        </w:pBdr>
        <w:shd w:fill="333333" w:val="clear"/>
        <w:spacing w:after="0" w:afterAutospacing="0" w:line="342.85714285714283" w:lineRule="auto"/>
        <w:ind w:left="940" w:hanging="360"/>
      </w:pPr>
      <w:hyperlink r:id="rId49">
        <w:r w:rsidDel="00000000" w:rsidR="00000000" w:rsidRPr="00000000">
          <w:rPr>
            <w:color w:val="ffffff"/>
            <w:sz w:val="23"/>
            <w:szCs w:val="23"/>
            <w:rtl w:val="0"/>
          </w:rPr>
          <w:t xml:space="preserve">Extension in date of implementation of IS 16333 (Part 3)2016- Indian Language Support for Mobile Phones dated 27.03.2018</w:t>
        </w:r>
      </w:hyperlink>
      <w:r w:rsidDel="00000000" w:rsidR="00000000" w:rsidRPr="00000000">
        <w:rPr>
          <w:rtl w:val="0"/>
        </w:rPr>
      </w:r>
    </w:p>
    <w:p w:rsidR="00000000" w:rsidDel="00000000" w:rsidP="00000000" w:rsidRDefault="00000000" w:rsidRPr="00000000" w14:paraId="000001B5">
      <w:pPr>
        <w:numPr>
          <w:ilvl w:val="0"/>
          <w:numId w:val="1"/>
        </w:numPr>
        <w:pBdr>
          <w:top w:color="auto" w:space="5" w:sz="0" w:val="none"/>
          <w:left w:color="auto" w:space="15" w:sz="0" w:val="none"/>
          <w:bottom w:color="auto" w:space="5" w:sz="0" w:val="none"/>
          <w:right w:color="auto" w:space="5" w:sz="0" w:val="none"/>
          <w:between w:color="auto" w:space="5" w:sz="0" w:val="none"/>
        </w:pBdr>
        <w:shd w:fill="333333" w:val="clear"/>
        <w:spacing w:after="0" w:afterAutospacing="0" w:line="342.85714285714283" w:lineRule="auto"/>
        <w:ind w:left="940" w:hanging="360"/>
      </w:pPr>
      <w:hyperlink r:id="rId50">
        <w:r w:rsidDel="00000000" w:rsidR="00000000" w:rsidRPr="00000000">
          <w:rPr>
            <w:color w:val="ffffff"/>
            <w:sz w:val="23"/>
            <w:szCs w:val="23"/>
            <w:rtl w:val="0"/>
          </w:rPr>
          <w:t xml:space="preserve">Gazette Notification concerning expansion of list of items under CRO-Phase IV</w:t>
        </w:r>
      </w:hyperlink>
      <w:r w:rsidDel="00000000" w:rsidR="00000000" w:rsidRPr="00000000">
        <w:rPr>
          <w:rtl w:val="0"/>
        </w:rPr>
      </w:r>
    </w:p>
    <w:p w:rsidR="00000000" w:rsidDel="00000000" w:rsidP="00000000" w:rsidRDefault="00000000" w:rsidRPr="00000000" w14:paraId="000001B6">
      <w:pPr>
        <w:numPr>
          <w:ilvl w:val="0"/>
          <w:numId w:val="1"/>
        </w:numPr>
        <w:pBdr>
          <w:top w:color="auto" w:space="5" w:sz="0" w:val="none"/>
          <w:left w:color="auto" w:space="15" w:sz="0" w:val="none"/>
          <w:bottom w:color="auto" w:space="5" w:sz="0" w:val="none"/>
          <w:right w:color="auto" w:space="5" w:sz="0" w:val="none"/>
          <w:between w:color="auto" w:space="5" w:sz="0" w:val="none"/>
        </w:pBdr>
        <w:shd w:fill="333333" w:val="clear"/>
        <w:spacing w:after="0" w:afterAutospacing="0" w:line="342.85714285714283" w:lineRule="auto"/>
        <w:ind w:left="940" w:hanging="360"/>
      </w:pPr>
      <w:hyperlink r:id="rId51">
        <w:r w:rsidDel="00000000" w:rsidR="00000000" w:rsidRPr="00000000">
          <w:rPr>
            <w:color w:val="ffffff"/>
            <w:sz w:val="23"/>
            <w:szCs w:val="23"/>
            <w:rtl w:val="0"/>
          </w:rPr>
          <w:t xml:space="preserve">Clarification regarding coverage of Multi-Function Devices (MFDs)</w:t>
        </w:r>
      </w:hyperlink>
      <w:r w:rsidDel="00000000" w:rsidR="00000000" w:rsidRPr="00000000">
        <w:rPr>
          <w:rtl w:val="0"/>
        </w:rPr>
      </w:r>
    </w:p>
    <w:p w:rsidR="00000000" w:rsidDel="00000000" w:rsidP="00000000" w:rsidRDefault="00000000" w:rsidRPr="00000000" w14:paraId="000001B7">
      <w:pPr>
        <w:numPr>
          <w:ilvl w:val="0"/>
          <w:numId w:val="1"/>
        </w:numPr>
        <w:pBdr>
          <w:top w:color="auto" w:space="5" w:sz="0" w:val="none"/>
          <w:left w:color="auto" w:space="15" w:sz="0" w:val="none"/>
          <w:bottom w:color="auto" w:space="5" w:sz="0" w:val="none"/>
          <w:right w:color="auto" w:space="5" w:sz="0" w:val="none"/>
          <w:between w:color="auto" w:space="5" w:sz="0" w:val="none"/>
        </w:pBdr>
        <w:shd w:fill="333333" w:val="clear"/>
        <w:spacing w:after="0" w:afterAutospacing="0" w:line="342.85714285714283" w:lineRule="auto"/>
        <w:ind w:left="940" w:hanging="360"/>
      </w:pPr>
      <w:hyperlink r:id="rId52">
        <w:r w:rsidDel="00000000" w:rsidR="00000000" w:rsidRPr="00000000">
          <w:rPr>
            <w:color w:val="ffffff"/>
            <w:sz w:val="23"/>
            <w:szCs w:val="23"/>
            <w:rtl w:val="0"/>
          </w:rPr>
          <w:t xml:space="preserve">Extension for products under CRO-Phase IV</w:t>
        </w:r>
      </w:hyperlink>
      <w:r w:rsidDel="00000000" w:rsidR="00000000" w:rsidRPr="00000000">
        <w:rPr>
          <w:rtl w:val="0"/>
        </w:rPr>
      </w:r>
    </w:p>
    <w:p w:rsidR="00000000" w:rsidDel="00000000" w:rsidP="00000000" w:rsidRDefault="00000000" w:rsidRPr="00000000" w14:paraId="000001B8">
      <w:pPr>
        <w:numPr>
          <w:ilvl w:val="0"/>
          <w:numId w:val="1"/>
        </w:numPr>
        <w:pBdr>
          <w:top w:color="auto" w:space="5" w:sz="0" w:val="none"/>
          <w:left w:color="auto" w:space="15" w:sz="0" w:val="none"/>
          <w:bottom w:color="auto" w:space="5" w:sz="0" w:val="none"/>
          <w:right w:color="auto" w:space="5" w:sz="0" w:val="none"/>
          <w:between w:color="auto" w:space="5" w:sz="0" w:val="none"/>
        </w:pBdr>
        <w:shd w:fill="333333" w:val="clear"/>
        <w:spacing w:after="320" w:line="342.85714285714283" w:lineRule="auto"/>
        <w:ind w:left="940" w:hanging="360"/>
      </w:pPr>
      <w:hyperlink r:id="rId53">
        <w:r w:rsidDel="00000000" w:rsidR="00000000" w:rsidRPr="00000000">
          <w:rPr>
            <w:color w:val="ffffff"/>
            <w:sz w:val="23"/>
            <w:szCs w:val="23"/>
            <w:rtl w:val="0"/>
          </w:rPr>
          <w:t xml:space="preserve">Gazette Notification for extension of phase V of CRO</w:t>
        </w:r>
      </w:hyperlink>
      <w:r w:rsidDel="00000000" w:rsidR="00000000" w:rsidRPr="00000000">
        <w:rPr>
          <w:rtl w:val="0"/>
        </w:rPr>
      </w:r>
    </w:p>
    <w:p w:rsidR="00000000" w:rsidDel="00000000" w:rsidP="00000000" w:rsidRDefault="00000000" w:rsidRPr="00000000" w14:paraId="000001B9">
      <w:pPr>
        <w:pBdr>
          <w:top w:color="auto" w:space="7" w:sz="0" w:val="none"/>
          <w:left w:color="auto" w:space="7" w:sz="0" w:val="none"/>
          <w:bottom w:color="auto" w:space="7" w:sz="0" w:val="none"/>
          <w:right w:color="auto" w:space="7" w:sz="0" w:val="none"/>
          <w:between w:color="auto" w:space="7" w:sz="0" w:val="none"/>
        </w:pBdr>
        <w:shd w:fill="333333" w:val="clear"/>
        <w:spacing w:after="220" w:before="220" w:line="342.85714285714283" w:lineRule="auto"/>
        <w:jc w:val="both"/>
        <w:rPr>
          <w:color w:val="ffffff"/>
          <w:sz w:val="23"/>
          <w:szCs w:val="23"/>
        </w:rPr>
      </w:pPr>
      <w:hyperlink r:id="rId54">
        <w:r w:rsidDel="00000000" w:rsidR="00000000" w:rsidRPr="00000000">
          <w:rPr>
            <w:color w:val="ffffff"/>
            <w:sz w:val="23"/>
            <w:szCs w:val="23"/>
            <w:rtl w:val="0"/>
          </w:rPr>
          <w:t xml:space="preserve">Ministry - electronics-system-design-manufacturing-esdm | Ministry of Electronics and Information Technology </w:t>
        </w:r>
      </w:hyperlink>
      <w:r w:rsidDel="00000000" w:rsidR="00000000" w:rsidRPr="00000000">
        <w:rPr>
          <w:color w:val="ffffff"/>
          <w:sz w:val="23"/>
          <w:szCs w:val="23"/>
          <w:rtl w:val="0"/>
        </w:rPr>
        <w:t xml:space="preserve">.</w:t>
      </w:r>
    </w:p>
    <w:p w:rsidR="00000000" w:rsidDel="00000000" w:rsidP="00000000" w:rsidRDefault="00000000" w:rsidRPr="00000000" w14:paraId="000001BA">
      <w:pPr>
        <w:pBdr>
          <w:top w:color="auto" w:space="7" w:sz="0" w:val="none"/>
          <w:left w:color="auto" w:space="15" w:sz="0" w:val="none"/>
          <w:bottom w:color="auto" w:space="0" w:sz="0" w:val="none"/>
          <w:right w:color="auto" w:space="7" w:sz="0" w:val="none"/>
        </w:pBdr>
        <w:shd w:fill="ffffff" w:val="clear"/>
        <w:spacing w:after="160" w:line="342.85714285714283" w:lineRule="auto"/>
        <w:ind w:left="0" w:firstLine="0"/>
        <w:jc w:val="both"/>
        <w:rPr>
          <w:b w:val="1"/>
          <w:bCs w:val="1"/>
          <w:sz w:val="21"/>
          <w:szCs w:val="21"/>
        </w:rPr>
      </w:pPr>
      <w:r w:rsidDel="00000000" w:rsidR="00000000" w:rsidRPr="00000000">
        <w:rPr>
          <w:rtl w:val="0"/>
        </w:rPr>
      </w:r>
    </w:p>
    <w:p w:rsidR="00000000" w:rsidDel="00000000" w:rsidP="00000000" w:rsidRDefault="00000000" w:rsidRPr="00000000" w14:paraId="000001BB">
      <w:pPr>
        <w:pStyle w:val="Heading2"/>
        <w:keepNext w:val="0"/>
        <w:keepLines w:val="0"/>
        <w:pBdr>
          <w:top w:color="auto" w:space="7" w:sz="0" w:val="none"/>
          <w:left w:color="auto" w:space="15" w:sz="0" w:val="none"/>
          <w:bottom w:color="auto" w:space="0" w:sz="0" w:val="none"/>
          <w:right w:color="auto" w:space="7" w:sz="0" w:val="none"/>
        </w:pBdr>
        <w:shd w:fill="ffffff" w:val="clear"/>
        <w:spacing w:after="280" w:before="280" w:line="218.18181818181816" w:lineRule="auto"/>
        <w:jc w:val="center"/>
        <w:rPr>
          <w:color w:val="333333"/>
          <w:sz w:val="50"/>
          <w:szCs w:val="50"/>
        </w:rPr>
      </w:pPr>
      <w:bookmarkStart w:colFirst="0" w:colLast="0" w:name="_5fuggt998b1h" w:id="9"/>
      <w:bookmarkEnd w:id="9"/>
      <w:r w:rsidDel="00000000" w:rsidR="00000000" w:rsidRPr="00000000">
        <w:rPr>
          <w:color w:val="333333"/>
          <w:sz w:val="50"/>
          <w:szCs w:val="50"/>
          <w:rtl w:val="0"/>
        </w:rPr>
        <w:t xml:space="preserve">MNRE Notifications</w:t>
      </w:r>
    </w:p>
    <w:p w:rsidR="00000000" w:rsidDel="00000000" w:rsidP="00000000" w:rsidRDefault="00000000" w:rsidRPr="00000000" w14:paraId="000001BC">
      <w:pPr>
        <w:numPr>
          <w:ilvl w:val="0"/>
          <w:numId w:val="5"/>
        </w:numPr>
        <w:pBdr>
          <w:top w:color="auto" w:space="7" w:sz="0" w:val="none"/>
          <w:left w:color="auto" w:space="15" w:sz="0" w:val="none"/>
          <w:bottom w:color="auto" w:space="0" w:sz="0" w:val="none"/>
          <w:right w:color="auto" w:space="7" w:sz="0" w:val="none"/>
        </w:pBdr>
        <w:shd w:fill="ffffff" w:val="clear"/>
        <w:spacing w:after="0" w:afterAutospacing="0" w:line="342.85714285714283" w:lineRule="auto"/>
        <w:ind w:left="940" w:hanging="360"/>
        <w:jc w:val="both"/>
      </w:pPr>
      <w:r w:rsidDel="00000000" w:rsidR="00000000" w:rsidRPr="00000000">
        <w:rPr>
          <w:color w:val="333333"/>
          <w:sz w:val="21"/>
          <w:szCs w:val="21"/>
          <w:rtl w:val="0"/>
        </w:rPr>
        <w:t xml:space="preserve">Ministry of New and Renewal Energy(MNRE) has notified 6 products through notification dated 05 September 2017.</w:t>
      </w:r>
    </w:p>
    <w:p w:rsidR="00000000" w:rsidDel="00000000" w:rsidP="00000000" w:rsidRDefault="00000000" w:rsidRPr="00000000" w14:paraId="000001BD">
      <w:pPr>
        <w:numPr>
          <w:ilvl w:val="0"/>
          <w:numId w:val="5"/>
        </w:numPr>
        <w:pBdr>
          <w:top w:color="auto" w:space="7" w:sz="0" w:val="none"/>
          <w:left w:color="auto" w:space="15" w:sz="0" w:val="none"/>
          <w:bottom w:color="auto" w:space="0" w:sz="0" w:val="none"/>
          <w:right w:color="auto" w:space="7" w:sz="0" w:val="none"/>
        </w:pBdr>
        <w:shd w:fill="ffffff" w:val="clear"/>
        <w:spacing w:after="160" w:line="342.85714285714283" w:lineRule="auto"/>
        <w:ind w:left="940" w:hanging="360"/>
        <w:jc w:val="both"/>
      </w:pPr>
      <w:r w:rsidDel="00000000" w:rsidR="00000000" w:rsidRPr="00000000">
        <w:rPr>
          <w:color w:val="333333"/>
          <w:sz w:val="21"/>
          <w:szCs w:val="21"/>
          <w:rtl w:val="0"/>
        </w:rPr>
        <w:t xml:space="preserve">Revised schedule and enforcement date of Solar Photovoltaic Systems/Devices/Components Goods Order 2017....</w:t>
      </w:r>
      <w:hyperlink r:id="rId55">
        <w:r w:rsidDel="00000000" w:rsidR="00000000" w:rsidRPr="00000000">
          <w:rPr>
            <w:b w:val="1"/>
            <w:bCs w:val="1"/>
            <w:sz w:val="21"/>
            <w:szCs w:val="21"/>
            <w:rtl w:val="0"/>
          </w:rPr>
          <w:t xml:space="preserve">Read More »</w:t>
        </w:r>
      </w:hyperlink>
      <w:r w:rsidDel="00000000" w:rsidR="00000000" w:rsidRPr="00000000">
        <w:rPr>
          <w:rtl w:val="0"/>
        </w:rPr>
      </w:r>
    </w:p>
    <w:p w:rsidR="00000000" w:rsidDel="00000000" w:rsidP="00000000" w:rsidRDefault="00000000" w:rsidRPr="00000000" w14:paraId="000001BE">
      <w:pPr>
        <w:pStyle w:val="Heading1"/>
        <w:keepNext w:val="0"/>
        <w:keepLines w:val="0"/>
        <w:pBdr>
          <w:top w:color="auto" w:space="7" w:sz="0" w:val="none"/>
          <w:left w:color="auto" w:space="15" w:sz="0" w:val="none"/>
          <w:bottom w:color="auto" w:space="0" w:sz="0" w:val="none"/>
          <w:right w:color="auto" w:space="7" w:sz="0" w:val="none"/>
        </w:pBdr>
        <w:shd w:fill="ffffff" w:val="clear"/>
        <w:spacing w:after="300" w:before="1800" w:line="264" w:lineRule="auto"/>
        <w:jc w:val="center"/>
        <w:rPr>
          <w:color w:val="333333"/>
          <w:sz w:val="90"/>
          <w:szCs w:val="90"/>
        </w:rPr>
      </w:pPr>
      <w:bookmarkStart w:colFirst="0" w:colLast="0" w:name="_tetliqxy48uq" w:id="10"/>
      <w:bookmarkEnd w:id="10"/>
      <w:r w:rsidDel="00000000" w:rsidR="00000000" w:rsidRPr="00000000">
        <w:rPr>
          <w:color w:val="333333"/>
          <w:sz w:val="90"/>
          <w:szCs w:val="90"/>
          <w:rtl w:val="0"/>
        </w:rPr>
        <w:t xml:space="preserve">Important Notifications/Orders/Circulars issued by MNRE</w:t>
      </w:r>
    </w:p>
    <w:p w:rsidR="00000000" w:rsidDel="00000000" w:rsidP="00000000" w:rsidRDefault="00000000" w:rsidRPr="00000000" w14:paraId="000001BF">
      <w:pPr>
        <w:pBdr>
          <w:top w:color="auto" w:space="7" w:sz="0" w:val="none"/>
          <w:left w:color="auto" w:space="15" w:sz="0" w:val="none"/>
          <w:bottom w:color="auto" w:space="0" w:sz="0" w:val="none"/>
          <w:right w:color="auto" w:space="7" w:sz="0" w:val="none"/>
        </w:pBdr>
        <w:shd w:fill="ffffff" w:val="clear"/>
        <w:spacing w:after="160" w:line="342.85714285714283" w:lineRule="auto"/>
        <w:jc w:val="both"/>
        <w:rPr>
          <w:color w:val="333333"/>
          <w:sz w:val="90"/>
          <w:szCs w:val="90"/>
        </w:rPr>
      </w:pPr>
      <w:r w:rsidDel="00000000" w:rsidR="00000000" w:rsidRPr="00000000">
        <w:rPr>
          <w:color w:val="333333"/>
          <w:sz w:val="90"/>
          <w:szCs w:val="90"/>
        </w:rPr>
        <w:drawing>
          <wp:inline distB="114300" distT="114300" distL="114300" distR="114300">
            <wp:extent cx="5943600" cy="1485900"/>
            <wp:effectExtent b="0" l="0" r="0" t="0"/>
            <wp:docPr id="1"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pBdr>
          <w:top w:color="auto" w:space="7" w:sz="0" w:val="none"/>
          <w:left w:color="auto" w:space="15" w:sz="0" w:val="none"/>
          <w:bottom w:color="auto" w:space="0" w:sz="0" w:val="none"/>
          <w:right w:color="auto" w:space="7" w:sz="0" w:val="none"/>
        </w:pBdr>
        <w:shd w:fill="ffffff" w:val="clear"/>
        <w:spacing w:after="160" w:line="342.85714285714283" w:lineRule="auto"/>
        <w:jc w:val="both"/>
        <w:rPr>
          <w:color w:val="333333"/>
          <w:sz w:val="21"/>
          <w:szCs w:val="21"/>
        </w:rPr>
      </w:pPr>
      <w:r w:rsidDel="00000000" w:rsidR="00000000" w:rsidRPr="00000000">
        <w:rPr>
          <w:rtl w:val="0"/>
        </w:rPr>
      </w:r>
    </w:p>
    <w:p w:rsidR="00000000" w:rsidDel="00000000" w:rsidP="00000000" w:rsidRDefault="00000000" w:rsidRPr="00000000" w14:paraId="000001C1">
      <w:pPr>
        <w:numPr>
          <w:ilvl w:val="0"/>
          <w:numId w:val="3"/>
        </w:numPr>
        <w:pBdr>
          <w:top w:color="auto" w:space="5" w:sz="0" w:val="none"/>
          <w:left w:color="auto" w:space="15" w:sz="0" w:val="none"/>
          <w:bottom w:color="auto" w:space="5" w:sz="0" w:val="none"/>
          <w:right w:color="auto" w:space="5" w:sz="0" w:val="none"/>
          <w:between w:color="auto" w:space="5" w:sz="0" w:val="none"/>
        </w:pBdr>
        <w:shd w:fill="333333" w:val="clear"/>
        <w:spacing w:after="0" w:afterAutospacing="0" w:line="342.85714285714283" w:lineRule="auto"/>
        <w:ind w:left="940" w:hanging="360"/>
      </w:pPr>
      <w:hyperlink r:id="rId56">
        <w:r w:rsidDel="00000000" w:rsidR="00000000" w:rsidRPr="00000000">
          <w:rPr>
            <w:color w:val="ffffff"/>
            <w:sz w:val="23"/>
            <w:szCs w:val="23"/>
            <w:rtl w:val="0"/>
          </w:rPr>
          <w:t xml:space="preserve">Solar Photovoltaics, Systems, Devices and Components Goods (Requirements for Compulsory Registration) Order, 2017 dated 30.08.2017</w:t>
        </w:r>
      </w:hyperlink>
      <w:r w:rsidDel="00000000" w:rsidR="00000000" w:rsidRPr="00000000">
        <w:rPr>
          <w:rtl w:val="0"/>
        </w:rPr>
      </w:r>
    </w:p>
    <w:p w:rsidR="00000000" w:rsidDel="00000000" w:rsidP="00000000" w:rsidRDefault="00000000" w:rsidRPr="00000000" w14:paraId="000001C2">
      <w:pPr>
        <w:numPr>
          <w:ilvl w:val="0"/>
          <w:numId w:val="3"/>
        </w:numPr>
        <w:pBdr>
          <w:top w:color="auto" w:space="5" w:sz="0" w:val="none"/>
          <w:left w:color="auto" w:space="15" w:sz="0" w:val="none"/>
          <w:bottom w:color="auto" w:space="5" w:sz="0" w:val="none"/>
          <w:right w:color="auto" w:space="5" w:sz="0" w:val="none"/>
          <w:between w:color="auto" w:space="5" w:sz="0" w:val="none"/>
        </w:pBdr>
        <w:shd w:fill="333333" w:val="clear"/>
        <w:spacing w:after="0" w:afterAutospacing="0" w:line="342.85714285714283" w:lineRule="auto"/>
        <w:ind w:left="940" w:hanging="360"/>
      </w:pPr>
      <w:hyperlink r:id="rId57">
        <w:r w:rsidDel="00000000" w:rsidR="00000000" w:rsidRPr="00000000">
          <w:rPr>
            <w:color w:val="ffffff"/>
            <w:sz w:val="23"/>
            <w:szCs w:val="23"/>
            <w:rtl w:val="0"/>
          </w:rPr>
          <w:t xml:space="preserve">Revised schedule and enforcement date of Solar Photovoltaic Systems/Devices/Components Goods order 2017 dated 26.03.2018</w:t>
        </w:r>
      </w:hyperlink>
      <w:r w:rsidDel="00000000" w:rsidR="00000000" w:rsidRPr="00000000">
        <w:rPr>
          <w:rtl w:val="0"/>
        </w:rPr>
      </w:r>
    </w:p>
    <w:p w:rsidR="00000000" w:rsidDel="00000000" w:rsidP="00000000" w:rsidRDefault="00000000" w:rsidRPr="00000000" w14:paraId="000001C3">
      <w:pPr>
        <w:numPr>
          <w:ilvl w:val="0"/>
          <w:numId w:val="3"/>
        </w:numPr>
        <w:pBdr>
          <w:top w:color="auto" w:space="5" w:sz="0" w:val="none"/>
          <w:left w:color="auto" w:space="15" w:sz="0" w:val="none"/>
          <w:bottom w:color="auto" w:space="5" w:sz="0" w:val="none"/>
          <w:right w:color="auto" w:space="5" w:sz="0" w:val="none"/>
          <w:between w:color="auto" w:space="5" w:sz="0" w:val="none"/>
        </w:pBdr>
        <w:shd w:fill="333333" w:val="clear"/>
        <w:spacing w:after="0" w:afterAutospacing="0" w:line="342.85714285714283" w:lineRule="auto"/>
        <w:ind w:left="940" w:hanging="360"/>
      </w:pPr>
      <w:hyperlink r:id="rId58">
        <w:r w:rsidDel="00000000" w:rsidR="00000000" w:rsidRPr="00000000">
          <w:rPr>
            <w:color w:val="ffffff"/>
            <w:sz w:val="23"/>
            <w:szCs w:val="23"/>
            <w:rtl w:val="0"/>
          </w:rPr>
          <w:t xml:space="preserve">Notification of revision of schedule of "Quality Control Order" incorporating self-certification clause dated 16.04.2018</w:t>
        </w:r>
      </w:hyperlink>
      <w:r w:rsidDel="00000000" w:rsidR="00000000" w:rsidRPr="00000000">
        <w:rPr>
          <w:rtl w:val="0"/>
        </w:rPr>
      </w:r>
    </w:p>
    <w:p w:rsidR="00000000" w:rsidDel="00000000" w:rsidP="00000000" w:rsidRDefault="00000000" w:rsidRPr="00000000" w14:paraId="000001C4">
      <w:pPr>
        <w:numPr>
          <w:ilvl w:val="0"/>
          <w:numId w:val="3"/>
        </w:numPr>
        <w:pBdr>
          <w:top w:color="auto" w:space="5" w:sz="0" w:val="none"/>
          <w:left w:color="auto" w:space="15" w:sz="0" w:val="none"/>
          <w:bottom w:color="auto" w:space="5" w:sz="0" w:val="none"/>
          <w:right w:color="auto" w:space="5" w:sz="0" w:val="none"/>
          <w:between w:color="auto" w:space="5" w:sz="0" w:val="none"/>
        </w:pBdr>
        <w:shd w:fill="333333" w:val="clear"/>
        <w:spacing w:after="0" w:afterAutospacing="0" w:line="342.85714285714283" w:lineRule="auto"/>
        <w:ind w:left="940" w:hanging="360"/>
      </w:pPr>
      <w:hyperlink r:id="rId59">
        <w:r w:rsidDel="00000000" w:rsidR="00000000" w:rsidRPr="00000000">
          <w:rPr>
            <w:color w:val="ffffff"/>
            <w:sz w:val="23"/>
            <w:szCs w:val="23"/>
            <w:rtl w:val="0"/>
          </w:rPr>
          <w:t xml:space="preserve">Revised Schedule of "Quality Control Order of Solar Photo Voltaic Systems, Devices and Components Goods 2017" dated 30.05.2018</w:t>
        </w:r>
      </w:hyperlink>
      <w:r w:rsidDel="00000000" w:rsidR="00000000" w:rsidRPr="00000000">
        <w:rPr>
          <w:rtl w:val="0"/>
        </w:rPr>
      </w:r>
    </w:p>
    <w:p w:rsidR="00000000" w:rsidDel="00000000" w:rsidP="00000000" w:rsidRDefault="00000000" w:rsidRPr="00000000" w14:paraId="000001C5">
      <w:pPr>
        <w:numPr>
          <w:ilvl w:val="0"/>
          <w:numId w:val="3"/>
        </w:numPr>
        <w:pBdr>
          <w:top w:color="auto" w:space="5" w:sz="0" w:val="none"/>
          <w:left w:color="auto" w:space="15" w:sz="0" w:val="none"/>
          <w:bottom w:color="auto" w:space="5" w:sz="0" w:val="none"/>
          <w:right w:color="auto" w:space="5" w:sz="0" w:val="none"/>
          <w:between w:color="auto" w:space="5" w:sz="0" w:val="none"/>
        </w:pBdr>
        <w:shd w:fill="333333" w:val="clear"/>
        <w:spacing w:after="0" w:afterAutospacing="0" w:line="342.85714285714283" w:lineRule="auto"/>
        <w:ind w:left="940" w:hanging="360"/>
      </w:pPr>
      <w:hyperlink r:id="rId60">
        <w:r w:rsidDel="00000000" w:rsidR="00000000" w:rsidRPr="00000000">
          <w:rPr>
            <w:color w:val="ffffff"/>
            <w:sz w:val="23"/>
            <w:szCs w:val="23"/>
            <w:rtl w:val="0"/>
          </w:rPr>
          <w:t xml:space="preserve">Notification of "Quality control order of Solar Photo voltaic Systems, Devices and Components GoodsÃƒÂ¢Ã¢â€šÂ¬Ã‚Â dated 13.07.2018</w:t>
        </w:r>
      </w:hyperlink>
      <w:r w:rsidDel="00000000" w:rsidR="00000000" w:rsidRPr="00000000">
        <w:rPr>
          <w:rtl w:val="0"/>
        </w:rPr>
      </w:r>
    </w:p>
    <w:p w:rsidR="00000000" w:rsidDel="00000000" w:rsidP="00000000" w:rsidRDefault="00000000" w:rsidRPr="00000000" w14:paraId="000001C6">
      <w:pPr>
        <w:numPr>
          <w:ilvl w:val="0"/>
          <w:numId w:val="3"/>
        </w:numPr>
        <w:pBdr>
          <w:top w:color="auto" w:space="5" w:sz="0" w:val="none"/>
          <w:left w:color="auto" w:space="15" w:sz="0" w:val="none"/>
          <w:bottom w:color="auto" w:space="5" w:sz="0" w:val="none"/>
          <w:right w:color="auto" w:space="5" w:sz="0" w:val="none"/>
          <w:between w:color="auto" w:space="5" w:sz="0" w:val="none"/>
        </w:pBdr>
        <w:shd w:fill="333333" w:val="clear"/>
        <w:spacing w:after="0" w:afterAutospacing="0" w:line="342.85714285714283" w:lineRule="auto"/>
        <w:ind w:left="940" w:hanging="360"/>
      </w:pPr>
      <w:hyperlink r:id="rId61">
        <w:r w:rsidDel="00000000" w:rsidR="00000000" w:rsidRPr="00000000">
          <w:rPr>
            <w:color w:val="ffffff"/>
            <w:sz w:val="23"/>
            <w:szCs w:val="23"/>
            <w:rtl w:val="0"/>
          </w:rPr>
          <w:t xml:space="preserve">Extension of Self Certification Relaxation for Quality Control Order on SPV Modules, Components and Devices Order 2017 dated 12.10.2018</w:t>
        </w:r>
      </w:hyperlink>
      <w:r w:rsidDel="00000000" w:rsidR="00000000" w:rsidRPr="00000000">
        <w:rPr>
          <w:rtl w:val="0"/>
        </w:rPr>
      </w:r>
    </w:p>
    <w:p w:rsidR="00000000" w:rsidDel="00000000" w:rsidP="00000000" w:rsidRDefault="00000000" w:rsidRPr="00000000" w14:paraId="000001C7">
      <w:pPr>
        <w:numPr>
          <w:ilvl w:val="0"/>
          <w:numId w:val="3"/>
        </w:numPr>
        <w:pBdr>
          <w:top w:color="auto" w:space="5" w:sz="0" w:val="none"/>
          <w:left w:color="auto" w:space="15" w:sz="0" w:val="none"/>
          <w:bottom w:color="auto" w:space="5" w:sz="0" w:val="none"/>
          <w:right w:color="auto" w:space="5" w:sz="0" w:val="none"/>
          <w:between w:color="auto" w:space="5" w:sz="0" w:val="none"/>
        </w:pBdr>
        <w:shd w:fill="333333" w:val="clear"/>
        <w:spacing w:after="0" w:afterAutospacing="0" w:line="342.85714285714283" w:lineRule="auto"/>
        <w:ind w:left="940" w:hanging="360"/>
      </w:pPr>
      <w:hyperlink r:id="rId62">
        <w:r w:rsidDel="00000000" w:rsidR="00000000" w:rsidRPr="00000000">
          <w:rPr>
            <w:color w:val="ffffff"/>
            <w:sz w:val="23"/>
            <w:szCs w:val="23"/>
            <w:rtl w:val="0"/>
          </w:rPr>
          <w:t xml:space="preserve">Extension of Self Certification for Inverters under MNRE Quality Control Order on SPV 2017 dated 04.01.2019</w:t>
        </w:r>
      </w:hyperlink>
      <w:r w:rsidDel="00000000" w:rsidR="00000000" w:rsidRPr="00000000">
        <w:rPr>
          <w:rtl w:val="0"/>
        </w:rPr>
      </w:r>
    </w:p>
    <w:p w:rsidR="00000000" w:rsidDel="00000000" w:rsidP="00000000" w:rsidRDefault="00000000" w:rsidRPr="00000000" w14:paraId="000001C8">
      <w:pPr>
        <w:numPr>
          <w:ilvl w:val="0"/>
          <w:numId w:val="3"/>
        </w:numPr>
        <w:pBdr>
          <w:top w:color="auto" w:space="5" w:sz="0" w:val="none"/>
          <w:left w:color="auto" w:space="15" w:sz="0" w:val="none"/>
          <w:bottom w:color="auto" w:space="5" w:sz="0" w:val="none"/>
          <w:right w:color="auto" w:space="5" w:sz="0" w:val="none"/>
          <w:between w:color="auto" w:space="5" w:sz="0" w:val="none"/>
        </w:pBdr>
        <w:shd w:fill="333333" w:val="clear"/>
        <w:spacing w:after="0" w:afterAutospacing="0" w:line="342.85714285714283" w:lineRule="auto"/>
        <w:ind w:left="940" w:hanging="360"/>
      </w:pPr>
      <w:hyperlink r:id="rId63">
        <w:r w:rsidDel="00000000" w:rsidR="00000000" w:rsidRPr="00000000">
          <w:rPr>
            <w:color w:val="ffffff"/>
            <w:sz w:val="23"/>
            <w:szCs w:val="23"/>
            <w:rtl w:val="0"/>
          </w:rPr>
          <w:t xml:space="preserve">OM regarding clarification on import of Lead Acid Battery for SPV Applications and other applications dated 06.05.2019</w:t>
        </w:r>
      </w:hyperlink>
      <w:r w:rsidDel="00000000" w:rsidR="00000000" w:rsidRPr="00000000">
        <w:rPr>
          <w:rtl w:val="0"/>
        </w:rPr>
      </w:r>
    </w:p>
    <w:p w:rsidR="00000000" w:rsidDel="00000000" w:rsidP="00000000" w:rsidRDefault="00000000" w:rsidRPr="00000000" w14:paraId="000001C9">
      <w:pPr>
        <w:numPr>
          <w:ilvl w:val="0"/>
          <w:numId w:val="3"/>
        </w:numPr>
        <w:pBdr>
          <w:top w:color="auto" w:space="5" w:sz="0" w:val="none"/>
          <w:left w:color="auto" w:space="15" w:sz="0" w:val="none"/>
          <w:bottom w:color="auto" w:space="5" w:sz="0" w:val="none"/>
          <w:right w:color="auto" w:space="5" w:sz="0" w:val="none"/>
          <w:between w:color="auto" w:space="5" w:sz="0" w:val="none"/>
        </w:pBdr>
        <w:shd w:fill="333333" w:val="clear"/>
        <w:spacing w:after="0" w:afterAutospacing="0" w:line="342.85714285714283" w:lineRule="auto"/>
        <w:ind w:left="940" w:hanging="360"/>
      </w:pPr>
      <w:hyperlink r:id="rId64">
        <w:r w:rsidDel="00000000" w:rsidR="00000000" w:rsidRPr="00000000">
          <w:rPr>
            <w:color w:val="ffffff"/>
            <w:sz w:val="23"/>
            <w:szCs w:val="23"/>
            <w:rtl w:val="0"/>
          </w:rPr>
          <w:t xml:space="preserve">OM regarding clarification on import of Lead Acid Battery for SPV Applications and other applications dated 28.05.2019</w:t>
        </w:r>
      </w:hyperlink>
      <w:r w:rsidDel="00000000" w:rsidR="00000000" w:rsidRPr="00000000">
        <w:rPr>
          <w:rtl w:val="0"/>
        </w:rPr>
      </w:r>
    </w:p>
    <w:p w:rsidR="00000000" w:rsidDel="00000000" w:rsidP="00000000" w:rsidRDefault="00000000" w:rsidRPr="00000000" w14:paraId="000001CA">
      <w:pPr>
        <w:numPr>
          <w:ilvl w:val="0"/>
          <w:numId w:val="3"/>
        </w:numPr>
        <w:pBdr>
          <w:top w:color="auto" w:space="5" w:sz="0" w:val="none"/>
          <w:left w:color="auto" w:space="15" w:sz="0" w:val="none"/>
          <w:bottom w:color="auto" w:space="5" w:sz="0" w:val="none"/>
          <w:right w:color="auto" w:space="5" w:sz="0" w:val="none"/>
          <w:between w:color="auto" w:space="5" w:sz="0" w:val="none"/>
        </w:pBdr>
        <w:shd w:fill="333333" w:val="clear"/>
        <w:spacing w:after="0" w:afterAutospacing="0" w:line="342.85714285714283" w:lineRule="auto"/>
        <w:ind w:left="940" w:hanging="360"/>
      </w:pPr>
      <w:hyperlink r:id="rId65">
        <w:r w:rsidDel="00000000" w:rsidR="00000000" w:rsidRPr="00000000">
          <w:rPr>
            <w:color w:val="ffffff"/>
            <w:sz w:val="23"/>
            <w:szCs w:val="23"/>
            <w:rtl w:val="0"/>
          </w:rPr>
          <w:t xml:space="preserve">Gazette notification for BIS extension for Inverters under MNRE Quality Control Order for SPV Systems, Components and Devices Order 2017 dated 03.07.2019</w:t>
        </w:r>
      </w:hyperlink>
      <w:r w:rsidDel="00000000" w:rsidR="00000000" w:rsidRPr="00000000">
        <w:rPr>
          <w:rtl w:val="0"/>
        </w:rPr>
      </w:r>
    </w:p>
    <w:p w:rsidR="00000000" w:rsidDel="00000000" w:rsidP="00000000" w:rsidRDefault="00000000" w:rsidRPr="00000000" w14:paraId="000001CB">
      <w:pPr>
        <w:numPr>
          <w:ilvl w:val="0"/>
          <w:numId w:val="3"/>
        </w:numPr>
        <w:pBdr>
          <w:top w:color="auto" w:space="5" w:sz="0" w:val="none"/>
          <w:left w:color="auto" w:space="15" w:sz="0" w:val="none"/>
          <w:bottom w:color="auto" w:space="5" w:sz="0" w:val="none"/>
          <w:right w:color="auto" w:space="5" w:sz="0" w:val="none"/>
          <w:between w:color="auto" w:space="5" w:sz="0" w:val="none"/>
        </w:pBdr>
        <w:shd w:fill="333333" w:val="clear"/>
        <w:spacing w:after="0" w:afterAutospacing="0" w:line="342.85714285714283" w:lineRule="auto"/>
        <w:ind w:left="940" w:hanging="360"/>
      </w:pPr>
      <w:hyperlink r:id="rId66">
        <w:r w:rsidDel="00000000" w:rsidR="00000000" w:rsidRPr="00000000">
          <w:rPr>
            <w:color w:val="ffffff"/>
            <w:sz w:val="23"/>
            <w:szCs w:val="23"/>
            <w:rtl w:val="0"/>
          </w:rPr>
          <w:t xml:space="preserve">Gazette Notification on BIS Registration Exemption for SPV Modules used in old SPV Power Projects dated 09.08.2019</w:t>
        </w:r>
      </w:hyperlink>
      <w:r w:rsidDel="00000000" w:rsidR="00000000" w:rsidRPr="00000000">
        <w:rPr>
          <w:rtl w:val="0"/>
        </w:rPr>
      </w:r>
    </w:p>
    <w:p w:rsidR="00000000" w:rsidDel="00000000" w:rsidP="00000000" w:rsidRDefault="00000000" w:rsidRPr="00000000" w14:paraId="000001CC">
      <w:pPr>
        <w:numPr>
          <w:ilvl w:val="0"/>
          <w:numId w:val="3"/>
        </w:numPr>
        <w:pBdr>
          <w:top w:color="auto" w:space="5" w:sz="0" w:val="none"/>
          <w:left w:color="auto" w:space="15" w:sz="0" w:val="none"/>
          <w:bottom w:color="auto" w:space="5" w:sz="0" w:val="none"/>
          <w:right w:color="auto" w:space="5" w:sz="0" w:val="none"/>
          <w:between w:color="auto" w:space="5" w:sz="0" w:val="none"/>
        </w:pBdr>
        <w:shd w:fill="333333" w:val="clear"/>
        <w:spacing w:after="0" w:afterAutospacing="0" w:line="342.85714285714283" w:lineRule="auto"/>
        <w:ind w:left="940" w:hanging="360"/>
      </w:pPr>
      <w:hyperlink r:id="rId67">
        <w:r w:rsidDel="00000000" w:rsidR="00000000" w:rsidRPr="00000000">
          <w:rPr>
            <w:color w:val="ffffff"/>
            <w:sz w:val="23"/>
            <w:szCs w:val="23"/>
            <w:rtl w:val="0"/>
          </w:rPr>
          <w:t xml:space="preserve">Gazette Notification for Extension of Self Certification for Solar Inverters under the Quality Control Order, 2017 dated 22.10.2019</w:t>
        </w:r>
      </w:hyperlink>
      <w:r w:rsidDel="00000000" w:rsidR="00000000" w:rsidRPr="00000000">
        <w:rPr>
          <w:rtl w:val="0"/>
        </w:rPr>
      </w:r>
    </w:p>
    <w:p w:rsidR="00000000" w:rsidDel="00000000" w:rsidP="00000000" w:rsidRDefault="00000000" w:rsidRPr="00000000" w14:paraId="000001CD">
      <w:pPr>
        <w:numPr>
          <w:ilvl w:val="0"/>
          <w:numId w:val="3"/>
        </w:numPr>
        <w:pBdr>
          <w:top w:color="auto" w:space="5" w:sz="0" w:val="none"/>
          <w:left w:color="auto" w:space="15" w:sz="0" w:val="none"/>
          <w:bottom w:color="auto" w:space="5" w:sz="0" w:val="none"/>
          <w:right w:color="auto" w:space="5" w:sz="0" w:val="none"/>
          <w:between w:color="auto" w:space="5" w:sz="0" w:val="none"/>
        </w:pBdr>
        <w:shd w:fill="333333" w:val="clear"/>
        <w:spacing w:after="0" w:afterAutospacing="0" w:line="342.85714285714283" w:lineRule="auto"/>
        <w:ind w:left="940" w:hanging="360"/>
      </w:pPr>
      <w:hyperlink r:id="rId68">
        <w:r w:rsidDel="00000000" w:rsidR="00000000" w:rsidRPr="00000000">
          <w:rPr>
            <w:color w:val="ffffff"/>
            <w:sz w:val="23"/>
            <w:szCs w:val="23"/>
            <w:rtl w:val="0"/>
          </w:rPr>
          <w:t xml:space="preserve">Date of implementation of the series of guidelines on SVP modules notified by MNRE on 16-04-2019 dated 04.11.2019</w:t>
        </w:r>
      </w:hyperlink>
      <w:r w:rsidDel="00000000" w:rsidR="00000000" w:rsidRPr="00000000">
        <w:rPr>
          <w:rtl w:val="0"/>
        </w:rPr>
      </w:r>
    </w:p>
    <w:p w:rsidR="00000000" w:rsidDel="00000000" w:rsidP="00000000" w:rsidRDefault="00000000" w:rsidRPr="00000000" w14:paraId="000001CE">
      <w:pPr>
        <w:numPr>
          <w:ilvl w:val="0"/>
          <w:numId w:val="3"/>
        </w:numPr>
        <w:pBdr>
          <w:top w:color="auto" w:space="5" w:sz="0" w:val="none"/>
          <w:left w:color="auto" w:space="15" w:sz="0" w:val="none"/>
          <w:bottom w:color="auto" w:space="5" w:sz="0" w:val="none"/>
          <w:right w:color="auto" w:space="5" w:sz="0" w:val="none"/>
          <w:between w:color="auto" w:space="5" w:sz="0" w:val="none"/>
        </w:pBdr>
        <w:shd w:fill="333333" w:val="clear"/>
        <w:spacing w:after="0" w:afterAutospacing="0" w:line="342.85714285714283" w:lineRule="auto"/>
        <w:ind w:left="940" w:hanging="360"/>
      </w:pPr>
      <w:hyperlink r:id="rId69">
        <w:r w:rsidDel="00000000" w:rsidR="00000000" w:rsidRPr="00000000">
          <w:rPr>
            <w:color w:val="ffffff"/>
            <w:sz w:val="23"/>
            <w:szCs w:val="23"/>
            <w:rtl w:val="0"/>
          </w:rPr>
          <w:t xml:space="preserve">Gazette notification for extension of dates for Solar Photovoltaic modules dated 13.02.2019</w:t>
        </w:r>
      </w:hyperlink>
      <w:r w:rsidDel="00000000" w:rsidR="00000000" w:rsidRPr="00000000">
        <w:rPr>
          <w:rtl w:val="0"/>
        </w:rPr>
      </w:r>
    </w:p>
    <w:p w:rsidR="00000000" w:rsidDel="00000000" w:rsidP="00000000" w:rsidRDefault="00000000" w:rsidRPr="00000000" w14:paraId="000001CF">
      <w:pPr>
        <w:numPr>
          <w:ilvl w:val="0"/>
          <w:numId w:val="3"/>
        </w:numPr>
        <w:pBdr>
          <w:top w:color="auto" w:space="5" w:sz="0" w:val="none"/>
          <w:left w:color="auto" w:space="15" w:sz="0" w:val="none"/>
          <w:bottom w:color="auto" w:space="5" w:sz="0" w:val="none"/>
          <w:right w:color="auto" w:space="5" w:sz="0" w:val="none"/>
          <w:between w:color="auto" w:space="5" w:sz="0" w:val="none"/>
        </w:pBdr>
        <w:shd w:fill="333333" w:val="clear"/>
        <w:spacing w:after="0" w:afterAutospacing="0" w:line="342.85714285714283" w:lineRule="auto"/>
        <w:ind w:left="940" w:hanging="360"/>
      </w:pPr>
      <w:hyperlink r:id="rId70">
        <w:r w:rsidDel="00000000" w:rsidR="00000000" w:rsidRPr="00000000">
          <w:rPr>
            <w:color w:val="ffffff"/>
            <w:sz w:val="23"/>
            <w:szCs w:val="23"/>
            <w:rtl w:val="0"/>
          </w:rPr>
          <w:t xml:space="preserve">Gazette notification for extension of dates for Solar Invertors dated 22.10.2019</w:t>
        </w:r>
      </w:hyperlink>
      <w:r w:rsidDel="00000000" w:rsidR="00000000" w:rsidRPr="00000000">
        <w:rPr>
          <w:rtl w:val="0"/>
        </w:rPr>
      </w:r>
    </w:p>
    <w:p w:rsidR="00000000" w:rsidDel="00000000" w:rsidP="00000000" w:rsidRDefault="00000000" w:rsidRPr="00000000" w14:paraId="000001D0">
      <w:pPr>
        <w:numPr>
          <w:ilvl w:val="0"/>
          <w:numId w:val="3"/>
        </w:numPr>
        <w:pBdr>
          <w:top w:color="auto" w:space="5" w:sz="0" w:val="none"/>
          <w:left w:color="auto" w:space="15" w:sz="0" w:val="none"/>
          <w:bottom w:color="auto" w:space="5" w:sz="0" w:val="none"/>
          <w:right w:color="auto" w:space="5" w:sz="0" w:val="none"/>
          <w:between w:color="auto" w:space="5" w:sz="0" w:val="none"/>
        </w:pBdr>
        <w:shd w:fill="333333" w:val="clear"/>
        <w:spacing w:after="320" w:line="342.85714285714283" w:lineRule="auto"/>
        <w:ind w:left="940" w:hanging="360"/>
      </w:pPr>
      <w:hyperlink r:id="rId71">
        <w:r w:rsidDel="00000000" w:rsidR="00000000" w:rsidRPr="00000000">
          <w:rPr>
            <w:color w:val="ffffff"/>
            <w:sz w:val="23"/>
            <w:szCs w:val="23"/>
            <w:rtl w:val="0"/>
          </w:rPr>
          <w:t xml:space="preserve">Gazette notification for extension of dates for Solar Invertors dated 13.01.2020</w:t>
        </w:r>
      </w:hyperlink>
      <w:r w:rsidDel="00000000" w:rsidR="00000000" w:rsidRPr="00000000">
        <w:rPr>
          <w:rtl w:val="0"/>
        </w:rPr>
      </w:r>
    </w:p>
    <w:p w:rsidR="00000000" w:rsidDel="00000000" w:rsidP="00000000" w:rsidRDefault="00000000" w:rsidRPr="00000000" w14:paraId="000001D1">
      <w:pPr>
        <w:pBdr>
          <w:top w:color="auto" w:space="7" w:sz="0" w:val="none"/>
          <w:left w:color="auto" w:space="7" w:sz="0" w:val="none"/>
          <w:bottom w:color="auto" w:space="7" w:sz="0" w:val="none"/>
          <w:right w:color="auto" w:space="7" w:sz="0" w:val="none"/>
          <w:between w:color="auto" w:space="7" w:sz="0" w:val="none"/>
        </w:pBdr>
        <w:shd w:fill="333333" w:val="clear"/>
        <w:spacing w:after="220" w:before="220" w:line="342.85714285714283" w:lineRule="auto"/>
        <w:jc w:val="both"/>
        <w:rPr>
          <w:color w:val="ffffff"/>
          <w:sz w:val="23"/>
          <w:szCs w:val="23"/>
        </w:rPr>
      </w:pPr>
      <w:hyperlink r:id="rId72">
        <w:r w:rsidDel="00000000" w:rsidR="00000000" w:rsidRPr="00000000">
          <w:rPr>
            <w:color w:val="ffffff"/>
            <w:sz w:val="23"/>
            <w:szCs w:val="23"/>
            <w:u w:val="single"/>
            <w:rtl w:val="0"/>
          </w:rPr>
          <w:t xml:space="preserve">Click here</w:t>
        </w:r>
      </w:hyperlink>
      <w:r w:rsidDel="00000000" w:rsidR="00000000" w:rsidRPr="00000000">
        <w:rPr>
          <w:color w:val="ffffff"/>
          <w:sz w:val="23"/>
          <w:szCs w:val="23"/>
          <w:rtl w:val="0"/>
        </w:rPr>
        <w:t xml:space="preserve"> for more circulars by MNRE.</w:t>
      </w:r>
    </w:p>
    <w:p w:rsidR="00000000" w:rsidDel="00000000" w:rsidP="00000000" w:rsidRDefault="00000000" w:rsidRPr="00000000" w14:paraId="000001D2">
      <w:pPr>
        <w:pBdr>
          <w:top w:color="auto" w:space="7" w:sz="0" w:val="none"/>
          <w:left w:color="auto" w:space="15" w:sz="0" w:val="none"/>
          <w:bottom w:color="auto" w:space="0" w:sz="0" w:val="none"/>
          <w:right w:color="auto" w:space="7" w:sz="0" w:val="none"/>
        </w:pBdr>
        <w:shd w:fill="ffffff" w:val="clear"/>
        <w:spacing w:after="160" w:line="342.85714285714283" w:lineRule="auto"/>
        <w:jc w:val="both"/>
        <w:rPr>
          <w:b w:val="1"/>
          <w:bCs w:val="1"/>
          <w:sz w:val="21"/>
          <w:szCs w:val="21"/>
        </w:rPr>
      </w:pPr>
      <w:r w:rsidDel="00000000" w:rsidR="00000000" w:rsidRPr="00000000">
        <w:rPr>
          <w:rtl w:val="0"/>
        </w:rPr>
      </w:r>
    </w:p>
    <w:p w:rsidR="00000000" w:rsidDel="00000000" w:rsidP="00000000" w:rsidRDefault="00000000" w:rsidRPr="00000000" w14:paraId="000001D3">
      <w:pPr>
        <w:pBdr>
          <w:top w:color="auto" w:space="7" w:sz="0" w:val="none"/>
          <w:left w:color="auto" w:space="15" w:sz="0" w:val="none"/>
          <w:bottom w:color="auto" w:space="0" w:sz="0" w:val="none"/>
          <w:right w:color="auto" w:space="7" w:sz="0" w:val="none"/>
        </w:pBdr>
        <w:shd w:fill="ffffff" w:val="clear"/>
        <w:spacing w:after="300" w:line="390" w:lineRule="auto"/>
        <w:jc w:val="both"/>
        <w:rPr>
          <w:b w:val="1"/>
          <w:bCs w:val="1"/>
          <w:color w:val="9d0b12"/>
          <w:sz w:val="24"/>
          <w:szCs w:val="24"/>
        </w:rPr>
      </w:pPr>
      <w:r w:rsidDel="00000000" w:rsidR="00000000" w:rsidRPr="00000000">
        <w:rPr>
          <w:color w:val="333333"/>
          <w:sz w:val="21"/>
          <w:szCs w:val="21"/>
          <w:rtl w:val="0"/>
        </w:rPr>
        <w:t xml:space="preserve"> </w:t>
      </w:r>
      <w:r w:rsidDel="00000000" w:rsidR="00000000" w:rsidRPr="00000000">
        <w:rPr>
          <w:color w:val="333333"/>
          <w:sz w:val="90"/>
          <w:szCs w:val="90"/>
          <w:rtl w:val="0"/>
        </w:rPr>
        <w:t xml:space="preserve">=================</w:t>
      </w: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pBdr>
          <w:top w:color="auto" w:space="7" w:sz="0" w:val="none"/>
          <w:left w:color="auto" w:space="15" w:sz="0" w:val="none"/>
          <w:bottom w:color="auto" w:space="0" w:sz="0" w:val="none"/>
          <w:right w:color="auto" w:space="7" w:sz="0" w:val="none"/>
        </w:pBdr>
        <w:shd w:fill="eeeeee" w:val="clear"/>
        <w:spacing w:line="390" w:lineRule="auto"/>
        <w:rPr>
          <w:b w:val="1"/>
          <w:bCs w:val="1"/>
          <w:sz w:val="24"/>
          <w:szCs w:val="24"/>
        </w:rPr>
      </w:pPr>
      <w:r w:rsidDel="00000000" w:rsidR="00000000" w:rsidRPr="00000000">
        <w:rPr>
          <w:b w:val="1"/>
          <w:bCs w:val="1"/>
          <w:sz w:val="24"/>
          <w:szCs w:val="24"/>
          <w:rtl w:val="0"/>
        </w:rPr>
        <w:t xml:space="preserve">2. Whether BIS Licence is Mandatory to import products to India?</w:t>
      </w:r>
    </w:p>
    <w:p w:rsidR="00000000" w:rsidDel="00000000" w:rsidP="00000000" w:rsidRDefault="00000000" w:rsidRPr="00000000" w14:paraId="000001D6">
      <w:pPr>
        <w:pBdr>
          <w:top w:color="auto" w:space="7" w:sz="0" w:val="none"/>
          <w:left w:color="auto" w:space="15" w:sz="0" w:val="none"/>
          <w:bottom w:color="auto" w:space="0" w:sz="0" w:val="none"/>
          <w:right w:color="auto" w:space="7" w:sz="0" w:val="none"/>
        </w:pBdr>
        <w:shd w:fill="ffffff" w:val="clear"/>
        <w:spacing w:after="300" w:line="390" w:lineRule="auto"/>
        <w:jc w:val="both"/>
        <w:rPr>
          <w:b w:val="1"/>
          <w:bCs w:val="1"/>
          <w:color w:val="9d0b12"/>
          <w:sz w:val="24"/>
          <w:szCs w:val="24"/>
        </w:rPr>
      </w:pPr>
      <w:r w:rsidDel="00000000" w:rsidR="00000000" w:rsidRPr="00000000">
        <w:rPr>
          <w:b w:val="1"/>
          <w:bCs w:val="1"/>
          <w:sz w:val="24"/>
          <w:szCs w:val="24"/>
          <w:rtl w:val="0"/>
        </w:rPr>
        <w:t xml:space="preserve">Generally certification scheme of BIS is voluntary in nature, however for certain products as notified by Government of India under Quality Control Orders, they can be imported to India only with Standard Mark under a valid licence from BIS. The list of such products are available here </w:t>
      </w:r>
      <w:hyperlink r:id="rId73">
        <w:r w:rsidDel="00000000" w:rsidR="00000000" w:rsidRPr="00000000">
          <w:rPr>
            <w:b w:val="1"/>
            <w:bCs w:val="1"/>
            <w:color w:val="9d0b12"/>
            <w:sz w:val="24"/>
            <w:szCs w:val="24"/>
            <w:rtl w:val="0"/>
          </w:rPr>
          <w:t xml:space="preserve">https://www.bis.gov.in/index.php/product-certification/products-undercompulsory-certification/</w:t>
        </w:r>
      </w:hyperlink>
      <w:r w:rsidDel="00000000" w:rsidR="00000000" w:rsidRPr="00000000">
        <w:rPr>
          <w:rtl w:val="0"/>
        </w:rPr>
      </w:r>
    </w:p>
    <w:p w:rsidR="00000000" w:rsidDel="00000000" w:rsidP="00000000" w:rsidRDefault="00000000" w:rsidRPr="00000000" w14:paraId="000001D7">
      <w:pPr>
        <w:pBdr>
          <w:top w:color="auto" w:space="7" w:sz="0" w:val="none"/>
          <w:left w:color="auto" w:space="15" w:sz="0" w:val="none"/>
          <w:bottom w:color="auto" w:space="0" w:sz="0" w:val="none"/>
          <w:right w:color="auto" w:space="7" w:sz="0" w:val="none"/>
        </w:pBdr>
        <w:shd w:fill="eeeeee" w:val="clear"/>
        <w:spacing w:line="390" w:lineRule="auto"/>
        <w:rPr>
          <w:b w:val="1"/>
          <w:bCs w:val="1"/>
          <w:sz w:val="24"/>
          <w:szCs w:val="24"/>
        </w:rPr>
      </w:pPr>
      <w:r w:rsidDel="00000000" w:rsidR="00000000" w:rsidRPr="00000000">
        <w:rPr>
          <w:b w:val="1"/>
          <w:bCs w:val="1"/>
          <w:sz w:val="24"/>
          <w:szCs w:val="24"/>
          <w:rtl w:val="0"/>
        </w:rPr>
        <w:t xml:space="preserve">3. For which products, the BIS licence is mandatory?</w:t>
      </w:r>
    </w:p>
    <w:p w:rsidR="00000000" w:rsidDel="00000000" w:rsidP="00000000" w:rsidRDefault="00000000" w:rsidRPr="00000000" w14:paraId="000001D8">
      <w:pPr>
        <w:pBdr>
          <w:top w:color="auto" w:space="7" w:sz="0" w:val="none"/>
          <w:left w:color="auto" w:space="15" w:sz="0" w:val="none"/>
          <w:bottom w:color="auto" w:space="0" w:sz="0" w:val="none"/>
          <w:right w:color="auto" w:space="7" w:sz="0" w:val="none"/>
        </w:pBdr>
        <w:shd w:fill="ffffff" w:val="clear"/>
        <w:spacing w:after="300" w:line="390" w:lineRule="auto"/>
        <w:jc w:val="both"/>
        <w:rPr>
          <w:b w:val="1"/>
          <w:bCs w:val="1"/>
          <w:color w:val="9d0b12"/>
          <w:sz w:val="24"/>
          <w:szCs w:val="24"/>
        </w:rPr>
      </w:pPr>
      <w:r w:rsidDel="00000000" w:rsidR="00000000" w:rsidRPr="00000000">
        <w:rPr>
          <w:b w:val="1"/>
          <w:bCs w:val="1"/>
          <w:sz w:val="24"/>
          <w:szCs w:val="24"/>
          <w:rtl w:val="0"/>
        </w:rPr>
        <w:t xml:space="preserve">BIS licence is mandatory for the products for details please click here </w:t>
      </w:r>
      <w:hyperlink r:id="rId74">
        <w:r w:rsidDel="00000000" w:rsidR="00000000" w:rsidRPr="00000000">
          <w:rPr>
            <w:b w:val="1"/>
            <w:bCs w:val="1"/>
            <w:color w:val="9d0b12"/>
            <w:sz w:val="24"/>
            <w:szCs w:val="24"/>
            <w:rtl w:val="0"/>
          </w:rPr>
          <w:t xml:space="preserve">https://www.bis.gov.in/index.php/product-certification/productsunder-compulsory-certification/</w:t>
        </w:r>
      </w:hyperlink>
      <w:r w:rsidDel="00000000" w:rsidR="00000000" w:rsidRPr="00000000">
        <w:rPr>
          <w:rtl w:val="0"/>
        </w:rPr>
      </w:r>
    </w:p>
    <w:p w:rsidR="00000000" w:rsidDel="00000000" w:rsidP="00000000" w:rsidRDefault="00000000" w:rsidRPr="00000000" w14:paraId="000001D9">
      <w:pPr>
        <w:pBdr>
          <w:top w:color="auto" w:space="7" w:sz="0" w:val="none"/>
          <w:left w:color="auto" w:space="15" w:sz="0" w:val="none"/>
          <w:bottom w:color="auto" w:space="0" w:sz="0" w:val="none"/>
          <w:right w:color="auto" w:space="7" w:sz="0" w:val="none"/>
        </w:pBdr>
        <w:shd w:fill="eeeeee" w:val="clear"/>
        <w:spacing w:line="390" w:lineRule="auto"/>
        <w:rPr>
          <w:b w:val="1"/>
          <w:bCs w:val="1"/>
          <w:sz w:val="24"/>
          <w:szCs w:val="24"/>
        </w:rPr>
      </w:pPr>
      <w:r w:rsidDel="00000000" w:rsidR="00000000" w:rsidRPr="00000000">
        <w:rPr>
          <w:b w:val="1"/>
          <w:bCs w:val="1"/>
          <w:sz w:val="24"/>
          <w:szCs w:val="24"/>
          <w:rtl w:val="0"/>
        </w:rPr>
        <w:t xml:space="preserve">4. How to Apply for BIS Licence ?</w:t>
      </w:r>
    </w:p>
    <w:p w:rsidR="00000000" w:rsidDel="00000000" w:rsidP="00000000" w:rsidRDefault="00000000" w:rsidRPr="00000000" w14:paraId="000001DA">
      <w:pPr>
        <w:pBdr>
          <w:top w:color="auto" w:space="7" w:sz="0" w:val="none"/>
          <w:left w:color="auto" w:space="15" w:sz="0" w:val="none"/>
          <w:bottom w:color="auto" w:space="0" w:sz="0" w:val="none"/>
          <w:right w:color="auto" w:space="7" w:sz="0" w:val="none"/>
        </w:pBdr>
        <w:shd w:fill="ffffff" w:val="clear"/>
        <w:spacing w:after="300" w:line="390" w:lineRule="auto"/>
        <w:jc w:val="both"/>
        <w:rPr>
          <w:b w:val="1"/>
          <w:bCs w:val="1"/>
          <w:sz w:val="24"/>
          <w:szCs w:val="24"/>
        </w:rPr>
      </w:pPr>
      <w:r w:rsidDel="00000000" w:rsidR="00000000" w:rsidRPr="00000000">
        <w:rPr>
          <w:b w:val="1"/>
          <w:bCs w:val="1"/>
          <w:sz w:val="24"/>
          <w:szCs w:val="24"/>
          <w:rtl w:val="0"/>
        </w:rPr>
        <w:t xml:space="preserve">The application can be made in the forms and formats available under FMCS with all relevant documents indicated in the application. BIS is making a provision to apply on line in due course of time.</w:t>
      </w:r>
    </w:p>
    <w:p w:rsidR="00000000" w:rsidDel="00000000" w:rsidP="00000000" w:rsidRDefault="00000000" w:rsidRPr="00000000" w14:paraId="000001DB">
      <w:pPr>
        <w:pBdr>
          <w:top w:color="auto" w:space="7" w:sz="0" w:val="none"/>
          <w:left w:color="auto" w:space="15" w:sz="0" w:val="none"/>
          <w:bottom w:color="auto" w:space="0" w:sz="0" w:val="none"/>
          <w:right w:color="auto" w:space="7" w:sz="0" w:val="none"/>
        </w:pBdr>
        <w:shd w:fill="cccccc" w:val="clear"/>
        <w:spacing w:line="390" w:lineRule="auto"/>
        <w:rPr>
          <w:b w:val="1"/>
          <w:bCs w:val="1"/>
          <w:sz w:val="24"/>
          <w:szCs w:val="24"/>
        </w:rPr>
      </w:pPr>
      <w:r w:rsidDel="00000000" w:rsidR="00000000" w:rsidRPr="00000000">
        <w:rPr>
          <w:b w:val="1"/>
          <w:bCs w:val="1"/>
          <w:sz w:val="24"/>
          <w:szCs w:val="24"/>
          <w:rtl w:val="0"/>
        </w:rPr>
        <w:t xml:space="preserve">5. Whether nomination of AIR is mandatory?</w:t>
      </w:r>
    </w:p>
    <w:p w:rsidR="00000000" w:rsidDel="00000000" w:rsidP="00000000" w:rsidRDefault="00000000" w:rsidRPr="00000000" w14:paraId="000001DC">
      <w:pPr>
        <w:pBdr>
          <w:top w:color="auto" w:space="7" w:sz="0" w:val="none"/>
          <w:left w:color="auto" w:space="15" w:sz="0" w:val="none"/>
          <w:bottom w:color="auto" w:space="0" w:sz="0" w:val="none"/>
          <w:right w:color="auto" w:space="7" w:sz="0" w:val="none"/>
        </w:pBdr>
        <w:shd w:fill="ffffff" w:val="clear"/>
        <w:spacing w:after="300" w:line="390" w:lineRule="auto"/>
        <w:jc w:val="both"/>
        <w:rPr>
          <w:b w:val="1"/>
          <w:bCs w:val="1"/>
          <w:color w:val="9d0b12"/>
          <w:sz w:val="24"/>
          <w:szCs w:val="24"/>
        </w:rPr>
      </w:pPr>
      <w:r w:rsidDel="00000000" w:rsidR="00000000" w:rsidRPr="00000000">
        <w:rPr>
          <w:rtl w:val="0"/>
        </w:rPr>
      </w:r>
    </w:p>
    <w:p w:rsidR="00000000" w:rsidDel="00000000" w:rsidP="00000000" w:rsidRDefault="00000000" w:rsidRPr="00000000" w14:paraId="000001DD">
      <w:pPr>
        <w:pBdr>
          <w:top w:color="auto" w:space="7" w:sz="0" w:val="none"/>
          <w:left w:color="auto" w:space="15" w:sz="0" w:val="none"/>
          <w:bottom w:color="auto" w:space="0" w:sz="0" w:val="none"/>
          <w:right w:color="auto" w:space="7" w:sz="0" w:val="none"/>
        </w:pBdr>
        <w:shd w:fill="ffffff" w:val="clear"/>
        <w:spacing w:after="300" w:line="390" w:lineRule="auto"/>
        <w:jc w:val="both"/>
        <w:rPr>
          <w:b w:val="1"/>
          <w:bCs w:val="1"/>
          <w:sz w:val="24"/>
          <w:szCs w:val="24"/>
        </w:rPr>
      </w:pPr>
      <w:r w:rsidDel="00000000" w:rsidR="00000000" w:rsidRPr="00000000">
        <w:rPr>
          <w:b w:val="1"/>
          <w:bCs w:val="1"/>
          <w:sz w:val="24"/>
          <w:szCs w:val="24"/>
          <w:rtl w:val="0"/>
        </w:rPr>
        <w:t xml:space="preserve">Yes, the foreign applicant has to nominate an Indian Resident as an Authorized Indian Representative (AIR) while submitting the application.</w:t>
      </w:r>
    </w:p>
    <w:p w:rsidR="00000000" w:rsidDel="00000000" w:rsidP="00000000" w:rsidRDefault="00000000" w:rsidRPr="00000000" w14:paraId="000001DE">
      <w:pPr>
        <w:pBdr>
          <w:top w:color="auto" w:space="7" w:sz="0" w:val="none"/>
          <w:left w:color="auto" w:space="15" w:sz="0" w:val="none"/>
          <w:bottom w:color="auto" w:space="0" w:sz="0" w:val="none"/>
          <w:right w:color="auto" w:space="7" w:sz="0" w:val="none"/>
        </w:pBdr>
        <w:shd w:fill="cccccc" w:val="clear"/>
        <w:spacing w:line="390" w:lineRule="auto"/>
        <w:rPr>
          <w:b w:val="1"/>
          <w:bCs w:val="1"/>
          <w:sz w:val="24"/>
          <w:szCs w:val="24"/>
        </w:rPr>
      </w:pPr>
      <w:r w:rsidDel="00000000" w:rsidR="00000000" w:rsidRPr="00000000">
        <w:rPr>
          <w:b w:val="1"/>
          <w:bCs w:val="1"/>
          <w:sz w:val="24"/>
          <w:szCs w:val="24"/>
          <w:rtl w:val="0"/>
        </w:rPr>
        <w:t xml:space="preserve">6. Who quality as an AIR ?</w:t>
      </w:r>
    </w:p>
    <w:p w:rsidR="00000000" w:rsidDel="00000000" w:rsidP="00000000" w:rsidRDefault="00000000" w:rsidRPr="00000000" w14:paraId="000001DF">
      <w:pPr>
        <w:pBdr>
          <w:top w:color="auto" w:space="7" w:sz="0" w:val="none"/>
          <w:left w:color="auto" w:space="15" w:sz="0" w:val="none"/>
          <w:bottom w:color="auto" w:space="0" w:sz="0" w:val="none"/>
          <w:right w:color="auto" w:space="7" w:sz="0" w:val="none"/>
        </w:pBdr>
        <w:shd w:fill="ffffff" w:val="clear"/>
        <w:spacing w:after="300" w:line="390" w:lineRule="auto"/>
        <w:jc w:val="both"/>
        <w:rPr>
          <w:b w:val="1"/>
          <w:bCs w:val="1"/>
          <w:color w:val="9d0b12"/>
          <w:sz w:val="24"/>
          <w:szCs w:val="24"/>
        </w:rPr>
      </w:pPr>
      <w:r w:rsidDel="00000000" w:rsidR="00000000" w:rsidRPr="00000000">
        <w:rPr>
          <w:rtl w:val="0"/>
        </w:rPr>
      </w:r>
    </w:p>
    <w:p w:rsidR="00000000" w:rsidDel="00000000" w:rsidP="00000000" w:rsidRDefault="00000000" w:rsidRPr="00000000" w14:paraId="000001E0">
      <w:pPr>
        <w:pBdr>
          <w:top w:color="auto" w:space="7" w:sz="0" w:val="none"/>
          <w:left w:color="auto" w:space="15" w:sz="0" w:val="none"/>
          <w:bottom w:color="auto" w:space="0" w:sz="0" w:val="none"/>
          <w:right w:color="auto" w:space="7" w:sz="0" w:val="none"/>
        </w:pBdr>
        <w:shd w:fill="ffffff" w:val="clear"/>
        <w:spacing w:after="300" w:line="390" w:lineRule="auto"/>
        <w:jc w:val="both"/>
        <w:rPr>
          <w:b w:val="1"/>
          <w:bCs w:val="1"/>
          <w:sz w:val="24"/>
          <w:szCs w:val="24"/>
        </w:rPr>
      </w:pPr>
      <w:r w:rsidDel="00000000" w:rsidR="00000000" w:rsidRPr="00000000">
        <w:rPr>
          <w:b w:val="1"/>
          <w:bCs w:val="1"/>
          <w:sz w:val="24"/>
          <w:szCs w:val="24"/>
          <w:rtl w:val="0"/>
        </w:rPr>
        <w:t xml:space="preserve">The AIR shall be an Indian resident and shall declare his consent to be responsible for compliance to the provisions of the BIS Act, rules, regulations and terms &amp; conditions laid down in BIS Licence, Agreement, Undertaking etc. executed by or on behalf of the foreign manufacturer, by a senior person of branch/office in India shall be nominated as the AIR. In case, there is no such branch / office established in India or till it is established in India , the foreign manufacturer shall nominate an AIR in the </w:t>
      </w:r>
      <w:hyperlink r:id="rId75">
        <w:r w:rsidDel="00000000" w:rsidR="00000000" w:rsidRPr="00000000">
          <w:rPr>
            <w:b w:val="1"/>
            <w:bCs w:val="1"/>
            <w:color w:val="9d0b12"/>
            <w:sz w:val="24"/>
            <w:szCs w:val="24"/>
            <w:rtl w:val="0"/>
          </w:rPr>
          <w:t xml:space="preserve">prescribed format</w:t>
        </w:r>
      </w:hyperlink>
      <w:r w:rsidDel="00000000" w:rsidR="00000000" w:rsidRPr="00000000">
        <w:rPr>
          <w:b w:val="1"/>
          <w:bCs w:val="1"/>
          <w:sz w:val="24"/>
          <w:szCs w:val="24"/>
          <w:rtl w:val="0"/>
        </w:rPr>
        <w:t xml:space="preserve"> on firms’ letter-head. AIR is representative of one manufacturing firm only and doesn’t represent other foreign manufacturer(s) as AIR under the BIS Conformity Assessment schemes. However, in case of foreign manufacturers belonging to one group of companies and importers (related to the foreign manufacturer) nominated as AIR, the restriction shall not be applicable</w:t>
      </w:r>
    </w:p>
    <w:p w:rsidR="00000000" w:rsidDel="00000000" w:rsidP="00000000" w:rsidRDefault="00000000" w:rsidRPr="00000000" w14:paraId="000001E1">
      <w:pPr>
        <w:pBdr>
          <w:top w:color="auto" w:space="7" w:sz="0" w:val="none"/>
          <w:left w:color="auto" w:space="15" w:sz="0" w:val="none"/>
          <w:bottom w:color="auto" w:space="0" w:sz="0" w:val="none"/>
          <w:right w:color="auto" w:space="7" w:sz="0" w:val="none"/>
        </w:pBdr>
        <w:shd w:fill="cccccc" w:val="clear"/>
        <w:spacing w:line="390" w:lineRule="auto"/>
        <w:rPr>
          <w:b w:val="1"/>
          <w:bCs w:val="1"/>
          <w:sz w:val="24"/>
          <w:szCs w:val="24"/>
        </w:rPr>
      </w:pPr>
      <w:r w:rsidDel="00000000" w:rsidR="00000000" w:rsidRPr="00000000">
        <w:rPr>
          <w:b w:val="1"/>
          <w:bCs w:val="1"/>
          <w:sz w:val="24"/>
          <w:szCs w:val="24"/>
          <w:rtl w:val="0"/>
        </w:rPr>
        <w:t xml:space="preserve">7. Has the AIR to be an Indian resident only?</w:t>
      </w:r>
    </w:p>
    <w:p w:rsidR="00000000" w:rsidDel="00000000" w:rsidP="00000000" w:rsidRDefault="00000000" w:rsidRPr="00000000" w14:paraId="000001E2">
      <w:pPr>
        <w:pBdr>
          <w:top w:color="auto" w:space="7" w:sz="0" w:val="none"/>
          <w:left w:color="auto" w:space="15" w:sz="0" w:val="none"/>
          <w:bottom w:color="auto" w:space="0" w:sz="0" w:val="none"/>
          <w:right w:color="auto" w:space="7" w:sz="0" w:val="none"/>
        </w:pBdr>
        <w:shd w:fill="ffffff" w:val="clear"/>
        <w:spacing w:after="300" w:line="390" w:lineRule="auto"/>
        <w:jc w:val="both"/>
        <w:rPr>
          <w:b w:val="1"/>
          <w:bCs w:val="1"/>
          <w:sz w:val="24"/>
          <w:szCs w:val="24"/>
        </w:rPr>
      </w:pPr>
      <w:r w:rsidDel="00000000" w:rsidR="00000000" w:rsidRPr="00000000">
        <w:rPr>
          <w:b w:val="1"/>
          <w:bCs w:val="1"/>
          <w:sz w:val="24"/>
          <w:szCs w:val="24"/>
          <w:rtl w:val="0"/>
        </w:rPr>
        <w:t xml:space="preserve">The AIR should be an Indian national; resident of India. However, he can be a foreign national if employed in any office/branch of the manufacturer in India but should be residing in India</w:t>
      </w:r>
    </w:p>
    <w:p w:rsidR="00000000" w:rsidDel="00000000" w:rsidP="00000000" w:rsidRDefault="00000000" w:rsidRPr="00000000" w14:paraId="000001E3">
      <w:pPr>
        <w:pBdr>
          <w:top w:color="auto" w:space="7" w:sz="0" w:val="none"/>
          <w:left w:color="auto" w:space="15" w:sz="0" w:val="none"/>
          <w:bottom w:color="auto" w:space="0" w:sz="0" w:val="none"/>
          <w:right w:color="auto" w:space="7" w:sz="0" w:val="none"/>
        </w:pBdr>
        <w:shd w:fill="cccccc" w:val="clear"/>
        <w:spacing w:line="390" w:lineRule="auto"/>
        <w:rPr>
          <w:b w:val="1"/>
          <w:bCs w:val="1"/>
          <w:sz w:val="24"/>
          <w:szCs w:val="24"/>
        </w:rPr>
      </w:pPr>
      <w:r w:rsidDel="00000000" w:rsidR="00000000" w:rsidRPr="00000000">
        <w:rPr>
          <w:b w:val="1"/>
          <w:bCs w:val="1"/>
          <w:sz w:val="24"/>
          <w:szCs w:val="24"/>
          <w:rtl w:val="0"/>
        </w:rPr>
        <w:t xml:space="preserve">8. What is the fee structure</w:t>
      </w:r>
    </w:p>
    <w:p w:rsidR="00000000" w:rsidDel="00000000" w:rsidP="00000000" w:rsidRDefault="00000000" w:rsidRPr="00000000" w14:paraId="000001E4">
      <w:pPr>
        <w:pBdr>
          <w:top w:color="auto" w:space="7" w:sz="0" w:val="none"/>
          <w:left w:color="auto" w:space="15" w:sz="0" w:val="none"/>
          <w:bottom w:color="auto" w:space="0" w:sz="0" w:val="none"/>
          <w:right w:color="auto" w:space="7" w:sz="0" w:val="none"/>
        </w:pBdr>
        <w:shd w:fill="ffffff" w:val="clear"/>
        <w:spacing w:after="300" w:line="390" w:lineRule="auto"/>
        <w:jc w:val="both"/>
        <w:rPr>
          <w:b w:val="1"/>
          <w:bCs w:val="1"/>
          <w:sz w:val="24"/>
          <w:szCs w:val="24"/>
        </w:rPr>
      </w:pPr>
      <w:r w:rsidDel="00000000" w:rsidR="00000000" w:rsidRPr="00000000">
        <w:rPr>
          <w:b w:val="1"/>
          <w:bCs w:val="1"/>
          <w:sz w:val="24"/>
          <w:szCs w:val="24"/>
          <w:rtl w:val="0"/>
        </w:rPr>
        <w:t xml:space="preserve">For details of Fee Structure, </w:t>
      </w:r>
      <w:hyperlink r:id="rId76">
        <w:r w:rsidDel="00000000" w:rsidR="00000000" w:rsidRPr="00000000">
          <w:rPr>
            <w:b w:val="1"/>
            <w:bCs w:val="1"/>
            <w:color w:val="9d0b12"/>
            <w:sz w:val="24"/>
            <w:szCs w:val="24"/>
            <w:rtl w:val="0"/>
          </w:rPr>
          <w:t xml:space="preserve">Click here</w:t>
        </w:r>
      </w:hyperlink>
      <w:r w:rsidDel="00000000" w:rsidR="00000000" w:rsidRPr="00000000">
        <w:rPr>
          <w:b w:val="1"/>
          <w:bCs w:val="1"/>
          <w:sz w:val="24"/>
          <w:szCs w:val="24"/>
          <w:rtl w:val="0"/>
        </w:rPr>
        <w:t xml:space="preserve">.</w:t>
      </w:r>
    </w:p>
    <w:p w:rsidR="00000000" w:rsidDel="00000000" w:rsidP="00000000" w:rsidRDefault="00000000" w:rsidRPr="00000000" w14:paraId="000001E5">
      <w:pPr>
        <w:pBdr>
          <w:top w:color="auto" w:space="7" w:sz="0" w:val="none"/>
          <w:left w:color="auto" w:space="15" w:sz="0" w:val="none"/>
          <w:bottom w:color="auto" w:space="0" w:sz="0" w:val="none"/>
          <w:right w:color="auto" w:space="7" w:sz="0" w:val="none"/>
        </w:pBdr>
        <w:shd w:fill="ffffff" w:val="clear"/>
        <w:spacing w:after="300" w:line="390" w:lineRule="auto"/>
        <w:jc w:val="both"/>
        <w:rPr>
          <w:b w:val="1"/>
          <w:bCs w:val="1"/>
          <w:sz w:val="24"/>
          <w:szCs w:val="24"/>
        </w:rPr>
      </w:pPr>
      <w:r w:rsidDel="00000000" w:rsidR="00000000" w:rsidRPr="00000000">
        <w:rPr>
          <w:b w:val="1"/>
          <w:bCs w:val="1"/>
          <w:sz w:val="24"/>
          <w:szCs w:val="24"/>
          <w:rtl w:val="0"/>
        </w:rPr>
        <w:t xml:space="preserve">LIST OF FEE TO BE CHARGED FROM APPLICANT/LICENSEE (AS APPLICABLE) The fees to be remitted by applicants &amp; licensees under Foreign Manufacturers Certification Scheme (FMCS) shall be same as applicable to domestic manufacturers (see A&amp;B below). In addition, Per-diem charges shall be applicable as prescribed in Chapter II of Regulation 12 (4) (e) of the Bureau of Indian Standards (Terms and Conditions of Service of Employees) Regulations, 2007. All visits under FMCS shall be treated as special visits and cost of ticket, visa, insurance etc. shall be payable as per BIS norms. Payment against contingency fund of INR 10,000/- shall also be payable. </w:t>
      </w:r>
    </w:p>
    <w:p w:rsidR="00000000" w:rsidDel="00000000" w:rsidP="00000000" w:rsidRDefault="00000000" w:rsidRPr="00000000" w14:paraId="000001E6">
      <w:pPr>
        <w:pBdr>
          <w:top w:color="auto" w:space="7" w:sz="0" w:val="none"/>
          <w:left w:color="auto" w:space="15" w:sz="0" w:val="none"/>
          <w:bottom w:color="auto" w:space="0" w:sz="0" w:val="none"/>
          <w:right w:color="auto" w:space="7" w:sz="0" w:val="none"/>
        </w:pBdr>
        <w:shd w:fill="ffffff" w:val="clear"/>
        <w:spacing w:after="300" w:line="390" w:lineRule="auto"/>
        <w:jc w:val="both"/>
        <w:rPr>
          <w:b w:val="1"/>
          <w:bCs w:val="1"/>
          <w:sz w:val="24"/>
          <w:szCs w:val="24"/>
        </w:rPr>
      </w:pPr>
      <w:r w:rsidDel="00000000" w:rsidR="00000000" w:rsidRPr="00000000">
        <w:rPr>
          <w:b w:val="1"/>
          <w:bCs w:val="1"/>
          <w:sz w:val="24"/>
          <w:szCs w:val="24"/>
        </w:rPr>
        <w:drawing>
          <wp:inline distB="114300" distT="114300" distL="114300" distR="114300">
            <wp:extent cx="5943600" cy="5334000"/>
            <wp:effectExtent b="0" l="0" r="0" t="0"/>
            <wp:docPr id="3" name="image5.png"/>
            <a:graphic>
              <a:graphicData uri="http://schemas.openxmlformats.org/drawingml/2006/picture">
                <pic:pic>
                  <pic:nvPicPr>
                    <pic:cNvPr id="0" name="image5.png"/>
                    <pic:cNvPicPr preferRelativeResize="0"/>
                  </pic:nvPicPr>
                  <pic:blipFill>
                    <a:blip r:embed="rId77"/>
                    <a:srcRect b="0" l="0" r="0" t="0"/>
                    <a:stretch>
                      <a:fillRect/>
                    </a:stretch>
                  </pic:blipFill>
                  <pic:spPr>
                    <a:xfrm>
                      <a:off x="0" y="0"/>
                      <a:ext cx="59436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pBdr>
          <w:top w:color="auto" w:space="7" w:sz="0" w:val="none"/>
          <w:left w:color="auto" w:space="15" w:sz="0" w:val="none"/>
          <w:bottom w:color="auto" w:space="0" w:sz="0" w:val="none"/>
          <w:right w:color="auto" w:space="7" w:sz="0" w:val="none"/>
        </w:pBdr>
        <w:shd w:fill="ffffff" w:val="clear"/>
        <w:spacing w:after="300" w:line="390" w:lineRule="auto"/>
        <w:jc w:val="both"/>
        <w:rPr>
          <w:b w:val="1"/>
          <w:bCs w:val="1"/>
          <w:sz w:val="24"/>
          <w:szCs w:val="24"/>
        </w:rPr>
      </w:pPr>
      <w:r w:rsidDel="00000000" w:rsidR="00000000" w:rsidRPr="00000000">
        <w:rPr>
          <w:b w:val="1"/>
          <w:bCs w:val="1"/>
          <w:sz w:val="24"/>
          <w:szCs w:val="24"/>
          <w:rtl w:val="0"/>
        </w:rPr>
        <w:t xml:space="preserve">Notes: 1. All payments are to be made in equivalent USD by applicants/ licensees of NonSAARC Countries. All payments can be made either in Indian Rupees with GST (as applicable) or in Equivalent USD by applicants/ licensees of the South Asian Association for Regional Cooperation (SAARC) Countries, i.e. Afghanistan, Bangladesh, Bhutan, India, Nepal, the Maldives, Pakistan and Sri Lanka. 2. The amount indicated above are excluding bank commissions and transfer charges. Ensure that bank commission and/or transfer charges, if any, are deposited in addition to the abovementioned amount and fluctuation in the foreign exchange rate is also taken care of so that the above mentioned net fee/charges (in INR) are credited to BIS Account. 3. The payment may only be deposited with BIS through RTGS/NEFT/SWIFT transfer. Our Bank account details are as follows: Name of the Bank: Syndicate Bank Address of the Bank: BIS Branch, ManakBhavan, 9 Bahadur Shah Zafar Marg, New Delhi BIS Account No.: 90842180024625 Swift Code: SYNBINBB126 (For transfer in US Dollars) IFSC Code: SYNB0009084 (For transfer in INR) </w:t>
      </w:r>
    </w:p>
    <w:p w:rsidR="00000000" w:rsidDel="00000000" w:rsidP="00000000" w:rsidRDefault="00000000" w:rsidRPr="00000000" w14:paraId="000001E8">
      <w:pPr>
        <w:pBdr>
          <w:top w:color="auto" w:space="7" w:sz="0" w:val="none"/>
          <w:left w:color="auto" w:space="15" w:sz="0" w:val="none"/>
          <w:bottom w:color="auto" w:space="0" w:sz="0" w:val="none"/>
          <w:right w:color="auto" w:space="7" w:sz="0" w:val="none"/>
        </w:pBdr>
        <w:shd w:fill="cccccc" w:val="clear"/>
        <w:spacing w:line="390" w:lineRule="auto"/>
        <w:rPr>
          <w:b w:val="1"/>
          <w:bCs w:val="1"/>
          <w:sz w:val="24"/>
          <w:szCs w:val="24"/>
        </w:rPr>
      </w:pPr>
      <w:r w:rsidDel="00000000" w:rsidR="00000000" w:rsidRPr="00000000">
        <w:rPr>
          <w:b w:val="1"/>
          <w:bCs w:val="1"/>
          <w:sz w:val="24"/>
          <w:szCs w:val="24"/>
          <w:rtl w:val="0"/>
        </w:rPr>
        <w:t xml:space="preserve">9. Is the payment to be made to BIS in USD or INR?</w:t>
      </w:r>
    </w:p>
    <w:p w:rsidR="00000000" w:rsidDel="00000000" w:rsidP="00000000" w:rsidRDefault="00000000" w:rsidRPr="00000000" w14:paraId="000001E9">
      <w:pPr>
        <w:pBdr>
          <w:top w:color="auto" w:space="7" w:sz="0" w:val="none"/>
          <w:left w:color="auto" w:space="15" w:sz="0" w:val="none"/>
          <w:bottom w:color="auto" w:space="0" w:sz="0" w:val="none"/>
          <w:right w:color="auto" w:space="7" w:sz="0" w:val="none"/>
        </w:pBdr>
        <w:shd w:fill="ffffff" w:val="clear"/>
        <w:spacing w:after="300" w:line="390" w:lineRule="auto"/>
        <w:jc w:val="both"/>
        <w:rPr>
          <w:b w:val="1"/>
          <w:bCs w:val="1"/>
          <w:sz w:val="24"/>
          <w:szCs w:val="24"/>
        </w:rPr>
      </w:pPr>
      <w:r w:rsidDel="00000000" w:rsidR="00000000" w:rsidRPr="00000000">
        <w:rPr>
          <w:b w:val="1"/>
          <w:bCs w:val="1"/>
          <w:sz w:val="24"/>
          <w:szCs w:val="24"/>
          <w:rtl w:val="0"/>
        </w:rPr>
        <w:t xml:space="preserve">For SAARC countries, the payment can be made in USD or Indian Rupee (INR) with GST. For other countries, the payment should be made in USD only.</w:t>
      </w:r>
    </w:p>
    <w:p w:rsidR="00000000" w:rsidDel="00000000" w:rsidP="00000000" w:rsidRDefault="00000000" w:rsidRPr="00000000" w14:paraId="000001EA">
      <w:pPr>
        <w:pBdr>
          <w:top w:color="auto" w:space="7" w:sz="0" w:val="none"/>
          <w:left w:color="auto" w:space="15" w:sz="0" w:val="none"/>
          <w:bottom w:color="auto" w:space="0" w:sz="0" w:val="none"/>
          <w:right w:color="auto" w:space="7" w:sz="0" w:val="none"/>
        </w:pBdr>
        <w:shd w:fill="cccccc" w:val="clear"/>
        <w:spacing w:line="390" w:lineRule="auto"/>
        <w:rPr>
          <w:b w:val="1"/>
          <w:bCs w:val="1"/>
          <w:sz w:val="24"/>
          <w:szCs w:val="24"/>
        </w:rPr>
      </w:pPr>
      <w:r w:rsidDel="00000000" w:rsidR="00000000" w:rsidRPr="00000000">
        <w:rPr>
          <w:b w:val="1"/>
          <w:bCs w:val="1"/>
          <w:sz w:val="24"/>
          <w:szCs w:val="24"/>
          <w:rtl w:val="0"/>
        </w:rPr>
        <w:t xml:space="preserve">10. Whether the test report as per IEC or any standard other than Indian Standard can be accepted?</w:t>
      </w:r>
    </w:p>
    <w:p w:rsidR="00000000" w:rsidDel="00000000" w:rsidP="00000000" w:rsidRDefault="00000000" w:rsidRPr="00000000" w14:paraId="000001EB">
      <w:pPr>
        <w:pBdr>
          <w:top w:color="auto" w:space="7" w:sz="0" w:val="none"/>
          <w:left w:color="auto" w:space="15" w:sz="0" w:val="none"/>
          <w:bottom w:color="auto" w:space="0" w:sz="0" w:val="none"/>
          <w:right w:color="auto" w:space="7" w:sz="0" w:val="none"/>
        </w:pBdr>
        <w:shd w:fill="ffffff" w:val="clear"/>
        <w:spacing w:after="300" w:line="390" w:lineRule="auto"/>
        <w:jc w:val="both"/>
        <w:rPr>
          <w:b w:val="1"/>
          <w:bCs w:val="1"/>
          <w:sz w:val="24"/>
          <w:szCs w:val="24"/>
        </w:rPr>
      </w:pPr>
      <w:r w:rsidDel="00000000" w:rsidR="00000000" w:rsidRPr="00000000">
        <w:rPr>
          <w:b w:val="1"/>
          <w:bCs w:val="1"/>
          <w:sz w:val="24"/>
          <w:szCs w:val="24"/>
          <w:rtl w:val="0"/>
        </w:rPr>
        <w:t xml:space="preserve">Not accepted , only the test report as per relevant Indian Standard only be accepted.</w:t>
      </w:r>
    </w:p>
    <w:p w:rsidR="00000000" w:rsidDel="00000000" w:rsidP="00000000" w:rsidRDefault="00000000" w:rsidRPr="00000000" w14:paraId="000001EC">
      <w:pPr>
        <w:pBdr>
          <w:top w:color="auto" w:space="7" w:sz="0" w:val="none"/>
          <w:left w:color="auto" w:space="15" w:sz="0" w:val="none"/>
          <w:bottom w:color="auto" w:space="0" w:sz="0" w:val="none"/>
          <w:right w:color="auto" w:space="7" w:sz="0" w:val="none"/>
        </w:pBdr>
        <w:shd w:fill="cccccc" w:val="clear"/>
        <w:spacing w:line="390" w:lineRule="auto"/>
        <w:rPr>
          <w:b w:val="1"/>
          <w:bCs w:val="1"/>
          <w:sz w:val="24"/>
          <w:szCs w:val="24"/>
        </w:rPr>
      </w:pPr>
      <w:r w:rsidDel="00000000" w:rsidR="00000000" w:rsidRPr="00000000">
        <w:rPr>
          <w:b w:val="1"/>
          <w:bCs w:val="1"/>
          <w:sz w:val="24"/>
          <w:szCs w:val="24"/>
          <w:rtl w:val="0"/>
        </w:rPr>
        <w:t xml:space="preserve">11. Whether the sample of the product drawn during inspection can be tested in any ILAC/APLAC approved lab or, any Govt lab in the country of the manufacturer ?</w:t>
      </w:r>
    </w:p>
    <w:p w:rsidR="00000000" w:rsidDel="00000000" w:rsidP="00000000" w:rsidRDefault="00000000" w:rsidRPr="00000000" w14:paraId="000001ED">
      <w:pPr>
        <w:pBdr>
          <w:top w:color="auto" w:space="7" w:sz="0" w:val="none"/>
          <w:left w:color="auto" w:space="15" w:sz="0" w:val="none"/>
          <w:bottom w:color="auto" w:space="0" w:sz="0" w:val="none"/>
          <w:right w:color="auto" w:space="7" w:sz="0" w:val="none"/>
        </w:pBdr>
        <w:shd w:fill="ffffff" w:val="clear"/>
        <w:spacing w:after="300" w:line="390" w:lineRule="auto"/>
        <w:jc w:val="both"/>
        <w:rPr>
          <w:b w:val="1"/>
          <w:bCs w:val="1"/>
          <w:sz w:val="24"/>
          <w:szCs w:val="24"/>
        </w:rPr>
      </w:pPr>
      <w:r w:rsidDel="00000000" w:rsidR="00000000" w:rsidRPr="00000000">
        <w:rPr>
          <w:b w:val="1"/>
          <w:bCs w:val="1"/>
          <w:sz w:val="24"/>
          <w:szCs w:val="24"/>
          <w:rtl w:val="0"/>
        </w:rPr>
        <w:t xml:space="preserve">No, the samples drawn during inspection shall be tested only in the laboratories of BIS and those recognized by BIS. The sample drawn by BIS shall be sent to Laboratory in India by the applicant firm. The actual testing charges shall be borne by the applicant firm.</w:t>
      </w:r>
    </w:p>
    <w:p w:rsidR="00000000" w:rsidDel="00000000" w:rsidP="00000000" w:rsidRDefault="00000000" w:rsidRPr="00000000" w14:paraId="000001EE">
      <w:pPr>
        <w:pBdr>
          <w:top w:color="auto" w:space="7" w:sz="0" w:val="none"/>
          <w:left w:color="auto" w:space="15" w:sz="0" w:val="none"/>
          <w:bottom w:color="auto" w:space="0" w:sz="0" w:val="none"/>
          <w:right w:color="auto" w:space="7" w:sz="0" w:val="none"/>
        </w:pBdr>
        <w:shd w:fill="cccccc" w:val="clear"/>
        <w:spacing w:line="390" w:lineRule="auto"/>
        <w:rPr>
          <w:b w:val="1"/>
          <w:bCs w:val="1"/>
          <w:sz w:val="24"/>
          <w:szCs w:val="24"/>
        </w:rPr>
      </w:pPr>
      <w:r w:rsidDel="00000000" w:rsidR="00000000" w:rsidRPr="00000000">
        <w:rPr>
          <w:b w:val="1"/>
          <w:bCs w:val="1"/>
          <w:sz w:val="24"/>
          <w:szCs w:val="24"/>
          <w:rtl w:val="0"/>
        </w:rPr>
        <w:t xml:space="preserve">12. What is the timeline for grant of licence?</w:t>
      </w:r>
    </w:p>
    <w:p w:rsidR="00000000" w:rsidDel="00000000" w:rsidP="00000000" w:rsidRDefault="00000000" w:rsidRPr="00000000" w14:paraId="000001EF">
      <w:pPr>
        <w:pBdr>
          <w:top w:color="auto" w:space="7" w:sz="0" w:val="none"/>
          <w:left w:color="auto" w:space="15" w:sz="0" w:val="none"/>
          <w:bottom w:color="auto" w:space="0" w:sz="0" w:val="none"/>
          <w:right w:color="auto" w:space="7" w:sz="0" w:val="none"/>
        </w:pBdr>
        <w:shd w:fill="ffffff" w:val="clear"/>
        <w:spacing w:after="300" w:line="390" w:lineRule="auto"/>
        <w:rPr>
          <w:b w:val="1"/>
          <w:bCs w:val="1"/>
          <w:sz w:val="24"/>
          <w:szCs w:val="24"/>
        </w:rPr>
      </w:pPr>
      <w:r w:rsidDel="00000000" w:rsidR="00000000" w:rsidRPr="00000000">
        <w:rPr>
          <w:b w:val="1"/>
          <w:bCs w:val="1"/>
          <w:sz w:val="24"/>
          <w:szCs w:val="24"/>
          <w:rtl w:val="0"/>
        </w:rPr>
        <w:t xml:space="preserve">Average time taken for grant of licence is generally six months from the date of receipt of complete application and its recording. It may vary for reasons like delay in response to queries raised, if any; organizing inspection(s); transportation of samples and remittance of dues, etc.</w:t>
      </w:r>
    </w:p>
    <w:p w:rsidR="00000000" w:rsidDel="00000000" w:rsidP="00000000" w:rsidRDefault="00000000" w:rsidRPr="00000000" w14:paraId="000001F0">
      <w:pPr>
        <w:pBdr>
          <w:top w:color="auto" w:space="7" w:sz="0" w:val="none"/>
          <w:left w:color="auto" w:space="15" w:sz="0" w:val="none"/>
          <w:bottom w:color="auto" w:space="0" w:sz="0" w:val="none"/>
          <w:right w:color="auto" w:space="7" w:sz="0" w:val="none"/>
        </w:pBdr>
        <w:shd w:fill="cccccc" w:val="clear"/>
        <w:spacing w:line="390" w:lineRule="auto"/>
        <w:rPr>
          <w:b w:val="1"/>
          <w:bCs w:val="1"/>
          <w:sz w:val="24"/>
          <w:szCs w:val="24"/>
        </w:rPr>
      </w:pPr>
      <w:r w:rsidDel="00000000" w:rsidR="00000000" w:rsidRPr="00000000">
        <w:rPr>
          <w:b w:val="1"/>
          <w:bCs w:val="1"/>
          <w:sz w:val="24"/>
          <w:szCs w:val="24"/>
          <w:rtl w:val="0"/>
        </w:rPr>
        <w:t xml:space="preserve">13. Can I submit one application for different products/ISS being manufactured at the same factory location?</w:t>
      </w:r>
    </w:p>
    <w:p w:rsidR="00000000" w:rsidDel="00000000" w:rsidP="00000000" w:rsidRDefault="00000000" w:rsidRPr="00000000" w14:paraId="000001F1">
      <w:pPr>
        <w:pBdr>
          <w:top w:color="auto" w:space="7" w:sz="0" w:val="none"/>
          <w:left w:color="auto" w:space="15" w:sz="0" w:val="none"/>
          <w:bottom w:color="auto" w:space="0" w:sz="0" w:val="none"/>
          <w:right w:color="auto" w:space="7" w:sz="0" w:val="none"/>
        </w:pBdr>
        <w:shd w:fill="ffffff" w:val="clear"/>
        <w:spacing w:after="300" w:line="390" w:lineRule="auto"/>
        <w:jc w:val="both"/>
        <w:rPr>
          <w:b w:val="1"/>
          <w:bCs w:val="1"/>
          <w:sz w:val="24"/>
          <w:szCs w:val="24"/>
        </w:rPr>
      </w:pPr>
      <w:r w:rsidDel="00000000" w:rsidR="00000000" w:rsidRPr="00000000">
        <w:rPr>
          <w:b w:val="1"/>
          <w:bCs w:val="1"/>
          <w:sz w:val="24"/>
          <w:szCs w:val="24"/>
          <w:rtl w:val="0"/>
        </w:rPr>
        <w:t xml:space="preserve">No, separate application for each product/ISS is to be submitted for each factory location.</w:t>
      </w:r>
    </w:p>
    <w:p w:rsidR="00000000" w:rsidDel="00000000" w:rsidP="00000000" w:rsidRDefault="00000000" w:rsidRPr="00000000" w14:paraId="000001F2">
      <w:pPr>
        <w:pBdr>
          <w:top w:color="auto" w:space="7" w:sz="0" w:val="none"/>
          <w:left w:color="auto" w:space="15" w:sz="0" w:val="none"/>
          <w:bottom w:color="auto" w:space="0" w:sz="0" w:val="none"/>
          <w:right w:color="auto" w:space="7" w:sz="0" w:val="none"/>
        </w:pBdr>
        <w:shd w:fill="cccccc" w:val="clear"/>
        <w:spacing w:line="390" w:lineRule="auto"/>
        <w:rPr>
          <w:b w:val="1"/>
          <w:bCs w:val="1"/>
          <w:sz w:val="24"/>
          <w:szCs w:val="24"/>
        </w:rPr>
      </w:pPr>
      <w:r w:rsidDel="00000000" w:rsidR="00000000" w:rsidRPr="00000000">
        <w:rPr>
          <w:b w:val="1"/>
          <w:bCs w:val="1"/>
          <w:sz w:val="24"/>
          <w:szCs w:val="24"/>
          <w:rtl w:val="0"/>
        </w:rPr>
        <w:t xml:space="preserve">14. Can I submit one application for one product being manufactured at different locations?</w:t>
      </w:r>
    </w:p>
    <w:p w:rsidR="00000000" w:rsidDel="00000000" w:rsidP="00000000" w:rsidRDefault="00000000" w:rsidRPr="00000000" w14:paraId="000001F3">
      <w:pPr>
        <w:pBdr>
          <w:top w:color="auto" w:space="7" w:sz="0" w:val="none"/>
          <w:left w:color="auto" w:space="15" w:sz="0" w:val="none"/>
          <w:bottom w:color="auto" w:space="0" w:sz="0" w:val="none"/>
          <w:right w:color="auto" w:space="7" w:sz="0" w:val="none"/>
        </w:pBdr>
        <w:shd w:fill="ffffff" w:val="clear"/>
        <w:spacing w:after="300" w:line="390" w:lineRule="auto"/>
        <w:jc w:val="both"/>
        <w:rPr>
          <w:b w:val="1"/>
          <w:bCs w:val="1"/>
          <w:sz w:val="24"/>
          <w:szCs w:val="24"/>
        </w:rPr>
      </w:pPr>
      <w:r w:rsidDel="00000000" w:rsidR="00000000" w:rsidRPr="00000000">
        <w:rPr>
          <w:b w:val="1"/>
          <w:bCs w:val="1"/>
          <w:sz w:val="24"/>
          <w:szCs w:val="24"/>
          <w:rtl w:val="0"/>
        </w:rPr>
        <w:t xml:space="preserve">No, separate application for each product/ISS is to be submitted for each factory location.</w:t>
      </w:r>
    </w:p>
    <w:p w:rsidR="00000000" w:rsidDel="00000000" w:rsidP="00000000" w:rsidRDefault="00000000" w:rsidRPr="00000000" w14:paraId="000001F4">
      <w:pPr>
        <w:pBdr>
          <w:top w:color="auto" w:space="7" w:sz="0" w:val="none"/>
          <w:left w:color="auto" w:space="15" w:sz="0" w:val="none"/>
          <w:bottom w:color="auto" w:space="0" w:sz="0" w:val="none"/>
          <w:right w:color="auto" w:space="7" w:sz="0" w:val="none"/>
        </w:pBdr>
        <w:shd w:fill="cccccc" w:val="clear"/>
        <w:spacing w:line="390" w:lineRule="auto"/>
        <w:rPr>
          <w:b w:val="1"/>
          <w:bCs w:val="1"/>
          <w:sz w:val="24"/>
          <w:szCs w:val="24"/>
        </w:rPr>
      </w:pPr>
      <w:r w:rsidDel="00000000" w:rsidR="00000000" w:rsidRPr="00000000">
        <w:rPr>
          <w:b w:val="1"/>
          <w:bCs w:val="1"/>
          <w:sz w:val="24"/>
          <w:szCs w:val="24"/>
          <w:rtl w:val="0"/>
        </w:rPr>
        <w:t xml:space="preserve">15. Whether separate application are to be made for different brand of a product manufactured at same location ?</w:t>
      </w:r>
    </w:p>
    <w:p w:rsidR="00000000" w:rsidDel="00000000" w:rsidP="00000000" w:rsidRDefault="00000000" w:rsidRPr="00000000" w14:paraId="000001F5">
      <w:pPr>
        <w:pBdr>
          <w:top w:color="auto" w:space="7" w:sz="0" w:val="none"/>
          <w:left w:color="auto" w:space="15" w:sz="0" w:val="none"/>
          <w:bottom w:color="auto" w:space="0" w:sz="0" w:val="none"/>
          <w:right w:color="auto" w:space="7" w:sz="0" w:val="none"/>
        </w:pBdr>
        <w:shd w:fill="ffffff" w:val="clear"/>
        <w:spacing w:after="300" w:line="390" w:lineRule="auto"/>
        <w:rPr>
          <w:b w:val="1"/>
          <w:bCs w:val="1"/>
          <w:sz w:val="24"/>
          <w:szCs w:val="24"/>
        </w:rPr>
      </w:pPr>
      <w:r w:rsidDel="00000000" w:rsidR="00000000" w:rsidRPr="00000000">
        <w:rPr>
          <w:b w:val="1"/>
          <w:bCs w:val="1"/>
          <w:sz w:val="24"/>
          <w:szCs w:val="24"/>
          <w:rtl w:val="0"/>
        </w:rPr>
        <w:t xml:space="preserve">No, the application for licence is for a product at a manufacturing premise. The firm to give submit an undertaking for the brand name with relevant documents</w:t>
      </w:r>
    </w:p>
    <w:p w:rsidR="00000000" w:rsidDel="00000000" w:rsidP="00000000" w:rsidRDefault="00000000" w:rsidRPr="00000000" w14:paraId="000001F6">
      <w:pPr>
        <w:pBdr>
          <w:top w:color="auto" w:space="7" w:sz="0" w:val="none"/>
          <w:left w:color="auto" w:space="15" w:sz="0" w:val="none"/>
          <w:bottom w:color="auto" w:space="0" w:sz="0" w:val="none"/>
          <w:right w:color="auto" w:space="7" w:sz="0" w:val="none"/>
        </w:pBdr>
        <w:shd w:fill="cccccc" w:val="clear"/>
        <w:spacing w:line="390" w:lineRule="auto"/>
        <w:rPr>
          <w:b w:val="1"/>
          <w:bCs w:val="1"/>
          <w:sz w:val="24"/>
          <w:szCs w:val="24"/>
        </w:rPr>
      </w:pPr>
      <w:r w:rsidDel="00000000" w:rsidR="00000000" w:rsidRPr="00000000">
        <w:rPr>
          <w:b w:val="1"/>
          <w:bCs w:val="1"/>
          <w:sz w:val="24"/>
          <w:szCs w:val="24"/>
          <w:rtl w:val="0"/>
        </w:rPr>
        <w:t xml:space="preserve">16. Whether any technical manual is available to help applicant to know details of required infrastructure, Scheme of Inspection and Testing, sampling guideline etc. for BIS Licence ?</w:t>
      </w:r>
    </w:p>
    <w:p w:rsidR="00000000" w:rsidDel="00000000" w:rsidP="00000000" w:rsidRDefault="00000000" w:rsidRPr="00000000" w14:paraId="000001F7">
      <w:pPr>
        <w:pBdr>
          <w:top w:color="auto" w:space="7" w:sz="0" w:val="none"/>
          <w:left w:color="auto" w:space="15" w:sz="0" w:val="none"/>
          <w:bottom w:color="auto" w:space="0" w:sz="0" w:val="none"/>
          <w:right w:color="auto" w:space="7" w:sz="0" w:val="none"/>
        </w:pBdr>
        <w:shd w:fill="ffffff" w:val="clear"/>
        <w:spacing w:after="300" w:line="390" w:lineRule="auto"/>
        <w:jc w:val="both"/>
        <w:rPr>
          <w:b w:val="1"/>
          <w:bCs w:val="1"/>
          <w:color w:val="9d0b12"/>
          <w:sz w:val="24"/>
          <w:szCs w:val="24"/>
        </w:rPr>
      </w:pPr>
      <w:r w:rsidDel="00000000" w:rsidR="00000000" w:rsidRPr="00000000">
        <w:rPr>
          <w:b w:val="1"/>
          <w:bCs w:val="1"/>
          <w:sz w:val="24"/>
          <w:szCs w:val="24"/>
          <w:rtl w:val="0"/>
        </w:rPr>
        <w:t xml:space="preserve">A number of Product Manual and scheme of Inspection and Testing (SIT) are available for various Indian Standrads under certification. For details please click here </w:t>
      </w:r>
      <w:hyperlink r:id="rId78">
        <w:r w:rsidDel="00000000" w:rsidR="00000000" w:rsidRPr="00000000">
          <w:rPr>
            <w:b w:val="1"/>
            <w:bCs w:val="1"/>
            <w:color w:val="9d0b12"/>
            <w:sz w:val="24"/>
            <w:szCs w:val="24"/>
            <w:rtl w:val="0"/>
          </w:rPr>
          <w:t xml:space="preserve">https://www.bis.gov.in/index.php/product-certification/product-specificguideline/</w:t>
        </w:r>
      </w:hyperlink>
      <w:r w:rsidDel="00000000" w:rsidR="00000000" w:rsidRPr="00000000">
        <w:rPr>
          <w:rtl w:val="0"/>
        </w:rPr>
      </w:r>
    </w:p>
    <w:p w:rsidR="00000000" w:rsidDel="00000000" w:rsidP="00000000" w:rsidRDefault="00000000" w:rsidRPr="00000000" w14:paraId="000001F8">
      <w:pPr>
        <w:pBdr>
          <w:top w:color="auto" w:space="7" w:sz="0" w:val="none"/>
          <w:left w:color="auto" w:space="15" w:sz="0" w:val="none"/>
          <w:bottom w:color="auto" w:space="0" w:sz="0" w:val="none"/>
          <w:right w:color="auto" w:space="7" w:sz="0" w:val="none"/>
        </w:pBdr>
        <w:shd w:fill="cccccc" w:val="clear"/>
        <w:spacing w:line="390" w:lineRule="auto"/>
        <w:rPr>
          <w:b w:val="1"/>
          <w:bCs w:val="1"/>
          <w:sz w:val="24"/>
          <w:szCs w:val="24"/>
        </w:rPr>
      </w:pPr>
      <w:r w:rsidDel="00000000" w:rsidR="00000000" w:rsidRPr="00000000">
        <w:rPr>
          <w:b w:val="1"/>
          <w:bCs w:val="1"/>
          <w:sz w:val="24"/>
          <w:szCs w:val="24"/>
          <w:rtl w:val="0"/>
        </w:rPr>
        <w:t xml:space="preserve">17. I am an importer, can I apply for Licence on behalf of Manufacturer</w:t>
      </w:r>
    </w:p>
    <w:p w:rsidR="00000000" w:rsidDel="00000000" w:rsidP="00000000" w:rsidRDefault="00000000" w:rsidRPr="00000000" w14:paraId="000001F9">
      <w:pPr>
        <w:pBdr>
          <w:top w:color="auto" w:space="7" w:sz="0" w:val="none"/>
          <w:left w:color="auto" w:space="15" w:sz="0" w:val="none"/>
          <w:bottom w:color="auto" w:space="0" w:sz="0" w:val="none"/>
          <w:right w:color="auto" w:space="7" w:sz="0" w:val="none"/>
        </w:pBdr>
        <w:shd w:fill="ffffff" w:val="clear"/>
        <w:spacing w:after="300" w:line="390" w:lineRule="auto"/>
        <w:jc w:val="both"/>
        <w:rPr>
          <w:b w:val="1"/>
          <w:bCs w:val="1"/>
          <w:sz w:val="24"/>
          <w:szCs w:val="24"/>
        </w:rPr>
      </w:pPr>
      <w:r w:rsidDel="00000000" w:rsidR="00000000" w:rsidRPr="00000000">
        <w:rPr>
          <w:b w:val="1"/>
          <w:bCs w:val="1"/>
          <w:sz w:val="24"/>
          <w:szCs w:val="24"/>
          <w:rtl w:val="0"/>
        </w:rPr>
        <w:t xml:space="preserve">No, Under FMCS scheme the application shall be made by the foreign manufacturer only</w:t>
      </w:r>
    </w:p>
    <w:p w:rsidR="00000000" w:rsidDel="00000000" w:rsidP="00000000" w:rsidRDefault="00000000" w:rsidRPr="00000000" w14:paraId="000001FA">
      <w:pPr>
        <w:pBdr>
          <w:top w:color="auto" w:space="7" w:sz="0" w:val="none"/>
          <w:left w:color="auto" w:space="15" w:sz="0" w:val="none"/>
          <w:bottom w:color="auto" w:space="0" w:sz="0" w:val="none"/>
          <w:right w:color="auto" w:space="7" w:sz="0" w:val="none"/>
        </w:pBdr>
        <w:shd w:fill="cccccc" w:val="clear"/>
        <w:spacing w:line="390" w:lineRule="auto"/>
        <w:rPr>
          <w:b w:val="1"/>
          <w:bCs w:val="1"/>
          <w:sz w:val="24"/>
          <w:szCs w:val="24"/>
        </w:rPr>
      </w:pPr>
      <w:r w:rsidDel="00000000" w:rsidR="00000000" w:rsidRPr="00000000">
        <w:rPr>
          <w:b w:val="1"/>
          <w:bCs w:val="1"/>
          <w:sz w:val="24"/>
          <w:szCs w:val="24"/>
          <w:rtl w:val="0"/>
        </w:rPr>
        <w:t xml:space="preserve">18. What are the process flow followed in grant of Licence</w:t>
      </w:r>
    </w:p>
    <w:p w:rsidR="00000000" w:rsidDel="00000000" w:rsidP="00000000" w:rsidRDefault="00000000" w:rsidRPr="00000000" w14:paraId="000001FB">
      <w:pPr>
        <w:pBdr>
          <w:top w:color="auto" w:space="7" w:sz="0" w:val="none"/>
          <w:left w:color="auto" w:space="15" w:sz="0" w:val="none"/>
          <w:bottom w:color="auto" w:space="0" w:sz="0" w:val="none"/>
          <w:right w:color="auto" w:space="7" w:sz="0" w:val="none"/>
        </w:pBdr>
        <w:shd w:fill="ffffff" w:val="clear"/>
        <w:spacing w:after="300" w:line="390" w:lineRule="auto"/>
        <w:jc w:val="both"/>
        <w:rPr>
          <w:b w:val="1"/>
          <w:bCs w:val="1"/>
          <w:sz w:val="24"/>
          <w:szCs w:val="24"/>
        </w:rPr>
      </w:pPr>
      <w:r w:rsidDel="00000000" w:rsidR="00000000" w:rsidRPr="00000000">
        <w:rPr>
          <w:b w:val="1"/>
          <w:bCs w:val="1"/>
          <w:sz w:val="24"/>
          <w:szCs w:val="24"/>
          <w:rtl w:val="0"/>
        </w:rPr>
        <w:t xml:space="preserve">The details of process followed is given on BIS web site under FMCS, for information a typical process flow for grant of licence is given below:</w:t>
      </w:r>
    </w:p>
    <w:p w:rsidR="00000000" w:rsidDel="00000000" w:rsidP="00000000" w:rsidRDefault="00000000" w:rsidRPr="00000000" w14:paraId="000001FC">
      <w:pPr>
        <w:pBdr>
          <w:top w:color="auto" w:space="7" w:sz="0" w:val="none"/>
          <w:left w:color="auto" w:space="15" w:sz="0" w:val="none"/>
          <w:bottom w:color="auto" w:space="0" w:sz="0" w:val="none"/>
          <w:right w:color="auto" w:space="7" w:sz="0" w:val="none"/>
        </w:pBdr>
        <w:shd w:fill="cccccc" w:val="clear"/>
        <w:spacing w:line="390" w:lineRule="auto"/>
        <w:rPr>
          <w:b w:val="1"/>
          <w:bCs w:val="1"/>
          <w:sz w:val="24"/>
          <w:szCs w:val="24"/>
        </w:rPr>
      </w:pPr>
      <w:r w:rsidDel="00000000" w:rsidR="00000000" w:rsidRPr="00000000">
        <w:rPr>
          <w:b w:val="1"/>
          <w:bCs w:val="1"/>
          <w:sz w:val="24"/>
          <w:szCs w:val="24"/>
          <w:rtl w:val="0"/>
        </w:rPr>
        <w:t xml:space="preserve">19. What is the validity of BIS Licence ?</w:t>
      </w:r>
    </w:p>
    <w:p w:rsidR="00000000" w:rsidDel="00000000" w:rsidP="00000000" w:rsidRDefault="00000000" w:rsidRPr="00000000" w14:paraId="000001FD">
      <w:pPr>
        <w:pBdr>
          <w:top w:color="auto" w:space="7" w:sz="0" w:val="none"/>
          <w:left w:color="auto" w:space="15" w:sz="0" w:val="none"/>
          <w:bottom w:color="auto" w:space="0" w:sz="0" w:val="none"/>
          <w:right w:color="auto" w:space="7" w:sz="0" w:val="none"/>
        </w:pBdr>
        <w:shd w:fill="ffffff" w:val="clear"/>
        <w:spacing w:after="300" w:line="390" w:lineRule="auto"/>
        <w:jc w:val="both"/>
        <w:rPr>
          <w:b w:val="1"/>
          <w:bCs w:val="1"/>
          <w:sz w:val="24"/>
          <w:szCs w:val="24"/>
        </w:rPr>
      </w:pPr>
      <w:r w:rsidDel="00000000" w:rsidR="00000000" w:rsidRPr="00000000">
        <w:rPr>
          <w:b w:val="1"/>
          <w:bCs w:val="1"/>
          <w:sz w:val="24"/>
          <w:szCs w:val="24"/>
          <w:rtl w:val="0"/>
        </w:rPr>
        <w:t xml:space="preserve">BIS certification under Scheme-I may be granted initially upto two years after payment of advance minimum marking fee. The licence is valid only for the varieties mentioned in the licence. For extension of validity and varieties covered in licence, application with requisite fee and documents under the existing licence is required to be submitted. Licence may renewed upto five years from the last of the validity</w:t>
      </w:r>
    </w:p>
    <w:p w:rsidR="00000000" w:rsidDel="00000000" w:rsidP="00000000" w:rsidRDefault="00000000" w:rsidRPr="00000000" w14:paraId="000001FE">
      <w:pPr>
        <w:pBdr>
          <w:top w:color="auto" w:space="7" w:sz="0" w:val="none"/>
          <w:left w:color="auto" w:space="15" w:sz="0" w:val="none"/>
          <w:bottom w:color="auto" w:space="0" w:sz="0" w:val="none"/>
          <w:right w:color="auto" w:space="7" w:sz="0" w:val="none"/>
        </w:pBdr>
        <w:shd w:fill="cccccc" w:val="clear"/>
        <w:spacing w:line="390" w:lineRule="auto"/>
        <w:rPr>
          <w:b w:val="1"/>
          <w:bCs w:val="1"/>
          <w:sz w:val="24"/>
          <w:szCs w:val="24"/>
        </w:rPr>
      </w:pPr>
      <w:r w:rsidDel="00000000" w:rsidR="00000000" w:rsidRPr="00000000">
        <w:rPr>
          <w:b w:val="1"/>
          <w:bCs w:val="1"/>
          <w:sz w:val="24"/>
          <w:szCs w:val="24"/>
          <w:rtl w:val="0"/>
        </w:rPr>
        <w:t xml:space="preserve">20. For further queries please contact</w:t>
      </w:r>
    </w:p>
    <w:p w:rsidR="00000000" w:rsidDel="00000000" w:rsidP="00000000" w:rsidRDefault="00000000" w:rsidRPr="00000000" w14:paraId="000001FF">
      <w:pPr>
        <w:rPr>
          <w:sz w:val="21"/>
          <w:szCs w:val="21"/>
        </w:rPr>
      </w:pPr>
      <w:r w:rsidDel="00000000" w:rsidR="00000000" w:rsidRPr="00000000">
        <w:rPr>
          <w:sz w:val="21"/>
          <w:szCs w:val="21"/>
          <w:rtl w:val="0"/>
        </w:rPr>
        <w:t xml:space="preserve">For further queries please contact</w:t>
      </w:r>
    </w:p>
    <w:p w:rsidR="00000000" w:rsidDel="00000000" w:rsidP="00000000" w:rsidRDefault="00000000" w:rsidRPr="00000000" w14:paraId="00000200">
      <w:pPr>
        <w:rPr>
          <w:sz w:val="21"/>
          <w:szCs w:val="21"/>
        </w:rPr>
      </w:pPr>
      <w:r w:rsidDel="00000000" w:rsidR="00000000" w:rsidRPr="00000000">
        <w:rPr>
          <w:sz w:val="21"/>
          <w:szCs w:val="21"/>
          <w:rtl w:val="0"/>
        </w:rPr>
        <w:t xml:space="preserve">Room No. 459, Manakalaya Building</w:t>
      </w:r>
    </w:p>
    <w:p w:rsidR="00000000" w:rsidDel="00000000" w:rsidP="00000000" w:rsidRDefault="00000000" w:rsidRPr="00000000" w14:paraId="00000201">
      <w:pPr>
        <w:rPr>
          <w:sz w:val="21"/>
          <w:szCs w:val="21"/>
        </w:rPr>
      </w:pPr>
      <w:r w:rsidDel="00000000" w:rsidR="00000000" w:rsidRPr="00000000">
        <w:rPr>
          <w:sz w:val="21"/>
          <w:szCs w:val="21"/>
          <w:rtl w:val="0"/>
        </w:rPr>
        <w:t xml:space="preserve">Bureau of Indian Standards,</w:t>
      </w:r>
    </w:p>
    <w:p w:rsidR="00000000" w:rsidDel="00000000" w:rsidP="00000000" w:rsidRDefault="00000000" w:rsidRPr="00000000" w14:paraId="00000202">
      <w:pPr>
        <w:rPr>
          <w:sz w:val="21"/>
          <w:szCs w:val="21"/>
        </w:rPr>
      </w:pPr>
      <w:r w:rsidDel="00000000" w:rsidR="00000000" w:rsidRPr="00000000">
        <w:rPr>
          <w:sz w:val="21"/>
          <w:szCs w:val="21"/>
          <w:rtl w:val="0"/>
        </w:rPr>
        <w:t xml:space="preserve">9, Bahadur Shah Zafar Marg,</w:t>
      </w:r>
    </w:p>
    <w:p w:rsidR="00000000" w:rsidDel="00000000" w:rsidP="00000000" w:rsidRDefault="00000000" w:rsidRPr="00000000" w14:paraId="00000203">
      <w:pPr>
        <w:rPr>
          <w:sz w:val="21"/>
          <w:szCs w:val="21"/>
        </w:rPr>
      </w:pPr>
      <w:r w:rsidDel="00000000" w:rsidR="00000000" w:rsidRPr="00000000">
        <w:rPr>
          <w:sz w:val="21"/>
          <w:szCs w:val="21"/>
          <w:rtl w:val="0"/>
        </w:rPr>
        <w:t xml:space="preserve">New Delhi – 110002.</w:t>
      </w:r>
    </w:p>
    <w:p w:rsidR="00000000" w:rsidDel="00000000" w:rsidP="00000000" w:rsidRDefault="00000000" w:rsidRPr="00000000" w14:paraId="00000204">
      <w:pPr>
        <w:rPr>
          <w:sz w:val="21"/>
          <w:szCs w:val="21"/>
        </w:rPr>
      </w:pPr>
      <w:r w:rsidDel="00000000" w:rsidR="00000000" w:rsidRPr="00000000">
        <w:rPr>
          <w:sz w:val="21"/>
          <w:szCs w:val="21"/>
          <w:rtl w:val="0"/>
        </w:rPr>
        <w:t xml:space="preserve">Telephone: 011-2323 0131/3375/9402, 2360 8280/8319/8449</w:t>
      </w:r>
    </w:p>
    <w:p w:rsidR="00000000" w:rsidDel="00000000" w:rsidP="00000000" w:rsidRDefault="00000000" w:rsidRPr="00000000" w14:paraId="00000205">
      <w:pPr>
        <w:rPr/>
      </w:pPr>
      <w:r w:rsidDel="00000000" w:rsidR="00000000" w:rsidRPr="00000000">
        <w:rPr>
          <w:sz w:val="21"/>
          <w:szCs w:val="21"/>
          <w:rtl w:val="0"/>
        </w:rPr>
        <w:t xml:space="preserve">Email: fmcs[at]bis[dot]gov[dot]in</w:t>
      </w:r>
      <w:r w:rsidDel="00000000" w:rsidR="00000000" w:rsidRPr="00000000">
        <w:rPr>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rsbis.in/BIS/app_srv/tdc/gl/docs/extension_order.pdf" TargetMode="External"/><Relationship Id="rId42" Type="http://schemas.openxmlformats.org/officeDocument/2006/relationships/hyperlink" Target="https://www.crsbis.in/BIS/app_srv/tdc/gl/docs/Circular%201of2016_Power%20Supplies.pdf" TargetMode="External"/><Relationship Id="rId41" Type="http://schemas.openxmlformats.org/officeDocument/2006/relationships/hyperlink" Target="https://www.crsbis.in/BIS/app_srv/tdc/gl/docs/Indian%20Language%20Support.pdf" TargetMode="External"/><Relationship Id="rId44" Type="http://schemas.openxmlformats.org/officeDocument/2006/relationships/hyperlink" Target="http://meity.gov.in/writereaddata/files/Indian_Language_Support_for_Mobile_Phones_0.pdf" TargetMode="External"/><Relationship Id="rId43" Type="http://schemas.openxmlformats.org/officeDocument/2006/relationships/hyperlink" Target="https://www.crsbis.in/BIS/app_srv/tdc/gl/docs/Circular%20No.2%20of%202016.pdf" TargetMode="External"/><Relationship Id="rId46" Type="http://schemas.openxmlformats.org/officeDocument/2006/relationships/hyperlink" Target="https://www.crsbis.in/BIS/app_srv/tdc/gl/docs/Extension_Notification_IS16333.pdf" TargetMode="External"/><Relationship Id="rId45" Type="http://schemas.openxmlformats.org/officeDocument/2006/relationships/hyperlink" Target="https://www.crsbis.in/BIS/app_srv/tdc/gl/docs/Gazette_notification_phase_3_CRO.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rsbis.in/BIS/app_srv/tdc/gl/docs/Gazette_notification_phase_3_CRO_1.pdf" TargetMode="External"/><Relationship Id="rId48" Type="http://schemas.openxmlformats.org/officeDocument/2006/relationships/hyperlink" Target="https://www.crsbis.in/BIS/app_srv/tdc/gl/docs/Extension_Order_Phase_3.pdf" TargetMode="External"/><Relationship Id="rId47" Type="http://schemas.openxmlformats.org/officeDocument/2006/relationships/hyperlink" Target="https://www.crsbis.in/BIS/app_srv/tdc/gl/docs/Extension%20in%20date%20of%20implementation%20of%20IS%2016333%20(Part%203)2016-%20Indian%20Language%20Support%20for%20Mobile%20Phones%20dated%2017-01-2018.pdf" TargetMode="External"/><Relationship Id="rId49" Type="http://schemas.openxmlformats.org/officeDocument/2006/relationships/hyperlink" Target="https://www.crsbis.in/BIS/app_srv/tdc/gl/docs/Extension%20order%20IS%2016333(Part3)%20till%2001.05.2018.pdf" TargetMode="External"/><Relationship Id="rId5" Type="http://schemas.openxmlformats.org/officeDocument/2006/relationships/styles" Target="styles.xml"/><Relationship Id="rId6" Type="http://schemas.openxmlformats.org/officeDocument/2006/relationships/hyperlink" Target="https://www.crsbis.in/BIS/about-crs.do" TargetMode="External"/><Relationship Id="rId7" Type="http://schemas.openxmlformats.org/officeDocument/2006/relationships/hyperlink" Target="https://www.crsbis.in/BIS/app_srv/tdc/gl/docs/gazette_notification_2012_10_03.pdf" TargetMode="External"/><Relationship Id="rId8" Type="http://schemas.openxmlformats.org/officeDocument/2006/relationships/hyperlink" Target="https://www.crsbis.in/BIS/app_srv/tdc/gl/docs/New_Gazette_Notification_2014_11_13.pdf" TargetMode="External"/><Relationship Id="rId73" Type="http://schemas.openxmlformats.org/officeDocument/2006/relationships/hyperlink" Target="https://www.bis.gov.in/index.php/product-certification/products-undercompulsory-certification/" TargetMode="External"/><Relationship Id="rId72" Type="http://schemas.openxmlformats.org/officeDocument/2006/relationships/hyperlink" Target="https://mnre.gov.in/" TargetMode="External"/><Relationship Id="rId31" Type="http://schemas.openxmlformats.org/officeDocument/2006/relationships/hyperlink" Target="https://www.crsbis.in/BIS/app_srv/tdc/gl/docs/Guidelines_Suspension_revocation.pdf" TargetMode="External"/><Relationship Id="rId75" Type="http://schemas.openxmlformats.org/officeDocument/2006/relationships/hyperlink" Target="https://www.bis.gov.in/wp-content/uploads/2020/06/AIR1-Form-VI.pdf" TargetMode="External"/><Relationship Id="rId30" Type="http://schemas.openxmlformats.org/officeDocument/2006/relationships/hyperlink" Target="https://www.crsbis.in/BIS/app_srv/tdc/gl/docs/Guidelines_Renewal_Licence.pdf" TargetMode="External"/><Relationship Id="rId74" Type="http://schemas.openxmlformats.org/officeDocument/2006/relationships/hyperlink" Target="https://www.bis.gov.in/index.php/product-certification/productsunder-compulsory-certification/" TargetMode="External"/><Relationship Id="rId33" Type="http://schemas.openxmlformats.org/officeDocument/2006/relationships/hyperlink" Target="https://www.crsbis.in/BIS/app_srv/tdc/gl/docs/Guidelines_Non-conformity.pdf" TargetMode="External"/><Relationship Id="rId77" Type="http://schemas.openxmlformats.org/officeDocument/2006/relationships/image" Target="media/image5.png"/><Relationship Id="rId32" Type="http://schemas.openxmlformats.org/officeDocument/2006/relationships/hyperlink" Target="https://www.crsbis.in/BIS/app_srv/tdc/gl/docs/Guidelines_Cancellation_Licence.pdf" TargetMode="External"/><Relationship Id="rId76" Type="http://schemas.openxmlformats.org/officeDocument/2006/relationships/hyperlink" Target="https://www.bis.gov.in/wp-content/uploads/2020/06/FEE-BIS.pdf" TargetMode="External"/><Relationship Id="rId35" Type="http://schemas.openxmlformats.org/officeDocument/2006/relationships/hyperlink" Target="https://www.crsbis.in/BIS/wtsnew.do" TargetMode="External"/><Relationship Id="rId34" Type="http://schemas.openxmlformats.org/officeDocument/2006/relationships/hyperlink" Target="https://www.crsbis.in/BIS/app_srv/tdc/gl/docs/Guidelines_refund.pdf" TargetMode="External"/><Relationship Id="rId78" Type="http://schemas.openxmlformats.org/officeDocument/2006/relationships/hyperlink" Target="https://www.bis.gov.in/index.php/product-certification/product-specificguideline/" TargetMode="External"/><Relationship Id="rId71" Type="http://schemas.openxmlformats.org/officeDocument/2006/relationships/hyperlink" Target="https://www.crsbis.in/BIS/app_srv/tdc/gl/docs/215385_extension_of_16221_2_and_16169_till_30_06_2020.pdf" TargetMode="External"/><Relationship Id="rId70" Type="http://schemas.openxmlformats.org/officeDocument/2006/relationships/hyperlink" Target="https://www.crsbis.in/BIS/app_srv/tdc/gl/docs/213385_extension_of_16221_2_and_16169_till_31_12_2019.pdf" TargetMode="External"/><Relationship Id="rId37" Type="http://schemas.openxmlformats.org/officeDocument/2006/relationships/hyperlink" Target="https://www.crsbis.in/BIS/meity_notification.do" TargetMode="External"/><Relationship Id="rId36" Type="http://schemas.openxmlformats.org/officeDocument/2006/relationships/hyperlink" Target="https://www.bis.gov.in/" TargetMode="External"/><Relationship Id="rId39" Type="http://schemas.openxmlformats.org/officeDocument/2006/relationships/hyperlink" Target="https://www.crsbis.in/BIS/app_srv/tdc/gl/docs/New_Gazette_Notification_2014_11_13.pdf" TargetMode="External"/><Relationship Id="rId38" Type="http://schemas.openxmlformats.org/officeDocument/2006/relationships/hyperlink" Target="https://www.crsbis.in/BIS/app_srv/tdc/gl/docs/gazette_notification_2012_10_03.pdf" TargetMode="External"/><Relationship Id="rId62" Type="http://schemas.openxmlformats.org/officeDocument/2006/relationships/hyperlink" Target="https://www.crsbis.in/BIS/app_srv/tdc/gl/docs/20190104_Notification.pdf" TargetMode="External"/><Relationship Id="rId61" Type="http://schemas.openxmlformats.org/officeDocument/2006/relationships/hyperlink" Target="https://www.crsbis.in/BIS/app_srv/tdc/gl/docs/20181012_notification%20published%20in%20Gazette.pdf" TargetMode="External"/><Relationship Id="rId20" Type="http://schemas.openxmlformats.org/officeDocument/2006/relationships/hyperlink" Target="https://www.crsbis.in/BIS/app_srv/tdc/BISDesign/docs/StandardMarkGuidelines.pdf" TargetMode="External"/><Relationship Id="rId64" Type="http://schemas.openxmlformats.org/officeDocument/2006/relationships/hyperlink" Target="https://www.crsbis.in/BIS/app_srv/tdc/gl/docs/20190528_OM%20(Lead%20Acid%20Battery)%20Secretary%20Revenue.pdf" TargetMode="External"/><Relationship Id="rId63" Type="http://schemas.openxmlformats.org/officeDocument/2006/relationships/hyperlink" Target="https://www.crsbis.in/BIS/app_srv/tdc/gl/docs/20190506_LeadAcidBattery.pdf" TargetMode="External"/><Relationship Id="rId22" Type="http://schemas.openxmlformats.org/officeDocument/2006/relationships/image" Target="media/image6.png"/><Relationship Id="rId66" Type="http://schemas.openxmlformats.org/officeDocument/2006/relationships/hyperlink" Target="https://www.crsbis.in/BIS/app_srv/tdc/gl/docs/20190809SPVGazetteNotification.pdf" TargetMode="External"/><Relationship Id="rId21" Type="http://schemas.openxmlformats.org/officeDocument/2006/relationships/image" Target="media/image4.png"/><Relationship Id="rId65" Type="http://schemas.openxmlformats.org/officeDocument/2006/relationships/hyperlink" Target="https://www.crsbis.in/BIS/app_srv/tdc/gl/docs/20190703Published%20notifiecation%20on%20SPV_%20Inverter.pdf" TargetMode="External"/><Relationship Id="rId24" Type="http://schemas.openxmlformats.org/officeDocument/2006/relationships/image" Target="media/image1.png"/><Relationship Id="rId68" Type="http://schemas.openxmlformats.org/officeDocument/2006/relationships/hyperlink" Target="https://www.crsbis.in/BIS/app_srv/tdc/gl/docs/20191104SeriesGudlines_Inverter.pdf" TargetMode="External"/><Relationship Id="rId23" Type="http://schemas.openxmlformats.org/officeDocument/2006/relationships/hyperlink" Target="https://www.crsbis.in/BIS/bis_notification.do" TargetMode="External"/><Relationship Id="rId67" Type="http://schemas.openxmlformats.org/officeDocument/2006/relationships/hyperlink" Target="https://www.crsbis.in/BIS/app_srv/tdc/gl/docs/20191022_Gazette%20Notiofication(QCO).pdf" TargetMode="External"/><Relationship Id="rId60" Type="http://schemas.openxmlformats.org/officeDocument/2006/relationships/hyperlink" Target="https://www.crsbis.in/BIS/app_srv/tdc/gl/docs/20180713_Gazette-of-India-Quality-control-order-notification.pdf" TargetMode="External"/><Relationship Id="rId26" Type="http://schemas.openxmlformats.org/officeDocument/2006/relationships/hyperlink" Target="https://www.crsbis.in/BIS/app_srv/tdc/gl/docs/BIS_Rules_2018.pdf" TargetMode="External"/><Relationship Id="rId25" Type="http://schemas.openxmlformats.org/officeDocument/2006/relationships/hyperlink" Target="https://www.crsbis.in/BIS/app_srv/tdc/gl/docs/BIS_act_2016.pdf" TargetMode="External"/><Relationship Id="rId69" Type="http://schemas.openxmlformats.org/officeDocument/2006/relationships/hyperlink" Target="https://www.crsbis.in/BIS/app_srv/tdc/gl/docs/197648_extension_for_IS_14286_and_IS_16077.pdf" TargetMode="External"/><Relationship Id="rId28" Type="http://schemas.openxmlformats.org/officeDocument/2006/relationships/hyperlink" Target="https://www.crsbis.in/BIS/app_srv/tdc/gl/docs/Guidelines_Grant_of_Licence.pdf" TargetMode="External"/><Relationship Id="rId27" Type="http://schemas.openxmlformats.org/officeDocument/2006/relationships/hyperlink" Target="https://www.crsbis.in/BIS/app_srv/tdc/gl/docs/BIS_Conformity_Assessment_Regulation_2018_Gazette_Notification.pdf" TargetMode="External"/><Relationship Id="rId29" Type="http://schemas.openxmlformats.org/officeDocument/2006/relationships/hyperlink" Target="https://www.crsbis.in/BIS/app_srv/tdc/gl/docs/Guidelines_Change_in_scope_licence.pdf" TargetMode="External"/><Relationship Id="rId51" Type="http://schemas.openxmlformats.org/officeDocument/2006/relationships/hyperlink" Target="https://www.crsbis.in/BIS/app_srv/tdc/gl/docs/clarification_regarding_coverage_of_multi-function_devices.pdf" TargetMode="External"/><Relationship Id="rId50" Type="http://schemas.openxmlformats.org/officeDocument/2006/relationships/hyperlink" Target="https://www.crsbis.in/BIS/app_srv/tdc/gl/docs/Phase_IV_Notification.pdf" TargetMode="External"/><Relationship Id="rId53" Type="http://schemas.openxmlformats.org/officeDocument/2006/relationships/hyperlink" Target="https://www.crsbis.in/BIS/app_srv/tdc/gl/docs/225848.pdf" TargetMode="External"/><Relationship Id="rId52" Type="http://schemas.openxmlformats.org/officeDocument/2006/relationships/hyperlink" Target="https://www.crsbis.in/BIS/app_srv/tdc/gl/docs/221780.pdf" TargetMode="External"/><Relationship Id="rId11" Type="http://schemas.openxmlformats.org/officeDocument/2006/relationships/hyperlink" Target="https://www.crsbis.in/BIS/app_srv/tdc/gl/docs/Another_seven_product_categories.pdf" TargetMode="External"/><Relationship Id="rId55" Type="http://schemas.openxmlformats.org/officeDocument/2006/relationships/hyperlink" Target="https://www.crsbis.in/BIS/mnre_notification.do" TargetMode="External"/><Relationship Id="rId10" Type="http://schemas.openxmlformats.org/officeDocument/2006/relationships/hyperlink" Target="https://www.crsbis.in/BIS/app_srv/tdc/gl/docs/Another_twelve_product_categories.pdf" TargetMode="External"/><Relationship Id="rId54" Type="http://schemas.openxmlformats.org/officeDocument/2006/relationships/hyperlink" Target="https://www.meity.gov.in/ministry/our-groups/details/electronics-system-design-manufacturing-esdm-wM5kTNtQWa" TargetMode="External"/><Relationship Id="rId13" Type="http://schemas.openxmlformats.org/officeDocument/2006/relationships/hyperlink" Target="https://www.crsbis.in/BIS/app_srv/tdc/gl/docs/MNRE_notification_1.pdf" TargetMode="External"/><Relationship Id="rId57" Type="http://schemas.openxmlformats.org/officeDocument/2006/relationships/hyperlink" Target="https://www.crsbis.in/BIS/app_srv/tdc/gl/docs/20180326_Revised-Schedule-of-CRO_SPV-2017.pdf" TargetMode="External"/><Relationship Id="rId12" Type="http://schemas.openxmlformats.org/officeDocument/2006/relationships/hyperlink" Target="https://www.crsbis.in/BIS/app_srv/tdc/gl/docs/Digital_Television_Receiver_for_Satellite_Broadcast_Transmission_Specification.pdf" TargetMode="External"/><Relationship Id="rId56" Type="http://schemas.openxmlformats.org/officeDocument/2006/relationships/hyperlink" Target="https://www.crsbis.in/BIS/app_srv/tdc/gl/docs/MNRE_notification_20170830.pdf" TargetMode="External"/><Relationship Id="rId15" Type="http://schemas.openxmlformats.org/officeDocument/2006/relationships/hyperlink" Target="https://www.crsbis.in/BIS/app_srv/tdc/gl/docs/Polyphosphoric_Acid_(Quality_Control)_Order_2021.pdf" TargetMode="External"/><Relationship Id="rId59" Type="http://schemas.openxmlformats.org/officeDocument/2006/relationships/hyperlink" Target="https://www.crsbis.in/BIS/app_srv/tdc/gl/docs/20180530_Gazette-notification_quality-control-order-of-SPV-Systems-Devices-and-Components-Goods.pdf" TargetMode="External"/><Relationship Id="rId14" Type="http://schemas.openxmlformats.org/officeDocument/2006/relationships/hyperlink" Target="https://www.crsbis.in/BIS/app_srv/tdc/gl/docs/Ortho_Phosphoric_Acid_(Quality_Control)_Order_2021.pdf" TargetMode="External"/><Relationship Id="rId58" Type="http://schemas.openxmlformats.org/officeDocument/2006/relationships/hyperlink" Target="https://www.crsbis.in/BIS/app_srv/tdc/gl/docs/20180416_Gazette-of-India-Quality-control-order-Gazette-notification.pdf" TargetMode="External"/><Relationship Id="rId17" Type="http://schemas.openxmlformats.org/officeDocument/2006/relationships/hyperlink" Target="https://www.crsbis.in/BIS/app_srv/tdc/gl/docs/Cotton_Bales_(Quality_Control)_Order_2023" TargetMode="External"/><Relationship Id="rId16" Type="http://schemas.openxmlformats.org/officeDocument/2006/relationships/hyperlink" Target="https://www.crsbis.in/BIS/app_srv/tdc/gl/docs/Trimethyl_Phosphite_(Quality_Control)_Order_2022.pdf" TargetMode="External"/><Relationship Id="rId19" Type="http://schemas.openxmlformats.org/officeDocument/2006/relationships/hyperlink" Target="https://www.crsbis.in/BIS/products-bis.do" TargetMode="External"/><Relationship Id="rId18" Type="http://schemas.openxmlformats.org/officeDocument/2006/relationships/hyperlink" Target="https://www.crsbis.in/BIS/app_srv/tdc/gl/docs/BIS_Conformity_Assessment_Regulation_2018_Gazette_Notification.pdf#page=2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