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Retrospectiva del Proyecto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i w:val="1"/>
          <w:sz w:val="48"/>
          <w:szCs w:val="48"/>
          <w:rtl w:val="0"/>
        </w:rPr>
        <w:t xml:space="preserve">Sistema de administración y venta de productos para pequeñas empresas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[S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AVPPE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las retrospectivas de los Sprint.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de mejoras.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Lecciones aprendidas.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1950"/>
        <w:gridCol w:w="3045"/>
        <w:gridCol w:w="2190"/>
        <w:tblGridChange w:id="0">
          <w:tblGrid>
            <w:gridCol w:w="1635"/>
            <w:gridCol w:w="1950"/>
            <w:gridCol w:w="3045"/>
            <w:gridCol w:w="2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13/10/2024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Yohans Santa María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Nallely Guerrero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Yohans Santa María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Nallely Guerrero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Yohans Santa María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Nallely Guerrero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rPr>
          <w:sz w:val="24"/>
          <w:szCs w:val="24"/>
        </w:rPr>
      </w:pPr>
      <w:bookmarkStart w:colFirst="0" w:colLast="0" w:name="_heading=h.avstxw7q44n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PTY4614-004D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12/agosto/24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9/diciembre/24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Julio Tapia</w:t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21.248.045-2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Carolina Ahumada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caro.ahumada@duocuc.cl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21.037.262-8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Paolo Cozano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pa.cozano@duocuc.cl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20.558.995-3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Nallely Guerrero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nal.guerrero@duocuc.cl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17.924.335-0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Yohans Santa Maria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y.santamaria@duocuc.cl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21.248.045-2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Carolina Ahumada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caro.ahumada@duocuc.cl</w:t>
            </w:r>
          </w:p>
        </w:tc>
      </w:tr>
    </w:tbl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Descripción del proyecto.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Indique de que trata el proyecto y el contexto de aplicación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proyecto busca abordar el problema del desperdicio de alimentos en pequeñas y medianas empresas como pymes y negocios de barrios.</w:t>
            </w:r>
          </w:p>
          <w:p w:rsidR="00000000" w:rsidDel="00000000" w:rsidP="00000000" w:rsidRDefault="00000000" w:rsidRPr="00000000" w14:paraId="0000006F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tema es super importante para el campo laboral de la carrera porque representa una interacción entre la tecnología y la sociedad.</w:t>
            </w:r>
          </w:p>
          <w:p w:rsidR="00000000" w:rsidDel="00000000" w:rsidP="00000000" w:rsidRDefault="00000000" w:rsidRPr="00000000" w14:paraId="00000070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problemática se sitúa principalmente en comunidades locales y zonas urbanas donde existen pequeños negocios dedicados a la venta de productos alimenticios.</w:t>
            </w:r>
          </w:p>
          <w:p w:rsidR="00000000" w:rsidDel="00000000" w:rsidP="00000000" w:rsidRDefault="00000000" w:rsidRPr="00000000" w14:paraId="00000071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impacto también se extiende a los consumidores locales que podrían beneficiarse de descuentos, lo cual es especialmente relevante en comunidades con recursos económicos limitados.</w:t>
            </w:r>
          </w:p>
          <w:p w:rsidR="00000000" w:rsidDel="00000000" w:rsidP="00000000" w:rsidRDefault="00000000" w:rsidRPr="00000000" w14:paraId="00000072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fue escogido porque aborda un desafío real que afecta a muchos pequeños empresarios, especialmente en un contexto económico donde cada venta cuenta para la supervivencia del negocio.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Descripción de las retrospectivas de los Sprint.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Indique los principales problemas detectados en los sprint y la solución adoptada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Sprint 1: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Problemas: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Demora en la realización de función para detectar productos próximos a vencer 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cumplir con las horas estimadas para el desarrollo de objetivos.</w:t>
            </w:r>
          </w:p>
          <w:p w:rsidR="00000000" w:rsidDel="00000000" w:rsidP="00000000" w:rsidRDefault="00000000" w:rsidRPr="00000000" w14:paraId="0000007B">
            <w:pPr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Soluciones: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Generar reuniones para definir de mejor manera los tiempos y fechas para el cumplimiento de metas.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Mejor comunicación de equipo.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Distribución de las tareas.</w:t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 2: 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Problemas: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se cumplen los objetivos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de personalización de las páginas para cada cliente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Soluciones: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Mayor enfoque en los requerimientos para recuperar camino hacia objetivos principales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Cambio en las páginas para que el cliente personalice a su gusto</w:t>
            </w:r>
          </w:p>
          <w:p w:rsidR="00000000" w:rsidDel="00000000" w:rsidP="00000000" w:rsidRDefault="00000000" w:rsidRPr="00000000" w14:paraId="00000087">
            <w:pPr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 3: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Problemas: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Pequeños detalles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Soluciones: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Mayor enfoque en cada requerimiento para que no falten detalles 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Puntos de mejoras.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Indique los puntos de mejora relacionados con el proceso de desarrollo del producto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Generar reuniones para definir de mejor manera los tiempos y fechas para el cumplimiento de metas.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Mejor comunicación de equipo.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Distribución de las tareas.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Lecciones aprendidas.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Indique las lecciones aprendidas y/o buenas/malas práctica que aporten como experiencia a otros proyectos.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La buena comunicación de equipo es primordial al momento de llevar a cabo un proyecto ya que gracias a esta podemos definir de mejor manera las partes críticas del desarrollo del mismo y así cumplir con fechas establecidas para entregas.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La importancia de definir requisitos detallados desde el principio para no desviarse de los objetivos principales.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La necesidad de incluir pruebas automatizadas desde las primeras etapas del desarrollo para detectar errores de manera temprana.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Retrospectiva del proyecto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Retrospectiva del proyecto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dj9wEqGQJqU4a9xgiuAe/dIfIg==">CgMxLjAyCGguZ2pkZ3hzMgloLjMwajB6bGwyCWguMWZvYjl0ZTIOaC5hdnN0eHc3cTQ0bmoyCWguM3pueXNoNzIJaC4yZXQ5MnAwMghoLnR5amN3dDIJaC4zZHk2dmttMgloLjF0M2g1c2YyCWguNGQzNG9nODgAciExTnpMbFpOTDF0X3U3eW5tQjJUQmoxTjNwWE9VbzFEQ1A=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