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jpg" ContentType="image/jpeg"/>
  <Override PartName="/word/media/rId51.jpg" ContentType="image/jpeg"/>
  <Override PartName="/word/media/rId54.jpg" ContentType="image/jpeg"/>
  <Override PartName="/word/media/rId57.jpg" ContentType="image/jpeg"/>
  <Override PartName="/word/media/rId60.jpg" ContentType="image/jpeg"/>
  <Override PartName="/word/media/rId26.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f88eab79d79443ceb61935799dd4066002e965"/>
    <w:p>
      <w:pPr>
        <w:pStyle w:val="1"/>
      </w:pPr>
      <w:r>
        <w:t xml:space="preserve">Language models of protein sequences at the scale of evolution enable accurate structure prediction</w:t>
      </w:r>
    </w:p>
    <w:bookmarkEnd w:id="20"/>
    <w:bookmarkStart w:id="21" w:name="进化尺度上的蛋白质序列语言模型实现准确的结构预测"/>
    <w:p>
      <w:pPr>
        <w:pStyle w:val="1"/>
      </w:pPr>
      <w:r>
        <w:rPr>
          <w:rFonts w:hint="eastAsia"/>
        </w:rPr>
        <w:t xml:space="preserve">进化尺度上的蛋白质序列语言模型实现准确的结构预测</w:t>
      </w:r>
    </w:p>
    <w:bookmarkEnd w:id="21"/>
    <w:p>
      <w:pPr>
        <w:pStyle w:val="FirstParagraph"/>
      </w:pPr>
      <w:r>
        <w:t xml:space="preserve">Zeming Lin</w:t>
      </w:r>
      <w:r>
        <w:t xml:space="preserve"> </w:t>
      </w:r>
      <m:oMath>
        <m:sSup>
          <m:e>
            <m:r>
              <m:t>​</m:t>
            </m:r>
          </m:e>
          <m:sup>
            <m:r>
              <m:t>1</m:t>
            </m:r>
            <m:r>
              <m:rPr>
                <m:sty m:val="p"/>
              </m:rPr>
              <m:t>,</m:t>
            </m:r>
            <m:r>
              <m:t>2</m:t>
            </m:r>
            <m:r>
              <m:rPr>
                <m:sty m:val="p"/>
              </m:rPr>
              <m:t>,</m:t>
            </m:r>
            <m:r>
              <m:rPr>
                <m:sty m:val="p"/>
              </m:rPr>
              <m:t>*</m:t>
            </m:r>
          </m:sup>
        </m:sSup>
      </m:oMath>
      <w:r>
        <w:t xml:space="preserve"> </w:t>
      </w:r>
      <w:r>
        <w:t xml:space="preserve">, Halil Akin</w:t>
      </w:r>
      <w:r>
        <w:t xml:space="preserve"> </w:t>
      </w:r>
      <m:oMath>
        <m:sSup>
          <m:e>
            <m:r>
              <m:t>​</m:t>
            </m:r>
          </m:e>
          <m:sup>
            <m:r>
              <m:t>1</m:t>
            </m:r>
            <m:r>
              <m:rPr>
                <m:sty m:val="p"/>
              </m:rPr>
              <m:t>,</m:t>
            </m:r>
            <m:r>
              <m:rPr>
                <m:sty m:val="p"/>
              </m:rPr>
              <m:t>*</m:t>
            </m:r>
          </m:sup>
        </m:sSup>
      </m:oMath>
      <w:r>
        <w:t xml:space="preserve"> </w:t>
      </w:r>
      <w:r>
        <w:t xml:space="preserve">, Roshan Rao</w:t>
      </w:r>
      <w:r>
        <w:t xml:space="preserve"> </w:t>
      </w:r>
      <m:oMath>
        <m:sSup>
          <m:e>
            <m:r>
              <m:t>​</m:t>
            </m:r>
          </m:e>
          <m:sup>
            <m:r>
              <m:t>1</m:t>
            </m:r>
            <m:r>
              <m:rPr>
                <m:sty m:val="p"/>
              </m:rPr>
              <m:t>,</m:t>
            </m:r>
            <m:r>
              <m:rPr>
                <m:sty m:val="p"/>
              </m:rPr>
              <m:t>*</m:t>
            </m:r>
          </m:sup>
        </m:sSup>
      </m:oMath>
      <w:r>
        <w:t xml:space="preserve"> </w:t>
      </w:r>
      <w:r>
        <w:t xml:space="preserve">, Brian Hie</w:t>
      </w:r>
      <w:r>
        <w:t xml:space="preserve"> </w:t>
      </w:r>
      <m:oMath>
        <m:sSup>
          <m:e>
            <m:r>
              <m:t>​</m:t>
            </m:r>
          </m:e>
          <m:sup>
            <m:r>
              <m:t>1</m:t>
            </m:r>
            <m:r>
              <m:rPr>
                <m:sty m:val="p"/>
              </m:rPr>
              <m:t>,</m:t>
            </m:r>
            <m:r>
              <m:t>3</m:t>
            </m:r>
            <m:r>
              <m:rPr>
                <m:sty m:val="p"/>
              </m:rPr>
              <m:t>,</m:t>
            </m:r>
            <m:r>
              <m:rPr>
                <m:sty m:val="p"/>
              </m:rPr>
              <m:t>*</m:t>
            </m:r>
          </m:sup>
        </m:sSup>
      </m:oMath>
      <w:r>
        <w:t xml:space="preserve"> </w:t>
      </w:r>
      <w:r>
        <w:t xml:space="preserve">, Zhongkai Zhu</w:t>
      </w:r>
      <w:r>
        <w:t xml:space="preserve"> </w:t>
      </w:r>
      <m:oMath>
        <m:sSup>
          <m:e>
            <m:r>
              <m:t>​</m:t>
            </m:r>
          </m:e>
          <m:sup>
            <m:r>
              <m:t>1</m:t>
            </m:r>
          </m:sup>
        </m:sSup>
      </m:oMath>
      <w:r>
        <w:t xml:space="preserve"> </w:t>
      </w:r>
      <w:r>
        <w:t xml:space="preserve">, Wenting Lu</w:t>
      </w:r>
      <w:r>
        <w:t xml:space="preserve"> </w:t>
      </w:r>
      <m:oMath>
        <m:sSup>
          <m:e>
            <m:r>
              <m:t>​</m:t>
            </m:r>
          </m:e>
          <m:sup>
            <m:r>
              <m:t>1</m:t>
            </m:r>
          </m:sup>
        </m:sSup>
      </m:oMath>
      <w:r>
        <w:t xml:space="preserve"> </w:t>
      </w:r>
      <w:r>
        <w:t xml:space="preserve">, Allan dos Santos Costa</w:t>
      </w:r>
      <w:r>
        <w:t xml:space="preserve"> </w:t>
      </w:r>
      <m:oMath>
        <m:sSup>
          <m:e>
            <m:r>
              <m:t>​</m:t>
            </m:r>
          </m:e>
          <m:sup>
            <m:r>
              <m:t>4</m:t>
            </m:r>
          </m:sup>
        </m:sSup>
      </m:oMath>
      <w:r>
        <w:t xml:space="preserve"> </w:t>
      </w:r>
      <w:r>
        <w:t xml:space="preserve">, Maryam Fazel-Zarandi</w:t>
      </w:r>
      <w:r>
        <w:t xml:space="preserve"> </w:t>
      </w:r>
      <m:oMath>
        <m:sSup>
          <m:e>
            <m:r>
              <m:t>​</m:t>
            </m:r>
          </m:e>
          <m:sup>
            <m:r>
              <m:t>1</m:t>
            </m:r>
          </m:sup>
        </m:sSup>
      </m:oMath>
      <w:r>
        <w:t xml:space="preserve"> </w:t>
      </w:r>
      <w:r>
        <w:t xml:space="preserve">, Tom Sercu</w:t>
      </w:r>
      <w:r>
        <w:t xml:space="preserve"> </w:t>
      </w:r>
      <m:oMath>
        <m:sSup>
          <m:e>
            <m:r>
              <m:t>​</m:t>
            </m:r>
          </m:e>
          <m:sup>
            <m:r>
              <m:t>1</m:t>
            </m:r>
            <m:r>
              <m:rPr>
                <m:sty m:val="p"/>
              </m:rPr>
              <m:t>,</m:t>
            </m:r>
            <m:r>
              <m:rPr>
                <m:sty m:val="p"/>
              </m:rPr>
              <m:t>†</m:t>
            </m:r>
          </m:sup>
        </m:sSup>
      </m:oMath>
      <w:r>
        <w:t xml:space="preserve"> </w:t>
      </w:r>
      <w:r>
        <w:t xml:space="preserve">, Sal Candido</w:t>
      </w:r>
      <w:r>
        <w:t xml:space="preserve"> </w:t>
      </w:r>
      <m:oMath>
        <m:sSup>
          <m:e>
            <m:r>
              <m:t>​</m:t>
            </m:r>
          </m:e>
          <m:sup>
            <m:r>
              <m:t>1</m:t>
            </m:r>
            <m:r>
              <m:rPr>
                <m:sty m:val="p"/>
              </m:rPr>
              <m:t>,</m:t>
            </m:r>
            <m:r>
              <m:rPr>
                <m:sty m:val="p"/>
              </m:rPr>
              <m:t>†</m:t>
            </m:r>
          </m:sup>
        </m:sSup>
      </m:oMath>
      <w:r>
        <w:t xml:space="preserve"> </w:t>
      </w:r>
      <w:r>
        <w:t xml:space="preserve">, Alexander Rives</w:t>
      </w:r>
      <w:r>
        <w:t xml:space="preserve"> </w:t>
      </w:r>
      <m:oMath>
        <m:sSup>
          <m:e>
            <m:r>
              <m:t>​</m:t>
            </m:r>
          </m:e>
          <m:sup>
            <m:r>
              <m:t>1</m:t>
            </m:r>
            <m:r>
              <m:rPr>
                <m:sty m:val="p"/>
              </m:rPr>
              <m:t>,</m:t>
            </m:r>
            <m:r>
              <m:rPr>
                <m:sty m:val="p"/>
              </m:rPr>
              <m:t>†</m:t>
            </m:r>
            <m:r>
              <m:rPr>
                <m:sty m:val="p"/>
              </m:rPr>
              <m:t>,</m:t>
            </m:r>
            <m:r>
              <m:rPr>
                <m:sty m:val="p"/>
              </m:rPr>
              <m:t>‡</m:t>
            </m:r>
          </m:sup>
        </m:sSup>
      </m:oMath>
    </w:p>
    <w:p>
      <w:pPr>
        <w:pStyle w:val="a0"/>
      </w:pPr>
      <w:r>
        <w:rPr>
          <w:rFonts w:hint="eastAsia"/>
        </w:rPr>
        <w:t xml:space="preserve">林泽铭</w:t>
      </w:r>
      <w:r>
        <w:t xml:space="preserve"> </w:t>
      </w:r>
      <m:oMath>
        <m:sSup>
          <m:e>
            <m:r>
              <m:t>​</m:t>
            </m:r>
          </m:e>
          <m:sup>
            <m:r>
              <m:t>1</m:t>
            </m:r>
            <m:r>
              <m:rPr>
                <m:sty m:val="p"/>
              </m:rPr>
              <m:t>,</m:t>
            </m:r>
            <m:r>
              <m:t>2</m:t>
            </m:r>
            <m:r>
              <m:rPr>
                <m:sty m:val="p"/>
              </m:rPr>
              <m:t>,</m:t>
            </m:r>
            <m:r>
              <m:rPr>
                <m:sty m:val="p"/>
              </m:rPr>
              <m:t>*</m:t>
            </m:r>
          </m:sup>
        </m:sSup>
      </m:oMath>
      <w:r>
        <w:t xml:space="preserve"> </w:t>
      </w:r>
      <w:r>
        <w:rPr>
          <w:rFonts w:hint="eastAsia"/>
        </w:rPr>
        <w:t xml:space="preserve">、哈利勒·阿金</w:t>
      </w:r>
      <w:r>
        <w:t xml:space="preserve"> </w:t>
      </w:r>
      <m:oMath>
        <m:sSup>
          <m:e>
            <m:r>
              <m:t>​</m:t>
            </m:r>
          </m:e>
          <m:sup>
            <m:r>
              <m:t>1</m:t>
            </m:r>
            <m:r>
              <m:rPr>
                <m:sty m:val="p"/>
              </m:rPr>
              <m:t>,</m:t>
            </m:r>
            <m:r>
              <m:rPr>
                <m:sty m:val="p"/>
              </m:rPr>
              <m:t>*</m:t>
            </m:r>
          </m:sup>
        </m:sSup>
      </m:oMath>
      <w:r>
        <w:t xml:space="preserve"> </w:t>
      </w:r>
      <w:r>
        <w:rPr>
          <w:rFonts w:hint="eastAsia"/>
        </w:rPr>
        <w:t xml:space="preserve">、罗尚·拉奥</w:t>
      </w:r>
      <w:r>
        <w:t xml:space="preserve"> </w:t>
      </w:r>
      <m:oMath>
        <m:sSup>
          <m:e>
            <m:r>
              <m:t>​</m:t>
            </m:r>
          </m:e>
          <m:sup>
            <m:r>
              <m:t>1</m:t>
            </m:r>
            <m:r>
              <m:rPr>
                <m:sty m:val="p"/>
              </m:rPr>
              <m:t>,</m:t>
            </m:r>
            <m:r>
              <m:rPr>
                <m:sty m:val="p"/>
              </m:rPr>
              <m:t>*</m:t>
            </m:r>
          </m:sup>
        </m:sSup>
      </m:oMath>
      <w:r>
        <w:t xml:space="preserve"> </w:t>
      </w:r>
      <w:r>
        <w:rPr>
          <w:rFonts w:hint="eastAsia"/>
        </w:rPr>
        <w:t xml:space="preserve">、布莱恩·希</w:t>
      </w:r>
      <w:r>
        <w:t xml:space="preserve"> </w:t>
      </w:r>
      <m:oMath>
        <m:sSup>
          <m:e>
            <m:r>
              <m:t>​</m:t>
            </m:r>
          </m:e>
          <m:sup>
            <m:r>
              <m:t>1</m:t>
            </m:r>
            <m:r>
              <m:rPr>
                <m:sty m:val="p"/>
              </m:rPr>
              <m:t>,</m:t>
            </m:r>
            <m:r>
              <m:t>3</m:t>
            </m:r>
            <m:r>
              <m:rPr>
                <m:sty m:val="p"/>
              </m:rPr>
              <m:t>,</m:t>
            </m:r>
            <m:r>
              <m:rPr>
                <m:sty m:val="p"/>
              </m:rPr>
              <m:t>*</m:t>
            </m:r>
          </m:sup>
        </m:sSup>
      </m:oMath>
      <w:r>
        <w:t xml:space="preserve"> </w:t>
      </w:r>
      <w:r>
        <w:rPr>
          <w:rFonts w:hint="eastAsia"/>
        </w:rPr>
        <w:t xml:space="preserve">、朱忠凯</w:t>
      </w:r>
      <w:r>
        <w:t xml:space="preserve"> </w:t>
      </w:r>
      <m:oMath>
        <m:sSup>
          <m:e>
            <m:r>
              <m:t>​</m:t>
            </m:r>
          </m:e>
          <m:sup>
            <m:r>
              <m:t>1</m:t>
            </m:r>
          </m:sup>
        </m:sSup>
      </m:oMath>
      <w:r>
        <w:t xml:space="preserve"> </w:t>
      </w:r>
      <w:r>
        <w:rPr>
          <w:rFonts w:hint="eastAsia"/>
        </w:rPr>
        <w:t xml:space="preserve">、卢文婷</w:t>
      </w:r>
      <w:r>
        <w:t xml:space="preserve"> </w:t>
      </w:r>
      <m:oMath>
        <m:sSup>
          <m:e>
            <m:r>
              <m:t>​</m:t>
            </m:r>
          </m:e>
          <m:sup>
            <m:r>
              <m:t>1</m:t>
            </m:r>
          </m:sup>
        </m:sSup>
      </m:oMath>
      <w:r>
        <w:t xml:space="preserve"> </w:t>
      </w:r>
      <w:r>
        <w:rPr>
          <w:rFonts w:hint="eastAsia"/>
        </w:rPr>
        <w:t xml:space="preserve">、艾伦·多斯·桑托斯·科斯塔</w:t>
      </w:r>
      <w:r>
        <w:t xml:space="preserve"> </w:t>
      </w:r>
      <m:oMath>
        <m:sSup>
          <m:e>
            <m:r>
              <m:t>​</m:t>
            </m:r>
          </m:e>
          <m:sup>
            <m:r>
              <m:t>4</m:t>
            </m:r>
          </m:sup>
        </m:sSup>
      </m:oMath>
      <w:r>
        <w:t xml:space="preserve"> </w:t>
      </w:r>
      <w:r>
        <w:rPr>
          <w:rFonts w:hint="eastAsia"/>
        </w:rPr>
        <w:t xml:space="preserve">、玛丽阿姆·法泽尔</w:t>
      </w:r>
      <w:r>
        <w:t xml:space="preserve"> - </w:t>
      </w:r>
      <w:r>
        <w:rPr>
          <w:rFonts w:hint="eastAsia"/>
        </w:rPr>
        <w:t xml:space="preserve">扎兰迪</w:t>
      </w:r>
      <w:r>
        <w:t xml:space="preserve"> </w:t>
      </w:r>
      <m:oMath>
        <m:sSup>
          <m:e>
            <m:r>
              <m:t>​</m:t>
            </m:r>
          </m:e>
          <m:sup>
            <m:r>
              <m:t>1</m:t>
            </m:r>
          </m:sup>
        </m:sSup>
      </m:oMath>
      <w:r>
        <w:t xml:space="preserve"> </w:t>
      </w:r>
      <w:r>
        <w:rPr>
          <w:rFonts w:hint="eastAsia"/>
        </w:rPr>
        <w:t xml:space="preserve">、汤姆·塞尔库</w:t>
      </w:r>
      <w:r>
        <w:t xml:space="preserve"> </w:t>
      </w:r>
      <m:oMath>
        <m:sSup>
          <m:e>
            <m:r>
              <m:t>​</m:t>
            </m:r>
          </m:e>
          <m:sup>
            <m:r>
              <m:t>1</m:t>
            </m:r>
            <m:r>
              <m:rPr>
                <m:sty m:val="p"/>
              </m:rPr>
              <m:t>,</m:t>
            </m:r>
            <m:r>
              <m:rPr>
                <m:sty m:val="p"/>
              </m:rPr>
              <m:t>†</m:t>
            </m:r>
          </m:sup>
        </m:sSup>
      </m:oMath>
      <w:r>
        <w:t xml:space="preserve"> </w:t>
      </w:r>
      <w:r>
        <w:rPr>
          <w:rFonts w:hint="eastAsia"/>
        </w:rPr>
        <w:t xml:space="preserve">、萨尔·坎迪多</w:t>
      </w:r>
      <w:r>
        <w:t xml:space="preserve"> </w:t>
      </w:r>
      <m:oMath>
        <m:sSup>
          <m:e>
            <m:r>
              <m:t>​</m:t>
            </m:r>
          </m:e>
          <m:sup>
            <m:r>
              <m:t>1</m:t>
            </m:r>
            <m:r>
              <m:rPr>
                <m:sty m:val="p"/>
              </m:rPr>
              <m:t>,</m:t>
            </m:r>
            <m:r>
              <m:rPr>
                <m:sty m:val="p"/>
              </m:rPr>
              <m:t>†</m:t>
            </m:r>
          </m:sup>
        </m:sSup>
      </m:oMath>
      <w:r>
        <w:t xml:space="preserve"> </w:t>
      </w:r>
      <w:r>
        <w:rPr>
          <w:rFonts w:hint="eastAsia"/>
        </w:rPr>
        <w:t xml:space="preserve">、亚历山大·里夫斯</w:t>
      </w:r>
      <w:r>
        <w:t xml:space="preserve"> </w:t>
      </w:r>
      <m:oMath>
        <m:sSup>
          <m:e>
            <m:r>
              <m:t>​</m:t>
            </m:r>
          </m:e>
          <m:sup>
            <m:r>
              <m:t>1</m:t>
            </m:r>
            <m:r>
              <m:rPr>
                <m:sty m:val="p"/>
              </m:rPr>
              <m:t>,</m:t>
            </m:r>
            <m:r>
              <m:rPr>
                <m:sty m:val="p"/>
              </m:rPr>
              <m:t>†</m:t>
            </m:r>
            <m:r>
              <m:rPr>
                <m:sty m:val="p"/>
              </m:rPr>
              <m:t>,</m:t>
            </m:r>
            <m:r>
              <m:rPr>
                <m:sty m:val="p"/>
              </m:rPr>
              <m:t>‡</m:t>
            </m:r>
          </m:sup>
        </m:sSup>
      </m:oMath>
    </w:p>
    <w:p>
      <w:pPr>
        <w:pStyle w:val="a0"/>
      </w:pPr>
      <m:oMath>
        <m:sSup>
          <m:e>
            <m:r>
              <m:t>​</m:t>
            </m:r>
          </m:e>
          <m:sup>
            <m:r>
              <m:t>1</m:t>
            </m:r>
          </m:sup>
        </m:sSup>
      </m:oMath>
      <w:r>
        <w:t xml:space="preserve"> </w:t>
      </w:r>
      <w:r>
        <w:t xml:space="preserve">Meta AI, FAIR Team</w:t>
      </w:r>
    </w:p>
    <w:p>
      <w:pPr>
        <w:pStyle w:val="a0"/>
      </w:pPr>
      <m:oMath>
        <m:sSup>
          <m:e>
            <m:r>
              <m:t>​</m:t>
            </m:r>
          </m:e>
          <m:sup>
            <m:r>
              <m:t>1</m:t>
            </m:r>
          </m:sup>
        </m:sSup>
      </m:oMath>
      <w:r>
        <w:t xml:space="preserve"> </w:t>
      </w:r>
      <w:r>
        <w:rPr>
          <w:rFonts w:hint="eastAsia"/>
        </w:rPr>
        <w:t xml:space="preserve">Meta人工智能公司，FAIR团队</w:t>
      </w:r>
    </w:p>
    <w:p>
      <w:pPr>
        <w:pStyle w:val="a0"/>
      </w:pPr>
      <m:oMath>
        <m:sSup>
          <m:e>
            <m:r>
              <m:t>​</m:t>
            </m:r>
          </m:e>
          <m:sup>
            <m:r>
              <m:t>2</m:t>
            </m:r>
          </m:sup>
        </m:sSup>
      </m:oMath>
      <w:r>
        <w:t xml:space="preserve"> </w:t>
      </w:r>
      <w:r>
        <w:t xml:space="preserve">New York University. Work performed as a visiting researcher at Meta AI.</w:t>
      </w:r>
    </w:p>
    <w:p>
      <w:pPr>
        <w:pStyle w:val="a0"/>
      </w:pPr>
      <m:oMath>
        <m:sSup>
          <m:e>
            <m:r>
              <m:t>​</m:t>
            </m:r>
          </m:e>
          <m:sup>
            <m:r>
              <m:t>2</m:t>
            </m:r>
          </m:sup>
        </m:sSup>
      </m:oMath>
      <w:r>
        <w:t xml:space="preserve"> </w:t>
      </w:r>
      <w:r>
        <w:rPr>
          <w:rFonts w:hint="eastAsia"/>
        </w:rPr>
        <w:t xml:space="preserve">纽约大学。作为Meta人工智能公司的访问研究员开展的工作。</w:t>
      </w:r>
    </w:p>
    <w:p>
      <w:pPr>
        <w:pStyle w:val="a0"/>
      </w:pPr>
      <m:oMath>
        <m:sSup>
          <m:e>
            <m:r>
              <m:t>​</m:t>
            </m:r>
          </m:e>
          <m:sup>
            <m:r>
              <m:t>3</m:t>
            </m:r>
          </m:sup>
        </m:sSup>
      </m:oMath>
      <w:r>
        <w:t xml:space="preserve"> </w:t>
      </w:r>
      <w:r>
        <w:t xml:space="preserve">Stanford University. Work performed as a visiting researcher at Meta AI.</w:t>
      </w:r>
    </w:p>
    <w:p>
      <w:pPr>
        <w:pStyle w:val="a0"/>
      </w:pPr>
      <m:oMath>
        <m:sSup>
          <m:e>
            <m:r>
              <m:t>​</m:t>
            </m:r>
          </m:e>
          <m:sup>
            <m:r>
              <m:t>3</m:t>
            </m:r>
          </m:sup>
        </m:sSup>
      </m:oMath>
      <w:r>
        <w:t xml:space="preserve"> </w:t>
      </w:r>
      <w:r>
        <w:rPr>
          <w:rFonts w:hint="eastAsia"/>
        </w:rPr>
        <w:t xml:space="preserve">斯坦福大学。作为Meta人工智能公司的访问研究员开展的工作。</w:t>
      </w:r>
    </w:p>
    <w:p>
      <w:pPr>
        <w:pStyle w:val="a0"/>
      </w:pPr>
      <m:oMath>
        <m:sSup>
          <m:e>
            <m:r>
              <m:t>​</m:t>
            </m:r>
          </m:e>
          <m:sup>
            <m:r>
              <m:t>4</m:t>
            </m:r>
          </m:sup>
        </m:sSup>
      </m:oMath>
      <w:r>
        <w:t xml:space="preserve"> </w:t>
      </w:r>
      <w:r>
        <w:t xml:space="preserve">Massachusetts Institute of Technology. Work performed during internship at Meta AI.</w:t>
      </w:r>
    </w:p>
    <w:p>
      <w:pPr>
        <w:pStyle w:val="a0"/>
      </w:pPr>
      <m:oMath>
        <m:sSup>
          <m:e>
            <m:r>
              <m:t>​</m:t>
            </m:r>
          </m:e>
          <m:sup>
            <m:r>
              <m:t>4</m:t>
            </m:r>
          </m:sup>
        </m:sSup>
      </m:oMath>
      <w:r>
        <w:t xml:space="preserve"> </w:t>
      </w:r>
      <w:r>
        <w:rPr>
          <w:rFonts w:hint="eastAsia"/>
        </w:rPr>
        <w:t xml:space="preserve">麻省理工学院。在Meta人工智能公司实习期间开展的工作。</w:t>
      </w:r>
    </w:p>
    <w:p>
      <w:pPr>
        <w:pStyle w:val="a0"/>
      </w:pPr>
      <w:r>
        <w:t xml:space="preserve">* Equal contribution</w:t>
      </w:r>
    </w:p>
    <w:p>
      <w:pPr>
        <w:pStyle w:val="a0"/>
      </w:pPr>
      <w:r>
        <w:t xml:space="preserve">* </w:t>
      </w:r>
      <w:r>
        <w:rPr>
          <w:rFonts w:hint="eastAsia"/>
        </w:rPr>
        <w:t xml:space="preserve">同等贡献</w:t>
      </w:r>
    </w:p>
    <w:p>
      <w:pPr>
        <w:pStyle w:val="a0"/>
      </w:pPr>
      <w:r>
        <w:t xml:space="preserve">† Research and engineering leadership</w:t>
      </w:r>
    </w:p>
    <w:p>
      <w:pPr>
        <w:pStyle w:val="a0"/>
      </w:pPr>
      <w:r>
        <w:t xml:space="preserve">† </w:t>
      </w:r>
      <w:r>
        <w:rPr>
          <w:rFonts w:hint="eastAsia"/>
        </w:rPr>
        <w:t xml:space="preserve">研究与工程领导</w:t>
      </w:r>
    </w:p>
    <w:p>
      <w:pPr>
        <w:pStyle w:val="a0"/>
      </w:pPr>
      <m:oMath>
        <m:r>
          <m:rPr>
            <m:sty m:val="p"/>
          </m:rPr>
          <m:t>‡</m:t>
        </m:r>
      </m:oMath>
      <w:r>
        <w:t xml:space="preserve"> </w:t>
      </w:r>
      <w:r>
        <w:t xml:space="preserve">Corresponding author, arives@fb.com</w:t>
      </w:r>
    </w:p>
    <w:p>
      <w:pPr>
        <w:pStyle w:val="a0"/>
      </w:pPr>
      <m:oMath>
        <m:r>
          <m:rPr>
            <m:sty m:val="p"/>
          </m:rPr>
          <m:t>‡</m:t>
        </m:r>
      </m:oMath>
      <w:r>
        <w:t xml:space="preserve"> </w:t>
      </w:r>
      <w:r>
        <w:rPr>
          <w:rFonts w:hint="eastAsia"/>
        </w:rPr>
        <w:t xml:space="preserve">通讯作者，arives@fb.com</w:t>
      </w:r>
    </w:p>
    <w:bookmarkStart w:id="22" w:name="abstract"/>
    <w:p>
      <w:pPr>
        <w:pStyle w:val="1"/>
      </w:pPr>
      <w:r>
        <w:t xml:space="preserve">Abstract</w:t>
      </w:r>
    </w:p>
    <w:bookmarkEnd w:id="22"/>
    <w:bookmarkStart w:id="23" w:name="摘要"/>
    <w:p>
      <w:pPr>
        <w:pStyle w:val="1"/>
      </w:pPr>
      <w:r>
        <w:rPr>
          <w:rFonts w:hint="eastAsia"/>
        </w:rPr>
        <w:t xml:space="preserve">摘要</w:t>
      </w:r>
    </w:p>
    <w:bookmarkEnd w:id="23"/>
    <w:p>
      <w:pPr>
        <w:pStyle w:val="FirstParagraph"/>
      </w:pPr>
      <w:r>
        <w:t xml:space="preserve">Large language models have recently been shown to develop emergent capabilities with scale, going beyond simple pattern matching to perform higher level reasoning and generate lifelike images and text. While language models trained on protein sequences have been studied at a smaller scale, little is known about what they learn about biology as they are scaled up. In this work we train models up to 15 billion parameters, the largest language models of proteins to be evaluated to date. We find that as models are scaled they learn information enabling the prediction of the three-dimensional structure of a protein at the resolution of individual atoms. We present ESMFold for high accuracy end-to-end atomic level structure prediction directly from the individual sequence of a protein. ESMFold has similar accuracy to AlphaFold2 and RoseTTAFold for sequences with low perplexity that are well understood by the language model. ESMFold inference is an order of magnitude faster than AlphaFold2, enabling exploration of the structural space of metagenomic proteins in practical timescales.</w:t>
      </w:r>
    </w:p>
    <w:p>
      <w:pPr>
        <w:pStyle w:val="a0"/>
      </w:pPr>
      <w:r>
        <w:rPr>
          <w:rFonts w:hint="eastAsia"/>
        </w:rPr>
        <w:t xml:space="preserve">最近研究表明，大型语言模型会随着规模的增大而发展出涌现能力，超越简单的模式匹配，进行更高级别的推理，并生成逼真的图像和文本。虽然在较小规模上对基于蛋白质序列训练的语言模型进行过研究，但对于随着模型规模扩大它们对生物学的学习情况却知之甚少。在这项工作中，我们训练了参数多达150亿的模型，这是迄今为止评估过的最大的蛋白质语言模型。我们发现，随着模型规模的增大，它们会学习到能够在单个原子分辨率水平上预测蛋白质三维结构的信息。我们推出了ESMFold，用于直接从蛋白质的单个序列进行高精度的端到端原子水平结构预测。对于语言模型能够很好理解的低困惑度序列，ESMFold的准确性与AlphaFold2和RoseTTAFold相近。ESMFold的推理速度比AlphaFold2快一个数量级，能够在实际时间尺度内探索宏基因组蛋白质的结构空间。</w:t>
      </w:r>
    </w:p>
    <w:bookmarkStart w:id="24" w:name="introduction"/>
    <w:p>
      <w:pPr>
        <w:pStyle w:val="1"/>
      </w:pPr>
      <w:r>
        <w:t xml:space="preserve">Introduction</w:t>
      </w:r>
    </w:p>
    <w:bookmarkEnd w:id="24"/>
    <w:bookmarkStart w:id="25" w:name="引言"/>
    <w:p>
      <w:pPr>
        <w:pStyle w:val="1"/>
      </w:pPr>
      <w:r>
        <w:rPr>
          <w:rFonts w:hint="eastAsia"/>
        </w:rPr>
        <w:t xml:space="preserve">引言</w:t>
      </w:r>
    </w:p>
    <w:bookmarkEnd w:id="25"/>
    <w:p>
      <w:pPr>
        <w:pStyle w:val="FirstParagraph"/>
      </w:pPr>
      <w:r>
        <w:t xml:space="preserve">In linguistics, the distributional hypothesis proposes that meaning can be inferred from text by the way it constrains the patterns of words (1). An analogous idea has been critical for inference from sequences in biology. Because the structure and function of a protein constrains the mutations to its sequence that are selected through evolution (2-4), it should also be possible to infer biological structure and function from sequence patterns (5-9), which would provide insight into some of the most foundational problems in biology (10). However, learning sufficient information from sequence alone to model the complexity and diversity of biological structures and functions remains a considerable challenge.</w:t>
      </w:r>
    </w:p>
    <w:p>
      <w:pPr>
        <w:pStyle w:val="a0"/>
      </w:pPr>
      <w:r>
        <w:rPr>
          <w:rFonts w:hint="eastAsia"/>
        </w:rPr>
        <w:t xml:space="preserve">在语言学中，分布假设认为可以通过文本对单词模式的约束方式从文本中推断出其含义(1)。类似的观点在生物学中从序列进行推断时也至关重要。由于蛋白质的结构和功能会限制其序列在进化过程中所发生的突变(2</w:t>
      </w:r>
      <w:r>
        <w:t xml:space="preserve"> - </w:t>
      </w:r>
      <w:r>
        <w:rPr>
          <w:rFonts w:hint="eastAsia"/>
        </w:rPr>
        <w:t xml:space="preserve">4)，因此也应该可以从序列模式中推断出生物学结构和功能(5</w:t>
      </w:r>
      <w:r>
        <w:t xml:space="preserve"> - </w:t>
      </w:r>
      <w:r>
        <w:rPr>
          <w:rFonts w:hint="eastAsia"/>
        </w:rPr>
        <w:t xml:space="preserve">9)，这将有助于深入理解生物学中一些最基础的问题(10)。然而，仅从序列中学习到足够的信息来对生物结构和功能的复杂性与多样性进行建模仍然是一项相当大的挑战。</w:t>
      </w:r>
    </w:p>
    <w:p>
      <w:pPr>
        <w:pStyle w:val="a0"/>
      </w:pPr>
      <w:r>
        <w:t xml:space="preserve">In natural language processing and artificial intelligence, general purpose language models have shown that their performance on complex tasks improves as compute, data, and model size increases. At certain scales, language models exhibit useful capabilities which emerge as a result of scaling a simple training process to large corpuses of data,</w:t>
      </w:r>
      <w:r>
        <w:t xml:space="preserve"> </w:t>
      </w:r>
      <w:r>
        <w:t xml:space="preserve"> </w:t>
      </w:r>
      <w:r>
        <w:t xml:space="preserve"> </w:t>
      </w:r>
      <w:r>
        <w:t xml:space="preserve"> </w:t>
      </w:r>
      <w:r>
        <w:t xml:space="preserve"> </w:t>
      </w:r>
      <w:r>
        <w:t xml:space="preserve">e.g. few-shot language translation, commonsense reasoning, and mathematical reasoning (11-14). To this end, we study protein structure as learned by language models 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 trained purely on protein sequence data with a simple language modeling objective (15-22). Previous work has shown that protein language models can capture some functional (23) and structural properties of proteins, including secondary structure, tertiary contacts, backbone structure, and antibody structure (15,19,24,25).</w:t>
      </w:r>
    </w:p>
    <w:p>
      <w:pPr>
        <w:pStyle w:val="a0"/>
      </w:pPr>
      <w:r>
        <w:rPr>
          <w:rFonts w:hint="eastAsia"/>
        </w:rPr>
        <w:t xml:space="preserve">在自然语言处理和人工智能领域，通用语言模型表明，随着计算资源、数据量和模型规模的增加，它们在复杂任务上的表现会有所提升。在一定规模下，语言模型会展现出一些有用的能力，这些能力是将简单的训练过程应用于大规模数据集的结果，例如少样本语言翻译、常识推理和数学推理(11</w:t>
      </w:r>
      <w:r>
        <w:t xml:space="preserve"> - </w:t>
      </w:r>
      <w:r>
        <w:rPr>
          <w:rFonts w:hint="eastAsia"/>
        </w:rPr>
        <w:t xml:space="preserve">14)。为此，我们研究了仅使用简单的语言建模目标对蛋白质序列数据进行训练的语言模型所学习到的蛋白质结构(15</w:t>
      </w:r>
      <w:r>
        <w:t xml:space="preserve"> - </w:t>
      </w:r>
      <w:r>
        <w:rPr>
          <w:rFonts w:hint="eastAsia"/>
        </w:rPr>
        <w:t xml:space="preserve">22)。先前的研究表明，蛋白质语言模型能够捕捉到蛋白质的一些功能(23)和结构特性，包括二级结构、三级接触、主链结构和抗体结构(15、19、24、25)。</w:t>
      </w:r>
    </w:p>
    <w:p>
      <w:pPr>
        <w:pStyle w:val="a0"/>
      </w:pPr>
      <w:r>
        <w:t xml:space="preserve">Here, we report that large protein language models learn sufficient information to enable accurate, atomic-level predictions of protein structure. First, we introduce ESM-2, in variants up to 15 billion parameters, the largest language model of protein sequences to date. Next, we introduce ESMFold, which uses the information and representations learned by ESM-2 to perform end-to-end 3D structure prediction using only a single sequence as input, allowing us to quantify the emergence of protein structure as the language model is scaled from millions to billions of parameters. Notably, we find that as the size of the language model increases, we also observe consistent improvements in structure prediction accuracy.</w:t>
      </w:r>
    </w:p>
    <w:p>
      <w:pPr>
        <w:pStyle w:val="a0"/>
      </w:pPr>
      <w:r>
        <w:rPr>
          <w:rFonts w:hint="eastAsia"/>
        </w:rPr>
        <w:t xml:space="preserve">在这里，我们报告称大型蛋白质语言模型能够学习到足够的信息，从而实现对蛋白质结构的准确原子水平预测。首先，我们推出了ESM</w:t>
      </w:r>
      <w:r>
        <w:t xml:space="preserve"> - </w:t>
      </w:r>
      <w:r>
        <w:rPr>
          <w:rFonts w:hint="eastAsia"/>
        </w:rPr>
        <w:t xml:space="preserve">2，其变体的参数多达150亿，是迄今为止最大的蛋白质序列语言模型。接下来，我们推出了ESMFold，它利用ESM</w:t>
      </w:r>
      <w:r>
        <w:t xml:space="preserve"> - </w:t>
      </w:r>
      <w:r>
        <w:rPr>
          <w:rFonts w:hint="eastAsia"/>
        </w:rPr>
        <w:t xml:space="preserve">2学习到的信息和表示，仅以单个序列作为输入进行端到端的三维结构预测，使我们能够量化随着语言模型参数从数百万增加到数十亿时蛋白质结构信息的涌现情况。值得注意的是，我们发现随着语言模型规模的增大，结构预测的准确性也会持续提高。</w:t>
      </w:r>
    </w:p>
    <w:p>
      <w:pPr>
        <w:pStyle w:val="a0"/>
      </w:pPr>
      <w:r>
        <w:t xml:space="preserve">While recent models, AlphaFold2 (26) and RoseTTAFold (27), have achieved breakthrough success in the problem of atomic-resolution structure prediction, they also rely on the use of multiple sequence alignments (MSAs) and templates of similar protein structures to achieve optimal performance. In contrast, by leveraging the internal representations of the language model, ESMFold generates structure predictions using only a single sequence as input, resulting in considerably faster structure prediction. ESMFold also produces more accurate atomic-level predictions than AlphaFold2 or RoseTTAFold when they are artificially given a single sequence as input, and obtains competitive performance to RoseTTAFold given full MSAs as input. Moreover, we find that ESMFold produces comparable predictions to state-of-the-art models for low perplexity sequences, and more generally that structure prediction accuracy correlates with language-model perplexity, indicating that when a language model better understands the sequence, it also better understands the structure.</w:t>
      </w:r>
    </w:p>
    <w:p>
      <w:pPr>
        <w:pStyle w:val="a0"/>
      </w:pPr>
      <w:r>
        <w:rPr>
          <w:rFonts w:hint="eastAsia"/>
        </w:rPr>
        <w:t xml:space="preserve">尽管近期的模型，如AlphaFold2(26)和RoseTTAFold(27)，在原子分辨率结构预测问题上取得了突破性成功，但它们也依赖于多序列比对(MSAs)和相似蛋白质结构模板的使用，以实现最佳性能。相比之下，ESMFold通过利用语言模型的内部表征，仅使用单一序列作为输入来生成结构预测，从而显著加快了结构预测速度。当人为地仅给AlphaFold2或RoseTTAFold输入单一序列时，ESMFold产生的原子级预测比它们更准确；当输入完整的多序列比对时，ESMFold的性能与RoseTTAFold相当。此外，我们发现，对于低困惑度的序列，ESMFold的预测结果与最先进的模型相当，并且更普遍地，结构预测的准确性与语言模型的困惑度相关，这表明当语言模型更好地理解序列时，它也能更好地理解结构。</w:t>
      </w:r>
    </w:p>
    <w:p>
      <w:pPr>
        <w:pStyle w:val="a0"/>
      </w:pPr>
      <w:r>
        <w:t xml:space="preserve">Since ESMFold’s prediction speed is an order of magnitude faster than existing atomic resolution structure predictors, ESMFold can help address the gap between the rapid growth of protein sequence databases, which increasingly contain billions of sequences (28-30), and the much slower growth of databases of protein structures and functions. Using ESMFold, we rapidly compute 1 million predicted structures representing a diverse subset of metagenomic sequence space, most of which have no annotated structure or function (29). A large fraction of ESMFold’s high-confidence predictions has low similarity to any known experimental structures, which suggests the structural novelty of many metagenomic proteins. Notably, many high-confidence structures also have low sequence similarity to any entry in UniRef90, indicating generalization of the model’s predictions beyond its training dataset and enabling structure-based insight into protein function that would be difficult to obtain from sequence information alone. By leveraging the unprecedented view into the language of protein sequences provided by ESM-2, ESMFold promises to augment our understanding of vast databases of poorly understood protein sequences.</w:t>
      </w:r>
    </w:p>
    <w:p>
      <w:pPr>
        <w:pStyle w:val="a0"/>
      </w:pPr>
      <w:r>
        <w:rPr>
          <w:rFonts w:hint="eastAsia"/>
        </w:rPr>
        <w:t xml:space="preserve">由于ESMFold的预测速度比现有的原子分辨率结构预测器快一个数量级，它有助于弥合蛋白质序列数据库快速增长(其序列数量日益达到数十亿条，参考文献28</w:t>
      </w:r>
      <w:r>
        <w:t xml:space="preserve"> - </w:t>
      </w:r>
      <w:r>
        <w:rPr>
          <w:rFonts w:hint="eastAsia"/>
        </w:rPr>
        <w:t xml:space="preserve">30)与蛋白质结构和功能数据库增长缓慢之间的差距。利用ESMFold，我们快速计算了100万个预测结构，这些结构代表了宏基因组序列空间的一个多样化子集，其中大多数没有注释的结构或功能(29)。ESMFold的高置信度预测结果中有很大一部分与任何已知的实验结构相似度较低，这表明许多宏基因组蛋白质具有结构新颖性。值得注意的是，许多高置信度结构与UniRef90中的任何条目序列相似度也较低，这表明该模型的预测能够推广到其训练数据集之外，并有助于从结构角度深入了解蛋白质功能，而仅通过序列信息则难以实现这一点。通过利用ESMFold</w:t>
      </w:r>
      <w:r>
        <w:t xml:space="preserve"> - </w:t>
      </w:r>
      <w:r>
        <w:rPr>
          <w:rFonts w:hint="eastAsia"/>
        </w:rPr>
        <w:t xml:space="preserve">2对蛋白质序列语言提供的前所未有的见解，ESMFold有望加深我们对大量难以理解的蛋白质序列数据库的理解。</w:t>
      </w:r>
    </w:p>
    <w:p>
      <w:pPr>
        <w:pStyle w:val="a0"/>
      </w:pPr>
      <w:r>
        <w:t xml:space="preserve">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 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生物预印本服务器(bioRxiv)预印本，doi:</w:t>
      </w:r>
      <w:r>
        <w:t xml:space="preserve"> </w:t>
      </w:r>
      <w:r>
        <w:rPr>
          <w:rFonts w:hint="eastAsia"/>
        </w:rPr>
        <w:t xml:space="preserve">https://doi.org/10.1101/2022.07.20.500902；此版本于2022年7月21日发布。本预印本的版权所有者(未经同行评审认证)是作者/资助者，他已授予生物预印本服务器永久展示该预印本的许可。该预印本根据知识共享署名</w:t>
      </w:r>
      <w:r>
        <w:t xml:space="preserve"> - </w:t>
      </w:r>
      <w:r>
        <w:rPr>
          <w:rFonts w:hint="eastAsia"/>
        </w:rPr>
        <w:t xml:space="preserve">非商业性使用</w:t>
      </w:r>
      <w:r>
        <w:t xml:space="preserve"> - </w:t>
      </w:r>
      <w:r>
        <w:rPr>
          <w:rFonts w:hint="eastAsia"/>
        </w:rPr>
        <w:t xml:space="preserve">禁止演绎4.0国际许可协议提供。生物预印本服务器(bioRxiv)预印本，doi:</w:t>
      </w:r>
      <w:r>
        <w:t xml:space="preserve"> </w:t>
      </w:r>
      <w:r>
        <w:rPr>
          <w:rFonts w:hint="eastAsia"/>
        </w:rPr>
        <w:t xml:space="preserve">https://doi.org/10.1101/2022.07.20.500902；此版本于2022年7月21日发布。本预印本的版权所有者(未经同行评审认证)是作者/资助者，他已授予生物预印本服务器永久展示该预印本的许可。该预印本根据知识共享署名</w:t>
      </w:r>
      <w:r>
        <w:t xml:space="preserve"> - </w:t>
      </w:r>
      <w:r>
        <w:rPr>
          <w:rFonts w:hint="eastAsia"/>
        </w:rPr>
        <w:t xml:space="preserve">非商业性使用</w:t>
      </w:r>
      <w:r>
        <w:t xml:space="preserve"> - </w:t>
      </w:r>
      <w:r>
        <w:rPr>
          <w:rFonts w:hint="eastAsia"/>
        </w:rPr>
        <w:t xml:space="preserve">禁止演绎4.0国际许可协议提供。</w:t>
      </w:r>
    </w:p>
    <w:p>
      <w:pPr>
        <w:pStyle w:val="a0"/>
      </w:pPr>
      <w:r>
        <w:drawing>
          <wp:inline>
            <wp:extent cx="5486400" cy="4923901"/>
            <wp:effectExtent b="0" l="0" r="0" t="0"/>
            <wp:docPr descr="image" title="" id="27" name="Picture"/>
            <a:graphic>
              <a:graphicData uri="http://schemas.openxmlformats.org/drawingml/2006/picture">
                <pic:pic>
                  <pic:nvPicPr>
                    <pic:cNvPr descr="images/0195ac26-df5c-7189-a713-abe596f916dc_2_227_195_1346_1208_0.jpg" id="28" name="Picture"/>
                    <pic:cNvPicPr>
                      <a:picLocks noChangeArrowheads="1" noChangeAspect="1"/>
                    </pic:cNvPicPr>
                  </pic:nvPicPr>
                  <pic:blipFill>
                    <a:blip r:embed="rId26"/>
                    <a:stretch>
                      <a:fillRect/>
                    </a:stretch>
                  </pic:blipFill>
                  <pic:spPr bwMode="auto">
                    <a:xfrm>
                      <a:off x="0" y="0"/>
                      <a:ext cx="5486400" cy="492390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 Emergence of structure when scaling language models to 15 Billion parameters. (A) Training curves for ESM-2 models at all scales, through 270,000 updates. (B, C, D) Unsupervised contact prediction performance (long range precision @ L) for different scales of the ESM-2 model. (B) Performance is binned by the number of MMseqs hits when searching the training set. Larger models perform better at all levels, and the</w:t>
      </w:r>
      <w:r>
        <w:t xml:space="preserve"> </w:t>
      </w:r>
      <m:oMath>
        <m:r>
          <m:t>150</m:t>
        </m:r>
        <m:r>
          <m:rPr>
            <m:sty m:val="p"/>
          </m:rPr>
          <m:t>M</m:t>
        </m:r>
      </m:oMath>
      <w:r>
        <w:t xml:space="preserve"> </w:t>
      </w:r>
      <w:r>
        <w:t xml:space="preserve">parameter ESM-2 model performs comparably with the</w:t>
      </w:r>
      <w:r>
        <w:t xml:space="preserve"> </w:t>
      </w:r>
      <m:oMath>
        <m:r>
          <m:t>650</m:t>
        </m:r>
        <m:r>
          <m:rPr>
            <m:sty m:val="p"/>
          </m:rPr>
          <m:t>M</m:t>
        </m:r>
      </m:oMath>
      <w:r>
        <w:t xml:space="preserve"> </w:t>
      </w:r>
      <w:r>
        <w:t xml:space="preserve">parameter ESM-1b model. (C) Trajectory of improvement as model scale increases for sequences with different numbers of MMseqs hits is shown. The largest improvement is seen for sequences with</w:t>
      </w:r>
      <w:r>
        <w:t xml:space="preserve"> </w:t>
      </w:r>
      <m:oMath>
        <m:r>
          <m:rPr>
            <m:sty m:val="p"/>
          </m:rPr>
          <m:t>O</m:t>
        </m:r>
        <m:d>
          <m:dPr>
            <m:begChr m:val="("/>
            <m:sepChr m:val=""/>
            <m:endChr m:val=")"/>
            <m:grow/>
          </m:dPr>
          <m:e>
            <m:sSup>
              <m:e>
                <m:r>
                  <m:t>10</m:t>
                </m:r>
              </m:e>
              <m:sup>
                <m:r>
                  <m:t>Δ</m:t>
                </m:r>
              </m:sup>
            </m:sSup>
            <m:r>
              <m:t>4</m:t>
            </m:r>
          </m:e>
        </m:d>
      </m:oMath>
      <w:r>
        <w:t xml:space="preserve"> </w:t>
      </w:r>
      <w:r>
        <w:t xml:space="preserve">MMseqs hits. (D) Left-to-right shows models from 8M to 15B parameters, consecutively comparing the smaller model (x-axis) against the next larger model (y-axis) in terms of unsupervised contact precision. Points correspond to PDB proteins and are colored by the change in pseudo-perplexity for the sequence between the smaller and larger model. Sequences with large changes in contact prediction performance also exhibit large changes in language model understanding measured by pseudo-perplexity. (E) TM-score on combined CASP14 and CAMEO test sets. Models are structure module trained on 150M parameter (x-axis) and 15B parameter (y-axis) ESM-2. Points are colored by the change in pseudo-perplexity between the models. (F) Left-to-right structure predictions on CAMEO structure 7QQA and CASP target 1056 at all ESM-2 model scales, colored by pLDDT (pink = low, teal = high). For 7QQA, prediction accuracy improves suddenly at the</w:t>
      </w:r>
      <w:r>
        <w:t xml:space="preserve"> </w:t>
      </w:r>
      <m:oMath>
        <m:r>
          <m:t>150</m:t>
        </m:r>
        <m:r>
          <m:rPr>
            <m:sty m:val="p"/>
          </m:rPr>
          <m:t>M</m:t>
        </m:r>
      </m:oMath>
      <w:r>
        <w:t xml:space="preserve"> </w:t>
      </w:r>
      <w:r>
        <w:t xml:space="preserve">parameter threshold, and slowly thereafter. For T1056, prediction accuracy improves suddenly at the 15B parameter threshold.</w:t>
      </w:r>
    </w:p>
    <w:p>
      <w:pPr>
        <w:pStyle w:val="a0"/>
      </w:pPr>
      <w:r>
        <w:rPr>
          <w:rFonts w:hint="eastAsia"/>
        </w:rPr>
        <w:t xml:space="preserve">图1:将语言模型扩展到150亿参数时结构的出现。(A)</w:t>
      </w:r>
      <w:r>
        <w:t xml:space="preserve"> </w:t>
      </w:r>
      <w:r>
        <w:rPr>
          <w:rFonts w:hint="eastAsia"/>
        </w:rPr>
        <w:t xml:space="preserve">所有规模的ESM</w:t>
      </w:r>
      <w:r>
        <w:t xml:space="preserve"> - </w:t>
      </w:r>
      <w:r>
        <w:rPr>
          <w:rFonts w:hint="eastAsia"/>
        </w:rPr>
        <w:t xml:space="preserve">2模型在270,000次更新过程中的训练曲线。(B、C、D)</w:t>
      </w:r>
      <w:r>
        <w:t xml:space="preserve"> ESM - </w:t>
      </w:r>
      <w:r>
        <w:rPr>
          <w:rFonts w:hint="eastAsia"/>
        </w:rPr>
        <w:t xml:space="preserve">2模型不同规模下的无监督接触预测性能(长程精度@L)。(B)</w:t>
      </w:r>
      <w:r>
        <w:t xml:space="preserve"> </w:t>
      </w:r>
      <w:r>
        <w:rPr>
          <w:rFonts w:hint="eastAsia"/>
        </w:rPr>
        <w:t xml:space="preserve">性能按在训练集中搜索时MMseqs匹配数进行分组。更大的模型在所有水平上表现更好，</w:t>
      </w:r>
      <w:r>
        <w:t xml:space="preserve"> </w:t>
      </w:r>
      <m:oMath>
        <m:r>
          <m:t>150</m:t>
        </m:r>
        <m:r>
          <m:rPr>
            <m:sty m:val="p"/>
          </m:rPr>
          <m:t>M</m:t>
        </m:r>
      </m:oMath>
      <w:r>
        <w:t xml:space="preserve"> </w:t>
      </w:r>
      <w:r>
        <w:rPr>
          <w:rFonts w:hint="eastAsia"/>
        </w:rPr>
        <w:t xml:space="preserve">参数的ESM</w:t>
      </w:r>
      <w:r>
        <w:t xml:space="preserve"> - </w:t>
      </w:r>
      <w:r>
        <w:rPr>
          <w:rFonts w:hint="eastAsia"/>
        </w:rPr>
        <w:t xml:space="preserve">2模型的表现与</w:t>
      </w:r>
      <w:r>
        <w:t xml:space="preserve"> </w:t>
      </w:r>
      <m:oMath>
        <m:r>
          <m:t>650</m:t>
        </m:r>
        <m:r>
          <m:rPr>
            <m:sty m:val="p"/>
          </m:rPr>
          <m:t>M</m:t>
        </m:r>
      </m:oMath>
      <w:r>
        <w:t xml:space="preserve"> </w:t>
      </w:r>
      <w:r>
        <w:rPr>
          <w:rFonts w:hint="eastAsia"/>
        </w:rPr>
        <w:t xml:space="preserve">参数的ESM</w:t>
      </w:r>
      <w:r>
        <w:t xml:space="preserve"> - </w:t>
      </w:r>
      <w:r>
        <w:rPr>
          <w:rFonts w:hint="eastAsia"/>
        </w:rPr>
        <w:t xml:space="preserve">1b模型相当。(C)</w:t>
      </w:r>
      <w:r>
        <w:t xml:space="preserve"> </w:t>
      </w:r>
      <w:r>
        <w:rPr>
          <w:rFonts w:hint="eastAsia"/>
        </w:rPr>
        <w:t xml:space="preserve">展示了不同MMseqs匹配数的序列随着模型规模增加的性能提升轨迹。</w:t>
      </w:r>
      <w:r>
        <w:t xml:space="preserve"> </w:t>
      </w:r>
      <m:oMath>
        <m:r>
          <m:rPr>
            <m:sty m:val="p"/>
          </m:rPr>
          <m:t>O</m:t>
        </m:r>
        <m:d>
          <m:dPr>
            <m:begChr m:val="("/>
            <m:sepChr m:val=""/>
            <m:endChr m:val=")"/>
            <m:grow/>
          </m:dPr>
          <m:e>
            <m:sSup>
              <m:e>
                <m:r>
                  <m:t>10</m:t>
                </m:r>
              </m:e>
              <m:sup>
                <m:r>
                  <m:t>Δ</m:t>
                </m:r>
              </m:sup>
            </m:sSup>
            <m:r>
              <m:t>4</m:t>
            </m:r>
          </m:e>
        </m:d>
      </m:oMath>
      <w:r>
        <w:t xml:space="preserve"> </w:t>
      </w:r>
      <w:r>
        <w:rPr>
          <w:rFonts w:hint="eastAsia"/>
        </w:rPr>
        <w:t xml:space="preserve">个MMseqs匹配的序列提升最大。(D)</w:t>
      </w:r>
      <w:r>
        <w:t xml:space="preserve"> </w:t>
      </w:r>
      <w:r>
        <w:rPr>
          <w:rFonts w:hint="eastAsia"/>
        </w:rPr>
        <w:t xml:space="preserve">从左到右依次为800万到150亿参数的模型，连续比较较小模型(x轴)与下一个较大模型(y轴)的无监督接触精度。点对应PDB蛋白质，并根据较小和较大模型之间序列的伪困惑度变化进行着色。接触预测性能变化大的序列在通过伪困惑度衡量的语言模型理解方面也表现出较大变化。(E)</w:t>
      </w:r>
      <w:r>
        <w:t xml:space="preserve"> </w:t>
      </w:r>
      <w:r>
        <w:rPr>
          <w:rFonts w:hint="eastAsia"/>
        </w:rPr>
        <w:t xml:space="preserve">在CASP14和CAMEO组合测试集上的TM分数。模型是在1.5亿参数(x轴)和150亿参数(y轴)的ESM</w:t>
      </w:r>
      <w:r>
        <w:t xml:space="preserve"> - </w:t>
      </w:r>
      <w:r>
        <w:rPr>
          <w:rFonts w:hint="eastAsia"/>
        </w:rPr>
        <w:t xml:space="preserve">2上训练的结构模块。点根据模型之间的伪困惑度变化进行着色。(F)</w:t>
      </w:r>
      <w:r>
        <w:t xml:space="preserve"> </w:t>
      </w:r>
      <w:r>
        <w:rPr>
          <w:rFonts w:hint="eastAsia"/>
        </w:rPr>
        <w:t xml:space="preserve">在所有ESM</w:t>
      </w:r>
      <w:r>
        <w:t xml:space="preserve"> - </w:t>
      </w:r>
      <w:r>
        <w:rPr>
          <w:rFonts w:hint="eastAsia"/>
        </w:rPr>
        <w:t xml:space="preserve">2模型规模下对CAMEO结构7QQA和CASP目标1056的从左到右的结构预测，按pLDDT着色(粉色</w:t>
      </w:r>
      <w:r>
        <w:t xml:space="preserve"> = </w:t>
      </w:r>
      <w:r>
        <w:rPr>
          <w:rFonts w:hint="eastAsia"/>
        </w:rPr>
        <w:t xml:space="preserve">低，蓝绿色</w:t>
      </w:r>
      <w:r>
        <w:t xml:space="preserve"> = </w:t>
      </w:r>
      <w:r>
        <w:rPr>
          <w:rFonts w:hint="eastAsia"/>
        </w:rPr>
        <w:t xml:space="preserve">高)。对于7QQA，预测精度在</w:t>
      </w:r>
      <w:r>
        <w:t xml:space="preserve"> </w:t>
      </w:r>
      <m:oMath>
        <m:r>
          <m:t>150</m:t>
        </m:r>
        <m:r>
          <m:rPr>
            <m:sty m:val="p"/>
          </m:rPr>
          <m:t>M</m:t>
        </m:r>
      </m:oMath>
      <w:r>
        <w:t xml:space="preserve"> </w:t>
      </w:r>
      <w:r>
        <w:rPr>
          <w:rFonts w:hint="eastAsia"/>
        </w:rPr>
        <w:t xml:space="preserve">参数阈值处突然提高，此后缓慢提高。对于T1056，预测精度在150亿参数阈值处突然提高。</w:t>
      </w:r>
    </w:p>
    <w:bookmarkStart w:id="29" w:name="X19eab8713525a0fe8834277f73222d19b205185"/>
    <w:p>
      <w:pPr>
        <w:pStyle w:val="1"/>
      </w:pPr>
      <w:r>
        <w:t xml:space="preserve">Training and evaluating 15B parameter protein language models.</w:t>
      </w:r>
    </w:p>
    <w:bookmarkEnd w:id="29"/>
    <w:bookmarkStart w:id="30" w:name="训练和评估150亿参数的蛋白质语言模型"/>
    <w:p>
      <w:pPr>
        <w:pStyle w:val="1"/>
      </w:pPr>
      <w:r>
        <w:rPr>
          <w:rFonts w:hint="eastAsia"/>
        </w:rPr>
        <w:t xml:space="preserve">训练和评估150亿参数的蛋白质语言模型。</w:t>
      </w:r>
    </w:p>
    <w:bookmarkEnd w:id="30"/>
    <w:p>
      <w:pPr>
        <w:pStyle w:val="FirstParagraph"/>
      </w:pPr>
      <w:r>
        <w:t xml:space="preserve">The ESM-2 language models are the most performant language models of proteins developed to date. Relative to our previous generation model ESM-1b we improve model architecture, training parameters, and increase computational resources and data. Addition of relative positional embeddings enables generalization to arbitrary length sequences. These modifications lead to a significantly better model. We observe that the ESM-2 model with</w:t>
      </w:r>
      <w:r>
        <w:t xml:space="preserve"> </w:t>
      </w:r>
      <m:oMath>
        <m:r>
          <m:t>150</m:t>
        </m:r>
        <m:r>
          <m:rPr>
            <m:sty m:val="p"/>
          </m:rPr>
          <m:t>M</m:t>
        </m:r>
      </m:oMath>
      <w:r>
        <w:t xml:space="preserve"> </w:t>
      </w:r>
      <w:r>
        <w:t xml:space="preserve">parameters performs better than the ESM-1b model with</w:t>
      </w:r>
      <w:r>
        <w:t xml:space="preserve"> </w:t>
      </w:r>
      <m:oMath>
        <m:r>
          <m:t>650</m:t>
        </m:r>
        <m:r>
          <m:rPr>
            <m:sty m:val="p"/>
          </m:rPr>
          <m:t>M</m:t>
        </m:r>
      </m:oMath>
      <w:r>
        <w:t xml:space="preserve"> </w:t>
      </w:r>
      <w:r>
        <w:t xml:space="preserve">parameters. On structure prediction benchmarks it also outperforms other recent protein language models (Table 1, table S3). This performance increase is consistent with scaling laws established in the large language modeling field (31). For context, the 15B parameter ESM-2 model is only one order of magnitude smaller than the largest state-of-the-art language models of text that have been trained such as Chinchilla (70 billion parameters), GPT3 and OPT-175B (both 175 billion parameters), and PALM (540 billion parameters)(11,14,32,33).</w:t>
      </w:r>
    </w:p>
    <w:p>
      <w:pPr>
        <w:pStyle w:val="a0"/>
      </w:pPr>
      <w:r>
        <w:t xml:space="preserve">ESM - </w:t>
      </w:r>
      <w:r>
        <w:rPr>
          <w:rFonts w:hint="eastAsia"/>
        </w:rPr>
        <w:t xml:space="preserve">2语言模型是迄今为止开发的性能最佳的蛋白质语言模型。相对于我们上一代模型ESM</w:t>
      </w:r>
      <w:r>
        <w:t xml:space="preserve"> - </w:t>
      </w:r>
      <w:r>
        <w:rPr>
          <w:rFonts w:hint="eastAsia"/>
        </w:rPr>
        <w:t xml:space="preserve">1b，我们改进了模型架构、训练参数，并增加了计算资源和数据。相对位置嵌入的加入使模型能够推广到任意长度的序列。这些改进导致了一个显著更优的模型。我们观察到，</w:t>
      </w:r>
      <w:r>
        <w:t xml:space="preserve"> </w:t>
      </w:r>
      <m:oMath>
        <m:r>
          <m:t>150</m:t>
        </m:r>
        <m:r>
          <m:rPr>
            <m:sty m:val="p"/>
          </m:rPr>
          <m:t>M</m:t>
        </m:r>
      </m:oMath>
      <w:r>
        <w:t xml:space="preserve"> </w:t>
      </w:r>
      <w:r>
        <w:rPr>
          <w:rFonts w:hint="eastAsia"/>
        </w:rPr>
        <w:t xml:space="preserve">参数的ESM</w:t>
      </w:r>
      <w:r>
        <w:t xml:space="preserve"> - </w:t>
      </w:r>
      <w:r>
        <w:rPr>
          <w:rFonts w:hint="eastAsia"/>
        </w:rPr>
        <w:t xml:space="preserve">2模型的表现优于</w:t>
      </w:r>
      <w:r>
        <w:t xml:space="preserve"> </w:t>
      </w:r>
      <m:oMath>
        <m:r>
          <m:t>650</m:t>
        </m:r>
        <m:r>
          <m:rPr>
            <m:sty m:val="p"/>
          </m:rPr>
          <m:t>M</m:t>
        </m:r>
      </m:oMath>
      <w:r>
        <w:t xml:space="preserve"> </w:t>
      </w:r>
      <w:r>
        <w:rPr>
          <w:rFonts w:hint="eastAsia"/>
        </w:rPr>
        <w:t xml:space="preserve">参数的ESM</w:t>
      </w:r>
      <w:r>
        <w:t xml:space="preserve"> - </w:t>
      </w:r>
      <w:r>
        <w:rPr>
          <w:rFonts w:hint="eastAsia"/>
        </w:rPr>
        <w:t xml:space="preserve">1b模型。在结构预测基准测试中，它也优于其他近期的蛋白质语言模型(表1，表S3)。这种性能提升与大语言模型领域确立的缩放定律一致(31)。作为参考，150亿参数的ESM</w:t>
      </w:r>
      <w:r>
        <w:t xml:space="preserve"> - </w:t>
      </w:r>
      <w:r>
        <w:rPr>
          <w:rFonts w:hint="eastAsia"/>
        </w:rPr>
        <w:t xml:space="preserve">2模型仅比已训练的最大的最先进文本语言模型小一个数量级，如Chinchilla(700亿参数)、GPT3和OPT</w:t>
      </w:r>
      <w:r>
        <w:t xml:space="preserve"> - </w:t>
      </w:r>
      <w:r>
        <w:rPr>
          <w:rFonts w:hint="eastAsia"/>
        </w:rPr>
        <w:t xml:space="preserve">175B(均为1750亿参数)以及PALM(5400亿参数)(11,14,32,33)。</w:t>
      </w:r>
    </w:p>
    <w:p>
      <w:pPr>
        <w:pStyle w:val="a0"/>
      </w:pPr>
      <w:r>
        <w:t xml:space="preserve">ESM-2 is trained on protein sequences from the UniRef database (28). Given an input protein (represented as a character sequence of amino acids), 15% of amino acids are masked and ESM-2 is tasked with predicting these missing positions (34). Although this training objective only directly involves predicting missing amino acids, achieving a high degree of success requires the model to learn complex internal representations of its input. In natural language processing, these representations contain information about parts of speech, dependency parsing, semantic relatedness and textual entailment (34-36). In biology, these representations learn secondary structure prediction, binding site prediction, and contact prediction(15,37,38).</w:t>
      </w:r>
    </w:p>
    <w:p>
      <w:pPr>
        <w:pStyle w:val="a0"/>
      </w:pPr>
      <w:r>
        <w:t xml:space="preserve">ESM - </w:t>
      </w:r>
      <w:r>
        <w:rPr>
          <w:rFonts w:hint="eastAsia"/>
        </w:rPr>
        <w:t xml:space="preserve">2在UniRef数据库(28)中的蛋白质序列上进行训练。给定一个输入蛋白质(表示为氨基酸字符序列)，15%的氨基酸被掩码，ESM</w:t>
      </w:r>
      <w:r>
        <w:t xml:space="preserve"> - </w:t>
      </w:r>
      <w:r>
        <w:rPr>
          <w:rFonts w:hint="eastAsia"/>
        </w:rPr>
        <w:t xml:space="preserve">2的任务是预测这些缺失的位置(34)。尽管这个训练目标仅直接涉及预测缺失的氨基酸，但要取得高度成功需要模型学习其输入的复杂内部表示。在自然语言处理中，这些表示包含关于词性、依存句法分析、语义相关性和文本蕴含的信息(34</w:t>
      </w:r>
      <w:r>
        <w:t xml:space="preserve"> - </w:t>
      </w:r>
      <w:r>
        <w:rPr>
          <w:rFonts w:hint="eastAsia"/>
        </w:rPr>
        <w:t xml:space="preserve">36)。在生物学中，这些表示学习二级结构预测、结合位点预测和接触预测(15,37,38)。</w:t>
      </w:r>
    </w:p>
    <w:p>
      <w:pPr>
        <w:pStyle w:val="a0"/>
      </w:pPr>
      <w:r>
        <w:t xml:space="preserve">As we increase the scale of ESM-2, we observe large improvements in the fidelity of language modeling. Language model performance is evaluated using perplexity, which measures the model’s performance on the task of predicting amino acids from their context in a sequence. Perplexity ranges from 1 for a perfect model to 20 for a model that makes predictions at random. Intuitively, perplexity describes the number of amino acids the model is uncertain between when it makes a prediction. We hold out</w:t>
      </w:r>
      <w:r>
        <w:t xml:space="preserve"> </w:t>
      </w:r>
      <m:oMath>
        <m:r>
          <m:rPr>
            <m:sty m:val="p"/>
          </m:rPr>
          <m:t>∼</m:t>
        </m:r>
        <m:r>
          <m:t>500</m:t>
        </m:r>
        <m:r>
          <m:rPr>
            <m:sty m:val="p"/>
          </m:rPr>
          <m:t>k</m:t>
        </m:r>
      </m:oMath>
      <w:r>
        <w:t xml:space="preserve"> </w:t>
      </w:r>
      <w:r>
        <w:t xml:space="preserve">UniRef50 clusters from the ESM-2 training set for evaluation. Fig. 1A shows perplexity as a function of the number of updates for the ESM-2 family models. After 270k training steps the</w:t>
      </w:r>
      <w:r>
        <w:t xml:space="preserve"> </w:t>
      </w:r>
      <m:oMath>
        <m:r>
          <m:t>8</m:t>
        </m:r>
        <m:r>
          <m:rPr>
            <m:sty m:val="p"/>
          </m:rPr>
          <m:t>M</m:t>
        </m:r>
      </m:oMath>
      <w:r>
        <w:t xml:space="preserve"> </w:t>
      </w:r>
      <w:r>
        <w:t xml:space="preserve">parameter model has a perplexity of 10.45, and the 15B model reaches a perplexity of 6.37.</w:t>
      </w:r>
    </w:p>
    <w:p>
      <w:pPr>
        <w:pStyle w:val="a0"/>
      </w:pPr>
      <w:r>
        <w:rPr>
          <w:rFonts w:hint="eastAsia"/>
        </w:rPr>
        <w:t xml:space="preserve">随着我们扩大ESM</w:t>
      </w:r>
      <w:r>
        <w:t xml:space="preserve"> - </w:t>
      </w:r>
      <w:r>
        <w:rPr>
          <w:rFonts w:hint="eastAsia"/>
        </w:rPr>
        <w:t xml:space="preserve">2的规模，我们观察到语言建模的保真度有了显著提高。语言模型的性能通过困惑度(perplexity)来评估，困惑度衡量的是模型在根据序列上下文预测氨基酸任务中的表现。困惑度的范围从完美模型的1到随机预测模型的20。直观地说，困惑度描述了模型在进行预测时不确定的氨基酸数量。我们从ESM</w:t>
      </w:r>
      <w:r>
        <w:t xml:space="preserve"> - </w:t>
      </w:r>
      <w:r>
        <w:rPr>
          <w:rFonts w:hint="eastAsia"/>
        </w:rPr>
        <w:t xml:space="preserve">2训练集中留出</w:t>
      </w:r>
      <w:r>
        <w:t xml:space="preserve"> </w:t>
      </w:r>
      <m:oMath>
        <m:r>
          <m:rPr>
            <m:sty m:val="p"/>
          </m:rPr>
          <m:t>∼</m:t>
        </m:r>
        <m:r>
          <m:t>500</m:t>
        </m:r>
        <m:r>
          <m:rPr>
            <m:sty m:val="p"/>
          </m:rPr>
          <m:t>k</m:t>
        </m:r>
      </m:oMath>
      <w:r>
        <w:t xml:space="preserve"> </w:t>
      </w:r>
      <w:r>
        <w:rPr>
          <w:rFonts w:hint="eastAsia"/>
        </w:rPr>
        <w:t xml:space="preserve">个UniRef50聚类用于评估。图1A展示了ESM</w:t>
      </w:r>
      <w:r>
        <w:t xml:space="preserve"> - </w:t>
      </w:r>
      <w:r>
        <w:rPr>
          <w:rFonts w:hint="eastAsia"/>
        </w:rPr>
        <w:t xml:space="preserve">2系列模型的困惑度随更新次数的变化情况。经过270k次训练步骤后，</w:t>
      </w:r>
      <w:r>
        <w:t xml:space="preserve"> </w:t>
      </w:r>
      <m:oMath>
        <m:r>
          <m:t>8</m:t>
        </m:r>
        <m:r>
          <m:rPr>
            <m:sty m:val="p"/>
          </m:rPr>
          <m:t>M</m:t>
        </m:r>
      </m:oMath>
      <w:r>
        <w:t xml:space="preserve"> </w:t>
      </w:r>
      <w:r>
        <w:rPr>
          <w:rFonts w:hint="eastAsia"/>
        </w:rPr>
        <w:t xml:space="preserve">参数模型的困惑度为10.45，而15B模型的困惑度达到了6.37。</w:t>
      </w:r>
    </w:p>
    <w:p>
      <w:pPr>
        <w:pStyle w:val="a0"/>
      </w:pPr>
      <w:r>
        <w:t xml:space="preserve">Next, we look at the emergence of protein structure as the model scales. ESM-2 is a transformer-based language model, and uses an attention mechanism to learn interaction patterns between pairs of amino acids in the input sequence. Standard methods in computational biology use correlations between mutations in amino acids at different sites to learn protein contact maps, since amino acids that are in contact in the three dimensional structure are not free to evolve independently(5 - 8,39). More recent work has shown the pairwise interaction patterns learned by protein language models also correspond to protein contact maps because the correlations between different sites is useful for predicting missing amino acids(37,38). Importantly, this correspondence emerges solely from the language modeling objective, without direct supervision on protein structures.</w:t>
      </w:r>
    </w:p>
    <w:p>
      <w:pPr>
        <w:pStyle w:val="a0"/>
      </w:pPr>
      <w:r>
        <w:rPr>
          <w:rFonts w:hint="eastAsia"/>
        </w:rPr>
        <w:t xml:space="preserve">接下来，我们研究随着模型规模的扩大，蛋白质结构是如何出现的。ESM</w:t>
      </w:r>
      <w:r>
        <w:t xml:space="preserve"> - </w:t>
      </w:r>
      <w:r>
        <w:rPr>
          <w:rFonts w:hint="eastAsia"/>
        </w:rPr>
        <w:t xml:space="preserve">2是一个基于Transformer的语言模型，它使用注意力机制来学习输入序列中氨基酸对之间的相互作用模式。计算生物学中的标准方法利用不同位点氨基酸突变之间的相关性来学习蛋白质接触图，因为在三维结构中相互接触的氨基酸不能独立进化(5</w:t>
      </w:r>
      <w:r>
        <w:t xml:space="preserve"> - </w:t>
      </w:r>
      <w:r>
        <w:rPr>
          <w:rFonts w:hint="eastAsia"/>
        </w:rPr>
        <w:t xml:space="preserve">8,39)。最近的研究表明，蛋白质语言模型学习到的成对相互作用模式也与蛋白质接触图相对应，因为不同位点之间的相关性有助于预测缺失的氨基酸(37,38)。重要的是，这种对应关系完全是从语言建模目标中产生的，无需对蛋白质结构进行直接监督。</w:t>
      </w:r>
    </w:p>
    <w:p>
      <w:pPr>
        <w:pStyle w:val="a0"/>
      </w:pPr>
      <w:r>
        <w:t xml:space="preserve">Throughout Fig. 1 we compare different ESM-2 parameter scales at 270,000 training updates, and find that scaling leads to large improvements in the unsupervised learning of structure (Fig. 1B). We also look at the accuracy of the predicted contacts as a function of the number of evolutionarily related sequences in the language model’s training set. Proteins with more related sequences in the training set have steeper learning trajectories with respect to model scale (Fig. 1C). In other words, improvement on sequences with high evolutionary depth saturates at lower model scales, and improvement on sequences with low evolutionary depth continues as models increase in size.</w:t>
      </w:r>
    </w:p>
    <w:p>
      <w:pPr>
        <w:pStyle w:val="a0"/>
      </w:pPr>
      <w:r>
        <w:rPr>
          <w:rFonts w:hint="eastAsia"/>
        </w:rPr>
        <w:t xml:space="preserve">在图1中，我们比较了270,000次训练更新时不同ESM</w:t>
      </w:r>
      <w:r>
        <w:t xml:space="preserve"> - </w:t>
      </w:r>
      <w:r>
        <w:rPr>
          <w:rFonts w:hint="eastAsia"/>
        </w:rPr>
        <w:t xml:space="preserve">2参数规模的模型，发现扩大规模能显著提高结构的无监督学习效果(图1B)。我们还研究了预测接触的准确性与语言模型训练集中进化相关序列数量的关系。训练集中相关序列较多的蛋白质在模型规模方面具有更陡峭的学习轨迹(图1C)。换句话说，进化深度高的序列在较低的模型规模下改进效果就会饱和，而进化深度低的序列随着模型规模的增大仍会持续改进。</w:t>
      </w:r>
    </w:p>
    <w:p>
      <w:pPr>
        <w:pStyle w:val="a0"/>
      </w:pPr>
      <w:r>
        <w:t xml:space="preserve">For individual proteins, we often observe non-linear improvements as a function of scale. Fig. 1D plots the distribution of long range contact precision as we scale from one model to the next. At each level of scale we see the overall distribution shift toward better performance. Also at each transition, there is a subset of proteins that undergo significant improvement. In Fig. 1D these are concentrated in the upper left of each plot, far from the diagonal. There is a link between contact accuracy and perplexity, with proteins undergoing large changes in contact accuracy also undergoing large changes in perplexity. This link indicates that the language modeling objective is directly correlated with the materialization of the structure in the attention maps.</w:t>
      </w:r>
    </w:p>
    <w:p>
      <w:pPr>
        <w:pStyle w:val="a0"/>
      </w:pPr>
      <w:r>
        <w:rPr>
          <w:rFonts w:hint="eastAsia"/>
        </w:rPr>
        <w:t xml:space="preserve">对于单个蛋白质，我们经常观察到其性能随模型规模呈非线性改进。图1D绘制了从一个模型规模过渡到下一个模型规模时长程接触精度的分布情况。在每个规模级别上，我们都看到整体分布向更好的性能方向移动。而且在每次过渡时，都有一部分蛋白质会有显著的改进。在图1D中，这些蛋白质集中在每个图的左上角，远离对角线。接触准确性和困惑度之间存在联系，接触准确性变化较大的蛋白质其困惑度也会有较大变化。这种联系表明，语言建模目标与注意力图中结构的具体化直接相关。</w:t>
      </w:r>
    </w:p>
    <w:p>
      <w:pPr>
        <w:pStyle w:val="a0"/>
      </w:pPr>
      <w:r>
        <w:t xml:space="preserve">Given that the folded structure, in the form of the contact pattern, develops in the attention patterns of the model with scale, we investigate whether information also develops that enables prediction of the structure at the full atom resolution. We develop a method to project the atom level structure from the internal representations of ESM-2 using the equivariant structure module of Alphafold. Using the same network architecture of the structure module alongside different versions of ESM-2 during training, we can quantitatively compare the language models on how much information their representations contain that is useful for making a full atom prediction. To train the full atom projection we use supervision from a dataset of experimentally determined protein structure from PDB (40). We evaluate on temporally held out CAMEO (41) and CASP14 (42) test sets consisting respectively of 194 and 51 proteins.</w:t>
      </w:r>
    </w:p>
    <w:p>
      <w:pPr>
        <w:pStyle w:val="a0"/>
      </w:pPr>
      <w:r>
        <w:rPr>
          <w:rFonts w:hint="eastAsia"/>
        </w:rPr>
        <w:t xml:space="preserve">鉴于折叠结构以接触模式的形式随着模型规模在注意力模式中发展，我们研究是否也会产生能够实现全原子分辨率结构预测的信息。我们开发了一种方法，利用AlphaFold的等变结构模块从ESM</w:t>
      </w:r>
      <w:r>
        <w:t xml:space="preserve"> - </w:t>
      </w:r>
      <w:r>
        <w:rPr>
          <w:rFonts w:hint="eastAsia"/>
        </w:rPr>
        <w:t xml:space="preserve">2的内部表示中投影出原子水平的结构。在训练过程中，使用相同的结构模块网络架构和不同版本的ESM</w:t>
      </w:r>
      <w:r>
        <w:t xml:space="preserve"> - </w:t>
      </w:r>
      <w:r>
        <w:rPr>
          <w:rFonts w:hint="eastAsia"/>
        </w:rPr>
        <w:t xml:space="preserve">2，我们可以定量比较这些语言模型的表示中包含多少对全原子预测有用的信息。为了训练全原子投影，我们使用了来自PDB的实验确定的蛋白质结构数据集的监督信息(40)。我们在时间上留出的CAMEO(41)和CASP14(42)测试集上进行评估，这两个测试集分别包含194个和51个蛋白质。</w:t>
      </w:r>
    </w:p>
    <w:p>
      <w:pPr>
        <w:pStyle w:val="a0"/>
      </w:pPr>
      <w:r>
        <w:t xml:space="preserve">Atomic resolution predictions can be extracted from the representations of the ESM-2 language models and improve with scale. The 15 billion parameter ESM-2 model achieves a TM-score (43) of 71.3 on the CAMEO test set and 53.9 on the CASP14 test set, 6.4 points higher than the 150 million parameter ESM-2 model on both (Fig. 1E). Similarly to the results with contact maps, at each increase in scale a subset of proteins see large changes in accuracy. For example, the protein 7QQA sees an improvement in RMSD from 7.0 to 3.2 when scale is increased from</w:t>
      </w:r>
      <w:r>
        <w:t xml:space="preserve"> </w:t>
      </w:r>
      <m:oMath>
        <m:r>
          <m:t>35</m:t>
        </m:r>
        <m:r>
          <m:rPr>
            <m:sty m:val="p"/>
          </m:rPr>
          <m:t>M</m:t>
        </m:r>
      </m:oMath>
      <w:r>
        <w:t xml:space="preserve"> </w:t>
      </w:r>
      <w:r>
        <w:t xml:space="preserve">to</w:t>
      </w:r>
      <w:r>
        <w:t xml:space="preserve"> </w:t>
      </w:r>
      <m:oMath>
        <m:r>
          <m:t>150</m:t>
        </m:r>
        <m:r>
          <m:rPr>
            <m:sty m:val="p"/>
          </m:rPr>
          <m:t>M</m:t>
        </m:r>
      </m:oMath>
      <w:r>
        <w:t xml:space="preserve"> </w:t>
      </w:r>
      <w:r>
        <w:t xml:space="preserve">parameters, and the CASP target T1056 sees an improvement in RMSD from 4.0 to 2.6 when scale is increased from 3B to 15B parameters (Fig. 1F). Before and after these jumps, changes in RMSD are much smaller. Across all models (table S3) there is a correlation of -0.99 between validation perplexity and CASP14 TM-score, and -1.00 between validation perplexity and CAMEO TM-score indicating a strong link between language model understanding of a sequence measured by perplexity and the atomic resolution structure prediction. Additionally there are strong correlations between the low resolution picture of the structure that can be extracted from the attention maps and the atomic resolution prediction ( 0.96 between long range contact precision and CASP14 TM-score, and 0.99 between long range contact precision and CAMEO TM-score). 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可以从ESM</w:t>
      </w:r>
      <w:r>
        <w:t xml:space="preserve"> - </w:t>
      </w:r>
      <w:r>
        <w:rPr>
          <w:rFonts w:hint="eastAsia"/>
        </w:rPr>
        <w:t xml:space="preserve">2语言模型的表征中提取原子分辨率预测结果，并且预测精度会随着模型规模的增大而提高。拥有150亿参数的ESM</w:t>
      </w:r>
      <w:r>
        <w:t xml:space="preserve"> - </w:t>
      </w:r>
      <w:r>
        <w:rPr>
          <w:rFonts w:hint="eastAsia"/>
        </w:rPr>
        <w:t xml:space="preserve">2模型在CAMEO测试集上的TM分数(43)达到71.3，在CASP14测试集上达到53.9，比拥有1.5亿参数的ESM</w:t>
      </w:r>
      <w:r>
        <w:t xml:space="preserve"> - </w:t>
      </w:r>
      <w:r>
        <w:rPr>
          <w:rFonts w:hint="eastAsia"/>
        </w:rPr>
        <w:t xml:space="preserve">2模型在两个测试集上的分数均高出6.4分(图1E)。与接触图的结果类似，每次模型规模增大时，一部分蛋白质的预测精度会发生显著变化。例如，当模型参数从</w:t>
      </w:r>
      <w:r>
        <w:t xml:space="preserve"> </w:t>
      </w:r>
      <m:oMath>
        <m:r>
          <m:t>35</m:t>
        </m:r>
        <m:r>
          <m:rPr>
            <m:sty m:val="p"/>
          </m:rPr>
          <m:t>M</m:t>
        </m:r>
      </m:oMath>
      <w:r>
        <w:t xml:space="preserve"> </w:t>
      </w:r>
      <w:r>
        <w:rPr>
          <w:rFonts w:hint="eastAsia"/>
        </w:rPr>
        <w:t xml:space="preserve">增加到</w:t>
      </w:r>
      <w:r>
        <w:t xml:space="preserve"> </w:t>
      </w:r>
      <m:oMath>
        <m:r>
          <m:t>150</m:t>
        </m:r>
        <m:r>
          <m:rPr>
            <m:sty m:val="p"/>
          </m:rPr>
          <m:t>M</m:t>
        </m:r>
      </m:oMath>
      <w:r>
        <w:t xml:space="preserve"> </w:t>
      </w:r>
      <w:r>
        <w:rPr>
          <w:rFonts w:hint="eastAsia"/>
        </w:rPr>
        <w:t xml:space="preserve">时，蛋白质7QQA的均方根偏差(RMSD)从7.0改善到3.2；当模型参数从30亿增加到150亿时，CASP目标T1056的均方根偏差从4.0改善到2.6(图1F)。在这些显著改善前后，均方根偏差的变化要小得多。在所有模型中(表S3)，验证困惑度与CASP14的TM分数之间的相关性为</w:t>
      </w:r>
      <w:r>
        <w:t xml:space="preserve"> - </w:t>
      </w:r>
      <w:r>
        <w:rPr>
          <w:rFonts w:hint="eastAsia"/>
        </w:rPr>
        <w:t xml:space="preserve">0.99，验证困惑度与CAMEO的TM分数之间的相关性为</w:t>
      </w:r>
      <w:r>
        <w:t xml:space="preserve"> - </w:t>
      </w:r>
      <w:r>
        <w:rPr>
          <w:rFonts w:hint="eastAsia"/>
        </w:rPr>
        <w:t xml:space="preserve">1.00，这表明通过困惑度衡量的语言模型对序列的理解与原子分辨率结构预测之间存在很强的联系。此外，从注意力图中提取的结构低分辨率信息与原子分辨率预测之间也存在很强的相关性(长程接触精度与CASP14的TM分数之间的相关性为0.96，长程接触精度与CAMEO的TM分数之间的相关性为0.99)。生物预印本服务器(bioRxiv)预印本，doi:</w:t>
      </w:r>
      <w:r>
        <w:t xml:space="preserve"> </w:t>
      </w:r>
      <w:r>
        <w:rPr>
          <w:rFonts w:hint="eastAsia"/>
        </w:rPr>
        <w:t xml:space="preserve">https://doi.org/10.1101/2022.07.20.500902；此版本于2022年7月21日发布。此预印本的版权持有者(未经同行评审认证)是作者/资助者，其已授予生物预印本服务器永久展示该预印本的许可。该预印本根据知识共享署名</w:t>
      </w:r>
      <w:r>
        <w:t xml:space="preserve"> - </w:t>
      </w:r>
      <w:r>
        <w:rPr>
          <w:rFonts w:hint="eastAsia"/>
        </w:rPr>
        <w:t xml:space="preserve">非商业性使用</w:t>
      </w:r>
      <w:r>
        <w:t xml:space="preserve"> - </w:t>
      </w:r>
      <w:r>
        <w:rPr>
          <w:rFonts w:hint="eastAsia"/>
        </w:rPr>
        <w:t xml:space="preserve">禁止演绎4.0国际许可协议(CC</w:t>
      </w:r>
      <w:r>
        <w:t xml:space="preserve"> - BY - NC - ND </w:t>
      </w:r>
      <w:r>
        <w:rPr>
          <w:rFonts w:hint="eastAsia"/>
        </w:rPr>
        <w:t xml:space="preserve">4.0)提供。</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center"/>
            </w:pPr>
            <w:r>
              <w:t xml:space="preserve">Model</w:t>
            </w:r>
          </w:p>
        </w:tc>
        <w:tc>
          <w:tcPr/>
          <w:p>
            <w:pPr>
              <w:pStyle w:val="Compact"/>
              <w:jc w:val="center"/>
            </w:pPr>
            <w:r>
              <w:t xml:space="preserve">#Params</w:t>
            </w:r>
          </w:p>
        </w:tc>
        <w:tc>
          <w:tcPr/>
          <w:p>
            <w:pPr>
              <w:pStyle w:val="Compact"/>
              <w:jc w:val="center"/>
            </w:pPr>
            <w:r>
              <w:t xml:space="preserve">Validation Perplexity</w:t>
            </w:r>
          </w:p>
        </w:tc>
        <w:tc>
          <w:tcPr/>
          <w:p>
            <w:pPr>
              <w:pStyle w:val="Compact"/>
              <w:jc w:val="center"/>
            </w:pPr>
            <w:r>
              <w:t xml:space="preserve">LR P@L</w:t>
            </w:r>
          </w:p>
        </w:tc>
        <w:tc>
          <w:tcPr/>
          <w:p>
            <w:pPr>
              <w:pStyle w:val="Compact"/>
              <w:jc w:val="center"/>
            </w:pPr>
            <w:r>
              <w:t xml:space="preserve">CASP14</w:t>
            </w:r>
          </w:p>
        </w:tc>
        <w:tc>
          <w:tcPr/>
          <w:p>
            <w:pPr>
              <w:pStyle w:val="Compact"/>
              <w:jc w:val="center"/>
            </w:pPr>
            <w:r>
              <w:t xml:space="preserve">CAMEO</w:t>
            </w:r>
          </w:p>
        </w:tc>
      </w:tr>
      <w:tr>
        <w:tc>
          <w:tcPr>
            <w:vMerge w:val="restart"/>
          </w:tcPr>
          <w:p>
            <w:pPr>
              <w:pStyle w:val="Compact"/>
              <w:jc w:val="center"/>
            </w:pPr>
            <w:r>
              <w:t xml:space="preserve">ESM-2</w:t>
            </w:r>
          </w:p>
        </w:tc>
        <w:tc>
          <w:tcPr/>
          <w:p>
            <w:pPr>
              <w:pStyle w:val="Compact"/>
              <w:jc w:val="center"/>
            </w:pPr>
            <w:r>
              <w:t xml:space="preserve">8M</w:t>
            </w:r>
          </w:p>
        </w:tc>
        <w:tc>
          <w:tcPr/>
          <w:p>
            <w:pPr>
              <w:pStyle w:val="Compact"/>
              <w:jc w:val="center"/>
            </w:pPr>
            <w:r>
              <w:t xml:space="preserve">10.33</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0.48</w:t>
            </w:r>
          </w:p>
        </w:tc>
      </w:tr>
      <w:tr>
        <w:tc>
          <w:tcPr>
            <w:gridSpan w:val="1"/>
            <w:vMerge w:val="continue"/>
          </w:tcPr>
          <w:p>
            <w:pPr/>
          </w:p>
        </w:tc>
        <w:tc>
          <w:tcPr/>
          <w:p>
            <w:pPr>
              <w:pStyle w:val="Compact"/>
              <w:jc w:val="center"/>
            </w:pPr>
            <w:r>
              <w:t xml:space="preserve">35M</w:t>
            </w:r>
          </w:p>
        </w:tc>
        <w:tc>
          <w:tcPr/>
          <w:p>
            <w:pPr>
              <w:pStyle w:val="Compact"/>
              <w:jc w:val="center"/>
            </w:pPr>
            <w:r>
              <w:t xml:space="preserve">8.95</w:t>
            </w:r>
          </w:p>
        </w:tc>
        <w:tc>
          <w:tcPr/>
          <w:p>
            <w:pPr>
              <w:pStyle w:val="Compact"/>
              <w:jc w:val="center"/>
            </w:pPr>
            <w:r>
              <w:t xml:space="preserve">0.30</w:t>
            </w:r>
          </w:p>
        </w:tc>
        <w:tc>
          <w:tcPr/>
          <w:p>
            <w:pPr>
              <w:pStyle w:val="Compact"/>
              <w:jc w:val="center"/>
            </w:pPr>
            <w:r>
              <w:t xml:space="preserve">0.41</w:t>
            </w:r>
          </w:p>
        </w:tc>
        <w:tc>
          <w:tcPr/>
          <w:p>
            <w:pPr>
              <w:pStyle w:val="Compact"/>
              <w:jc w:val="center"/>
            </w:pPr>
            <w:r>
              <w:t xml:space="preserve">0.56</w:t>
            </w:r>
          </w:p>
        </w:tc>
      </w:tr>
      <w:tr>
        <w:tc>
          <w:tcPr>
            <w:gridSpan w:val="1"/>
            <w:vMerge w:val="continue"/>
          </w:tcPr>
          <w:p>
            <w:pPr/>
          </w:p>
        </w:tc>
        <w:tc>
          <w:tcPr/>
          <w:p>
            <w:pPr>
              <w:pStyle w:val="Compact"/>
              <w:jc w:val="center"/>
            </w:pPr>
            <w:r>
              <w:t xml:space="preserve">150M</w:t>
            </w:r>
          </w:p>
        </w:tc>
        <w:tc>
          <w:tcPr/>
          <w:p>
            <w:pPr>
              <w:pStyle w:val="Compact"/>
              <w:jc w:val="center"/>
            </w:pPr>
            <w:r>
              <w:t xml:space="preserve">7.75</w:t>
            </w:r>
          </w:p>
        </w:tc>
        <w:tc>
          <w:tcPr/>
          <w:p>
            <w:pPr>
              <w:pStyle w:val="Compact"/>
              <w:jc w:val="center"/>
            </w:pPr>
            <w:r>
              <w:t xml:space="preserve">0.44</w:t>
            </w:r>
          </w:p>
        </w:tc>
        <w:tc>
          <w:tcPr/>
          <w:p>
            <w:pPr>
              <w:pStyle w:val="Compact"/>
              <w:jc w:val="center"/>
            </w:pPr>
            <w:r>
              <w:t xml:space="preserve">0.49</w:t>
            </w:r>
          </w:p>
        </w:tc>
        <w:tc>
          <w:tcPr/>
          <w:p>
            <w:pPr>
              <w:pStyle w:val="Compact"/>
              <w:jc w:val="center"/>
            </w:pPr>
            <w:r>
              <w:t xml:space="preserve">0.65</w:t>
            </w:r>
          </w:p>
        </w:tc>
      </w:tr>
      <w:tr>
        <w:tc>
          <w:tcPr>
            <w:gridSpan w:val="1"/>
            <w:vMerge w:val="continue"/>
          </w:tcPr>
          <w:p>
            <w:pPr/>
          </w:p>
        </w:tc>
        <w:tc>
          <w:tcPr/>
          <w:p>
            <w:pPr>
              <w:pStyle w:val="Compact"/>
              <w:jc w:val="center"/>
            </w:pPr>
            <w:r>
              <w:t xml:space="preserve">650M</w:t>
            </w:r>
          </w:p>
        </w:tc>
        <w:tc>
          <w:tcPr/>
          <w:p>
            <w:pPr>
              <w:pStyle w:val="Compact"/>
              <w:jc w:val="center"/>
            </w:pPr>
            <w:r>
              <w:t xml:space="preserve">6.95</w:t>
            </w:r>
          </w:p>
        </w:tc>
        <w:tc>
          <w:tcPr/>
          <w:p>
            <w:pPr>
              <w:pStyle w:val="Compact"/>
              <w:jc w:val="center"/>
            </w:pPr>
            <w:r>
              <w:t xml:space="preserve">0.52</w:t>
            </w:r>
          </w:p>
        </w:tc>
        <w:tc>
          <w:tcPr/>
          <w:p>
            <w:pPr>
              <w:pStyle w:val="Compact"/>
              <w:jc w:val="center"/>
            </w:pPr>
            <w:r>
              <w:t xml:space="preserve">0.51</w:t>
            </w:r>
          </w:p>
        </w:tc>
        <w:tc>
          <w:tcPr/>
          <w:p>
            <w:pPr>
              <w:pStyle w:val="Compact"/>
              <w:jc w:val="center"/>
            </w:pPr>
            <w:r>
              <w:t xml:space="preserve">0.70</w:t>
            </w:r>
          </w:p>
        </w:tc>
      </w:tr>
      <w:tr>
        <w:tc>
          <w:tcPr>
            <w:gridSpan w:val="1"/>
            <w:vMerge w:val="continue"/>
          </w:tcPr>
          <w:p>
            <w:pPr/>
          </w:p>
        </w:tc>
        <w:tc>
          <w:tcPr/>
          <w:p>
            <w:pPr>
              <w:pStyle w:val="Compact"/>
              <w:jc w:val="center"/>
            </w:pPr>
            <w:r>
              <w:t xml:space="preserve">3B</w:t>
            </w:r>
          </w:p>
        </w:tc>
        <w:tc>
          <w:tcPr/>
          <w:p>
            <w:pPr>
              <w:pStyle w:val="Compact"/>
              <w:jc w:val="center"/>
            </w:pPr>
            <w:r>
              <w:t xml:space="preserve">6.49</w:t>
            </w:r>
          </w:p>
        </w:tc>
        <w:tc>
          <w:tcPr/>
          <w:p>
            <w:pPr>
              <w:pStyle w:val="Compact"/>
              <w:jc w:val="center"/>
            </w:pPr>
            <w:r>
              <w:t xml:space="preserve">0.54</w:t>
            </w:r>
          </w:p>
        </w:tc>
        <w:tc>
          <w:tcPr/>
          <w:p>
            <w:pPr>
              <w:pStyle w:val="Compact"/>
              <w:jc w:val="center"/>
            </w:pPr>
            <w:r>
              <w:t xml:space="preserve">0.52</w:t>
            </w:r>
          </w:p>
        </w:tc>
        <w:tc>
          <w:tcPr/>
          <w:p>
            <w:pPr>
              <w:pStyle w:val="Compact"/>
              <w:jc w:val="center"/>
            </w:pPr>
            <w:r>
              <w:t xml:space="preserve">0.72</w:t>
            </w:r>
          </w:p>
        </w:tc>
      </w:tr>
      <w:tr>
        <w:tc>
          <w:tcPr>
            <w:gridSpan w:val="1"/>
            <w:vMerge w:val="continue"/>
          </w:tcPr>
          <w:p>
            <w:pPr/>
          </w:p>
        </w:tc>
        <w:tc>
          <w:tcPr/>
          <w:p>
            <w:pPr>
              <w:pStyle w:val="Compact"/>
              <w:jc w:val="center"/>
            </w:pPr>
            <w:r>
              <w:t xml:space="preserve">15B</w:t>
            </w:r>
          </w:p>
        </w:tc>
        <w:tc>
          <w:tcPr/>
          <w:p>
            <w:pPr>
              <w:pStyle w:val="Compact"/>
              <w:jc w:val="center"/>
            </w:pPr>
            <w:r>
              <w:t xml:space="preserve">6.37</w:t>
            </w:r>
          </w:p>
        </w:tc>
        <w:tc>
          <w:tcPr/>
          <w:p>
            <w:pPr>
              <w:pStyle w:val="Compact"/>
              <w:jc w:val="center"/>
            </w:pPr>
            <w:r>
              <w:t xml:space="preserve">0.54</w:t>
            </w:r>
          </w:p>
        </w:tc>
        <w:tc>
          <w:tcPr/>
          <w:p>
            <w:pPr>
              <w:pStyle w:val="Compact"/>
              <w:jc w:val="center"/>
            </w:pPr>
            <w:r>
              <w:t xml:space="preserve">0.55</w:t>
            </w:r>
          </w:p>
        </w:tc>
        <w:tc>
          <w:tcPr/>
          <w:p>
            <w:pPr>
              <w:pStyle w:val="Compact"/>
              <w:jc w:val="center"/>
            </w:pPr>
            <w:r>
              <w:t xml:space="preserve">0.72</w:t>
            </w:r>
          </w:p>
        </w:tc>
      </w:tr>
      <w:tr>
        <w:tc>
          <w:tcPr/>
          <w:p>
            <w:pPr>
              <w:pStyle w:val="Compact"/>
              <w:jc w:val="center"/>
            </w:pPr>
            <w:r>
              <w:t xml:space="preserve">ESM-1b1</w:t>
            </w:r>
          </w:p>
        </w:tc>
        <w:tc>
          <w:tcPr/>
          <w:p>
            <w:pPr>
              <w:pStyle w:val="Compact"/>
              <w:jc w:val="center"/>
            </w:pPr>
            <w:r>
              <w:t xml:space="preserve">650M</w:t>
            </w:r>
          </w:p>
        </w:tc>
        <w:tc>
          <w:tcPr/>
          <w:p>
            <w:pPr>
              <w:pStyle w:val="Compact"/>
              <w:jc w:val="center"/>
            </w:pPr>
            <w:r>
              <w:t xml:space="preserve">-</w:t>
            </w:r>
          </w:p>
        </w:tc>
        <w:tc>
          <w:tcPr/>
          <w:p>
            <w:pPr>
              <w:pStyle w:val="Compact"/>
              <w:jc w:val="center"/>
            </w:pPr>
            <w:r>
              <w:t xml:space="preserve">0.41</w:t>
            </w:r>
          </w:p>
        </w:tc>
        <w:tc>
          <w:tcPr/>
          <w:p>
            <w:pPr>
              <w:pStyle w:val="Compact"/>
              <w:jc w:val="center"/>
            </w:pPr>
            <w:r>
              <w:t xml:space="preserve">0.42</w:t>
            </w:r>
          </w:p>
        </w:tc>
        <w:tc>
          <w:tcPr/>
          <w:p>
            <w:pPr>
              <w:pStyle w:val="Compact"/>
              <w:jc w:val="center"/>
            </w:pPr>
            <w:r>
              <w:t xml:space="preserve">0.64</w:t>
            </w:r>
          </w:p>
        </w:tc>
      </w:tr>
      <w:tr>
        <w:tc>
          <w:tcPr/>
          <w:p>
            <w:pPr>
              <w:pStyle w:val="Compact"/>
              <w:jc w:val="center"/>
            </w:pPr>
            <w:r>
              <w:t xml:space="preserve">Prot-T5-XL-UR50 (19)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0.48</w:t>
            </w:r>
          </w:p>
        </w:tc>
        <w:tc>
          <w:tcPr/>
          <w:p>
            <w:pPr>
              <w:pStyle w:val="Compact"/>
              <w:jc w:val="center"/>
            </w:pPr>
            <w:r>
              <w:t xml:space="preserve">0.50</w:t>
            </w:r>
          </w:p>
        </w:tc>
        <w:tc>
          <w:tcPr/>
          <w:p>
            <w:pPr>
              <w:pStyle w:val="Compact"/>
              <w:jc w:val="center"/>
            </w:pPr>
            <w:r>
              <w:t xml:space="preserve">0.69</w:t>
            </w:r>
          </w:p>
        </w:tc>
      </w:tr>
      <w:tr>
        <w:tc>
          <w:tcPr/>
          <w:p>
            <w:pPr>
              <w:pStyle w:val="Compact"/>
              <w:jc w:val="center"/>
            </w:pPr>
            <w:r>
              <w:t xml:space="preserve">Prot-T5-XL-BFD (19)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0.36</w:t>
            </w:r>
          </w:p>
        </w:tc>
        <w:tc>
          <w:tcPr/>
          <w:p>
            <w:pPr>
              <w:pStyle w:val="Compact"/>
              <w:jc w:val="center"/>
            </w:pPr>
            <w:r>
              <w:t xml:space="preserve">0.46</w:t>
            </w:r>
          </w:p>
        </w:tc>
        <w:tc>
          <w:tcPr/>
          <w:p>
            <w:pPr>
              <w:pStyle w:val="Compact"/>
              <w:jc w:val="center"/>
            </w:pPr>
            <w:r>
              <w:t xml:space="preserve">0.63</w:t>
            </w:r>
          </w:p>
        </w:tc>
      </w:tr>
      <w:tr>
        <w:tc>
          <w:tcPr/>
          <w:p>
            <w:pPr>
              <w:pStyle w:val="Compact"/>
              <w:jc w:val="center"/>
            </w:pPr>
            <w:r>
              <w:t xml:space="preserve">CARP (44)</w:t>
            </w:r>
          </w:p>
        </w:tc>
        <w:tc>
          <w:tcPr/>
          <w:p>
            <w:pPr>
              <w:pStyle w:val="Compact"/>
              <w:jc w:val="center"/>
            </w:pPr>
            <w:r>
              <w:t xml:space="preserve">640M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0.42</w:t>
            </w:r>
          </w:p>
        </w:tc>
        <w:tc>
          <w:tcPr/>
          <w:p>
            <w:pPr>
              <w:pStyle w:val="Compact"/>
              <w:jc w:val="center"/>
            </w:pPr>
            <w:r>
              <w:t xml:space="preserve">0.59</w:t>
            </w:r>
          </w:p>
        </w:tc>
      </w:tr>
    </w:tbl>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center"/>
            </w:pPr>
            <w:r>
              <w:rPr>
                <w:rFonts w:hint="eastAsia"/>
              </w:rPr>
              <w:t xml:space="preserve">模型</w:t>
            </w:r>
          </w:p>
        </w:tc>
        <w:tc>
          <w:tcPr/>
          <w:p>
            <w:pPr>
              <w:pStyle w:val="Compact"/>
              <w:jc w:val="center"/>
            </w:pPr>
            <w:r>
              <w:rPr>
                <w:rFonts w:hint="eastAsia"/>
              </w:rPr>
              <w:t xml:space="preserve">#参数</w:t>
            </w:r>
          </w:p>
        </w:tc>
        <w:tc>
          <w:tcPr/>
          <w:p>
            <w:pPr>
              <w:pStyle w:val="Compact"/>
              <w:jc w:val="center"/>
            </w:pPr>
            <w:r>
              <w:rPr>
                <w:rFonts w:hint="eastAsia"/>
              </w:rPr>
              <w:t xml:space="preserve">验证困惑度</w:t>
            </w:r>
          </w:p>
        </w:tc>
        <w:tc>
          <w:tcPr/>
          <w:p>
            <w:pPr>
              <w:pStyle w:val="Compact"/>
              <w:jc w:val="center"/>
            </w:pPr>
            <w:r>
              <w:t xml:space="preserve">LR P@L</w:t>
            </w:r>
          </w:p>
        </w:tc>
        <w:tc>
          <w:tcPr/>
          <w:p>
            <w:pPr>
              <w:pStyle w:val="Compact"/>
              <w:jc w:val="center"/>
            </w:pPr>
            <w:r>
              <w:rPr>
                <w:rFonts w:hint="eastAsia"/>
              </w:rPr>
              <w:t xml:space="preserve">CASP14(第十四届蛋白质结构预测技术评估)</w:t>
            </w:r>
          </w:p>
        </w:tc>
        <w:tc>
          <w:tcPr/>
          <w:p>
            <w:pPr>
              <w:pStyle w:val="Compact"/>
              <w:jc w:val="center"/>
            </w:pPr>
            <w:r>
              <w:rPr>
                <w:rFonts w:hint="eastAsia"/>
              </w:rPr>
              <w:t xml:space="preserve">CAMEO(持续蛋白质结构模型评估)</w:t>
            </w:r>
          </w:p>
        </w:tc>
      </w:tr>
      <w:tr>
        <w:tc>
          <w:tcPr>
            <w:vMerge w:val="restart"/>
          </w:tcPr>
          <w:p>
            <w:pPr>
              <w:pStyle w:val="Compact"/>
              <w:jc w:val="center"/>
            </w:pPr>
            <w:r>
              <w:t xml:space="preserve">ESM - </w:t>
            </w:r>
            <w:r>
              <w:rPr>
                <w:rFonts w:hint="eastAsia"/>
              </w:rPr>
              <w:t xml:space="preserve">2(进化尺度模型2)</w:t>
            </w:r>
          </w:p>
        </w:tc>
        <w:tc>
          <w:tcPr/>
          <w:p>
            <w:pPr>
              <w:pStyle w:val="Compact"/>
              <w:jc w:val="center"/>
            </w:pPr>
            <w:r>
              <w:t xml:space="preserve">8M</w:t>
            </w:r>
          </w:p>
        </w:tc>
        <w:tc>
          <w:tcPr/>
          <w:p>
            <w:pPr>
              <w:pStyle w:val="Compact"/>
              <w:jc w:val="center"/>
            </w:pPr>
            <w:r>
              <w:t xml:space="preserve">10.33</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0.48</w:t>
            </w:r>
          </w:p>
        </w:tc>
      </w:tr>
      <w:tr>
        <w:tc>
          <w:tcPr>
            <w:gridSpan w:val="1"/>
            <w:vMerge w:val="continue"/>
          </w:tcPr>
          <w:p>
            <w:pPr/>
          </w:p>
        </w:tc>
        <w:tc>
          <w:tcPr/>
          <w:p>
            <w:pPr>
              <w:pStyle w:val="Compact"/>
              <w:jc w:val="center"/>
            </w:pPr>
            <w:r>
              <w:t xml:space="preserve">35M</w:t>
            </w:r>
          </w:p>
        </w:tc>
        <w:tc>
          <w:tcPr/>
          <w:p>
            <w:pPr>
              <w:pStyle w:val="Compact"/>
              <w:jc w:val="center"/>
            </w:pPr>
            <w:r>
              <w:t xml:space="preserve">8.95</w:t>
            </w:r>
          </w:p>
        </w:tc>
        <w:tc>
          <w:tcPr/>
          <w:p>
            <w:pPr>
              <w:pStyle w:val="Compact"/>
              <w:jc w:val="center"/>
            </w:pPr>
            <w:r>
              <w:t xml:space="preserve">0.30</w:t>
            </w:r>
          </w:p>
        </w:tc>
        <w:tc>
          <w:tcPr/>
          <w:p>
            <w:pPr>
              <w:pStyle w:val="Compact"/>
              <w:jc w:val="center"/>
            </w:pPr>
            <w:r>
              <w:t xml:space="preserve">0.41</w:t>
            </w:r>
          </w:p>
        </w:tc>
        <w:tc>
          <w:tcPr/>
          <w:p>
            <w:pPr>
              <w:pStyle w:val="Compact"/>
              <w:jc w:val="center"/>
            </w:pPr>
            <w:r>
              <w:t xml:space="preserve">0.56</w:t>
            </w:r>
          </w:p>
        </w:tc>
      </w:tr>
      <w:tr>
        <w:tc>
          <w:tcPr>
            <w:gridSpan w:val="1"/>
            <w:vMerge w:val="continue"/>
          </w:tcPr>
          <w:p>
            <w:pPr/>
          </w:p>
        </w:tc>
        <w:tc>
          <w:tcPr/>
          <w:p>
            <w:pPr>
              <w:pStyle w:val="Compact"/>
              <w:jc w:val="center"/>
            </w:pPr>
            <w:r>
              <w:t xml:space="preserve">150M</w:t>
            </w:r>
          </w:p>
        </w:tc>
        <w:tc>
          <w:tcPr/>
          <w:p>
            <w:pPr>
              <w:pStyle w:val="Compact"/>
              <w:jc w:val="center"/>
            </w:pPr>
            <w:r>
              <w:t xml:space="preserve">7.75</w:t>
            </w:r>
          </w:p>
        </w:tc>
        <w:tc>
          <w:tcPr/>
          <w:p>
            <w:pPr>
              <w:pStyle w:val="Compact"/>
              <w:jc w:val="center"/>
            </w:pPr>
            <w:r>
              <w:t xml:space="preserve">0.44</w:t>
            </w:r>
          </w:p>
        </w:tc>
        <w:tc>
          <w:tcPr/>
          <w:p>
            <w:pPr>
              <w:pStyle w:val="Compact"/>
              <w:jc w:val="center"/>
            </w:pPr>
            <w:r>
              <w:t xml:space="preserve">0.49</w:t>
            </w:r>
          </w:p>
        </w:tc>
        <w:tc>
          <w:tcPr/>
          <w:p>
            <w:pPr>
              <w:pStyle w:val="Compact"/>
              <w:jc w:val="center"/>
            </w:pPr>
            <w:r>
              <w:t xml:space="preserve">0.65</w:t>
            </w:r>
          </w:p>
        </w:tc>
      </w:tr>
      <w:tr>
        <w:tc>
          <w:tcPr>
            <w:gridSpan w:val="1"/>
            <w:vMerge w:val="continue"/>
          </w:tcPr>
          <w:p>
            <w:pPr/>
          </w:p>
        </w:tc>
        <w:tc>
          <w:tcPr/>
          <w:p>
            <w:pPr>
              <w:pStyle w:val="Compact"/>
              <w:jc w:val="center"/>
            </w:pPr>
            <w:r>
              <w:t xml:space="preserve">650M</w:t>
            </w:r>
          </w:p>
        </w:tc>
        <w:tc>
          <w:tcPr/>
          <w:p>
            <w:pPr>
              <w:pStyle w:val="Compact"/>
              <w:jc w:val="center"/>
            </w:pPr>
            <w:r>
              <w:t xml:space="preserve">6.95</w:t>
            </w:r>
          </w:p>
        </w:tc>
        <w:tc>
          <w:tcPr/>
          <w:p>
            <w:pPr>
              <w:pStyle w:val="Compact"/>
              <w:jc w:val="center"/>
            </w:pPr>
            <w:r>
              <w:t xml:space="preserve">0.52</w:t>
            </w:r>
          </w:p>
        </w:tc>
        <w:tc>
          <w:tcPr/>
          <w:p>
            <w:pPr>
              <w:pStyle w:val="Compact"/>
              <w:jc w:val="center"/>
            </w:pPr>
            <w:r>
              <w:t xml:space="preserve">0.51</w:t>
            </w:r>
          </w:p>
        </w:tc>
        <w:tc>
          <w:tcPr/>
          <w:p>
            <w:pPr>
              <w:pStyle w:val="Compact"/>
              <w:jc w:val="center"/>
            </w:pPr>
            <w:r>
              <w:t xml:space="preserve">0.70</w:t>
            </w:r>
          </w:p>
        </w:tc>
      </w:tr>
      <w:tr>
        <w:tc>
          <w:tcPr>
            <w:gridSpan w:val="1"/>
            <w:vMerge w:val="continue"/>
          </w:tcPr>
          <w:p>
            <w:pPr/>
          </w:p>
        </w:tc>
        <w:tc>
          <w:tcPr/>
          <w:p>
            <w:pPr>
              <w:pStyle w:val="Compact"/>
              <w:jc w:val="center"/>
            </w:pPr>
            <w:r>
              <w:t xml:space="preserve">3B</w:t>
            </w:r>
          </w:p>
        </w:tc>
        <w:tc>
          <w:tcPr/>
          <w:p>
            <w:pPr>
              <w:pStyle w:val="Compact"/>
              <w:jc w:val="center"/>
            </w:pPr>
            <w:r>
              <w:t xml:space="preserve">6.49</w:t>
            </w:r>
          </w:p>
        </w:tc>
        <w:tc>
          <w:tcPr/>
          <w:p>
            <w:pPr>
              <w:pStyle w:val="Compact"/>
              <w:jc w:val="center"/>
            </w:pPr>
            <w:r>
              <w:t xml:space="preserve">0.54</w:t>
            </w:r>
          </w:p>
        </w:tc>
        <w:tc>
          <w:tcPr/>
          <w:p>
            <w:pPr>
              <w:pStyle w:val="Compact"/>
              <w:jc w:val="center"/>
            </w:pPr>
            <w:r>
              <w:t xml:space="preserve">0.52</w:t>
            </w:r>
          </w:p>
        </w:tc>
        <w:tc>
          <w:tcPr/>
          <w:p>
            <w:pPr>
              <w:pStyle w:val="Compact"/>
              <w:jc w:val="center"/>
            </w:pPr>
            <w:r>
              <w:t xml:space="preserve">0.72</w:t>
            </w:r>
          </w:p>
        </w:tc>
      </w:tr>
      <w:tr>
        <w:tc>
          <w:tcPr>
            <w:gridSpan w:val="1"/>
            <w:vMerge w:val="continue"/>
          </w:tcPr>
          <w:p>
            <w:pPr/>
          </w:p>
        </w:tc>
        <w:tc>
          <w:tcPr/>
          <w:p>
            <w:pPr>
              <w:pStyle w:val="Compact"/>
              <w:jc w:val="center"/>
            </w:pPr>
            <w:r>
              <w:t xml:space="preserve">15B</w:t>
            </w:r>
          </w:p>
        </w:tc>
        <w:tc>
          <w:tcPr/>
          <w:p>
            <w:pPr>
              <w:pStyle w:val="Compact"/>
              <w:jc w:val="center"/>
            </w:pPr>
            <w:r>
              <w:t xml:space="preserve">6.37</w:t>
            </w:r>
          </w:p>
        </w:tc>
        <w:tc>
          <w:tcPr/>
          <w:p>
            <w:pPr>
              <w:pStyle w:val="Compact"/>
              <w:jc w:val="center"/>
            </w:pPr>
            <w:r>
              <w:t xml:space="preserve">0.54</w:t>
            </w:r>
          </w:p>
        </w:tc>
        <w:tc>
          <w:tcPr/>
          <w:p>
            <w:pPr>
              <w:pStyle w:val="Compact"/>
              <w:jc w:val="center"/>
            </w:pPr>
            <w:r>
              <w:t xml:space="preserve">0.55</w:t>
            </w:r>
          </w:p>
        </w:tc>
        <w:tc>
          <w:tcPr/>
          <w:p>
            <w:pPr>
              <w:pStyle w:val="Compact"/>
              <w:jc w:val="center"/>
            </w:pPr>
            <w:r>
              <w:t xml:space="preserve">0.72</w:t>
            </w:r>
          </w:p>
        </w:tc>
      </w:tr>
      <w:tr>
        <w:tc>
          <w:tcPr/>
          <w:p>
            <w:pPr>
              <w:pStyle w:val="Compact"/>
              <w:jc w:val="center"/>
            </w:pPr>
            <w:r>
              <w:t xml:space="preserve">ESM - </w:t>
            </w:r>
            <w:r>
              <w:rPr>
                <w:rFonts w:hint="eastAsia"/>
              </w:rPr>
              <w:t xml:space="preserve">1b1(进化尺度模型1b1)</w:t>
            </w:r>
          </w:p>
        </w:tc>
        <w:tc>
          <w:tcPr/>
          <w:p>
            <w:pPr>
              <w:pStyle w:val="Compact"/>
              <w:jc w:val="center"/>
            </w:pPr>
            <w:r>
              <w:t xml:space="preserve">650M</w:t>
            </w:r>
          </w:p>
        </w:tc>
        <w:tc>
          <w:tcPr/>
          <w:p>
            <w:pPr>
              <w:pStyle w:val="Compact"/>
              <w:jc w:val="center"/>
            </w:pPr>
            <w:r>
              <w:t xml:space="preserve">-</w:t>
            </w:r>
          </w:p>
        </w:tc>
        <w:tc>
          <w:tcPr/>
          <w:p>
            <w:pPr>
              <w:pStyle w:val="Compact"/>
              <w:jc w:val="center"/>
            </w:pPr>
            <w:r>
              <w:t xml:space="preserve">0.41</w:t>
            </w:r>
          </w:p>
        </w:tc>
        <w:tc>
          <w:tcPr/>
          <w:p>
            <w:pPr>
              <w:pStyle w:val="Compact"/>
              <w:jc w:val="center"/>
            </w:pPr>
            <w:r>
              <w:t xml:space="preserve">0.42</w:t>
            </w:r>
          </w:p>
        </w:tc>
        <w:tc>
          <w:tcPr/>
          <w:p>
            <w:pPr>
              <w:pStyle w:val="Compact"/>
              <w:jc w:val="center"/>
            </w:pPr>
            <w:r>
              <w:t xml:space="preserve">0.64</w:t>
            </w:r>
          </w:p>
        </w:tc>
      </w:tr>
      <w:tr>
        <w:tc>
          <w:tcPr/>
          <w:p>
            <w:pPr>
              <w:pStyle w:val="Compact"/>
              <w:jc w:val="center"/>
            </w:pPr>
            <w:r>
              <w:t xml:space="preserve">Prot - T5 - XL - UR50 </w:t>
            </w:r>
            <w:r>
              <w:rPr>
                <w:rFonts w:hint="eastAsia"/>
              </w:rPr>
              <w:t xml:space="preserve">(19)(蛋白质T5超大型通用表示50</w:t>
            </w:r>
            <w:r>
              <w:t xml:space="preserve"> (19))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0.48</w:t>
            </w:r>
          </w:p>
        </w:tc>
        <w:tc>
          <w:tcPr/>
          <w:p>
            <w:pPr>
              <w:pStyle w:val="Compact"/>
              <w:jc w:val="center"/>
            </w:pPr>
            <w:r>
              <w:t xml:space="preserve">0.50</w:t>
            </w:r>
          </w:p>
        </w:tc>
        <w:tc>
          <w:tcPr/>
          <w:p>
            <w:pPr>
              <w:pStyle w:val="Compact"/>
              <w:jc w:val="center"/>
            </w:pPr>
            <w:r>
              <w:t xml:space="preserve">0.69</w:t>
            </w:r>
          </w:p>
        </w:tc>
      </w:tr>
      <w:tr>
        <w:tc>
          <w:tcPr/>
          <w:p>
            <w:pPr>
              <w:pStyle w:val="Compact"/>
              <w:jc w:val="center"/>
            </w:pPr>
            <w:r>
              <w:t xml:space="preserve">Prot - T5 - XL - BFD </w:t>
            </w:r>
            <w:r>
              <w:rPr>
                <w:rFonts w:hint="eastAsia"/>
              </w:rPr>
              <w:t xml:space="preserve">(19)(蛋白质T5超大型大生物序列数据库</w:t>
            </w:r>
            <w:r>
              <w:t xml:space="preserve"> (19))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0.36</w:t>
            </w:r>
          </w:p>
        </w:tc>
        <w:tc>
          <w:tcPr/>
          <w:p>
            <w:pPr>
              <w:pStyle w:val="Compact"/>
              <w:jc w:val="center"/>
            </w:pPr>
            <w:r>
              <w:t xml:space="preserve">0.46</w:t>
            </w:r>
          </w:p>
        </w:tc>
        <w:tc>
          <w:tcPr/>
          <w:p>
            <w:pPr>
              <w:pStyle w:val="Compact"/>
              <w:jc w:val="center"/>
            </w:pPr>
            <w:r>
              <w:t xml:space="preserve">0.63</w:t>
            </w:r>
          </w:p>
        </w:tc>
      </w:tr>
      <w:tr>
        <w:tc>
          <w:tcPr/>
          <w:p>
            <w:pPr>
              <w:pStyle w:val="Compact"/>
              <w:jc w:val="center"/>
            </w:pPr>
            <w:r>
              <w:t xml:space="preserve">CARP </w:t>
            </w:r>
            <w:r>
              <w:rPr>
                <w:rFonts w:hint="eastAsia"/>
              </w:rPr>
              <w:t xml:space="preserve">(44)(连续自注意力表示预测</w:t>
            </w:r>
            <w:r>
              <w:t xml:space="preserve"> (44))</w:t>
            </w:r>
          </w:p>
        </w:tc>
        <w:tc>
          <w:tcPr/>
          <w:p>
            <w:pPr>
              <w:pStyle w:val="Compact"/>
              <w:jc w:val="center"/>
            </w:pPr>
            <w:r>
              <w:t xml:space="preserve">640M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0.42</w:t>
            </w:r>
          </w:p>
        </w:tc>
        <w:tc>
          <w:tcPr/>
          <w:p>
            <w:pPr>
              <w:pStyle w:val="Compact"/>
              <w:jc w:val="center"/>
            </w:pPr>
            <w:r>
              <w:t xml:space="preserve">0.59</w:t>
            </w:r>
          </w:p>
        </w:tc>
      </w:tr>
    </w:tbl>
    <w:p>
      <w:pPr>
        <w:pStyle w:val="a0"/>
      </w:pPr>
      <w:r>
        <w:t xml:space="preserve">Table 1: Evaluation Metrics for converged ESM-2 models compared with baselines.</w:t>
      </w:r>
    </w:p>
    <w:p>
      <w:pPr>
        <w:pStyle w:val="a0"/>
      </w:pPr>
      <w:r>
        <w:rPr>
          <w:rFonts w:hint="eastAsia"/>
        </w:rPr>
        <w:t xml:space="preserve">表1:融合的ESM</w:t>
      </w:r>
      <w:r>
        <w:t xml:space="preserve"> - </w:t>
      </w:r>
      <w:r>
        <w:rPr>
          <w:rFonts w:hint="eastAsia"/>
        </w:rPr>
        <w:t xml:space="preserve">2模型与基线模型的评估指标。</w:t>
      </w:r>
    </w:p>
    <w:p>
      <w:pPr>
        <w:pStyle w:val="a0"/>
      </w:pPr>
      <w:r>
        <w:t xml:space="preserve">Comparisons of the final structure predictions using models trained out to</w:t>
      </w:r>
      <w:r>
        <w:t xml:space="preserve"> </w:t>
      </w:r>
      <m:oMath>
        <m:r>
          <m:t>500</m:t>
        </m:r>
        <m:r>
          <m:rPr>
            <m:sty m:val="p"/>
          </m:rPr>
          <m:t>k</m:t>
        </m:r>
      </m:oMath>
      <w:r>
        <w:t xml:space="preserve"> </w:t>
      </w:r>
      <w:r>
        <w:t xml:space="preserve">updates (except the</w:t>
      </w:r>
      <w:r>
        <w:t xml:space="preserve"> </w:t>
      </w:r>
      <m:oMath>
        <m:r>
          <m:t>15</m:t>
        </m:r>
        <m:r>
          <m:rPr>
            <m:sty m:val="p"/>
          </m:rPr>
          <m:t> </m:t>
        </m:r>
        <m:r>
          <m:rPr>
            <m:sty m:val="p"/>
          </m:rPr>
          <m:t>B</m:t>
        </m:r>
      </m:oMath>
      <w:r>
        <w:t xml:space="preserve"> </w:t>
      </w:r>
      <w:r>
        <w:t xml:space="preserve">parameter model which is trained to</w:t>
      </w:r>
      <w:r>
        <w:t xml:space="preserve"> </w:t>
      </w:r>
      <m:oMath>
        <m:r>
          <m:t>270</m:t>
        </m:r>
        <m:r>
          <m:rPr>
            <m:sty m:val="p"/>
          </m:rPr>
          <m:t>k</m:t>
        </m:r>
      </m:oMath>
      <w:r>
        <w:t xml:space="preserve"> </w:t>
      </w:r>
      <w:r>
        <w:t xml:space="preserve">updates). All numbers are reported with only a structure module trained on top of various language models. Despite the shorter training time, the 15B parameter ESM-2 model has lowest validation perplexity and highest TM-score on CASP14. The 150M parameter ESM-2 model outperforms the</w:t>
      </w:r>
      <w:r>
        <w:t xml:space="preserve"> </w:t>
      </w:r>
      <m:oMath>
        <m:r>
          <m:t>650</m:t>
        </m:r>
        <m:r>
          <m:rPr>
            <m:sty m:val="p"/>
          </m:rPr>
          <m:t>M</m:t>
        </m:r>
      </m:oMath>
      <w:r>
        <w:t xml:space="preserve"> </w:t>
      </w:r>
      <w:r>
        <w:t xml:space="preserve">parameter ESM-1b model on structure-based tasks, while the</w:t>
      </w:r>
      <w:r>
        <w:t xml:space="preserve"> </w:t>
      </w:r>
      <m:oMath>
        <m:r>
          <m:t>650</m:t>
        </m:r>
        <m:r>
          <m:rPr>
            <m:sty m:val="p"/>
          </m:rPr>
          <m:t>M</m:t>
        </m:r>
      </m:oMath>
      <w:r>
        <w:t xml:space="preserve"> </w:t>
      </w:r>
      <w:r>
        <w:t xml:space="preserve">parameter ESM-2 model is comparable with the 3B parameter Prot-T5-XL-UniRef50 model, suggesting ESM-2 models are far more parameter efficient. 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使用训练至</w:t>
      </w:r>
      <w:r>
        <w:t xml:space="preserve"> </w:t>
      </w:r>
      <m:oMath>
        <m:r>
          <m:t>500</m:t>
        </m:r>
        <m:r>
          <m:rPr>
            <m:sty m:val="p"/>
          </m:rPr>
          <m:t>k</m:t>
        </m:r>
      </m:oMath>
      <w:r>
        <w:t xml:space="preserve"> </w:t>
      </w:r>
      <w:r>
        <w:rPr>
          <w:rFonts w:hint="eastAsia"/>
        </w:rPr>
        <w:t xml:space="preserve">次更新的模型(除了训练至</w:t>
      </w:r>
      <w:r>
        <w:t xml:space="preserve"> </w:t>
      </w:r>
      <m:oMath>
        <m:r>
          <m:t>270</m:t>
        </m:r>
        <m:r>
          <m:rPr>
            <m:sty m:val="p"/>
          </m:rPr>
          <m:t>k</m:t>
        </m:r>
      </m:oMath>
      <w:r>
        <w:t xml:space="preserve"> </w:t>
      </w:r>
      <w:r>
        <w:rPr>
          <w:rFonts w:hint="eastAsia"/>
        </w:rPr>
        <w:t xml:space="preserve">次更新的</w:t>
      </w:r>
      <w:r>
        <w:t xml:space="preserve"> </w:t>
      </w:r>
      <m:oMath>
        <m:r>
          <m:t>15</m:t>
        </m:r>
        <m:r>
          <m:rPr>
            <m:sty m:val="p"/>
          </m:rPr>
          <m:t> </m:t>
        </m:r>
        <m:r>
          <m:rPr>
            <m:sty m:val="p"/>
          </m:rPr>
          <m:t>B</m:t>
        </m:r>
      </m:oMath>
      <w:r>
        <w:t xml:space="preserve"> </w:t>
      </w:r>
      <w:r>
        <w:rPr>
          <w:rFonts w:hint="eastAsia"/>
        </w:rPr>
        <w:t xml:space="preserve">参数模型)进行最终结构预测的比较。所有数据均为仅在各种语言模型之上训练一个结构模块的结果。尽管训练时间较短，但150亿参数的ESM</w:t>
      </w:r>
      <w:r>
        <w:t xml:space="preserve"> - </w:t>
      </w:r>
      <w:r>
        <w:rPr>
          <w:rFonts w:hint="eastAsia"/>
        </w:rPr>
        <w:t xml:space="preserve">2模型在CASP14上具有最低的验证困惑度和最高的TM分数。1.5亿参数的ESM</w:t>
      </w:r>
      <w:r>
        <w:t xml:space="preserve"> - </w:t>
      </w:r>
      <w:r>
        <w:rPr>
          <w:rFonts w:hint="eastAsia"/>
        </w:rPr>
        <w:t xml:space="preserve">2模型在基于结构的任务上优于</w:t>
      </w:r>
      <w:r>
        <w:t xml:space="preserve"> </w:t>
      </w:r>
      <m:oMath>
        <m:r>
          <m:t>650</m:t>
        </m:r>
        <m:r>
          <m:rPr>
            <m:sty m:val="p"/>
          </m:rPr>
          <m:t>M</m:t>
        </m:r>
      </m:oMath>
      <w:r>
        <w:t xml:space="preserve"> </w:t>
      </w:r>
      <w:r>
        <w:rPr>
          <w:rFonts w:hint="eastAsia"/>
        </w:rPr>
        <w:t xml:space="preserve">参数的ESM</w:t>
      </w:r>
      <w:r>
        <w:t xml:space="preserve"> - </w:t>
      </w:r>
      <w:r>
        <w:rPr>
          <w:rFonts w:hint="eastAsia"/>
        </w:rPr>
        <w:t xml:space="preserve">1b模型，而</w:t>
      </w:r>
      <w:r>
        <w:t xml:space="preserve"> </w:t>
      </w:r>
      <m:oMath>
        <m:r>
          <m:t>650</m:t>
        </m:r>
        <m:r>
          <m:rPr>
            <m:sty m:val="p"/>
          </m:rPr>
          <m:t>M</m:t>
        </m:r>
      </m:oMath>
      <w:r>
        <w:t xml:space="preserve"> </w:t>
      </w:r>
      <w:r>
        <w:rPr>
          <w:rFonts w:hint="eastAsia"/>
        </w:rPr>
        <w:t xml:space="preserve">参数的ESM</w:t>
      </w:r>
      <w:r>
        <w:t xml:space="preserve"> - </w:t>
      </w:r>
      <w:r>
        <w:rPr>
          <w:rFonts w:hint="eastAsia"/>
        </w:rPr>
        <w:t xml:space="preserve">2模型与30亿参数的Prot</w:t>
      </w:r>
      <w:r>
        <w:t xml:space="preserve"> - T5 - XL - </w:t>
      </w:r>
      <w:r>
        <w:rPr>
          <w:rFonts w:hint="eastAsia"/>
        </w:rPr>
        <w:t xml:space="preserve">UniRef50模型相当，这表明ESM</w:t>
      </w:r>
      <w:r>
        <w:t xml:space="preserve"> - </w:t>
      </w:r>
      <w:r>
        <w:rPr>
          <w:rFonts w:hint="eastAsia"/>
        </w:rPr>
        <w:t xml:space="preserve">2模型的参数效率要高得多。生物预印本服务器(bioRxiv)预印本，doi:</w:t>
      </w:r>
      <w:r>
        <w:t xml:space="preserve"> </w:t>
      </w:r>
      <w:r>
        <w:rPr>
          <w:rFonts w:hint="eastAsia"/>
        </w:rPr>
        <w:t xml:space="preserve">https://doi.org/10.1101/2022.07.20.500902；此版本于2022年7月21日发布。此预印本的版权持有者(未经同行评审认证)是作者/资助者，其已授予生物预印本服务器永久展示该预印本的许可。该预印本根据知识共享署名</w:t>
      </w:r>
      <w:r>
        <w:t xml:space="preserve"> - </w:t>
      </w:r>
      <w:r>
        <w:rPr>
          <w:rFonts w:hint="eastAsia"/>
        </w:rPr>
        <w:t xml:space="preserve">非商业性使用</w:t>
      </w:r>
      <w:r>
        <w:t xml:space="preserve"> - </w:t>
      </w:r>
      <w:r>
        <w:rPr>
          <w:rFonts w:hint="eastAsia"/>
        </w:rPr>
        <w:t xml:space="preserve">禁止演绎4.0国际许可协议提供。</w:t>
      </w:r>
    </w:p>
    <w:p>
      <w:pPr>
        <w:pStyle w:val="a0"/>
      </w:pPr>
      <w:r>
        <w:rPr>
          <w:rStyle w:val="ac"/>
        </w:rPr>
        <w:footnoteReference w:id="31"/>
      </w:r>
    </w:p>
    <w:bookmarkStart w:id="32" w:name="X72fb8efa6df46d31cd95e38d23ed8516755d755"/>
    <w:p>
      <w:pPr>
        <w:pStyle w:val="1"/>
      </w:pPr>
      <w:r>
        <w:t xml:space="preserve">End-to-end single-sequence structure prediction with ESMFold</w:t>
      </w:r>
    </w:p>
    <w:bookmarkEnd w:id="32"/>
    <w:bookmarkStart w:id="33" w:name="使用esmfold进行端到端单序列结构预测"/>
    <w:p>
      <w:pPr>
        <w:pStyle w:val="1"/>
      </w:pPr>
      <w:r>
        <w:rPr>
          <w:rFonts w:hint="eastAsia"/>
        </w:rPr>
        <w:t xml:space="preserve">使用ESMFold进行端到端单序列结构预测</w:t>
      </w:r>
    </w:p>
    <w:bookmarkEnd w:id="33"/>
    <w:p>
      <w:pPr>
        <w:pStyle w:val="FirstParagraph"/>
      </w:pPr>
      <w:r>
        <w:t xml:space="preserve">Predicting protein structure from its amino acid sequence is a long-standing grand challenge in the natural sciences (10). AlphaFold2 (26), arguably the most successful evolutionary-based approach to the problem, presented a breakthrough achievement by training an end-to-end neural network on inputs of sequence, aligned sequences of evolutionary homologs, and optional structural templates. These advances built on earlier work learning using deep learning on sets of aligned sequences to prediction structure (45, 46). Here, we use the information in the large protein language model to train an atomic-resolution structure prediction model that requires only a single sequence input, which we refer to as ESMFold.</w:t>
      </w:r>
    </w:p>
    <w:p>
      <w:pPr>
        <w:pStyle w:val="a0"/>
      </w:pPr>
      <w:r>
        <w:rPr>
          <w:rFonts w:hint="eastAsia"/>
        </w:rPr>
        <w:t xml:space="preserve">从蛋白质的氨基酸序列预测其结构是自然科学领域一个长期存在的重大挑战(10)。AlphaFold2(26)可以说是解决该问题最成功的基于进化的方法，它通过在序列输入、进化同源物的比对序列以及可选的结构模板上训练一个端到端的神经网络，取得了突破性的成果。这些进展建立在早期利用深度学习对一组比对序列进行学习以预测结构的工作基础之上(45,</w:t>
      </w:r>
      <w:r>
        <w:t xml:space="preserve"> </w:t>
      </w:r>
      <w:r>
        <w:rPr>
          <w:rFonts w:hint="eastAsia"/>
        </w:rPr>
        <w:t xml:space="preserve">46)。在这里，我们利用大型蛋白质语言模型中的信息来训练一个仅需单序列输入的原子分辨率结构预测模型，我们将其称为ESMFold。</w:t>
      </w:r>
    </w:p>
    <w:p>
      <w:pPr>
        <w:pStyle w:val="a0"/>
      </w:pPr>
      <w:r>
        <w:t xml:space="preserve">A key difference between ESMFold and AlphaFold2 is the use of language model representations to remove the need for explicit homologous sequences (in the form of an MSA) as input. Language model representations are provided as input to ESMFold’s folding trunk (Fig. 2A), which simplifies the Evoformer in AlphaFold2 by replacing the computationally expensive network modules that process the MSA with a transformer module which processes a sequence (47). This simplification means that ESMFold is substantially faster than the MSA-based model. The output of the folding trunk is in turn processed by a structure module, which outputs the final atomic-level structure and predicted confidences (Fig. 2A). Additional architectural details can be found in Methods. We train ESMFold on a diverse subset of PDB chains, further augmented with a dataset of 12M structures predicted by AlphaFold2 (48).</w:t>
      </w:r>
    </w:p>
    <w:p>
      <w:pPr>
        <w:pStyle w:val="a0"/>
      </w:pPr>
      <w:r>
        <w:rPr>
          <w:rFonts w:hint="eastAsia"/>
        </w:rPr>
        <w:t xml:space="preserve">ESMFold与AlphaFold2的一个关键区别在于使用语言模型表示来消除对明确的同源序列(以多序列比对(MSA)的形式)作为输入的需求。语言模型表示作为输入提供给ESMFold的折叠主干(图2A)，它通过用一个处理序列的变压器模块取代AlphaFold2中处理MSA的计算成本高昂的网络模块，简化了AlphaFold2中的进化模块(Evoformer)(47)。这种简化意味着ESMFold比基于MSA的模型快得多。折叠主干的输出依次由一个结构模块处理，该模块输出最终的原子级结构和预测的置信度(图2A)。更多的架构细节可在方法部分找到。我们在蛋白质数据库(PDB)链的一个多样化子集中训练ESMFold，并进一步用AlphaFold2预测的1200万个结构的数据集进行增强(48)。</w:t>
      </w:r>
    </w:p>
    <w:p>
      <w:pPr>
        <w:pStyle w:val="a0"/>
      </w:pPr>
      <w:r>
        <w:t xml:space="preserve">We compare ESMFold to AlphaFold2 and RoseTTAFold on held out CAMEO (April 2022 to June 2022) and CASP14 test sets consisting of structures released after our training data cutoff date (May 2020). As an ablation, we also remove MSA and template information from AlphaFold2 and RoseTTAFold and compare against "single-sequence" versions of these methods. ESMFold achieves an average TM-score of 82.8 on CAMEO and 67.8 on CASP14, significantly higher than single-sequence versions of AlphaFold2 and RoseTTAFold (Fig. 2, B and C). With the full pipeline, including MSAs and templates, AlphaFold2 achieves 88.3 and 84.7 on CAMEO and CASP14 respectively. ESMFold achieves competitive accuracy with RoseTTAfold on CAMEO, which averages a TM-score of 82.0.</w:t>
      </w:r>
    </w:p>
    <w:p>
      <w:pPr>
        <w:pStyle w:val="a0"/>
      </w:pPr>
      <w:r>
        <w:rPr>
          <w:rFonts w:hint="eastAsia"/>
        </w:rPr>
        <w:t xml:space="preserve">我们将ESMFold与AlphaFold2和RoseTTAFold在保留的CAMEO(2022年4月至2022年6月)和CASP14测试集上进行比较，这些测试集由我们的训练数据截止日期(2020年5月)之后发布的结构组成。作为消融实验，我们还从AlphaFold2和RoseTTAFold中去除MSA和模板信息，并与这些方法的</w:t>
      </w:r>
      <w:r>
        <w:rPr>
          <w:rFonts w:hint="eastAsia"/>
        </w:rPr>
        <w:t xml:space="preserve">“单序列”</w:t>
      </w:r>
      <w:r>
        <w:rPr>
          <w:rFonts w:hint="eastAsia"/>
        </w:rPr>
        <w:t xml:space="preserve">版本进行比较。ESMFold在CAMEO上的平均TM分数达到82.8，在CASP14上达到67.8，显著高于AlphaFold2和RoseTTAFold的单序列版本(图2B和图2C)。使用包括MSA和模板的完整流程，AlphaFold2在CAMEO和CASP14上分别达到88.3和84.7。ESMFold在CAMEO上与RoseTTAfold达到了相当的准确性，RoseTTAfold的平均TM分数为82.0。</w:t>
      </w:r>
    </w:p>
    <w:p>
      <w:pPr>
        <w:pStyle w:val="a0"/>
      </w:pPr>
      <w:r>
        <w:t xml:space="preserve">Because the language model is a critical component of ESMFold, we test how well differences in the language model correspond to changes in structure prediction performance. In particular, the performance of ESMFold on both test sets is well correlated with the perplexity of the language model. On the CAMEO test set, language model perplexity has a Pearson correlation of -0.55 with the TM-score between the predicted and experimental structures; on CASP14, the correlation is -0.67 (Fig. 2, B and C). The relationship between perplexity and structure prediction suggests that improving the language model is key to improving single-sequence structure prediction accuracy, consistent with observations from the scaling analysis (Fig. 1, D and E). Additionally, this makes it possible to predict the performance of ESMFold from how well the language model understands the input sequence as quantified by perplexity.</w:t>
      </w:r>
    </w:p>
    <w:p>
      <w:pPr>
        <w:pStyle w:val="a0"/>
      </w:pPr>
      <w:r>
        <w:rPr>
          <w:rFonts w:hint="eastAsia"/>
        </w:rPr>
        <w:t xml:space="preserve">由于语言模型是ESMFold的关键组成部分，我们测试了语言模型的差异与结构预测性能变化之间的对应程度。特别是，ESMFold在两个测试集上的性能与语言模型的困惑度(perplexity)密切相关。在CAMEO测试集上，语言模型的困惑度与预测结构和实验结构之间的TM分数的皮尔逊相关系数为</w:t>
      </w:r>
      <w:r>
        <w:t xml:space="preserve"> </w:t>
      </w:r>
      <w:r>
        <w:rPr>
          <w:rFonts w:hint="eastAsia"/>
        </w:rPr>
        <w:t xml:space="preserve">-0.55；在CASP14上，相关系数为</w:t>
      </w:r>
      <w:r>
        <w:t xml:space="preserve"> </w:t>
      </w:r>
      <w:r>
        <w:rPr>
          <w:rFonts w:hint="eastAsia"/>
        </w:rPr>
        <w:t xml:space="preserve">-0.67(图2，B和C)。困惑度与结构预测之间的关系表明，改进语言模型是提高单序列结构预测准确性的关键，这与缩放分析的观察结果一致(图1，D和E)。此外，这使得我们能够根据语言模型对输入序列的理解程度(通过困惑度量化)来预测ESMFold的性能。</w:t>
      </w:r>
    </w:p>
    <w:p>
      <w:pPr>
        <w:pStyle w:val="a0"/>
      </w:pPr>
      <w:r>
        <w:t xml:space="preserve">We further conduct ablation studies to understand how different model components (Fig. 2A) affect the performance of ESMFold. With a much smaller folding trunk of 8 blocks, performance degrades to 0.74 IDDT (baseline). Without the language model, the single sequence performance on the CAMEO test set degrades substantially, to 0.58 IDDT. When removing the folding trunk entirely (i.e. only using the language model and the structure module), performance degrades to 0.66 IDDT. Any one ablation of (a) only 1 block of a structure module, (b) turning off recycling, (c) not using AlphaFold2 predicted structures as distillation targets, or (d) not using triangular updates all have similar performance degradation (change in IDDT of -0.01 to -0.04). This leads us to conclude that the language model makes the largest contribution to atomic-resolution structure prediction performance on unseen proteins.</w:t>
      </w:r>
    </w:p>
    <w:p>
      <w:pPr>
        <w:pStyle w:val="a0"/>
      </w:pPr>
      <w:r>
        <w:rPr>
          <w:rFonts w:hint="eastAsia"/>
        </w:rPr>
        <w:t xml:space="preserve">我们进一步进行消融研究，以了解不同的模型组件(图2A)如何影响ESMFold的性能。当折叠主干(folding</w:t>
      </w:r>
      <w:r>
        <w:t xml:space="preserve"> </w:t>
      </w:r>
      <w:r>
        <w:rPr>
          <w:rFonts w:hint="eastAsia"/>
        </w:rPr>
        <w:t xml:space="preserve">trunk)只有8个模块时，性能下降到0.74</w:t>
      </w:r>
      <w:r>
        <w:t xml:space="preserve"> </w:t>
      </w:r>
      <w:r>
        <w:rPr>
          <w:rFonts w:hint="eastAsia"/>
        </w:rPr>
        <w:t xml:space="preserve">IDDT(基线)。如果没有语言模型，CAMEO测试集上的单序列性能会大幅下降，降至0.58</w:t>
      </w:r>
      <w:r>
        <w:t xml:space="preserve"> </w:t>
      </w:r>
      <w:r>
        <w:rPr>
          <w:rFonts w:hint="eastAsia"/>
        </w:rPr>
        <w:t xml:space="preserve">IDDT。当完全移除折叠主干(即仅使用语言模型和结构模块)时，性能下降到0.66</w:t>
      </w:r>
      <w:r>
        <w:t xml:space="preserve"> </w:t>
      </w:r>
      <w:r>
        <w:rPr>
          <w:rFonts w:hint="eastAsia"/>
        </w:rPr>
        <w:t xml:space="preserve">IDDT。以下任何一种消融操作:(a)仅移除结构模块的1个模块，(b)关闭循环机制，(c)不使用AlphaFold2预测的结构作为蒸馏目标，或(d)不使用三角更新，都会导致类似的性能下降(IDDT变化在</w:t>
      </w:r>
      <w:r>
        <w:t xml:space="preserve"> </w:t>
      </w:r>
      <w:r>
        <w:rPr>
          <w:rFonts w:hint="eastAsia"/>
        </w:rPr>
        <w:t xml:space="preserve">-0.01至</w:t>
      </w:r>
      <w:r>
        <w:t xml:space="preserve"> </w:t>
      </w:r>
      <w:r>
        <w:rPr>
          <w:rFonts w:hint="eastAsia"/>
        </w:rPr>
        <w:t xml:space="preserve">-0.04之间)。这使我们得出结论，语言模型对未见过的蛋白质的原子分辨率结构预测性能贡献最大。</w:t>
      </w:r>
    </w:p>
    <w:p>
      <w:pPr>
        <w:pStyle w:val="a0"/>
      </w:pPr>
      <w:r>
        <w:t xml:space="preserve">ESMFold matches AlphaFold2 performance on a majority of proteins (Fig. 2C). We find that this is true even on large proteins - T1076 is an example with 0.98 TM-score and 540 residues despite being trained on a maximum crop size of 384 (Fig. 2D). Parts of structure with low accuracy do not differ significantly between ESMFold and AlphaFold, suggesting that language models are learning information similar to what is provided by MSAs. We also observe that ESMFold is able to make good predictions for components of homo- and heterodimeric protein-protein complexes (Fig. 2D).</w:t>
      </w:r>
    </w:p>
    <w:p>
      <w:pPr>
        <w:pStyle w:val="a0"/>
      </w:pPr>
      <w:r>
        <w:rPr>
          <w:rFonts w:hint="eastAsia"/>
        </w:rPr>
        <w:t xml:space="preserve">ESMFold在大多数蛋白质上的性能与AlphaFold2相当(图2C)。我们发现，即使对于大蛋白也是如此——T1076就是一个例子，尽管训练时的最大裁剪尺寸为384，但它的TM分数为0.98，包含540个残基(图2D)。ESMFold和AlphaFold在低精度结构部分没有显著差异，这表明语言模型学习到的信息与多序列比对(MSAs)提供的信息相似。我们还观察到，ESMFold能够对同源和异源二聚体蛋白质</w:t>
      </w:r>
      <w:r>
        <w:t xml:space="preserve"> - </w:t>
      </w:r>
      <w:r>
        <w:rPr>
          <w:rFonts w:hint="eastAsia"/>
        </w:rPr>
        <w:t xml:space="preserve">蛋白质复合物的组件做出良好的预测(图2D)。</w:t>
      </w:r>
    </w:p>
    <w:bookmarkStart w:id="34" w:name="X05051db5fb96f8e130435e57ea73e018c56deae"/>
    <w:p>
      <w:pPr>
        <w:pStyle w:val="1"/>
      </w:pPr>
      <w:r>
        <w:t xml:space="preserve">Language models enable more efficient predictions of protein structure</w:t>
      </w:r>
    </w:p>
    <w:bookmarkEnd w:id="34"/>
    <w:bookmarkStart w:id="35" w:name="语言模型使蛋白质结构预测更高效"/>
    <w:p>
      <w:pPr>
        <w:pStyle w:val="1"/>
      </w:pPr>
      <w:r>
        <w:rPr>
          <w:rFonts w:hint="eastAsia"/>
        </w:rPr>
        <w:t xml:space="preserve">语言模型使蛋白质结构预测更高效</w:t>
      </w:r>
    </w:p>
    <w:bookmarkEnd w:id="35"/>
    <w:p>
      <w:pPr>
        <w:pStyle w:val="FirstParagraph"/>
      </w:pPr>
      <w:r>
        <w:t xml:space="preserve">A notable advantage of ESMFold is its computational efficiency. The use of MSAs and templates in AlphaFold2 and RoseTTAFold creates two bottlenecks which ESMFold avoids. First, potentially expensive CPU-based search is required to retrieve and align the MSAs and templates. This process can average up to 30 minutes per input sequence with the standard AlphaFold2 pipeline</w:t>
      </w:r>
      <w:r>
        <w:t xml:space="preserve"> </w:t>
      </w:r>
      <m:oMath>
        <m:sSup>
          <m:e>
            <m:r>
              <m:t>​</m:t>
            </m:r>
          </m:e>
          <m:sup>
            <m:r>
              <m:t>2</m:t>
            </m:r>
          </m:sup>
        </m:sSup>
      </m:oMath>
      <w:r>
        <w:t xml:space="preserve"> </w:t>
      </w:r>
      <w:r>
        <w:t xml:space="preserve">, although runtime can be reduced to the order of seconds with newer approximate search methods like MMseqs (49). The main speed benefits come from improvements in model architecture. Instead of a two-dimensional sequence embedding state, AlphaFold2 and RoseTTAFold operate on three-dimensional internal states corresponding to the MSA using axial attention, which is expensive even when using a GPU.</w:t>
      </w:r>
    </w:p>
    <w:p>
      <w:pPr>
        <w:pStyle w:val="a0"/>
      </w:pPr>
      <w:r>
        <w:rPr>
          <w:rFonts w:hint="eastAsia"/>
        </w:rPr>
        <w:t xml:space="preserve">ESMFold的一个显著优势是其计算效率。AlphaFold2和RoseTTAFold中使用多序列比对(MSAs)和模板产生了两个瓶颈，而ESMFold避免了这些问题。首先，检索和比对MSAs和模板需要进行可能代价高昂的基于CPU的搜索。使用标准的AlphaFold2流程，每个输入序列的这个过程平均可能需要长达30分钟</w:t>
      </w:r>
      <w:r>
        <w:t xml:space="preserve"> </w:t>
      </w:r>
      <m:oMath>
        <m:sSup>
          <m:e>
            <m:r>
              <m:t>​</m:t>
            </m:r>
          </m:e>
          <m:sup>
            <m:r>
              <m:t>2</m:t>
            </m:r>
          </m:sup>
        </m:sSup>
      </m:oMath>
      <w:r>
        <w:t xml:space="preserve"> </w:t>
      </w:r>
      <w:r>
        <w:rPr>
          <w:rFonts w:hint="eastAsia"/>
        </w:rPr>
        <w:t xml:space="preserve">，不过使用像MMseqs(49)这样的新型近似搜索方法，运行时间可以缩短到秒级。主要的速度提升来自模型架构的改进。AlphaFold2和RoseTTAFold不是使用二维序列嵌入状态，而是使用轴向注意力对与MSA对应的三维内部状态进行操作，即使使用GPU，这种操作的代价也很高。</w:t>
      </w:r>
    </w:p>
    <w:p>
      <w:pPr>
        <w:pStyle w:val="a0"/>
      </w:pPr>
      <w:r>
        <w:t xml:space="preserve">By contrast, ESMFold is a fully end-to-end sequence to structure predictor and can be run entirely on GPU without access to any external databases. On a single NVIDIA V100 GPU, ESMFold makes a prediction on a protein with 384 residues in 14.2 seconds, 6X faster than a single AlphaFold2 model. On shorter sequences we see a</w:t>
      </w:r>
      <w:r>
        <w:t xml:space="preserve"> </w:t>
      </w:r>
      <m:oMath>
        <m:r>
          <m:rPr>
            <m:sty m:val="p"/>
          </m:rPr>
          <m:t>∼</m:t>
        </m:r>
        <m:r>
          <m:t>60</m:t>
        </m:r>
        <m:r>
          <m:rPr>
            <m:sty m:val="p"/>
          </m:rPr>
          <m:t>X</m:t>
        </m:r>
      </m:oMath>
      <w:r>
        <w:t xml:space="preserve"> </w:t>
      </w:r>
      <w:r>
        <w:t xml:space="preserve">improvement (fig. S1). Note that this excludes the CPU time for MSA and template search, as well as the</w:t>
      </w:r>
      <w:r>
        <w:t xml:space="preserve"> </w:t>
      </w:r>
      <m:oMath>
        <m:r>
          <m:t>5</m:t>
        </m:r>
        <m:r>
          <m:rPr>
            <m:sty m:val="p"/>
          </m:rPr>
          <m:t>X</m:t>
        </m:r>
      </m:oMath>
      <w:r>
        <w:t xml:space="preserve"> </w:t>
      </w:r>
      <w:r>
        <w:t xml:space="preserve">from the default ensemble of models. ESMFold can be run reasonably quickly on CPU, and an Apple M1 Macbook Pro makes the same prediction in just over 5 minutes (fig. S1).</w:t>
      </w:r>
    </w:p>
    <w:p>
      <w:pPr>
        <w:pStyle w:val="a0"/>
      </w:pPr>
      <w:r>
        <w:rPr>
          <w:rFonts w:hint="eastAsia"/>
        </w:rPr>
        <w:t xml:space="preserve">相比之下，ESMFold是一个完全端到端的序列到结构预测器，可以完全在GPU上运行，无需访问任何外部数据库。在单个NVIDIA</w:t>
      </w:r>
      <w:r>
        <w:t xml:space="preserve"> V100 </w:t>
      </w:r>
      <w:r>
        <w:rPr>
          <w:rFonts w:hint="eastAsia"/>
        </w:rPr>
        <w:t xml:space="preserve">GPU上，ESMFold对一个包含384个残基的蛋白质进行预测只需14.2秒，比单个AlphaFold2模型快6倍。在较短的序列上，我们看到了</w:t>
      </w:r>
      <w:r>
        <w:t xml:space="preserve"> </w:t>
      </w:r>
      <m:oMath>
        <m:r>
          <m:rPr>
            <m:sty m:val="p"/>
          </m:rPr>
          <m:t>∼</m:t>
        </m:r>
        <m:r>
          <m:t>60</m:t>
        </m:r>
        <m:r>
          <m:rPr>
            <m:sty m:val="p"/>
          </m:rPr>
          <m:t>X</m:t>
        </m:r>
      </m:oMath>
      <w:r>
        <w:t xml:space="preserve"> </w:t>
      </w:r>
      <w:r>
        <w:rPr>
          <w:rFonts w:hint="eastAsia"/>
        </w:rPr>
        <w:t xml:space="preserve">的提升(图S1)。请注意，这不包括MSA和模板搜索的CPU时间，以及默认模型集成中的</w:t>
      </w:r>
      <w:r>
        <w:t xml:space="preserve"> </w:t>
      </w:r>
      <m:oMath>
        <m:r>
          <m:t>5</m:t>
        </m:r>
        <m:r>
          <m:rPr>
            <m:sty m:val="p"/>
          </m:rPr>
          <m:t>X</m:t>
        </m:r>
      </m:oMath>
      <w:r>
        <w:t xml:space="preserve"> </w:t>
      </w:r>
      <w:r>
        <w:rPr>
          <w:rFonts w:hint="eastAsia"/>
        </w:rPr>
        <w:t xml:space="preserve">。ESMFold在CPU上也能相当快速地运行，一台苹果M1</w:t>
      </w:r>
      <w:r>
        <w:t xml:space="preserve"> MacBook </w:t>
      </w:r>
      <w:r>
        <w:rPr>
          <w:rFonts w:hint="eastAsia"/>
        </w:rPr>
        <w:t xml:space="preserve">Pro只需5分多钟就能完成相同的预测(图S1)。</w:t>
      </w:r>
    </w:p>
    <w:p>
      <w:pPr>
        <w:pStyle w:val="a0"/>
      </w:pPr>
      <w:r>
        <w:rPr>
          <w:rStyle w:val="ac"/>
        </w:rPr>
        <w:footnoteReference w:id="36"/>
      </w:r>
    </w:p>
    <w:p>
      <w:pPr>
        <w:pStyle w:val="a0"/>
      </w:pPr>
      <w:r>
        <w:t xml:space="preserve">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bioRxiv预印本</w:t>
      </w:r>
      <w:r>
        <w:t xml:space="preserve"> doi: </w:t>
      </w:r>
      <w:r>
        <w:rPr>
          <w:rFonts w:hint="eastAsia"/>
        </w:rPr>
        <w:t xml:space="preserve">https://doi.org/10.1101/2022.07.20.500902；此版本于2022年7月21日发布。此预印本的版权所有者(未经同行评审认证)是作者/资助者，他已授予bioRxiv永久展示该预印本的许可。该预印本根据CC</w:t>
      </w:r>
      <w:r>
        <w:t xml:space="preserve"> - BY - NC - ND </w:t>
      </w:r>
      <w:r>
        <w:rPr>
          <w:rFonts w:hint="eastAsia"/>
        </w:rPr>
        <w:t xml:space="preserve">4.0国际许可协议提供。</w:t>
      </w:r>
    </w:p>
    <w:p>
      <w:pPr>
        <w:pStyle w:val="a0"/>
      </w:pPr>
      <w:r>
        <w:drawing>
          <wp:inline>
            <wp:extent cx="4937760" cy="5504935"/>
            <wp:effectExtent b="0" l="0" r="0" t="0"/>
            <wp:docPr descr="image" title="" id="38" name="Picture"/>
            <a:graphic>
              <a:graphicData uri="http://schemas.openxmlformats.org/drawingml/2006/picture">
                <pic:pic>
                  <pic:nvPicPr>
                    <pic:cNvPr descr="images/0195ac26-df5c-7189-a713-abe596f916dc_8_312_201_1184_1320_0.jpg" id="39" name="Picture"/>
                    <pic:cNvPicPr>
                      <a:picLocks noChangeArrowheads="1" noChangeAspect="1"/>
                    </pic:cNvPicPr>
                  </pic:nvPicPr>
                  <pic:blipFill>
                    <a:blip r:embed="rId37"/>
                    <a:stretch>
                      <a:fillRect/>
                    </a:stretch>
                  </pic:blipFill>
                  <pic:spPr bwMode="auto">
                    <a:xfrm>
                      <a:off x="0" y="0"/>
                      <a:ext cx="4937760" cy="550493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 ESMFold enables accurate structure prediction from a single sequence. (A) ESMFold model architecture. Arrows show the information flow in the network from the language model to the folding trunk to the structure module which outputs 3D coordinates and confidences. The folding trunk is a simplified single-sequence version of the EvoFormer described in AlphaFold2. (B) Effect of various ablations on ESMFold test-time performance. Language models are by far the biggest contributor. (C) ESMFold outperforms both RoseTTAFold and AlphaFold2 when given a single sequence as input, and is competitive with RoseTTAFold even when given full MSAs on CAMEO. Scatter-plots show ESMFold (x-axis) against AlphaFold2 (y-axis) performance, colored by perplexity. Proteins with low perplexity under our model score similarly to AlphaFold2. (D) Top shows test-set predictions of ESMFold in teal, ground truth in gray, and AlphaFold2 predictions in green. Pink shows low predicted 1DDT for both ESMFold and AlphaFold2. Bottom shows complex predictions; chain B is colored teal for ESMFold (left) and gray for ground truth (right); chain A is colored rainbow from blue (N-terminal) to red (C-Terminal).</w:t>
      </w:r>
    </w:p>
    <w:p>
      <w:pPr>
        <w:pStyle w:val="a0"/>
      </w:pPr>
      <w:r>
        <w:rPr>
          <w:rFonts w:hint="eastAsia"/>
        </w:rPr>
        <w:t xml:space="preserve">图2:ESMFold能够从单一序列进行准确的结构预测。(A)</w:t>
      </w:r>
      <w:r>
        <w:t xml:space="preserve"> </w:t>
      </w:r>
      <w:r>
        <w:rPr>
          <w:rFonts w:hint="eastAsia"/>
        </w:rPr>
        <w:t xml:space="preserve">ESMFold模型架构。箭头展示了网络中的信息流，从语言模型到折叠主干，再到输出三维坐标和置信度的结构模块。折叠主干是AlphaFold2中描述的EvoFormer的简化单序列版本。(B)</w:t>
      </w:r>
      <w:r>
        <w:t xml:space="preserve"> </w:t>
      </w:r>
      <w:r>
        <w:rPr>
          <w:rFonts w:hint="eastAsia"/>
        </w:rPr>
        <w:t xml:space="preserve">各种消融操作对ESMFold测试时性能的影响。到目前为止，语言模型的贡献最大。(C)</w:t>
      </w:r>
      <w:r>
        <w:t xml:space="preserve"> </w:t>
      </w:r>
      <w:r>
        <w:rPr>
          <w:rFonts w:hint="eastAsia"/>
        </w:rPr>
        <w:t xml:space="preserve">当以单一序列作为输入时，ESMFold的性能优于RoseTTAFold和AlphaFold2；在CAMEO数据集上，即使提供完整的多序列比对(MSA)，ESMFold也能与RoseTTAFold相媲美。散点图展示了ESMFold(x轴)与AlphaFold2(y轴)的性能对比，颜色由困惑度表示。在我们的模型下困惑度较低的蛋白质得分与AlphaFold2相似。(D)</w:t>
      </w:r>
      <w:r>
        <w:t xml:space="preserve"> </w:t>
      </w:r>
      <w:r>
        <w:rPr>
          <w:rFonts w:hint="eastAsia"/>
        </w:rPr>
        <w:t xml:space="preserve">上图展示了ESMFold的测试集预测结果(青色)、真实结构(灰色)和AlphaFold2的预测结果(绿色)。粉色表示ESMFold和AlphaFold2预测的1DDT值都较低。下图展示了复合物的预测结果；链B在ESMFold预测中为青色(左)，在真实结构中为灰色(右)；链A从蓝色(N端)到红色(C端)呈彩虹色。</w:t>
      </w:r>
    </w:p>
    <w:bookmarkStart w:id="40" w:name="exploring-metagenomic-structural-space"/>
    <w:p>
      <w:pPr>
        <w:pStyle w:val="1"/>
      </w:pPr>
      <w:r>
        <w:t xml:space="preserve">Exploring metagenomic structural space</w:t>
      </w:r>
    </w:p>
    <w:bookmarkEnd w:id="40"/>
    <w:bookmarkStart w:id="41" w:name="探索宏基因组结构空间"/>
    <w:p>
      <w:pPr>
        <w:pStyle w:val="1"/>
      </w:pPr>
      <w:r>
        <w:rPr>
          <w:rFonts w:hint="eastAsia"/>
        </w:rPr>
        <w:t xml:space="preserve">探索宏基因组结构空间</w:t>
      </w:r>
    </w:p>
    <w:bookmarkEnd w:id="41"/>
    <w:p>
      <w:pPr>
        <w:pStyle w:val="FirstParagraph"/>
      </w:pPr>
      <w:r>
        <w:t xml:space="preserve">The order of magnitude improvement in speed is a unique advantage of ESMFold over AlphaFold2 (fig. S1), enabling us to construct large sets of predicted structures in much shorter timescales than existing methods. This is especially important considering the scale of available sequence data. For example, the initial version of the AlphaFold2 Protein Structure Database (50) was released with</w:t>
      </w:r>
      <w:r>
        <w:t xml:space="preserve"> </w:t>
      </w:r>
      <m:oMath>
        <m:r>
          <m:rPr>
            <m:sty m:val="p"/>
          </m:rPr>
          <m:t>∼</m:t>
        </m:r>
        <m:r>
          <m:t>360</m:t>
        </m:r>
        <m:r>
          <m:rPr>
            <m:sty m:val="p"/>
          </m:rPr>
          <m:t> </m:t>
        </m:r>
        <m:r>
          <m:rPr>
            <m:sty m:val="p"/>
          </m:rPr>
          <m:t>K</m:t>
        </m:r>
      </m:oMath>
      <w:r>
        <w:t xml:space="preserve"> </w:t>
      </w:r>
      <w:r>
        <w:t xml:space="preserve">predicted structures, and as of July 2022 contains</w:t>
      </w:r>
      <w:r>
        <w:t xml:space="preserve"> </w:t>
      </w:r>
      <m:oMath>
        <m:r>
          <m:rPr>
            <m:sty m:val="p"/>
          </m:rPr>
          <m:t>∼</m:t>
        </m:r>
        <m:r>
          <m:t>995</m:t>
        </m:r>
        <m:r>
          <m:rPr>
            <m:sty m:val="p"/>
          </m:rPr>
          <m:t> </m:t>
        </m:r>
        <m:r>
          <m:rPr>
            <m:sty m:val="p"/>
          </m:rPr>
          <m:t>K</m:t>
        </m:r>
      </m:oMath>
      <w:r>
        <w:t xml:space="preserve"> </w:t>
      </w:r>
      <w:r>
        <w:t xml:space="preserve">predictions, which is orders of magnitude smaller than many databases of protein sequences.</w:t>
      </w:r>
    </w:p>
    <w:p>
      <w:pPr>
        <w:pStyle w:val="a0"/>
      </w:pPr>
      <w:r>
        <w:rPr>
          <w:rFonts w:hint="eastAsia"/>
        </w:rPr>
        <w:t xml:space="preserve">速度上的数量级提升是ESMFold相对于AlphaFold2的独特优势(图S1)，这使我们能够在比现有方法短得多的时间尺度内构建大量预测结构。考虑到可用序列数据的规模，这一点尤为重要。例如，AlphaFold2蛋白质结构数据库的初始版本(50)发布时包含</w:t>
      </w:r>
      <w:r>
        <w:t xml:space="preserve"> </w:t>
      </w:r>
      <m:oMath>
        <m:r>
          <m:rPr>
            <m:sty m:val="p"/>
          </m:rPr>
          <m:t>∼</m:t>
        </m:r>
        <m:r>
          <m:t>360</m:t>
        </m:r>
        <m:r>
          <m:rPr>
            <m:sty m:val="p"/>
          </m:rPr>
          <m:t> </m:t>
        </m:r>
        <m:r>
          <m:rPr>
            <m:sty m:val="p"/>
          </m:rPr>
          <m:t>K</m:t>
        </m:r>
      </m:oMath>
      <w:r>
        <w:t xml:space="preserve"> </w:t>
      </w:r>
      <w:r>
        <w:rPr>
          <w:rFonts w:hint="eastAsia"/>
        </w:rPr>
        <w:t xml:space="preserve">个预测结构，截至2022年7月，该数据库包含</w:t>
      </w:r>
      <w:r>
        <w:t xml:space="preserve"> </w:t>
      </w:r>
      <m:oMath>
        <m:r>
          <m:rPr>
            <m:sty m:val="p"/>
          </m:rPr>
          <m:t>∼</m:t>
        </m:r>
        <m:r>
          <m:t>995</m:t>
        </m:r>
        <m:r>
          <m:rPr>
            <m:sty m:val="p"/>
          </m:rPr>
          <m:t> </m:t>
        </m:r>
        <m:r>
          <m:rPr>
            <m:sty m:val="p"/>
          </m:rPr>
          <m:t>K</m:t>
        </m:r>
      </m:oMath>
      <w:r>
        <w:t xml:space="preserve"> </w:t>
      </w:r>
      <w:r>
        <w:rPr>
          <w:rFonts w:hint="eastAsia"/>
        </w:rPr>
        <w:t xml:space="preserve">个预测结构，这比许多蛋白质序列数据库小了几个数量级。</w:t>
      </w:r>
    </w:p>
    <w:p>
      <w:pPr>
        <w:pStyle w:val="a0"/>
      </w:pPr>
      <w:r>
        <w:t xml:space="preserve">Because rapid structure prediction may enable new insight into large collections of poorly studied or annotated proteins, we use ESMFold to predict the structures of 1 million randomly-sampled, non-redundant metagenomic protein sequences from the MGnify database (29) (Methods; Fig. 3 and fig. S3). Of these 1 million sequences, ESMFold assigns good confidence (mean pLDDT &gt; 0.7) to 2̃9% of structures</w:t>
      </w:r>
      <w:r>
        <w:t xml:space="preserve"> </w:t>
      </w:r>
      <m:oMath>
        <m:d>
          <m:dPr>
            <m:begChr m:val="("/>
            <m:sepChr m:val=""/>
            <m:endChr m:val=")"/>
            <m:grow/>
          </m:dPr>
          <m:e>
            <m:r>
              <m:t>N</m:t>
            </m:r>
            <m:r>
              <m:rPr>
                <m:sty m:val="p"/>
              </m:rPr>
              <m:t>=</m:t>
            </m:r>
            <m:r>
              <m:t>291</m:t>
            </m:r>
            <m:r>
              <m:rPr>
                <m:sty m:val="p"/>
              </m:rPr>
              <m:t>,</m:t>
            </m:r>
            <m:r>
              <m:t>265</m:t>
            </m:r>
          </m:e>
        </m:d>
      </m:oMath>
      <w:r>
        <w:t xml:space="preserve"> </w:t>
      </w:r>
      <w:r>
        <w:t xml:space="preserve">and high confidence (mean pLDDT</w:t>
      </w:r>
      <w:r>
        <w:t xml:space="preserve"> </w:t>
      </w:r>
      <m:oMath>
        <m:r>
          <m:rPr>
            <m:sty m:val="p"/>
          </m:rPr>
          <m:t>&gt;</m:t>
        </m:r>
        <m:r>
          <m:t>0.9</m:t>
        </m:r>
      </m:oMath>
      <w:r>
        <w:t xml:space="preserve"> </w:t>
      </w:r>
      <w:r>
        <w:t xml:space="preserve">) to</w:t>
      </w:r>
      <w:r>
        <w:t xml:space="preserve"> </w:t>
      </w:r>
      <m:oMath>
        <m:r>
          <m:rPr>
            <m:sty m:val="p"/>
          </m:rPr>
          <m:t>∼</m:t>
        </m:r>
        <m:r>
          <m:t>5.9</m:t>
        </m:r>
        <m:r>
          <m:rPr>
            <m:sty m:val="p"/>
          </m:rPr>
          <m:t>%</m:t>
        </m:r>
        <m:d>
          <m:dPr>
            <m:begChr m:val="("/>
            <m:sepChr m:val=""/>
            <m:endChr m:val=")"/>
            <m:grow/>
          </m:dPr>
          <m:e>
            <m:r>
              <m:t>N</m:t>
            </m:r>
            <m:r>
              <m:rPr>
                <m:sty m:val="p"/>
              </m:rPr>
              <m:t>=</m:t>
            </m:r>
            <m:r>
              <m:t>59</m:t>
            </m:r>
            <m:r>
              <m:rPr>
                <m:sty m:val="p"/>
              </m:rPr>
              <m:t>,</m:t>
            </m:r>
            <m:r>
              <m:t>080</m:t>
            </m:r>
          </m:e>
        </m:d>
      </m:oMath>
      <w:r>
        <w:t xml:space="preserve"> </w:t>
      </w:r>
      <w:r>
        <w:t xml:space="preserve">. (Fig. 3A). We are able to compute these predictions in less than a day leveraging 1̃600 GPU hours of compute, indicating that ESMFold can produce structure predictions for a much larger set of metagenomic sequences within a computationally tractable timeline.</w:t>
      </w:r>
    </w:p>
    <w:p>
      <w:pPr>
        <w:pStyle w:val="a0"/>
      </w:pPr>
      <w:r>
        <w:rPr>
          <w:rFonts w:hint="eastAsia"/>
        </w:rPr>
        <w:t xml:space="preserve">由于快速的结构预测可能为深入研究大量研究不足或注释不充分的蛋白质提供新的见解，我们使用ESMFold对从MGnify数据库(29)中随机抽取的100万个非冗余宏基因组蛋白质序列的结构进行预测(方法；图3和图S3)。在这100万个序列中，ESMFold对约29%的结构赋予了较高的置信度(平均pLDDT</w:t>
      </w:r>
      <w:r>
        <w:t xml:space="preserve"> &gt; 0.7)</w:t>
      </w:r>
      <w:r>
        <w:t xml:space="preserve"> </w:t>
      </w:r>
      <m:oMath>
        <m:d>
          <m:dPr>
            <m:begChr m:val="("/>
            <m:sepChr m:val=""/>
            <m:endChr m:val=")"/>
            <m:grow/>
          </m:dPr>
          <m:e>
            <m:r>
              <m:t>N</m:t>
            </m:r>
            <m:r>
              <m:rPr>
                <m:sty m:val="p"/>
              </m:rPr>
              <m:t>=</m:t>
            </m:r>
            <m:r>
              <m:t>291</m:t>
            </m:r>
            <m:r>
              <m:rPr>
                <m:sty m:val="p"/>
              </m:rPr>
              <m:t>,</m:t>
            </m:r>
            <m:r>
              <m:t>265</m:t>
            </m:r>
          </m:e>
        </m:d>
      </m:oMath>
      <w:r>
        <w:t xml:space="preserve"> </w:t>
      </w:r>
      <w:r>
        <w:rPr>
          <w:rFonts w:hint="eastAsia"/>
        </w:rPr>
        <w:t xml:space="preserve">，对</w:t>
      </w:r>
      <w:r>
        <w:t xml:space="preserve"> </w:t>
      </w:r>
      <m:oMath>
        <m:r>
          <m:rPr>
            <m:sty m:val="p"/>
          </m:rPr>
          <m:t>∼</m:t>
        </m:r>
        <m:r>
          <m:t>5.9</m:t>
        </m:r>
        <m:r>
          <m:rPr>
            <m:sty m:val="p"/>
          </m:rPr>
          <m:t>%</m:t>
        </m:r>
        <m:d>
          <m:dPr>
            <m:begChr m:val="("/>
            <m:sepChr m:val=""/>
            <m:endChr m:val=")"/>
            <m:grow/>
          </m:dPr>
          <m:e>
            <m:r>
              <m:t>N</m:t>
            </m:r>
            <m:r>
              <m:rPr>
                <m:sty m:val="p"/>
              </m:rPr>
              <m:t>=</m:t>
            </m:r>
            <m:r>
              <m:t>59</m:t>
            </m:r>
            <m:r>
              <m:rPr>
                <m:sty m:val="p"/>
              </m:rPr>
              <m:t>,</m:t>
            </m:r>
            <m:r>
              <m:t>080</m:t>
            </m:r>
          </m:e>
        </m:d>
      </m:oMath>
      <w:r>
        <w:t xml:space="preserve"> </w:t>
      </w:r>
      <w:r>
        <w:rPr>
          <w:rFonts w:hint="eastAsia"/>
        </w:rPr>
        <w:t xml:space="preserve">个结构赋予了高置信度(平均pLDDT</w:t>
      </w:r>
      <w:r>
        <w:t xml:space="preserve"> </w:t>
      </w:r>
      <m:oMath>
        <m:r>
          <m:rPr>
            <m:sty m:val="p"/>
          </m:rPr>
          <m:t>&gt;</m:t>
        </m:r>
        <m:r>
          <m:t>0.9</m:t>
        </m:r>
      </m:oMath>
      <w:r>
        <w:t xml:space="preserve"> </w:t>
      </w:r>
      <w:r>
        <w:rPr>
          <w:rFonts w:hint="eastAsia"/>
        </w:rPr>
        <w:t xml:space="preserve">)(图3A)。我们利用约1600个GPU小时的计算资源，在不到一天的时间内完成了这些预测，这表明ESMFold可以在计算可行的时间范围内为更大规模的宏基因组序列生成结构预测。</w:t>
      </w:r>
    </w:p>
    <w:p>
      <w:pPr>
        <w:pStyle w:val="a0"/>
      </w:pPr>
      <w:r>
        <w:t xml:space="preserve">Of the high-confidence structures, we identify</w:t>
      </w:r>
      <w:r>
        <w:t xml:space="preserve"> </w:t>
      </w:r>
      <m:oMath>
        <m:r>
          <m:rPr>
            <m:sty m:val="p"/>
          </m:rPr>
          <m:t>∼</m:t>
        </m:r>
        <m:r>
          <m:t>12</m:t>
        </m:r>
        <m:r>
          <m:rPr>
            <m:sty m:val="p"/>
          </m:rPr>
          <m:t>%</m:t>
        </m:r>
        <m:d>
          <m:dPr>
            <m:begChr m:val="("/>
            <m:sepChr m:val=""/>
            <m:endChr m:val=")"/>
            <m:grow/>
          </m:dPr>
          <m:e>
            <m:r>
              <m:t>N</m:t>
            </m:r>
            <m:r>
              <m:rPr>
                <m:sty m:val="p"/>
              </m:rPr>
              <m:t>=</m:t>
            </m:r>
            <m:r>
              <m:t>7</m:t>
            </m:r>
            <m:r>
              <m:rPr>
                <m:sty m:val="p"/>
              </m:rPr>
              <m:t>,</m:t>
            </m:r>
            <m:r>
              <m:t>271</m:t>
            </m:r>
          </m:e>
        </m:d>
      </m:oMath>
      <w:r>
        <w:t xml:space="preserve"> </w:t>
      </w:r>
      <w:r>
        <w:t xml:space="preserve">with low structural similarity (TM-score</w:t>
      </w:r>
      <w:r>
        <w:t xml:space="preserve"> </w:t>
      </w:r>
      <m:oMath>
        <m:r>
          <m:rPr>
            <m:sty m:val="p"/>
          </m:rPr>
          <m:t>&lt;</m:t>
        </m:r>
        <m:r>
          <m:t>0.5</m:t>
        </m:r>
      </m:oMath>
      <w:r>
        <w:t xml:space="preserve"> </w:t>
      </w:r>
      <w:r>
        <w:t xml:space="preserve">) to any known protein chain in the PDB (Fig. 3B), most of which also agree well with the predictions from full AlphaFold2 with MSA: 80% of corresponding ESMFold-AlphaFold2 predictions have TM-score greater than 0.7, and 50% have TM-score greater than 0.87 (fig. S4). We also find that</w:t>
      </w:r>
      <w:r>
        <w:t xml:space="preserve"> </w:t>
      </w:r>
      <m:oMath>
        <m:r>
          <m:rPr>
            <m:sty m:val="p"/>
          </m:rPr>
          <m:t>∼</m:t>
        </m:r>
        <m:r>
          <m:t>2</m:t>
        </m:r>
        <m:r>
          <m:rPr>
            <m:sty m:val="p"/>
          </m:rPr>
          <m:t>%</m:t>
        </m:r>
        <m:d>
          <m:dPr>
            <m:begChr m:val="("/>
            <m:sepChr m:val=""/>
            <m:endChr m:val=")"/>
            <m:grow/>
          </m:dPr>
          <m:e>
            <m:r>
              <m:t>N</m:t>
            </m:r>
            <m:r>
              <m:rPr>
                <m:sty m:val="p"/>
              </m:rPr>
              <m:t>=</m:t>
            </m:r>
            <m:r>
              <m:t>1</m:t>
            </m:r>
            <m:r>
              <m:rPr>
                <m:sty m:val="p"/>
              </m:rPr>
              <m:t>,</m:t>
            </m:r>
            <m:r>
              <m:t>143</m:t>
            </m:r>
          </m:e>
        </m:d>
      </m:oMath>
      <w:r>
        <w:t xml:space="preserve"> </w:t>
      </w:r>
      <w:r>
        <w:t xml:space="preserve">of the high-confidence structures have low sequence similarity to any sequence in UniRef90 (Methods). Interestingly, we find 317 high-confidence structures that have both low structural and sequence similarity to proteins in these databases (for example, MGYP000706186022; Fig. 3C and fig. S2; table S4), indicating that ESMFold can identify regions of the protein landscape that are distant from existing knowledge.</w:t>
      </w:r>
    </w:p>
    <w:p>
      <w:pPr>
        <w:pStyle w:val="a0"/>
      </w:pPr>
      <w:r>
        <w:rPr>
          <w:rFonts w:hint="eastAsia"/>
        </w:rPr>
        <w:t xml:space="preserve">在高置信度结构中，我们鉴定出</w:t>
      </w:r>
      <w:r>
        <w:t xml:space="preserve"> </w:t>
      </w:r>
      <m:oMath>
        <m:r>
          <m:rPr>
            <m:sty m:val="p"/>
          </m:rPr>
          <m:t>∼</m:t>
        </m:r>
        <m:r>
          <m:t>12</m:t>
        </m:r>
        <m:r>
          <m:rPr>
            <m:sty m:val="p"/>
          </m:rPr>
          <m:t>%</m:t>
        </m:r>
        <m:d>
          <m:dPr>
            <m:begChr m:val="("/>
            <m:sepChr m:val=""/>
            <m:endChr m:val=")"/>
            <m:grow/>
          </m:dPr>
          <m:e>
            <m:r>
              <m:t>N</m:t>
            </m:r>
            <m:r>
              <m:rPr>
                <m:sty m:val="p"/>
              </m:rPr>
              <m:t>=</m:t>
            </m:r>
            <m:r>
              <m:t>7</m:t>
            </m:r>
            <m:r>
              <m:rPr>
                <m:sty m:val="p"/>
              </m:rPr>
              <m:t>,</m:t>
            </m:r>
            <m:r>
              <m:t>271</m:t>
            </m:r>
          </m:e>
        </m:d>
      </m:oMath>
      <w:r>
        <w:t xml:space="preserve"> </w:t>
      </w:r>
      <w:r>
        <w:rPr>
          <w:rFonts w:hint="eastAsia"/>
        </w:rPr>
        <w:t xml:space="preserve">个与蛋白质数据库(PDB)中任何已知蛋白质链的结构相似度较低(TM分数</w:t>
      </w:r>
      <w:r>
        <w:t xml:space="preserve"> </w:t>
      </w:r>
      <m:oMath>
        <m:r>
          <m:rPr>
            <m:sty m:val="p"/>
          </m:rPr>
          <m:t>&lt;</m:t>
        </m:r>
        <m:r>
          <m:t>0.5</m:t>
        </m:r>
      </m:oMath>
      <w:r>
        <w:t xml:space="preserve"> </w:t>
      </w:r>
      <w:r>
        <w:rPr>
          <w:rFonts w:hint="eastAsia"/>
        </w:rPr>
        <w:t xml:space="preserve">)的结构(图3B)，其中大多数结构也与使用多序列比对(MSA)的完整AlphaFold2的预测结果高度一致:相应的ESMFold</w:t>
      </w:r>
      <w:r>
        <w:t xml:space="preserve"> - </w:t>
      </w:r>
      <w:r>
        <w:rPr>
          <w:rFonts w:hint="eastAsia"/>
        </w:rPr>
        <w:t xml:space="preserve">AlphaFold2预测结果中，80%的TM分数大于0.7，50%的TM分数大于0.87(图S4)。我们还发现，</w:t>
      </w:r>
      <w:r>
        <w:t xml:space="preserve"> </w:t>
      </w:r>
      <m:oMath>
        <m:r>
          <m:rPr>
            <m:sty m:val="p"/>
          </m:rPr>
          <m:t>∼</m:t>
        </m:r>
        <m:r>
          <m:t>2</m:t>
        </m:r>
        <m:r>
          <m:rPr>
            <m:sty m:val="p"/>
          </m:rPr>
          <m:t>%</m:t>
        </m:r>
        <m:d>
          <m:dPr>
            <m:begChr m:val="("/>
            <m:sepChr m:val=""/>
            <m:endChr m:val=")"/>
            <m:grow/>
          </m:dPr>
          <m:e>
            <m:r>
              <m:t>N</m:t>
            </m:r>
            <m:r>
              <m:rPr>
                <m:sty m:val="p"/>
              </m:rPr>
              <m:t>=</m:t>
            </m:r>
            <m:r>
              <m:t>1</m:t>
            </m:r>
            <m:r>
              <m:rPr>
                <m:sty m:val="p"/>
              </m:rPr>
              <m:t>,</m:t>
            </m:r>
            <m:r>
              <m:t>143</m:t>
            </m:r>
          </m:e>
        </m:d>
      </m:oMath>
      <w:r>
        <w:t xml:space="preserve"> </w:t>
      </w:r>
      <w:r>
        <w:rPr>
          <w:rFonts w:hint="eastAsia"/>
        </w:rPr>
        <w:t xml:space="preserve">个高置信度结构与UniRef90数据库中的任何序列的序列相似度都较低(方法)。有趣的是，我们发现有317个高置信度结构与这些数据库中的蛋白质在结构和序列上的相似度都较低(例如，MGYP000706186022；图3C和图S2；表S4)，这表明ESMFold能够识别出与现有知识差异较大的蛋白质结构区域。</w:t>
      </w:r>
    </w:p>
    <w:p>
      <w:pPr>
        <w:pStyle w:val="a0"/>
      </w:pPr>
      <w:r>
        <w:t xml:space="preserve">Many high-confidence structures with low similarity to UniRef90 sequences, on the other hand, do have similar structures in the PDB, which can enable structure-based functional insight that would be difficult to obtain from sequence information alone. For example, MGnify sequence MGYP000936678158 has no significant matches to any entry in UniRef90, nor any significant matches via a jackhmmer (51) reference proteome search, but has a predicted structure conserved across many nucleases (PDB 5YET_B, TM-score 0.68; PDB 3HR4_A, TM-score 0.67) (Fig. 3D and table S4); similarly, MGnify sequence MGYP004000959047 has no significant UniRef90 or jackhmmer reference proteome matches but its predicted structure has high similarity to experimental structures of lipid binding domains (PDB 6BYM_A, TM-score 0.80; PDB 5YQP_B, TM-score 0.78) (Fig. 3E and table S4). These results illustrate how ESMFold’s efficient structural prediction capabilities can augment our ability to explore large and poorly-understood regions of the metagenomic protein universe.</w:t>
      </w:r>
    </w:p>
    <w:p>
      <w:pPr>
        <w:pStyle w:val="a0"/>
      </w:pPr>
      <w:r>
        <w:rPr>
          <w:rFonts w:hint="eastAsia"/>
        </w:rPr>
        <w:t xml:space="preserve">另一方面，许多与UniRef90序列相似度较低但置信度较高的结构，在蛋白质数据库(PDB)中确实存在相似结构，这有助于从结构层面洞察功能，而仅依靠序列信息则难以实现这一点。例如，MGnify序列MGYP000936678158与UniRef90中的任何条目均无显著匹配，通过jackhmmer(51)参考蛋白质组搜索也未发现显著匹配，但预测结构显示其与多种核酸酶的结构保守(PDB</w:t>
      </w:r>
      <w:r>
        <w:t xml:space="preserve"> </w:t>
      </w:r>
      <w:r>
        <w:rPr>
          <w:rFonts w:hint="eastAsia"/>
        </w:rPr>
        <w:t xml:space="preserve">5YET_B，模板匹配分数(TM-score)为0.68；PDB</w:t>
      </w:r>
      <w:r>
        <w:t xml:space="preserve"> </w:t>
      </w:r>
      <w:r>
        <w:rPr>
          <w:rFonts w:hint="eastAsia"/>
        </w:rPr>
        <w:t xml:space="preserve">3HR4_A，TM-score为0.67)(图3D和表S4)；同样，MGnify序列MGYP004000959047与UniRef90或jackhmmer参考蛋白质组均无显著匹配，但其预测结构与脂质结合域的实验结构高度相似(PDB</w:t>
      </w:r>
      <w:r>
        <w:t xml:space="preserve"> </w:t>
      </w:r>
      <w:r>
        <w:rPr>
          <w:rFonts w:hint="eastAsia"/>
        </w:rPr>
        <w:t xml:space="preserve">6BYM_A，TM-score为0.80；PDB</w:t>
      </w:r>
      <w:r>
        <w:t xml:space="preserve"> </w:t>
      </w:r>
      <w:r>
        <w:rPr>
          <w:rFonts w:hint="eastAsia"/>
        </w:rPr>
        <w:t xml:space="preserve">5YQP_B，TM-score为0.78)(图3E和表S4)。这些结果表明，ESMFold高效的结构预测能力能够增强我们探索宏基因组蛋白质领域中未知区域的能力。</w:t>
      </w:r>
    </w:p>
    <w:p>
      <w:pPr>
        <w:pStyle w:val="a0"/>
      </w:pPr>
      <w:r>
        <w:t xml:space="preserve">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生物预印本服务器(bioRxiv)预印本，doi:</w:t>
      </w:r>
      <w:r>
        <w:t xml:space="preserve"> </w:t>
      </w:r>
      <w:r>
        <w:rPr>
          <w:rFonts w:hint="eastAsia"/>
        </w:rPr>
        <w:t xml:space="preserve">https://doi.org/10.1101/2022.07.20.500902；此版本于2022年7月21日发布。本预印本的版权持有者(未经同行评审认证)是作者/资助者，其已授予bioRxiv永久展示该预印本的许可。该预印本根据知识共享署名</w:t>
      </w:r>
      <w:r>
        <w:t xml:space="preserve"> - </w:t>
      </w:r>
      <w:r>
        <w:rPr>
          <w:rFonts w:hint="eastAsia"/>
        </w:rPr>
        <w:t xml:space="preserve">非商业性使用</w:t>
      </w:r>
      <w:r>
        <w:t xml:space="preserve"> - </w:t>
      </w:r>
      <w:r>
        <w:rPr>
          <w:rFonts w:hint="eastAsia"/>
        </w:rPr>
        <w:t xml:space="preserve">禁止演绎4.0国际许可协议(CC-BY-NC-ND</w:t>
      </w:r>
      <w:r>
        <w:t xml:space="preserve"> 4.0 International </w:t>
      </w:r>
      <w:r>
        <w:rPr>
          <w:rFonts w:hint="eastAsia"/>
        </w:rPr>
        <w:t xml:space="preserve">license)提供。</w:t>
      </w:r>
    </w:p>
    <w:p>
      <w:pPr>
        <w:pStyle w:val="a0"/>
      </w:pPr>
      <w:r>
        <w:drawing>
          <wp:inline>
            <wp:extent cx="5486400" cy="3480325"/>
            <wp:effectExtent b="0" l="0" r="0" t="0"/>
            <wp:docPr descr="image" title="" id="43" name="Picture"/>
            <a:graphic>
              <a:graphicData uri="http://schemas.openxmlformats.org/drawingml/2006/picture">
                <pic:pic>
                  <pic:nvPicPr>
                    <pic:cNvPr descr="images/0195ac26-df5c-7189-a713-abe596f916dc_10_203_201_1403_890_0.jpg" id="44" name="Picture"/>
                    <pic:cNvPicPr>
                      <a:picLocks noChangeArrowheads="1" noChangeAspect="1"/>
                    </pic:cNvPicPr>
                  </pic:nvPicPr>
                  <pic:blipFill>
                    <a:blip r:embed="rId42"/>
                    <a:stretch>
                      <a:fillRect/>
                    </a:stretch>
                  </pic:blipFill>
                  <pic:spPr bwMode="auto">
                    <a:xfrm>
                      <a:off x="0" y="0"/>
                      <a:ext cx="5486400" cy="348032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 Exploring metagenomic structural space</w:t>
      </w:r>
    </w:p>
    <w:p>
      <w:pPr>
        <w:pStyle w:val="a0"/>
      </w:pPr>
      <w:r>
        <w:rPr>
          <w:rFonts w:hint="eastAsia"/>
        </w:rPr>
        <w:t xml:space="preserve">图3:探索宏基因组结构空间</w:t>
      </w:r>
    </w:p>
    <w:p>
      <w:pPr>
        <w:pStyle w:val="a0"/>
      </w:pPr>
      <w:r>
        <w:t xml:space="preserve">(A) The distribution of mean pLDDT values computed for each of 1 million ESMFold-predicted structures from the MGnify database. (B) The distribution of the TM-score to the most similar PDB structure for each of</w:t>
      </w:r>
      <w:r>
        <w:t xml:space="preserve"> </w:t>
      </w:r>
      <m:oMath>
        <m:r>
          <m:rPr>
            <m:sty m:val="p"/>
          </m:rPr>
          <m:t>∼</m:t>
        </m:r>
        <m:r>
          <m:t>59</m:t>
        </m:r>
        <m:r>
          <m:rPr>
            <m:sty m:val="p"/>
          </m:rPr>
          <m:t> </m:t>
        </m:r>
        <m:r>
          <m:rPr>
            <m:sty m:val="p"/>
          </m:rPr>
          <m:t>K</m:t>
        </m:r>
      </m:oMath>
      <w:r>
        <w:t xml:space="preserve"> </w:t>
      </w:r>
      <w:r>
        <w:t xml:space="preserve">highest confidence (mean pLDDT</w:t>
      </w:r>
      <w:r>
        <w:t xml:space="preserve"> </w:t>
      </w:r>
      <m:oMath>
        <m:r>
          <m:rPr>
            <m:sty m:val="p"/>
          </m:rPr>
          <m:t>&gt;</m:t>
        </m:r>
        <m:r>
          <m:t>0.9</m:t>
        </m:r>
      </m:oMath>
      <w:r>
        <w:t xml:space="preserve"> </w:t>
      </w:r>
      <w:r>
        <w:t xml:space="preserve">) structures. Values were obtained by a Foldseek (52) search that does not report structures below a TM-score cutoff of 0.5 . (C) High-confidence protein structures are visualized in two dimensions using the UMAP algorithm and colored according to distance from nearest PDB structure, where regions with low similarity to known structures are colored in dark blue. Example protein structures and their locations within the sequence landscape are provided; see also figure S2 and table S4. (D, E) Examples of two ESMFold-predicted structures that have good agreement with experimental structures in the PDB but that have low sequence identity to any sequence in UniRef90, potentially enabling structure-based functional insight when sequence information is inadequate. (D) The predicted structure of MGYP000936678158 aligns to an experimental structure from a bacterial nuclease (light brown, PDB: 3H4R), while (E) the predicted structure of MGYP004000959047 aligns to an experimental structure from a bacterial sterol binding domain (light brown, PDB: 6BYM).</w:t>
      </w:r>
    </w:p>
    <w:p>
      <w:pPr>
        <w:pStyle w:val="a0"/>
      </w:pPr>
      <w:r>
        <w:rPr>
          <w:rFonts w:hint="eastAsia"/>
        </w:rPr>
        <w:t xml:space="preserve">(A)对MGnify数据库中100万个ESMFold预测结构计算得到的平均预测局部距离差异测试(pLDDT)值的分布。(B)</w:t>
      </w:r>
      <w:r>
        <w:t xml:space="preserve"> </w:t>
      </w:r>
      <m:oMath>
        <m:r>
          <m:rPr>
            <m:sty m:val="p"/>
          </m:rPr>
          <m:t>∼</m:t>
        </m:r>
        <m:r>
          <m:t>59</m:t>
        </m:r>
        <m:r>
          <m:rPr>
            <m:sty m:val="p"/>
          </m:rPr>
          <m:t> </m:t>
        </m:r>
        <m:r>
          <m:rPr>
            <m:sty m:val="p"/>
          </m:rPr>
          <m:t>K</m:t>
        </m:r>
      </m:oMath>
      <w:r>
        <w:t xml:space="preserve"> </w:t>
      </w:r>
      <w:r>
        <w:rPr>
          <w:rFonts w:hint="eastAsia"/>
        </w:rPr>
        <w:t xml:space="preserve">个最高置信度(平均pLDDT</w:t>
      </w:r>
      <w:r>
        <w:t xml:space="preserve"> </w:t>
      </w:r>
      <m:oMath>
        <m:r>
          <m:rPr>
            <m:sty m:val="p"/>
          </m:rPr>
          <m:t>&gt;</m:t>
        </m:r>
        <m:r>
          <m:t>0.9</m:t>
        </m:r>
      </m:oMath>
      <w:r>
        <w:t xml:space="preserve"> </w:t>
      </w:r>
      <w:r>
        <w:rPr>
          <w:rFonts w:hint="eastAsia"/>
        </w:rPr>
        <w:t xml:space="preserve">)结构与最相似PDB结构的TM-score分布。这些值通过Foldseek(52)搜索获得，该搜索不报告TM-score低于0.5的结构。(C)使用均匀流形近似与投影(UMAP)算法将高置信度蛋白质结构进行二维可视化，并根据与最近PDB结构的距离进行着色，其中与已知结构相似度较低的区域用深蓝色表示。图中展示了示例蛋白质结构及其在序列图谱中的位置；另见图S2和表S4。(D、E)两个ESMFold预测结构的示例，它们与PDB中的实验结构高度吻合，但与UniRef90中的任何序列的序列同一性较低，当序列信息不足时，这可能有助于从结构层面洞察功能。(D)MGYP000936678158的预测结构与一种细菌核酸酶的实验结构对齐(浅棕色，PDB:</w:t>
      </w:r>
      <w:r>
        <w:t xml:space="preserve"> </w:t>
      </w:r>
      <w:r>
        <w:rPr>
          <w:rFonts w:hint="eastAsia"/>
        </w:rPr>
        <w:t xml:space="preserve">3H4R)，而(E)MGYP004000959047的预测结构与一种细菌甾醇结合域的实验结构对齐(浅棕色，PDB:</w:t>
      </w:r>
      <w:r>
        <w:t xml:space="preserve"> 6BYM)。</w:t>
      </w:r>
    </w:p>
    <w:bookmarkStart w:id="45" w:name="conclusions"/>
    <w:p>
      <w:pPr>
        <w:pStyle w:val="1"/>
      </w:pPr>
      <w:r>
        <w:t xml:space="preserve">Conclusions</w:t>
      </w:r>
    </w:p>
    <w:bookmarkEnd w:id="45"/>
    <w:bookmarkStart w:id="46" w:name="结论"/>
    <w:p>
      <w:pPr>
        <w:pStyle w:val="1"/>
      </w:pPr>
      <w:r>
        <w:rPr>
          <w:rFonts w:hint="eastAsia"/>
        </w:rPr>
        <w:t xml:space="preserve">结论</w:t>
      </w:r>
    </w:p>
    <w:bookmarkEnd w:id="46"/>
    <w:p>
      <w:pPr>
        <w:pStyle w:val="FirstParagraph"/>
      </w:pPr>
      <w:r>
        <w:t xml:space="preserve">We find that language models trained with an unsupervised learning objective across a large database of evolutionarily diverse protein sequences enable atomic resolution prediction of protein structure. Scaling language models up to</w:t>
      </w:r>
      <w:r>
        <w:t xml:space="preserve"> </w:t>
      </w:r>
      <m:oMath>
        <m:r>
          <m:t>15</m:t>
        </m:r>
        <m:r>
          <m:rPr>
            <m:sty m:val="p"/>
          </m:rPr>
          <m:t> </m:t>
        </m:r>
        <m:r>
          <m:rPr>
            <m:sty m:val="p"/>
          </m:rPr>
          <m:t>B</m:t>
        </m:r>
      </m:oMath>
      <w:r>
        <w:t xml:space="preserve"> </w:t>
      </w:r>
      <w:r>
        <w:t xml:space="preserve">parameters enables systematic study of the effect of scale on the learning of protein structure. We see non-linear improvements in protein structure predictions as a function of model scale, and observe a strong link between how well the language model understands a sequence (as measured by perplexity) and the structure prediction that emerges.</w:t>
      </w:r>
    </w:p>
    <w:p>
      <w:pPr>
        <w:pStyle w:val="a0"/>
      </w:pPr>
      <w:r>
        <w:rPr>
          <w:rFonts w:hint="eastAsia"/>
        </w:rPr>
        <w:t xml:space="preserve">我们发现，在包含大量进化上不同的蛋白质序列的数据库中，通过无监督学习目标训练的语言模型能够实现蛋白质结构的原子分辨率预测。将语言模型的参数扩展到</w:t>
      </w:r>
      <w:r>
        <w:t xml:space="preserve"> </w:t>
      </w:r>
      <m:oMath>
        <m:r>
          <m:t>15</m:t>
        </m:r>
        <m:r>
          <m:rPr>
            <m:sty m:val="p"/>
          </m:rPr>
          <m:t> </m:t>
        </m:r>
        <m:r>
          <m:rPr>
            <m:sty m:val="p"/>
          </m:rPr>
          <m:t>B</m:t>
        </m:r>
      </m:oMath>
      <w:r>
        <w:t xml:space="preserve"> </w:t>
      </w:r>
      <w:r>
        <w:rPr>
          <w:rFonts w:hint="eastAsia"/>
        </w:rPr>
        <w:t xml:space="preserve">，可以系统地研究模型规模对蛋白质结构学习的影响。我们观察到，蛋白质结构预测的性能随着模型规模的增加呈现非线性提升，并且发现语言模型对序列的理解程度(通过困惑度衡量)与结构预测结果之间存在紧密联系。</w:t>
      </w:r>
    </w:p>
    <w:p>
      <w:pPr>
        <w:pStyle w:val="a0"/>
      </w:pPr>
      <w:r>
        <w:t xml:space="preserve">The ESM-2 family of models are the largest protein language models trained to date, with just an order of magnitude fewer parameters than the largest models of text that have recently been developed. ESM-2 has substantial improvements over prior models and even at</w:t>
      </w:r>
      <w:r>
        <w:t xml:space="preserve"> </w:t>
      </w:r>
      <m:oMath>
        <m:r>
          <m:t>150</m:t>
        </m:r>
        <m:r>
          <m:rPr>
            <m:sty m:val="p"/>
          </m:rPr>
          <m:t>M</m:t>
        </m:r>
      </m:oMath>
      <w:r>
        <w:t xml:space="preserve"> </w:t>
      </w:r>
      <w:r>
        <w:t xml:space="preserve">parameters ESM-2 captures a more accurate picture of structure than ESM-1 generation language models at</w:t>
      </w:r>
      <w:r>
        <w:t xml:space="preserve"> </w:t>
      </w:r>
      <m:oMath>
        <m:r>
          <m:t>650</m:t>
        </m:r>
        <m:r>
          <m:rPr>
            <m:sty m:val="p"/>
          </m:rPr>
          <m:t>M</m:t>
        </m:r>
      </m:oMath>
      <w:r>
        <w:t xml:space="preserve"> </w:t>
      </w:r>
      <w:r>
        <w:t xml:space="preserve">parameters. ESM-2 compares favorably to other recent, significant protein language models.</w:t>
      </w:r>
    </w:p>
    <w:p>
      <w:pPr>
        <w:pStyle w:val="a0"/>
      </w:pPr>
      <w:r>
        <w:rPr>
          <w:rFonts w:hint="eastAsia"/>
        </w:rPr>
        <w:t xml:space="preserve">ESMFold-2系列模型是迄今为止训练的最大的蛋白质语言模型，其参数数量仅比最近开发的最大文本模型少一个数量级。与之前的模型相比，ESMFold-2有了显著改进，即使在</w:t>
      </w:r>
      <w:r>
        <w:t xml:space="preserve"> </w:t>
      </w:r>
      <m:oMath>
        <m:r>
          <m:t>150</m:t>
        </m:r>
        <m:r>
          <m:rPr>
            <m:sty m:val="p"/>
          </m:rPr>
          <m:t>M</m:t>
        </m:r>
      </m:oMath>
      <w:r>
        <w:t xml:space="preserve"> </w:t>
      </w:r>
      <w:r>
        <w:rPr>
          <w:rFonts w:hint="eastAsia"/>
        </w:rPr>
        <w:t xml:space="preserve">个参数的情况下，ESMFold-2对结构的描述也比具有</w:t>
      </w:r>
      <w:r>
        <w:t xml:space="preserve"> </w:t>
      </w:r>
      <m:oMath>
        <m:r>
          <m:t>650</m:t>
        </m:r>
        <m:r>
          <m:rPr>
            <m:sty m:val="p"/>
          </m:rPr>
          <m:t>M</m:t>
        </m:r>
      </m:oMath>
      <w:r>
        <w:t xml:space="preserve"> </w:t>
      </w:r>
      <w:r>
        <w:rPr>
          <w:rFonts w:hint="eastAsia"/>
        </w:rPr>
        <w:t xml:space="preserve">个参数的ESMFold-1代语言模型更准确。ESMFold-2与其他近期重要的蛋白质语言模型相比具有优势。</w:t>
      </w:r>
    </w:p>
    <w:p>
      <w:pPr>
        <w:pStyle w:val="a0"/>
      </w:pPr>
      <w:r>
        <w:t xml:space="preserve">We show that the biggest driver of performance for ESMFold is the language model. With the strong link between language modeling perplexity and accuracy of structure prediction, we find that comparable predictions to state-of-the-art models can be obtained when the sequence is well understood by ESM-2.</w:t>
      </w:r>
    </w:p>
    <w:p>
      <w:pPr>
        <w:pStyle w:val="a0"/>
      </w:pPr>
      <w:r>
        <w:rPr>
          <w:rFonts w:hint="eastAsia"/>
        </w:rPr>
        <w:t xml:space="preserve">我们发现，ESMFold性能的最大驱动因素是语言模型。由于语言建模的困惑度与结构预测的准确性之间存在紧密联系，我们发现，当ESMFold-2能够很好地理解序列时，其预测结果可与最先进的模型相媲美。</w:t>
      </w:r>
    </w:p>
    <w:p>
      <w:pPr>
        <w:pStyle w:val="a0"/>
      </w:pPr>
      <w:r>
        <w:t xml:space="preserve">ESMFold obtains accurate atomic resolution structure predictions with up to an order of magnitude improvement in inference time over AlphaFold2. In practice the speed advantages are even greater as ESMFold removes the need to search for evolutionarily related sequences to construct an MSA. The time for this search can be substantial, although new faster methods(49,53)can reduce this.</w:t>
      </w:r>
    </w:p>
    <w:p>
      <w:pPr>
        <w:pStyle w:val="a0"/>
      </w:pPr>
      <w:r>
        <w:rPr>
          <w:rFonts w:hint="eastAsia"/>
        </w:rPr>
        <w:t xml:space="preserve">ESMFold能够实现准确的原子分辨率结构预测，与AlphaFold2相比，推理时间最多可提高一个数量级。实际上，由于ESMFold无需搜索进化相关序列来构建多序列比对(MSA)，其速度优势更加明显。尽管新的更快的方法(49,53)可以减少搜索时间，但这一搜索过程可能仍然相当耗时。</w:t>
      </w:r>
    </w:p>
    <w:p>
      <w:pPr>
        <w:pStyle w:val="a0"/>
      </w:pPr>
      <w:r>
        <w:t xml:space="preserve">The inference time advantage makes it possible to efficiently map the structural space of large metagenomics sequence databases. Alongside structure-based tools for identifying remote homology and conservation, rapid and accurate structure prediction with ESMFold can help to play a role in structural and functional analysis of large collections of novel sequences. Obtaining millions of predicted structures within practical timescales can help reveal new insights into the breadth and diversity of natural proteins, and enable the discovery of new protein structures and functions.</w:t>
      </w:r>
    </w:p>
    <w:p>
      <w:pPr>
        <w:pStyle w:val="a0"/>
      </w:pPr>
      <w:r>
        <w:rPr>
          <w:rFonts w:hint="eastAsia"/>
        </w:rPr>
        <w:t xml:space="preserve">推理时间优势使得高效映射大型宏基因组序列数据库的结构空间成为可能。除了用于识别远缘同源性和保守性的基于结构的工具外，使用ESMFold进行快速准确的结构预测有助于在大量新序列的结构和功能分析中发挥作用。在实际时间尺度内获得数百万个预测结构有助于揭示对天然蛋白质的广度和多样性的新见解，并推动新蛋白质结构和功能的发现。</w:t>
      </w:r>
    </w:p>
    <w:bookmarkStart w:id="47" w:name="acknowledgements"/>
    <w:p>
      <w:pPr>
        <w:pStyle w:val="1"/>
      </w:pPr>
      <w:r>
        <w:t xml:space="preserve">Acknowledgements</w:t>
      </w:r>
    </w:p>
    <w:bookmarkEnd w:id="47"/>
    <w:bookmarkStart w:id="48" w:name="致谢"/>
    <w:p>
      <w:pPr>
        <w:pStyle w:val="1"/>
      </w:pPr>
      <w:r>
        <w:rPr>
          <w:rFonts w:hint="eastAsia"/>
        </w:rPr>
        <w:t xml:space="preserve">致谢</w:t>
      </w:r>
    </w:p>
    <w:bookmarkEnd w:id="48"/>
    <w:p>
      <w:pPr>
        <w:pStyle w:val="FirstParagraph"/>
      </w:pPr>
      <w:r>
        <w:t xml:space="preserve">We would like to thank Justas Dauparas, Laurens van der Maaten, Sergey Ovchinnikov, Ammar Rizvi, Jon Shepard, Joe Spisak, Sainbayar Sukhbaatar and Robert Verkuil for technical help, feedback, program support and discussions that helped shape this project.</w:t>
      </w:r>
    </w:p>
    <w:p>
      <w:pPr>
        <w:pStyle w:val="a0"/>
      </w:pPr>
      <w:r>
        <w:rPr>
          <w:rFonts w:hint="eastAsia"/>
        </w:rPr>
        <w:t xml:space="preserve">我们要感谢尤斯塔斯·道帕拉斯(Justas</w:t>
      </w:r>
      <w:r>
        <w:t xml:space="preserve"> </w:t>
      </w:r>
      <w:r>
        <w:rPr>
          <w:rFonts w:hint="eastAsia"/>
        </w:rPr>
        <w:t xml:space="preserve">Dauparas)、劳伦斯·范德马滕(Laurens</w:t>
      </w:r>
      <w:r>
        <w:t xml:space="preserve"> van der </w:t>
      </w:r>
      <w:r>
        <w:rPr>
          <w:rFonts w:hint="eastAsia"/>
        </w:rPr>
        <w:t xml:space="preserve">Maaten)、谢尔盖·奥夫钦尼科夫(Sergey</w:t>
      </w:r>
      <w:r>
        <w:t xml:space="preserve"> </w:t>
      </w:r>
      <w:r>
        <w:rPr>
          <w:rFonts w:hint="eastAsia"/>
        </w:rPr>
        <w:t xml:space="preserve">Ovchinnikov)、阿马尔·里兹维(Ammar</w:t>
      </w:r>
      <w:r>
        <w:t xml:space="preserve"> </w:t>
      </w:r>
      <w:r>
        <w:rPr>
          <w:rFonts w:hint="eastAsia"/>
        </w:rPr>
        <w:t xml:space="preserve">Rizvi)、乔恩·谢泼德(Jon</w:t>
      </w:r>
      <w:r>
        <w:t xml:space="preserve"> </w:t>
      </w:r>
      <w:r>
        <w:rPr>
          <w:rFonts w:hint="eastAsia"/>
        </w:rPr>
        <w:t xml:space="preserve">Shepard)、乔·斯皮萨克(Joe</w:t>
      </w:r>
      <w:r>
        <w:t xml:space="preserve"> </w:t>
      </w:r>
      <w:r>
        <w:rPr>
          <w:rFonts w:hint="eastAsia"/>
        </w:rPr>
        <w:t xml:space="preserve">Spisak)、赛恩巴亚尔·苏赫巴塔尔(Sainbayar</w:t>
      </w:r>
      <w:r>
        <w:t xml:space="preserve"> </w:t>
      </w:r>
      <w:r>
        <w:rPr>
          <w:rFonts w:hint="eastAsia"/>
        </w:rPr>
        <w:t xml:space="preserve">Sukhbaatar)和罗伯特·韦尔库尔(Robert</w:t>
      </w:r>
      <w:r>
        <w:t xml:space="preserve"> </w:t>
      </w:r>
      <w:r>
        <w:rPr>
          <w:rFonts w:hint="eastAsia"/>
        </w:rPr>
        <w:t xml:space="preserve">Verkuil)提供的技术帮助、反馈、程序支持以及讨论，这些都有助于塑造这个项目。</w:t>
      </w:r>
    </w:p>
    <w:p>
      <w:pPr>
        <w:pStyle w:val="a0"/>
      </w:pPr>
      <w:r>
        <w:t xml:space="preserve">References</w:t>
      </w:r>
    </w:p>
    <w:p>
      <w:pPr>
        <w:pStyle w:val="a0"/>
      </w:pPr>
      <w:r>
        <w:rPr>
          <w:rFonts w:hint="eastAsia"/>
        </w:rPr>
        <w:t xml:space="preserve">参考文献</w:t>
      </w:r>
    </w:p>
    <w:p>
      <w:pPr>
        <w:pStyle w:val="a0"/>
      </w:pPr>
      <w:r>
        <w:t xml:space="preserve">1.</w:t>
      </w:r>
      <w:r>
        <w:t xml:space="preserve"> </w:t>
      </w:r>
      <w:r>
        <w:t xml:space="preserve"> </w:t>
      </w:r>
      <w:r>
        <w:t xml:space="preserve"> </w:t>
      </w:r>
      <w:r>
        <w:t xml:space="preserve"> </w:t>
      </w:r>
      <w:r>
        <w:t xml:space="preserve"> </w:t>
      </w:r>
      <w:r>
        <w:t xml:space="preserve">Z.</w:t>
      </w:r>
      <w:r>
        <w:t xml:space="preserve"> </w:t>
      </w:r>
      <w:r>
        <w:t xml:space="preserve"> </w:t>
      </w:r>
      <w:r>
        <w:t xml:space="preserve"> </w:t>
      </w:r>
      <w:r>
        <w:t xml:space="preserve"> </w:t>
      </w:r>
      <w:r>
        <w:t xml:space="preserve"> </w:t>
      </w:r>
      <w:r>
        <w:t xml:space="preserve">S. Harris, Distributional Structure. WORD. 10, 146-162 (1954).</w:t>
      </w:r>
    </w:p>
    <w:p>
      <w:pPr>
        <w:pStyle w:val="a0"/>
      </w:pPr>
      <w:r>
        <w:t xml:space="preserve">1.</w:t>
      </w:r>
      <w:r>
        <w:t xml:space="preserve"> </w:t>
      </w:r>
      <w:r>
        <w:t xml:space="preserve"> </w:t>
      </w:r>
      <w:r>
        <w:t xml:space="preserve"> </w:t>
      </w:r>
      <w:r>
        <w:t xml:space="preserve"> </w:t>
      </w:r>
      <w:r>
        <w:t xml:space="preserve"> </w:t>
      </w:r>
      <w:r>
        <w:t xml:space="preserve">Z.</w:t>
      </w:r>
      <w:r>
        <w:t xml:space="preserve"> </w:t>
      </w:r>
      <w:r>
        <w:t xml:space="preserve"> </w:t>
      </w:r>
      <w:r>
        <w:t xml:space="preserve"> </w:t>
      </w:r>
      <w:r>
        <w:t xml:space="preserve"> </w:t>
      </w:r>
      <w:r>
        <w:t xml:space="preserve"> </w:t>
      </w:r>
      <w:r>
        <w:t xml:space="preserve">S. </w:t>
      </w:r>
      <w:r>
        <w:rPr>
          <w:rFonts w:hint="eastAsia"/>
        </w:rPr>
        <w:t xml:space="preserve">哈里斯(Z.</w:t>
      </w:r>
      <w:r>
        <w:t xml:space="preserve"> </w:t>
      </w:r>
      <w:r>
        <w:t xml:space="preserve"> </w:t>
      </w:r>
      <w:r>
        <w:t xml:space="preserve"> </w:t>
      </w:r>
      <w:r>
        <w:t xml:space="preserve"> </w:t>
      </w:r>
      <w:r>
        <w:t xml:space="preserve"> </w:t>
      </w:r>
      <w:r>
        <w:t xml:space="preserve">S. </w:t>
      </w:r>
      <w:r>
        <w:rPr>
          <w:rFonts w:hint="eastAsia"/>
        </w:rPr>
        <w:t xml:space="preserve">Harris)，分布结构。《单词》(WORD)，10，146</w:t>
      </w:r>
      <w:r>
        <w:t xml:space="preserve"> - 162(1954)。</w:t>
      </w:r>
    </w:p>
    <w:p>
      <w:pPr>
        <w:pStyle w:val="a0"/>
      </w:pPr>
      <w:r>
        <w:t xml:space="preserve">2.</w:t>
      </w:r>
      <w:r>
        <w:t xml:space="preserve"> </w:t>
      </w:r>
      <w:r>
        <w:t xml:space="preserve"> </w:t>
      </w:r>
      <w:r>
        <w:t xml:space="preserve"> </w:t>
      </w:r>
      <w:r>
        <w:t xml:space="preserve"> </w:t>
      </w:r>
      <w:r>
        <w:t xml:space="preserve"> </w:t>
      </w:r>
      <w:r>
        <w:t xml:space="preserve">D. Altschuh,</w:t>
      </w:r>
      <w:r>
        <w:t xml:space="preserve"> </w:t>
      </w:r>
      <w:r>
        <w:t xml:space="preserve"> </w:t>
      </w:r>
      <w:r>
        <w:t xml:space="preserve"> </w:t>
      </w:r>
      <w:r>
        <w:t xml:space="preserve"> </w:t>
      </w:r>
      <w:r>
        <w:t xml:space="preserve"> </w:t>
      </w:r>
      <w:r>
        <w:t xml:space="preserve">T. Vernet,</w:t>
      </w:r>
      <w:r>
        <w:t xml:space="preserve"> </w:t>
      </w:r>
      <w:r>
        <w:t xml:space="preserve"> </w:t>
      </w:r>
      <w:r>
        <w:t xml:space="preserve"> </w:t>
      </w:r>
      <w:r>
        <w:t xml:space="preserve"> </w:t>
      </w:r>
      <w:r>
        <w:t xml:space="preserve"> </w:t>
      </w:r>
      <w:r>
        <w:t xml:space="preserve">P. Berti,</w:t>
      </w:r>
      <w:r>
        <w:t xml:space="preserve"> </w:t>
      </w:r>
      <w:r>
        <w:t xml:space="preserve"> </w:t>
      </w:r>
      <w:r>
        <w:t xml:space="preserve"> </w:t>
      </w:r>
      <w:r>
        <w:t xml:space="preserve"> </w:t>
      </w:r>
      <w:r>
        <w:t xml:space="preserve"> </w:t>
      </w:r>
      <w:r>
        <w:t xml:space="preserve">D. Moras,</w:t>
      </w:r>
      <w:r>
        <w:t xml:space="preserve"> </w:t>
      </w:r>
      <w:r>
        <w:t xml:space="preserve"> </w:t>
      </w:r>
      <w:r>
        <w:t xml:space="preserve"> </w:t>
      </w:r>
      <w:r>
        <w:t xml:space="preserve"> </w:t>
      </w:r>
      <w:r>
        <w:t xml:space="preserve"> </w:t>
      </w:r>
      <w:r>
        <w:t xml:space="preserve">K. Nagai, Coordinated amino acid changes in homologous protein families. Protein Eng. Des. Sel. 2, 193-199 (1988).</w:t>
      </w:r>
    </w:p>
    <w:p>
      <w:pPr>
        <w:pStyle w:val="a0"/>
      </w:pPr>
      <w:r>
        <w:t xml:space="preserve">2.</w:t>
      </w:r>
      <w:r>
        <w:t xml:space="preserve"> </w:t>
      </w:r>
      <w:r>
        <w:t xml:space="preserve"> </w:t>
      </w:r>
      <w:r>
        <w:t xml:space="preserve"> </w:t>
      </w:r>
      <w:r>
        <w:t xml:space="preserve"> </w:t>
      </w:r>
      <w:r>
        <w:t xml:space="preserve"> </w:t>
      </w:r>
      <w:r>
        <w:t xml:space="preserve">D. </w:t>
      </w:r>
      <w:r>
        <w:rPr>
          <w:rFonts w:hint="eastAsia"/>
        </w:rPr>
        <w:t xml:space="preserve">阿尔楚(D.</w:t>
      </w:r>
      <w:r>
        <w:t xml:space="preserve"> Altschuh)、T. </w:t>
      </w:r>
      <w:r>
        <w:rPr>
          <w:rFonts w:hint="eastAsia"/>
        </w:rPr>
        <w:t xml:space="preserve">韦尔内(T.</w:t>
      </w:r>
      <w:r>
        <w:t xml:space="preserve"> Vernet)、P. </w:t>
      </w:r>
      <w:r>
        <w:rPr>
          <w:rFonts w:hint="eastAsia"/>
        </w:rPr>
        <w:t xml:space="preserve">贝尔蒂(P.</w:t>
      </w:r>
      <w:r>
        <w:t xml:space="preserve"> Berti)、D. </w:t>
      </w:r>
      <w:r>
        <w:rPr>
          <w:rFonts w:hint="eastAsia"/>
        </w:rPr>
        <w:t xml:space="preserve">莫拉斯(D.</w:t>
      </w:r>
      <w:r>
        <w:t xml:space="preserve"> Moras)、K. </w:t>
      </w:r>
      <w:r>
        <w:rPr>
          <w:rFonts w:hint="eastAsia"/>
        </w:rPr>
        <w:t xml:space="preserve">永井(K.</w:t>
      </w:r>
      <w:r>
        <w:t xml:space="preserve"> </w:t>
      </w:r>
      <w:r>
        <w:rPr>
          <w:rFonts w:hint="eastAsia"/>
        </w:rPr>
        <w:t xml:space="preserve">Nagai)，同源蛋白质家族中的氨基酸协同变化。《蛋白质工程、设计与筛选》(Protein</w:t>
      </w:r>
      <w:r>
        <w:t xml:space="preserve"> Eng. Des. </w:t>
      </w:r>
      <w:r>
        <w:rPr>
          <w:rFonts w:hint="eastAsia"/>
        </w:rPr>
        <w:t xml:space="preserve">Sel.)，2，193</w:t>
      </w:r>
      <w:r>
        <w:t xml:space="preserve"> - 199(1988)。</w:t>
      </w:r>
    </w:p>
    <w:p>
      <w:pPr>
        <w:pStyle w:val="a0"/>
      </w:pPr>
      <w:r>
        <w:t xml:space="preserve">3.</w:t>
      </w:r>
      <w:r>
        <w:t xml:space="preserve"> </w:t>
      </w:r>
      <w:r>
        <w:t xml:space="preserve"> </w:t>
      </w:r>
      <w:r>
        <w:t xml:space="preserve"> </w:t>
      </w:r>
      <w:r>
        <w:t xml:space="preserve"> </w:t>
      </w:r>
      <w:r>
        <w:t xml:space="preserve"> </w:t>
      </w:r>
      <w:r>
        <w:t xml:space="preserve">C. Yanofsky,</w:t>
      </w:r>
      <w:r>
        <w:t xml:space="preserve"> </w:t>
      </w:r>
      <w:r>
        <w:t xml:space="preserve"> </w:t>
      </w:r>
      <w:r>
        <w:t xml:space="preserve"> </w:t>
      </w:r>
      <w:r>
        <w:t xml:space="preserve"> </w:t>
      </w:r>
      <w:r>
        <w:t xml:space="preserve"> </w:t>
      </w:r>
      <w:r>
        <w:t xml:space="preserve">V. Horn,</w:t>
      </w:r>
      <w:r>
        <w:t xml:space="preserve"> </w:t>
      </w:r>
      <w:r>
        <w:t xml:space="preserve"> </w:t>
      </w:r>
      <w:r>
        <w:t xml:space="preserve"> </w:t>
      </w:r>
      <w:r>
        <w:t xml:space="preserve"> </w:t>
      </w:r>
      <w:r>
        <w:t xml:space="preserve"> </w:t>
      </w:r>
      <w:r>
        <w:t xml:space="preserve">D. Thorpe, Protein Structure Relationships Revealed By Mutational Analysis. Science. 146, 1593-4 (1964).</w:t>
      </w:r>
    </w:p>
    <w:p>
      <w:pPr>
        <w:pStyle w:val="a0"/>
      </w:pPr>
      <w:r>
        <w:t xml:space="preserve">3.</w:t>
      </w:r>
      <w:r>
        <w:t xml:space="preserve"> </w:t>
      </w:r>
      <w:r>
        <w:t xml:space="preserve"> </w:t>
      </w:r>
      <w:r>
        <w:t xml:space="preserve"> </w:t>
      </w:r>
      <w:r>
        <w:t xml:space="preserve"> </w:t>
      </w:r>
      <w:r>
        <w:t xml:space="preserve"> </w:t>
      </w:r>
      <w:r>
        <w:t xml:space="preserve">C. </w:t>
      </w:r>
      <w:r>
        <w:rPr>
          <w:rFonts w:hint="eastAsia"/>
        </w:rPr>
        <w:t xml:space="preserve">亚诺夫斯基(C.</w:t>
      </w:r>
      <w:r>
        <w:t xml:space="preserve"> Yanofsky)、V. </w:t>
      </w:r>
      <w:r>
        <w:rPr>
          <w:rFonts w:hint="eastAsia"/>
        </w:rPr>
        <w:t xml:space="preserve">霍恩(V.</w:t>
      </w:r>
      <w:r>
        <w:t xml:space="preserve"> Horn)、D. </w:t>
      </w:r>
      <w:r>
        <w:rPr>
          <w:rFonts w:hint="eastAsia"/>
        </w:rPr>
        <w:t xml:space="preserve">索普(D.</w:t>
      </w:r>
      <w:r>
        <w:t xml:space="preserve"> </w:t>
      </w:r>
      <w:r>
        <w:rPr>
          <w:rFonts w:hint="eastAsia"/>
        </w:rPr>
        <w:t xml:space="preserve">Thorpe)，通过突变分析揭示的蛋白质结构关系。《科学》(Science)，146，1593</w:t>
      </w:r>
      <w:r>
        <w:t xml:space="preserve"> - 4(1964)。</w:t>
      </w:r>
    </w:p>
    <w:p>
      <w:pPr>
        <w:pStyle w:val="a0"/>
      </w:pPr>
      <w:r>
        <w:t xml:space="preserve">4.</w:t>
      </w:r>
      <w:r>
        <w:t xml:space="preserve"> </w:t>
      </w:r>
      <w:r>
        <w:t xml:space="preserve"> </w:t>
      </w:r>
      <w:r>
        <w:t xml:space="preserve"> </w:t>
      </w:r>
      <w:r>
        <w:t xml:space="preserve"> </w:t>
      </w:r>
      <w:r>
        <w:t xml:space="preserve"> </w:t>
      </w:r>
      <w:r>
        <w:t xml:space="preserve">U. Göbel,</w:t>
      </w:r>
      <w:r>
        <w:t xml:space="preserve"> </w:t>
      </w:r>
      <w:r>
        <w:t xml:space="preserve"> </w:t>
      </w:r>
      <w:r>
        <w:t xml:space="preserve"> </w:t>
      </w:r>
      <w:r>
        <w:t xml:space="preserve"> </w:t>
      </w:r>
      <w:r>
        <w:t xml:space="preserve"> </w:t>
      </w:r>
      <w:r>
        <w:t xml:space="preserve">C. Sander,</w:t>
      </w:r>
      <w:r>
        <w:t xml:space="preserve"> </w:t>
      </w:r>
      <w:r>
        <w:t xml:space="preserve"> </w:t>
      </w:r>
      <w:r>
        <w:t xml:space="preserve"> </w:t>
      </w:r>
      <w:r>
        <w:t xml:space="preserve"> </w:t>
      </w:r>
      <w:r>
        <w:t xml:space="preserve"> </w:t>
      </w:r>
      <w:r>
        <w:t xml:space="preserve">R. Schneider,</w:t>
      </w:r>
      <w:r>
        <w:t xml:space="preserve"> </w:t>
      </w:r>
      <w:r>
        <w:t xml:space="preserve"> </w:t>
      </w:r>
      <w:r>
        <w:t xml:space="preserve"> </w:t>
      </w:r>
      <w:r>
        <w:t xml:space="preserve"> </w:t>
      </w:r>
      <w:r>
        <w:t xml:space="preserve"> </w:t>
      </w:r>
      <w:r>
        <w:t xml:space="preserve">A. Valencia, Correlated mutations and residue contacts in proteins. Proteins Struct. Funct. Bioinforma. 18, 309-317 (1994).</w:t>
      </w:r>
    </w:p>
    <w:p>
      <w:pPr>
        <w:pStyle w:val="a0"/>
      </w:pPr>
      <w:r>
        <w:t xml:space="preserve">4.</w:t>
      </w:r>
      <w:r>
        <w:t xml:space="preserve"> </w:t>
      </w:r>
      <w:r>
        <w:t xml:space="preserve"> </w:t>
      </w:r>
      <w:r>
        <w:t xml:space="preserve"> </w:t>
      </w:r>
      <w:r>
        <w:t xml:space="preserve"> </w:t>
      </w:r>
      <w:r>
        <w:t xml:space="preserve"> </w:t>
      </w:r>
      <w:r>
        <w:t xml:space="preserve">U. </w:t>
      </w:r>
      <w:r>
        <w:rPr>
          <w:rFonts w:hint="eastAsia"/>
        </w:rPr>
        <w:t xml:space="preserve">戈贝尔(U.</w:t>
      </w:r>
      <w:r>
        <w:t xml:space="preserve"> Göbel)、C. </w:t>
      </w:r>
      <w:r>
        <w:rPr>
          <w:rFonts w:hint="eastAsia"/>
        </w:rPr>
        <w:t xml:space="preserve">桑德(C.</w:t>
      </w:r>
      <w:r>
        <w:t xml:space="preserve"> Sander)、R. </w:t>
      </w:r>
      <w:r>
        <w:rPr>
          <w:rFonts w:hint="eastAsia"/>
        </w:rPr>
        <w:t xml:space="preserve">施奈德(R.</w:t>
      </w:r>
      <w:r>
        <w:t xml:space="preserve"> Schneider)、A. </w:t>
      </w:r>
      <w:r>
        <w:rPr>
          <w:rFonts w:hint="eastAsia"/>
        </w:rPr>
        <w:t xml:space="preserve">巴伦西亚(A.</w:t>
      </w:r>
      <w:r>
        <w:t xml:space="preserve"> </w:t>
      </w:r>
      <w:r>
        <w:rPr>
          <w:rFonts w:hint="eastAsia"/>
        </w:rPr>
        <w:t xml:space="preserve">Valencia)，蛋白质中的相关突变和残基接触。《蛋白质结构、功能与生物信息学》(Proteins</w:t>
      </w:r>
      <w:r>
        <w:t xml:space="preserve"> Struct. Funct. </w:t>
      </w:r>
      <w:r>
        <w:rPr>
          <w:rFonts w:hint="eastAsia"/>
        </w:rPr>
        <w:t xml:space="preserve">Bioinforma.)，18，309</w:t>
      </w:r>
      <w:r>
        <w:t xml:space="preserve"> - 317(1994)。</w:t>
      </w:r>
    </w:p>
    <w:p>
      <w:pPr>
        <w:pStyle w:val="a0"/>
      </w:pPr>
      <w:r>
        <w:t xml:space="preserve">5.</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S. Lapedes,</w:t>
      </w:r>
      <w:r>
        <w:t xml:space="preserve"> </w:t>
      </w:r>
      <w:r>
        <w:t xml:space="preserve"> </w:t>
      </w:r>
      <w:r>
        <w:t xml:space="preserve"> </w:t>
      </w:r>
      <w:r>
        <w:t xml:space="preserve"> </w:t>
      </w:r>
      <w:r>
        <w:t xml:space="preserve"> </w:t>
      </w:r>
      <w:r>
        <w:t xml:space="preserve">B.</w:t>
      </w:r>
      <w:r>
        <w:t xml:space="preserve"> </w:t>
      </w:r>
      <w:r>
        <w:t xml:space="preserve"> </w:t>
      </w:r>
      <w:r>
        <w:t xml:space="preserve"> </w:t>
      </w:r>
      <w:r>
        <w:t xml:space="preserve"> </w:t>
      </w:r>
      <w:r>
        <w:t xml:space="preserve"> </w:t>
      </w:r>
      <w:r>
        <w:t xml:space="preserve">G. Giraud,</w:t>
      </w:r>
      <w:r>
        <w:t xml:space="preserve"> </w:t>
      </w:r>
      <w:r>
        <w:t xml:space="preserve"> </w:t>
      </w:r>
      <w:r>
        <w:t xml:space="preserve"> </w:t>
      </w:r>
      <w:r>
        <w:t xml:space="preserve"> </w:t>
      </w:r>
      <w:r>
        <w:t xml:space="preserve"> </w:t>
      </w:r>
      <w:r>
        <w:t xml:space="preserve">L. Liu,</w:t>
      </w:r>
      <w:r>
        <w:t xml:space="preserve"> </w:t>
      </w:r>
      <w:r>
        <w:t xml:space="preserve"> </w:t>
      </w:r>
      <w:r>
        <w:t xml:space="preserve"> </w:t>
      </w:r>
      <w:r>
        <w:t xml:space="preserve"> </w:t>
      </w:r>
      <w:r>
        <w:t xml:space="preserve"> </w:t>
      </w:r>
      <w:r>
        <w:t xml:space="preserve">G.</w:t>
      </w:r>
      <w:r>
        <w:t xml:space="preserve"> </w:t>
      </w:r>
      <w:r>
        <w:t xml:space="preserve"> </w:t>
      </w:r>
      <w:r>
        <w:t xml:space="preserve"> </w:t>
      </w:r>
      <w:r>
        <w:t xml:space="preserve"> </w:t>
      </w:r>
      <w:r>
        <w:t xml:space="preserve"> </w:t>
      </w:r>
      <w:r>
        <w:t xml:space="preserve">D. Stormo, Correlated Mutations in Models of Protein Sequences: Phylogenetic and Structural Effects. Lect. Notes-Monogr. Ser. 33, 236-256 (1999).</w:t>
      </w:r>
    </w:p>
    <w:p>
      <w:pPr>
        <w:pStyle w:val="a0"/>
      </w:pPr>
      <w:r>
        <w:t xml:space="preserve">5.</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S. </w:t>
      </w:r>
      <w:r>
        <w:rPr>
          <w:rFonts w:hint="eastAsia"/>
        </w:rPr>
        <w:t xml:space="preserve">拉佩德斯(A.</w:t>
      </w:r>
      <w:r>
        <w:t xml:space="preserve"> </w:t>
      </w:r>
      <w:r>
        <w:t xml:space="preserve"> </w:t>
      </w:r>
      <w:r>
        <w:t xml:space="preserve"> </w:t>
      </w:r>
      <w:r>
        <w:t xml:space="preserve"> </w:t>
      </w:r>
      <w:r>
        <w:t xml:space="preserve"> </w:t>
      </w:r>
      <w:r>
        <w:t xml:space="preserve">S. Lapedes)、B.</w:t>
      </w:r>
      <w:r>
        <w:t xml:space="preserve"> </w:t>
      </w:r>
      <w:r>
        <w:t xml:space="preserve"> </w:t>
      </w:r>
      <w:r>
        <w:t xml:space="preserve"> </w:t>
      </w:r>
      <w:r>
        <w:t xml:space="preserve"> </w:t>
      </w:r>
      <w:r>
        <w:t xml:space="preserve"> </w:t>
      </w:r>
      <w:r>
        <w:t xml:space="preserve">G. </w:t>
      </w:r>
      <w:r>
        <w:rPr>
          <w:rFonts w:hint="eastAsia"/>
        </w:rPr>
        <w:t xml:space="preserve">吉罗(B.</w:t>
      </w:r>
      <w:r>
        <w:t xml:space="preserve"> </w:t>
      </w:r>
      <w:r>
        <w:t xml:space="preserve"> </w:t>
      </w:r>
      <w:r>
        <w:t xml:space="preserve"> </w:t>
      </w:r>
      <w:r>
        <w:t xml:space="preserve"> </w:t>
      </w:r>
      <w:r>
        <w:t xml:space="preserve"> </w:t>
      </w:r>
      <w:r>
        <w:t xml:space="preserve">G. Giraud)、L. </w:t>
      </w:r>
      <w:r>
        <w:rPr>
          <w:rFonts w:hint="eastAsia"/>
        </w:rPr>
        <w:t xml:space="preserve">刘(L.</w:t>
      </w:r>
      <w:r>
        <w:t xml:space="preserve"> Liu)、G.</w:t>
      </w:r>
      <w:r>
        <w:t xml:space="preserve"> </w:t>
      </w:r>
      <w:r>
        <w:t xml:space="preserve"> </w:t>
      </w:r>
      <w:r>
        <w:t xml:space="preserve"> </w:t>
      </w:r>
      <w:r>
        <w:t xml:space="preserve"> </w:t>
      </w:r>
      <w:r>
        <w:t xml:space="preserve"> </w:t>
      </w:r>
      <w:r>
        <w:t xml:space="preserve">D. </w:t>
      </w:r>
      <w:r>
        <w:rPr>
          <w:rFonts w:hint="eastAsia"/>
        </w:rPr>
        <w:t xml:space="preserve">斯托莫(G.</w:t>
      </w:r>
      <w:r>
        <w:t xml:space="preserve"> </w:t>
      </w:r>
      <w:r>
        <w:t xml:space="preserve"> </w:t>
      </w:r>
      <w:r>
        <w:t xml:space="preserve"> </w:t>
      </w:r>
      <w:r>
        <w:t xml:space="preserve"> </w:t>
      </w:r>
      <w:r>
        <w:t xml:space="preserve"> </w:t>
      </w:r>
      <w:r>
        <w:t xml:space="preserve">D. </w:t>
      </w:r>
      <w:r>
        <w:rPr>
          <w:rFonts w:hint="eastAsia"/>
        </w:rPr>
        <w:t xml:space="preserve">Stormo)，蛋白质序列模型中的相关突变:系统发育和结构效应。《讲义笔记</w:t>
      </w:r>
      <w:r>
        <w:t xml:space="preserve"> - </w:t>
      </w:r>
      <w:r>
        <w:rPr>
          <w:rFonts w:hint="eastAsia"/>
        </w:rPr>
        <w:t xml:space="preserve">专题系列》(Lect.</w:t>
      </w:r>
      <w:r>
        <w:t xml:space="preserve"> Notes - Monogr. </w:t>
      </w:r>
      <w:r>
        <w:rPr>
          <w:rFonts w:hint="eastAsia"/>
        </w:rPr>
        <w:t xml:space="preserve">Ser.)，33，236</w:t>
      </w:r>
      <w:r>
        <w:t xml:space="preserve"> - 256(1999)。</w:t>
      </w:r>
    </w:p>
    <w:p>
      <w:pPr>
        <w:pStyle w:val="a0"/>
      </w:pPr>
      <w:r>
        <w:t xml:space="preserve">6.</w:t>
      </w:r>
      <w:r>
        <w:t xml:space="preserve"> </w:t>
      </w:r>
      <w:r>
        <w:t xml:space="preserve"> </w:t>
      </w:r>
      <w:r>
        <w:t xml:space="preserve"> </w:t>
      </w:r>
      <w:r>
        <w:t xml:space="preserve"> </w:t>
      </w:r>
      <w:r>
        <w:t xml:space="preserve"> </w:t>
      </w:r>
      <w:r>
        <w:t xml:space="preserve">J. Thomas,</w:t>
      </w:r>
      <w:r>
        <w:t xml:space="preserve"> </w:t>
      </w:r>
      <w:r>
        <w:t xml:space="preserve"> </w:t>
      </w:r>
      <w:r>
        <w:t xml:space="preserve"> </w:t>
      </w:r>
      <w:r>
        <w:t xml:space="preserve"> </w:t>
      </w:r>
      <w:r>
        <w:t xml:space="preserve"> </w:t>
      </w:r>
      <w:r>
        <w:t xml:space="preserve">N. Ramakrishnan,</w:t>
      </w:r>
      <w:r>
        <w:t xml:space="preserve"> </w:t>
      </w:r>
      <w:r>
        <w:t xml:space="preserve"> </w:t>
      </w:r>
      <w:r>
        <w:t xml:space="preserve"> </w:t>
      </w:r>
      <w:r>
        <w:t xml:space="preserve"> </w:t>
      </w:r>
      <w:r>
        <w:t xml:space="preserve"> </w:t>
      </w:r>
      <w:r>
        <w:t xml:space="preserve">C. Bailey-Kellogg, Graphical models of residue coupling in protein families. IEEE/ACM Trans. Comput. Biol. Bioinform. 5 (2008), pp. 183-197.</w:t>
      </w:r>
    </w:p>
    <w:p>
      <w:pPr>
        <w:pStyle w:val="a0"/>
      </w:pPr>
      <w:r>
        <w:t xml:space="preserve">6.</w:t>
      </w:r>
      <w:r>
        <w:t xml:space="preserve"> </w:t>
      </w:r>
      <w:r>
        <w:t xml:space="preserve"> </w:t>
      </w:r>
      <w:r>
        <w:t xml:space="preserve"> </w:t>
      </w:r>
      <w:r>
        <w:t xml:space="preserve"> </w:t>
      </w:r>
      <w:r>
        <w:t xml:space="preserve"> </w:t>
      </w:r>
      <w:r>
        <w:t xml:space="preserve">J. </w:t>
      </w:r>
      <w:r>
        <w:rPr>
          <w:rFonts w:hint="eastAsia"/>
        </w:rPr>
        <w:t xml:space="preserve">托马斯(J.</w:t>
      </w:r>
      <w:r>
        <w:t xml:space="preserve"> Thomas)、N. </w:t>
      </w:r>
      <w:r>
        <w:rPr>
          <w:rFonts w:hint="eastAsia"/>
        </w:rPr>
        <w:t xml:space="preserve">拉马克里什南(N.</w:t>
      </w:r>
      <w:r>
        <w:t xml:space="preserve"> Ramakrishnan)、C. </w:t>
      </w:r>
      <w:r>
        <w:rPr>
          <w:rFonts w:hint="eastAsia"/>
        </w:rPr>
        <w:t xml:space="preserve">贝利</w:t>
      </w:r>
      <w:r>
        <w:t xml:space="preserve"> - </w:t>
      </w:r>
      <w:r>
        <w:rPr>
          <w:rFonts w:hint="eastAsia"/>
        </w:rPr>
        <w:t xml:space="preserve">凯洛格(C.</w:t>
      </w:r>
      <w:r>
        <w:t xml:space="preserve"> Bailey - </w:t>
      </w:r>
      <w:r>
        <w:rPr>
          <w:rFonts w:hint="eastAsia"/>
        </w:rPr>
        <w:t xml:space="preserve">Kellogg)，蛋白质家族中残基耦合的图形模型。《电气与电子工程师协会/美国计算机协会计算生物学与生物信息学汇刊》(IEEE/ACM</w:t>
      </w:r>
      <w:r>
        <w:t xml:space="preserve"> Trans. Comput. Biol. </w:t>
      </w:r>
      <w:r>
        <w:rPr>
          <w:rFonts w:hint="eastAsia"/>
        </w:rPr>
        <w:t xml:space="preserve">Bioinform.)，5(2008)，第183</w:t>
      </w:r>
      <w:r>
        <w:t xml:space="preserve"> - </w:t>
      </w:r>
      <w:r>
        <w:rPr>
          <w:rFonts w:hint="eastAsia"/>
        </w:rPr>
        <w:t xml:space="preserve">197页。</w:t>
      </w:r>
    </w:p>
    <w:p>
      <w:pPr>
        <w:pStyle w:val="a0"/>
      </w:pPr>
      <w:r>
        <w:t xml:space="preserve">7.</w:t>
      </w:r>
      <w:r>
        <w:t xml:space="preserve"> </w:t>
      </w:r>
      <w:r>
        <w:t xml:space="preserve"> </w:t>
      </w:r>
      <w:r>
        <w:t xml:space="preserve"> </w:t>
      </w:r>
      <w:r>
        <w:t xml:space="preserve"> </w:t>
      </w:r>
      <w:r>
        <w:t xml:space="preserve"> </w:t>
      </w:r>
      <w:r>
        <w:t xml:space="preserve">M. Weigt,</w:t>
      </w:r>
      <w:r>
        <w:t xml:space="preserve"> </w:t>
      </w:r>
      <w:r>
        <w:t xml:space="preserve"> </w:t>
      </w:r>
      <w:r>
        <w:t xml:space="preserve"> </w:t>
      </w:r>
      <w:r>
        <w:t xml:space="preserve"> </w:t>
      </w:r>
      <w:r>
        <w:t xml:space="preserve"> </w:t>
      </w:r>
      <w:r>
        <w:t xml:space="preserve">R.</w:t>
      </w:r>
      <w:r>
        <w:t xml:space="preserve"> </w:t>
      </w:r>
      <w:r>
        <w:t xml:space="preserve"> </w:t>
      </w:r>
      <w:r>
        <w:t xml:space="preserve"> </w:t>
      </w:r>
      <w:r>
        <w:t xml:space="preserve"> </w:t>
      </w:r>
      <w:r>
        <w:t xml:space="preserve"> </w:t>
      </w:r>
      <w:r>
        <w:t xml:space="preserve">A. White,</w:t>
      </w:r>
      <w:r>
        <w:t xml:space="preserve"> </w:t>
      </w:r>
      <w:r>
        <w:t xml:space="preserve"> </w:t>
      </w:r>
      <w:r>
        <w:t xml:space="preserve"> </w:t>
      </w:r>
      <w:r>
        <w:t xml:space="preserve"> </w:t>
      </w:r>
      <w:r>
        <w:t xml:space="preserve"> </w:t>
      </w:r>
      <w:r>
        <w:t xml:space="preserve">H. Szurmant,</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A. Hoch,</w:t>
      </w:r>
      <w:r>
        <w:t xml:space="preserve"> </w:t>
      </w:r>
      <w:r>
        <w:t xml:space="preserve"> </w:t>
      </w:r>
      <w:r>
        <w:t xml:space="preserve"> </w:t>
      </w:r>
      <w:r>
        <w:t xml:space="preserve"> </w:t>
      </w:r>
      <w:r>
        <w:t xml:space="preserve"> </w:t>
      </w:r>
      <w:r>
        <w:t xml:space="preserve">T. Hwa, Identification of direct residue contacts in protein-protein interaction by message passing. Proc.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A. 106, 67-72 (2009).</w:t>
      </w:r>
    </w:p>
    <w:p>
      <w:pPr>
        <w:pStyle w:val="a0"/>
      </w:pPr>
      <w:r>
        <w:t xml:space="preserve">7.</w:t>
      </w:r>
      <w:r>
        <w:t xml:space="preserve"> </w:t>
      </w:r>
      <w:r>
        <w:t xml:space="preserve"> </w:t>
      </w:r>
      <w:r>
        <w:t xml:space="preserve"> </w:t>
      </w:r>
      <w:r>
        <w:t xml:space="preserve"> </w:t>
      </w:r>
      <w:r>
        <w:t xml:space="preserve"> </w:t>
      </w:r>
      <w:r>
        <w:t xml:space="preserve">M. </w:t>
      </w:r>
      <w:r>
        <w:rPr>
          <w:rFonts w:hint="eastAsia"/>
        </w:rPr>
        <w:t xml:space="preserve">韦格特(M.</w:t>
      </w:r>
      <w:r>
        <w:t xml:space="preserve"> Weigt)、R.</w:t>
      </w:r>
      <w:r>
        <w:t xml:space="preserve"> </w:t>
      </w:r>
      <w:r>
        <w:t xml:space="preserve"> </w:t>
      </w:r>
      <w:r>
        <w:t xml:space="preserve"> </w:t>
      </w:r>
      <w:r>
        <w:t xml:space="preserve"> </w:t>
      </w:r>
      <w:r>
        <w:t xml:space="preserve"> </w:t>
      </w:r>
      <w:r>
        <w:t xml:space="preserve">A. </w:t>
      </w:r>
      <w:r>
        <w:rPr>
          <w:rFonts w:hint="eastAsia"/>
        </w:rPr>
        <w:t xml:space="preserve">怀特(R.</w:t>
      </w:r>
      <w:r>
        <w:t xml:space="preserve"> </w:t>
      </w:r>
      <w:r>
        <w:t xml:space="preserve"> </w:t>
      </w:r>
      <w:r>
        <w:t xml:space="preserve"> </w:t>
      </w:r>
      <w:r>
        <w:t xml:space="preserve"> </w:t>
      </w:r>
      <w:r>
        <w:t xml:space="preserve"> </w:t>
      </w:r>
      <w:r>
        <w:t xml:space="preserve">A. White)、H. </w:t>
      </w:r>
      <w:r>
        <w:rPr>
          <w:rFonts w:hint="eastAsia"/>
        </w:rPr>
        <w:t xml:space="preserve">祖尔曼特(H.</w:t>
      </w:r>
      <w:r>
        <w:t xml:space="preserve"> Szurmant)、J.</w:t>
      </w:r>
      <w:r>
        <w:t xml:space="preserve"> </w:t>
      </w:r>
      <w:r>
        <w:t xml:space="preserve"> </w:t>
      </w:r>
      <w:r>
        <w:t xml:space="preserve"> </w:t>
      </w:r>
      <w:r>
        <w:t xml:space="preserve"> </w:t>
      </w:r>
      <w:r>
        <w:t xml:space="preserve"> </w:t>
      </w:r>
      <w:r>
        <w:t xml:space="preserve">A. </w:t>
      </w:r>
      <w:r>
        <w:rPr>
          <w:rFonts w:hint="eastAsia"/>
        </w:rPr>
        <w:t xml:space="preserve">霍赫(J.</w:t>
      </w:r>
      <w:r>
        <w:t xml:space="preserve"> </w:t>
      </w:r>
      <w:r>
        <w:t xml:space="preserve"> </w:t>
      </w:r>
      <w:r>
        <w:t xml:space="preserve"> </w:t>
      </w:r>
      <w:r>
        <w:t xml:space="preserve"> </w:t>
      </w:r>
      <w:r>
        <w:t xml:space="preserve"> </w:t>
      </w:r>
      <w:r>
        <w:t xml:space="preserve">A. Hoch)、T. </w:t>
      </w:r>
      <w:r>
        <w:rPr>
          <w:rFonts w:hint="eastAsia"/>
        </w:rPr>
        <w:t xml:space="preserve">华(T.</w:t>
      </w:r>
      <w:r>
        <w:t xml:space="preserve"> </w:t>
      </w:r>
      <w:r>
        <w:rPr>
          <w:rFonts w:hint="eastAsia"/>
        </w:rPr>
        <w:t xml:space="preserve">Hwa)，通过消息传递识别蛋白质</w:t>
      </w:r>
      <w:r>
        <w:t xml:space="preserve"> - </w:t>
      </w:r>
      <w:r>
        <w:rPr>
          <w:rFonts w:hint="eastAsia"/>
        </w:rPr>
        <w:t xml:space="preserve">蛋白质相互作用中的直接残基接触。《美国国家科学院院刊》(Proc.</w:t>
      </w:r>
      <w:r>
        <w:t xml:space="preserve">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rPr>
          <w:rFonts w:hint="eastAsia"/>
        </w:rPr>
        <w:t xml:space="preserve">A.)，106，67</w:t>
      </w:r>
      <w:r>
        <w:t xml:space="preserve"> - 72(2009)。</w:t>
      </w:r>
    </w:p>
    <w:p>
      <w:pPr>
        <w:pStyle w:val="a0"/>
      </w:pPr>
      <w:r>
        <w:t xml:space="preserve">8.</w:t>
      </w:r>
      <w:r>
        <w:t xml:space="preserve"> </w:t>
      </w:r>
      <w:r>
        <w:t xml:space="preserve"> </w:t>
      </w:r>
      <w:r>
        <w:t xml:space="preserve"> </w:t>
      </w:r>
      <w:r>
        <w:t xml:space="preserve"> </w:t>
      </w:r>
      <w:r>
        <w:t xml:space="preserve"> </w:t>
      </w:r>
      <w:r>
        <w:t xml:space="preserve">F. Morcos,</w:t>
      </w:r>
      <w:r>
        <w:t xml:space="preserve"> </w:t>
      </w:r>
      <w:r>
        <w:t xml:space="preserve"> </w:t>
      </w:r>
      <w:r>
        <w:t xml:space="preserve"> </w:t>
      </w:r>
      <w:r>
        <w:t xml:space="preserve"> </w:t>
      </w:r>
      <w:r>
        <w:t xml:space="preserve"> </w:t>
      </w:r>
      <w:r>
        <w:t xml:space="preserve">A. Pagnani,</w:t>
      </w:r>
      <w:r>
        <w:t xml:space="preserve"> </w:t>
      </w:r>
      <w:r>
        <w:t xml:space="preserve"> </w:t>
      </w:r>
      <w:r>
        <w:t xml:space="preserve"> </w:t>
      </w:r>
      <w:r>
        <w:t xml:space="preserve"> </w:t>
      </w:r>
      <w:r>
        <w:t xml:space="preserve"> </w:t>
      </w:r>
      <w:r>
        <w:t xml:space="preserve">B. Lunt,</w:t>
      </w:r>
      <w:r>
        <w:t xml:space="preserve"> </w:t>
      </w:r>
      <w:r>
        <w:t xml:space="preserve"> </w:t>
      </w:r>
      <w:r>
        <w:t xml:space="preserve"> </w:t>
      </w:r>
      <w:r>
        <w:t xml:space="preserve"> </w:t>
      </w:r>
      <w:r>
        <w:t xml:space="preserve"> </w:t>
      </w:r>
      <w:r>
        <w:t xml:space="preserve">A. Bertolino,</w:t>
      </w:r>
      <w:r>
        <w:t xml:space="preserve"> </w:t>
      </w:r>
      <w:r>
        <w:t xml:space="preserve"> </w:t>
      </w:r>
      <w:r>
        <w:t xml:space="preserve"> </w:t>
      </w:r>
      <w:r>
        <w:t xml:space="preserve"> </w:t>
      </w:r>
      <w:r>
        <w:t xml:space="preserve"> </w:t>
      </w:r>
      <w:r>
        <w:t xml:space="preserve">D.</w:t>
      </w:r>
      <w:r>
        <w:t xml:space="preserve"> </w:t>
      </w:r>
      <w:r>
        <w:t xml:space="preserve"> </w:t>
      </w:r>
      <w:r>
        <w:t xml:space="preserve"> </w:t>
      </w:r>
      <w:r>
        <w:t xml:space="preserve"> </w:t>
      </w:r>
      <w:r>
        <w:t xml:space="preserve"> </w:t>
      </w:r>
      <w:r>
        <w:t xml:space="preserve">S. Marks,</w:t>
      </w:r>
      <w:r>
        <w:t xml:space="preserve"> </w:t>
      </w:r>
      <w:r>
        <w:t xml:space="preserve"> </w:t>
      </w:r>
      <w:r>
        <w:t xml:space="preserve"> </w:t>
      </w:r>
      <w:r>
        <w:t xml:space="preserve"> </w:t>
      </w:r>
      <w:r>
        <w:t xml:space="preserve"> </w:t>
      </w:r>
      <w:r>
        <w:t xml:space="preserve">C. Sander,</w:t>
      </w:r>
      <w:r>
        <w:t xml:space="preserve"> </w:t>
      </w:r>
      <w:r>
        <w:t xml:space="preserve"> </w:t>
      </w:r>
      <w:r>
        <w:t xml:space="preserve"> </w:t>
      </w:r>
      <w:r>
        <w:t xml:space="preserve"> </w:t>
      </w:r>
      <w:r>
        <w:t xml:space="preserve"> </w:t>
      </w:r>
      <w:r>
        <w:t xml:space="preserve">R. Zecchina,</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N. Onuchic,</w:t>
      </w:r>
      <w:r>
        <w:t xml:space="preserve"> </w:t>
      </w:r>
      <w:r>
        <w:t xml:space="preserve"> </w:t>
      </w:r>
      <w:r>
        <w:t xml:space="preserve"> </w:t>
      </w:r>
      <w:r>
        <w:t xml:space="preserve"> </w:t>
      </w:r>
      <w:r>
        <w:t xml:space="preserve"> </w:t>
      </w:r>
      <w:r>
        <w:t xml:space="preserve">T. Hwa,</w:t>
      </w:r>
      <w:r>
        <w:t xml:space="preserve"> </w:t>
      </w:r>
      <w:r>
        <w:t xml:space="preserve"> </w:t>
      </w:r>
      <w:r>
        <w:t xml:space="preserve"> </w:t>
      </w:r>
      <w:r>
        <w:t xml:space="preserve"> </w:t>
      </w:r>
      <w:r>
        <w:t xml:space="preserve"> </w:t>
      </w:r>
      <w:r>
        <w:t xml:space="preserve">M. Weigt, Direct-coupling analysis of residue coevolution captures native contacts across many protein families. Proc.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A. 108, E1293-E1301 (2011).</w:t>
      </w:r>
    </w:p>
    <w:p>
      <w:pPr>
        <w:pStyle w:val="a0"/>
      </w:pPr>
      <w:r>
        <w:t xml:space="preserve">8.</w:t>
      </w:r>
      <w:r>
        <w:t xml:space="preserve"> </w:t>
      </w:r>
      <w:r>
        <w:t xml:space="preserve"> </w:t>
      </w:r>
      <w:r>
        <w:t xml:space="preserve"> </w:t>
      </w:r>
      <w:r>
        <w:t xml:space="preserve"> </w:t>
      </w:r>
      <w:r>
        <w:t xml:space="preserve"> </w:t>
      </w:r>
      <w:r>
        <w:t xml:space="preserve">F. </w:t>
      </w:r>
      <w:r>
        <w:rPr>
          <w:rFonts w:hint="eastAsia"/>
        </w:rPr>
        <w:t xml:space="preserve">莫尔科斯(F.</w:t>
      </w:r>
      <w:r>
        <w:t xml:space="preserve"> Morcos)、A. </w:t>
      </w:r>
      <w:r>
        <w:rPr>
          <w:rFonts w:hint="eastAsia"/>
        </w:rPr>
        <w:t xml:space="preserve">帕尼亚尼(A.</w:t>
      </w:r>
      <w:r>
        <w:t xml:space="preserve"> Pagnani)、B. </w:t>
      </w:r>
      <w:r>
        <w:rPr>
          <w:rFonts w:hint="eastAsia"/>
        </w:rPr>
        <w:t xml:space="preserve">伦特(B.</w:t>
      </w:r>
      <w:r>
        <w:t xml:space="preserve"> Lunt)、A. </w:t>
      </w:r>
      <w:r>
        <w:rPr>
          <w:rFonts w:hint="eastAsia"/>
        </w:rPr>
        <w:t xml:space="preserve">贝尔托利诺(A.</w:t>
      </w:r>
      <w:r>
        <w:t xml:space="preserve"> Bertolino)、D.</w:t>
      </w:r>
      <w:r>
        <w:t xml:space="preserve"> </w:t>
      </w:r>
      <w:r>
        <w:t xml:space="preserve"> </w:t>
      </w:r>
      <w:r>
        <w:t xml:space="preserve"> </w:t>
      </w:r>
      <w:r>
        <w:t xml:space="preserve"> </w:t>
      </w:r>
      <w:r>
        <w:t xml:space="preserve"> </w:t>
      </w:r>
      <w:r>
        <w:t xml:space="preserve">S. </w:t>
      </w:r>
      <w:r>
        <w:rPr>
          <w:rFonts w:hint="eastAsia"/>
        </w:rPr>
        <w:t xml:space="preserve">马克斯(D.</w:t>
      </w:r>
      <w:r>
        <w:t xml:space="preserve"> </w:t>
      </w:r>
      <w:r>
        <w:t xml:space="preserve"> </w:t>
      </w:r>
      <w:r>
        <w:t xml:space="preserve"> </w:t>
      </w:r>
      <w:r>
        <w:t xml:space="preserve"> </w:t>
      </w:r>
      <w:r>
        <w:t xml:space="preserve"> </w:t>
      </w:r>
      <w:r>
        <w:t xml:space="preserve">S. Marks)、C. </w:t>
      </w:r>
      <w:r>
        <w:rPr>
          <w:rFonts w:hint="eastAsia"/>
        </w:rPr>
        <w:t xml:space="preserve">桑德(C.</w:t>
      </w:r>
      <w:r>
        <w:t xml:space="preserve"> Sander)、R. </w:t>
      </w:r>
      <w:r>
        <w:rPr>
          <w:rFonts w:hint="eastAsia"/>
        </w:rPr>
        <w:t xml:space="preserve">泽奇纳(R.</w:t>
      </w:r>
      <w:r>
        <w:t xml:space="preserve"> Zecchina)、J.</w:t>
      </w:r>
      <w:r>
        <w:t xml:space="preserve"> </w:t>
      </w:r>
      <w:r>
        <w:t xml:space="preserve"> </w:t>
      </w:r>
      <w:r>
        <w:t xml:space="preserve"> </w:t>
      </w:r>
      <w:r>
        <w:t xml:space="preserve"> </w:t>
      </w:r>
      <w:r>
        <w:t xml:space="preserve"> </w:t>
      </w:r>
      <w:r>
        <w:t xml:space="preserve">N. </w:t>
      </w:r>
      <w:r>
        <w:rPr>
          <w:rFonts w:hint="eastAsia"/>
        </w:rPr>
        <w:t xml:space="preserve">奥努奇克(J.</w:t>
      </w:r>
      <w:r>
        <w:t xml:space="preserve"> </w:t>
      </w:r>
      <w:r>
        <w:t xml:space="preserve"> </w:t>
      </w:r>
      <w:r>
        <w:t xml:space="preserve"> </w:t>
      </w:r>
      <w:r>
        <w:t xml:space="preserve"> </w:t>
      </w:r>
      <w:r>
        <w:t xml:space="preserve"> </w:t>
      </w:r>
      <w:r>
        <w:t xml:space="preserve">N. Onuchic)、T. </w:t>
      </w:r>
      <w:r>
        <w:rPr>
          <w:rFonts w:hint="eastAsia"/>
        </w:rPr>
        <w:t xml:space="preserve">华(T.</w:t>
      </w:r>
      <w:r>
        <w:t xml:space="preserve"> Hwa)、M. </w:t>
      </w:r>
      <w:r>
        <w:rPr>
          <w:rFonts w:hint="eastAsia"/>
        </w:rPr>
        <w:t xml:space="preserve">韦格特(M.</w:t>
      </w:r>
      <w:r>
        <w:t xml:space="preserve"> </w:t>
      </w:r>
      <w:r>
        <w:rPr>
          <w:rFonts w:hint="eastAsia"/>
        </w:rPr>
        <w:t xml:space="preserve">Weigt)，残基协同进化的直接耦合分析揭示了许多蛋白质家族中的天然接触。《美国国家科学院院刊》(Proc.</w:t>
      </w:r>
      <w:r>
        <w:t xml:space="preserve">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rPr>
          <w:rFonts w:hint="eastAsia"/>
        </w:rPr>
        <w:t xml:space="preserve">A.)，108，E1293</w:t>
      </w:r>
      <w:r>
        <w:t xml:space="preserve"> - E1301(2011)。</w:t>
      </w:r>
    </w:p>
    <w:p>
      <w:pPr>
        <w:pStyle w:val="a0"/>
      </w:pPr>
      <w:r>
        <w:t xml:space="preserve">9.</w:t>
      </w:r>
      <w:r>
        <w:t xml:space="preserve"> </w:t>
      </w:r>
      <w:r>
        <w:t xml:space="preserve"> </w:t>
      </w:r>
      <w:r>
        <w:t xml:space="preserve"> </w:t>
      </w:r>
      <w:r>
        <w:t xml:space="preserve"> </w:t>
      </w:r>
      <w:r>
        <w:t xml:space="preserve"> </w:t>
      </w:r>
      <w:r>
        <w:t xml:space="preserve">T.</w:t>
      </w:r>
      <w:r>
        <w:t xml:space="preserve"> </w:t>
      </w:r>
      <w:r>
        <w:t xml:space="preserve"> </w:t>
      </w:r>
      <w:r>
        <w:t xml:space="preserve"> </w:t>
      </w:r>
      <w:r>
        <w:t xml:space="preserve"> </w:t>
      </w:r>
      <w:r>
        <w:t xml:space="preserve"> </w:t>
      </w:r>
      <w:r>
        <w:t xml:space="preserve">A. Hopf,</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B. Ingraham,</w:t>
      </w:r>
      <w:r>
        <w:t xml:space="preserve"> </w:t>
      </w:r>
      <w:r>
        <w:t xml:space="preserve"> </w:t>
      </w:r>
      <w:r>
        <w:t xml:space="preserve"> </w:t>
      </w:r>
      <w:r>
        <w:t xml:space="preserve"> </w:t>
      </w:r>
      <w:r>
        <w:t xml:space="preserve"> </w:t>
      </w:r>
      <w:r>
        <w:t xml:space="preserve">F.</w:t>
      </w:r>
      <w:r>
        <w:t xml:space="preserve"> </w:t>
      </w:r>
      <w:r>
        <w:t xml:space="preserve"> </w:t>
      </w:r>
      <w:r>
        <w:t xml:space="preserve"> </w:t>
      </w:r>
      <w:r>
        <w:t xml:space="preserve"> </w:t>
      </w:r>
      <w:r>
        <w:t xml:space="preserve"> </w:t>
      </w:r>
      <w:r>
        <w:t xml:space="preserve">J. Poelwijk,</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P.</w:t>
      </w:r>
      <w:r>
        <w:t xml:space="preserve"> </w:t>
      </w:r>
      <w:r>
        <w:t xml:space="preserve"> </w:t>
      </w:r>
      <w:r>
        <w:t xml:space="preserve"> </w:t>
      </w:r>
      <w:r>
        <w:t xml:space="preserve"> </w:t>
      </w:r>
      <w:r>
        <w:t xml:space="preserve"> </w:t>
      </w:r>
      <w:r>
        <w:t xml:space="preserve">I. Schärfe,</w:t>
      </w:r>
      <w:r>
        <w:t xml:space="preserve"> </w:t>
      </w:r>
      <w:r>
        <w:t xml:space="preserve"> </w:t>
      </w:r>
      <w:r>
        <w:t xml:space="preserve"> </w:t>
      </w:r>
      <w:r>
        <w:t xml:space="preserve"> </w:t>
      </w:r>
      <w:r>
        <w:t xml:space="preserve"> </w:t>
      </w:r>
      <w:r>
        <w:t xml:space="preserve">M. Springer,</w:t>
      </w:r>
      <w:r>
        <w:t xml:space="preserve"> </w:t>
      </w:r>
      <w:r>
        <w:t xml:space="preserve"> </w:t>
      </w:r>
      <w:r>
        <w:t xml:space="preserve"> </w:t>
      </w:r>
      <w:r>
        <w:t xml:space="preserve"> </w:t>
      </w:r>
      <w:r>
        <w:t xml:space="preserve"> </w:t>
      </w:r>
      <w:r>
        <w:t xml:space="preserve">C. Sander,</w:t>
      </w:r>
      <w:r>
        <w:t xml:space="preserve"> </w:t>
      </w:r>
      <w:r>
        <w:t xml:space="preserve"> </w:t>
      </w:r>
      <w:r>
        <w:t xml:space="preserve"> </w:t>
      </w:r>
      <w:r>
        <w:t xml:space="preserve"> </w:t>
      </w:r>
      <w:r>
        <w:t xml:space="preserve"> </w:t>
      </w:r>
      <w:r>
        <w:t xml:space="preserve">D.</w:t>
      </w:r>
      <w:r>
        <w:t xml:space="preserve"> </w:t>
      </w:r>
      <w:r>
        <w:t xml:space="preserve"> </w:t>
      </w:r>
      <w:r>
        <w:t xml:space="preserve"> </w:t>
      </w:r>
      <w:r>
        <w:t xml:space="preserve"> </w:t>
      </w:r>
      <w:r>
        <w:t xml:space="preserve"> </w:t>
      </w:r>
      <w:r>
        <w:t xml:space="preserve">S. Marks, Mutation effects predicted from sequence co-variation. Nat. Biotechnol. 35, 128-135 (2017).</w:t>
      </w:r>
    </w:p>
    <w:p>
      <w:pPr>
        <w:pStyle w:val="a0"/>
      </w:pPr>
      <w:r>
        <w:t xml:space="preserve">9.</w:t>
      </w:r>
      <w:r>
        <w:t xml:space="preserve"> </w:t>
      </w:r>
      <w:r>
        <w:t xml:space="preserve"> </w:t>
      </w:r>
      <w:r>
        <w:t xml:space="preserve"> </w:t>
      </w:r>
      <w:r>
        <w:t xml:space="preserve"> </w:t>
      </w:r>
      <w:r>
        <w:t xml:space="preserve"> </w:t>
      </w:r>
      <w:r>
        <w:t xml:space="preserve">T.</w:t>
      </w:r>
      <w:r>
        <w:t xml:space="preserve"> </w:t>
      </w:r>
      <w:r>
        <w:t xml:space="preserve"> </w:t>
      </w:r>
      <w:r>
        <w:t xml:space="preserve"> </w:t>
      </w:r>
      <w:r>
        <w:t xml:space="preserve"> </w:t>
      </w:r>
      <w:r>
        <w:t xml:space="preserve"> </w:t>
      </w:r>
      <w:r>
        <w:t xml:space="preserve">A. </w:t>
      </w:r>
      <w:r>
        <w:rPr>
          <w:rFonts w:hint="eastAsia"/>
        </w:rPr>
        <w:t xml:space="preserve">霍普夫(T.</w:t>
      </w:r>
      <w:r>
        <w:t xml:space="preserve"> </w:t>
      </w:r>
      <w:r>
        <w:t xml:space="preserve"> </w:t>
      </w:r>
      <w:r>
        <w:t xml:space="preserve"> </w:t>
      </w:r>
      <w:r>
        <w:t xml:space="preserve"> </w:t>
      </w:r>
      <w:r>
        <w:t xml:space="preserve"> </w:t>
      </w:r>
      <w:r>
        <w:t xml:space="preserve">A. Hopf)、J.</w:t>
      </w:r>
      <w:r>
        <w:t xml:space="preserve"> </w:t>
      </w:r>
      <w:r>
        <w:t xml:space="preserve"> </w:t>
      </w:r>
      <w:r>
        <w:t xml:space="preserve"> </w:t>
      </w:r>
      <w:r>
        <w:t xml:space="preserve"> </w:t>
      </w:r>
      <w:r>
        <w:t xml:space="preserve"> </w:t>
      </w:r>
      <w:r>
        <w:t xml:space="preserve">B. </w:t>
      </w:r>
      <w:r>
        <w:rPr>
          <w:rFonts w:hint="eastAsia"/>
        </w:rPr>
        <w:t xml:space="preserve">英格拉姆(J.</w:t>
      </w:r>
      <w:r>
        <w:t xml:space="preserve"> </w:t>
      </w:r>
      <w:r>
        <w:t xml:space="preserve"> </w:t>
      </w:r>
      <w:r>
        <w:t xml:space="preserve"> </w:t>
      </w:r>
      <w:r>
        <w:t xml:space="preserve"> </w:t>
      </w:r>
      <w:r>
        <w:t xml:space="preserve"> </w:t>
      </w:r>
      <w:r>
        <w:t xml:space="preserve">B. Ingraham)、F.</w:t>
      </w:r>
      <w:r>
        <w:t xml:space="preserve"> </w:t>
      </w:r>
      <w:r>
        <w:t xml:space="preserve"> </w:t>
      </w:r>
      <w:r>
        <w:t xml:space="preserve"> </w:t>
      </w:r>
      <w:r>
        <w:t xml:space="preserve"> </w:t>
      </w:r>
      <w:r>
        <w:t xml:space="preserve"> </w:t>
      </w:r>
      <w:r>
        <w:t xml:space="preserve">J. </w:t>
      </w:r>
      <w:r>
        <w:rPr>
          <w:rFonts w:hint="eastAsia"/>
        </w:rPr>
        <w:t xml:space="preserve">波埃尔维耶克(F.</w:t>
      </w:r>
      <w:r>
        <w:t xml:space="preserve"> </w:t>
      </w:r>
      <w:r>
        <w:t xml:space="preserve"> </w:t>
      </w:r>
      <w:r>
        <w:t xml:space="preserve"> </w:t>
      </w:r>
      <w:r>
        <w:t xml:space="preserve"> </w:t>
      </w:r>
      <w:r>
        <w:t xml:space="preserve"> </w:t>
      </w:r>
      <w:r>
        <w:t xml:space="preserve">J. Poelwijk)、C.</w:t>
      </w:r>
      <w:r>
        <w:t xml:space="preserve"> </w:t>
      </w:r>
      <w:r>
        <w:t xml:space="preserve"> </w:t>
      </w:r>
      <w:r>
        <w:t xml:space="preserve"> </w:t>
      </w:r>
      <w:r>
        <w:t xml:space="preserve"> </w:t>
      </w:r>
      <w:r>
        <w:t xml:space="preserve"> </w:t>
      </w:r>
      <w:r>
        <w:t xml:space="preserve">P.</w:t>
      </w:r>
      <w:r>
        <w:t xml:space="preserve"> </w:t>
      </w:r>
      <w:r>
        <w:t xml:space="preserve"> </w:t>
      </w:r>
      <w:r>
        <w:t xml:space="preserve"> </w:t>
      </w:r>
      <w:r>
        <w:t xml:space="preserve"> </w:t>
      </w:r>
      <w:r>
        <w:t xml:space="preserve"> </w:t>
      </w:r>
      <w:r>
        <w:t xml:space="preserve">I. </w:t>
      </w:r>
      <w:r>
        <w:rPr>
          <w:rFonts w:hint="eastAsia"/>
        </w:rPr>
        <w:t xml:space="preserve">沙尔费(C.</w:t>
      </w:r>
      <w:r>
        <w:t xml:space="preserve"> </w:t>
      </w:r>
      <w:r>
        <w:t xml:space="preserve"> </w:t>
      </w:r>
      <w:r>
        <w:t xml:space="preserve"> </w:t>
      </w:r>
      <w:r>
        <w:t xml:space="preserve"> </w:t>
      </w:r>
      <w:r>
        <w:t xml:space="preserve"> </w:t>
      </w:r>
      <w:r>
        <w:t xml:space="preserve">P.</w:t>
      </w:r>
      <w:r>
        <w:t xml:space="preserve"> </w:t>
      </w:r>
      <w:r>
        <w:t xml:space="preserve"> </w:t>
      </w:r>
      <w:r>
        <w:t xml:space="preserve"> </w:t>
      </w:r>
      <w:r>
        <w:t xml:space="preserve"> </w:t>
      </w:r>
      <w:r>
        <w:t xml:space="preserve"> </w:t>
      </w:r>
      <w:r>
        <w:t xml:space="preserve">I. Schärfe)、M. </w:t>
      </w:r>
      <w:r>
        <w:rPr>
          <w:rFonts w:hint="eastAsia"/>
        </w:rPr>
        <w:t xml:space="preserve">施普林格(M.</w:t>
      </w:r>
      <w:r>
        <w:t xml:space="preserve"> Springer)、C. </w:t>
      </w:r>
      <w:r>
        <w:rPr>
          <w:rFonts w:hint="eastAsia"/>
        </w:rPr>
        <w:t xml:space="preserve">桑德(C.</w:t>
      </w:r>
      <w:r>
        <w:t xml:space="preserve"> Sander)、D.</w:t>
      </w:r>
      <w:r>
        <w:t xml:space="preserve"> </w:t>
      </w:r>
      <w:r>
        <w:t xml:space="preserve"> </w:t>
      </w:r>
      <w:r>
        <w:t xml:space="preserve"> </w:t>
      </w:r>
      <w:r>
        <w:t xml:space="preserve"> </w:t>
      </w:r>
      <w:r>
        <w:t xml:space="preserve"> </w:t>
      </w:r>
      <w:r>
        <w:t xml:space="preserve">S. </w:t>
      </w:r>
      <w:r>
        <w:rPr>
          <w:rFonts w:hint="eastAsia"/>
        </w:rPr>
        <w:t xml:space="preserve">马克斯(D.</w:t>
      </w:r>
      <w:r>
        <w:t xml:space="preserve"> </w:t>
      </w:r>
      <w:r>
        <w:t xml:space="preserve"> </w:t>
      </w:r>
      <w:r>
        <w:t xml:space="preserve"> </w:t>
      </w:r>
      <w:r>
        <w:t xml:space="preserve"> </w:t>
      </w:r>
      <w:r>
        <w:t xml:space="preserve"> </w:t>
      </w:r>
      <w:r>
        <w:t xml:space="preserve">S. </w:t>
      </w:r>
      <w:r>
        <w:rPr>
          <w:rFonts w:hint="eastAsia"/>
        </w:rPr>
        <w:t xml:space="preserve">Marks)，从序列共变预测突变效应。《自然生物技术》(Nat.</w:t>
      </w:r>
      <w:r>
        <w:t xml:space="preserve"> </w:t>
      </w:r>
      <w:r>
        <w:rPr>
          <w:rFonts w:hint="eastAsia"/>
        </w:rPr>
        <w:t xml:space="preserve">Biotechnol.)，35，128</w:t>
      </w:r>
      <w:r>
        <w:t xml:space="preserve"> - 135(2017)。</w:t>
      </w:r>
    </w:p>
    <w:p>
      <w:pPr>
        <w:pStyle w:val="a0"/>
      </w:pPr>
      <w:r>
        <w:t xml:space="preserve">10.</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B. Anfinsen, Principles that Govern the Folding of Protein Chains. Science. 181, 223-230 (1973).</w:t>
      </w:r>
    </w:p>
    <w:p>
      <w:pPr>
        <w:pStyle w:val="a0"/>
      </w:pPr>
      <w:r>
        <w:t xml:space="preserve">10.</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B. </w:t>
      </w:r>
      <w:r>
        <w:rPr>
          <w:rFonts w:hint="eastAsia"/>
        </w:rPr>
        <w:t xml:space="preserve">安芬森(C.</w:t>
      </w:r>
      <w:r>
        <w:t xml:space="preserve"> </w:t>
      </w:r>
      <w:r>
        <w:t xml:space="preserve"> </w:t>
      </w:r>
      <w:r>
        <w:t xml:space="preserve"> </w:t>
      </w:r>
      <w:r>
        <w:t xml:space="preserve"> </w:t>
      </w:r>
      <w:r>
        <w:t xml:space="preserve"> </w:t>
      </w:r>
      <w:r>
        <w:t xml:space="preserve">B. </w:t>
      </w:r>
      <w:r>
        <w:rPr>
          <w:rFonts w:hint="eastAsia"/>
        </w:rPr>
        <w:t xml:space="preserve">Anfinsen)，支配蛋白质链折叠的原则。《科学》(Science)，181，223</w:t>
      </w:r>
      <w:r>
        <w:t xml:space="preserve"> - 230(1973)。</w:t>
      </w:r>
    </w:p>
    <w:p>
      <w:pPr>
        <w:pStyle w:val="a0"/>
      </w:pPr>
      <w:r>
        <w:t xml:space="preserve">11.</w:t>
      </w:r>
      <w:r>
        <w:t xml:space="preserve"> </w:t>
      </w:r>
      <w:r>
        <w:t xml:space="preserve"> </w:t>
      </w:r>
      <w:r>
        <w:t xml:space="preserve"> </w:t>
      </w:r>
      <w:r>
        <w:t xml:space="preserve"> </w:t>
      </w:r>
      <w:r>
        <w:t xml:space="preserve"> </w:t>
      </w:r>
      <w:r>
        <w:t xml:space="preserve">T.</w:t>
      </w:r>
      <w:r>
        <w:t xml:space="preserve"> </w:t>
      </w:r>
      <w:r>
        <w:t xml:space="preserve"> </w:t>
      </w:r>
      <w:r>
        <w:t xml:space="preserve"> </w:t>
      </w:r>
      <w:r>
        <w:t xml:space="preserve"> </w:t>
      </w:r>
      <w:r>
        <w:t xml:space="preserve"> </w:t>
      </w:r>
      <w:r>
        <w:t xml:space="preserve">B. Brown,</w:t>
      </w:r>
      <w:r>
        <w:t xml:space="preserve"> </w:t>
      </w:r>
      <w:r>
        <w:t xml:space="preserve"> </w:t>
      </w:r>
      <w:r>
        <w:t xml:space="preserve"> </w:t>
      </w:r>
      <w:r>
        <w:t xml:space="preserve"> </w:t>
      </w:r>
      <w:r>
        <w:t xml:space="preserve"> </w:t>
      </w:r>
      <w:r>
        <w:t xml:space="preserve">B. Mann,</w:t>
      </w:r>
      <w:r>
        <w:t xml:space="preserve"> </w:t>
      </w:r>
      <w:r>
        <w:t xml:space="preserve"> </w:t>
      </w:r>
      <w:r>
        <w:t xml:space="preserve"> </w:t>
      </w:r>
      <w:r>
        <w:t xml:space="preserve"> </w:t>
      </w:r>
      <w:r>
        <w:t xml:space="preserve"> </w:t>
      </w:r>
      <w:r>
        <w:t xml:space="preserve">N. Ryder,</w:t>
      </w:r>
      <w:r>
        <w:t xml:space="preserve"> </w:t>
      </w:r>
      <w:r>
        <w:t xml:space="preserve"> </w:t>
      </w:r>
      <w:r>
        <w:t xml:space="preserve"> </w:t>
      </w:r>
      <w:r>
        <w:t xml:space="preserve"> </w:t>
      </w:r>
      <w:r>
        <w:t xml:space="preserve"> </w:t>
      </w:r>
      <w:r>
        <w:t xml:space="preserve">M. Subbiah,</w:t>
      </w:r>
      <w:r>
        <w:t xml:space="preserve"> </w:t>
      </w:r>
      <w:r>
        <w:t xml:space="preserve"> </w:t>
      </w:r>
      <w:r>
        <w:t xml:space="preserve"> </w:t>
      </w:r>
      <w:r>
        <w:t xml:space="preserve"> </w:t>
      </w:r>
      <w:r>
        <w:t xml:space="preserve"> </w:t>
      </w:r>
      <w:r>
        <w:t xml:space="preserve">J. Kaplan,</w:t>
      </w:r>
      <w:r>
        <w:t xml:space="preserve"> </w:t>
      </w:r>
      <w:r>
        <w:t xml:space="preserve"> </w:t>
      </w:r>
      <w:r>
        <w:t xml:space="preserve"> </w:t>
      </w:r>
      <w:r>
        <w:t xml:space="preserve"> </w:t>
      </w:r>
      <w:r>
        <w:t xml:space="preserve"> </w:t>
      </w:r>
      <w:r>
        <w:t xml:space="preserve">P. Dhariwal,</w:t>
      </w:r>
      <w:r>
        <w:t xml:space="preserve"> </w:t>
      </w:r>
      <w:r>
        <w:t xml:space="preserve"> </w:t>
      </w:r>
      <w:r>
        <w:t xml:space="preserve"> </w:t>
      </w:r>
      <w:r>
        <w:t xml:space="preserve"> </w:t>
      </w:r>
      <w:r>
        <w:t xml:space="preserve"> </w:t>
      </w:r>
      <w:r>
        <w:t xml:space="preserve">A. Neelakantan,</w:t>
      </w:r>
      <w:r>
        <w:t xml:space="preserve"> </w:t>
      </w:r>
      <w:r>
        <w:t xml:space="preserve"> </w:t>
      </w:r>
      <w:r>
        <w:t xml:space="preserve"> </w:t>
      </w:r>
      <w:r>
        <w:t xml:space="preserve"> </w:t>
      </w:r>
      <w:r>
        <w:t xml:space="preserve"> </w:t>
      </w:r>
      <w:r>
        <w:t xml:space="preserve">P. Shyam,</w:t>
      </w:r>
      <w:r>
        <w:t xml:space="preserve"> </w:t>
      </w:r>
      <w:r>
        <w:t xml:space="preserve"> </w:t>
      </w:r>
      <w:r>
        <w:t xml:space="preserve"> </w:t>
      </w:r>
      <w:r>
        <w:t xml:space="preserve"> </w:t>
      </w:r>
      <w:r>
        <w:t xml:space="preserve"> </w:t>
      </w:r>
      <w:r>
        <w:t xml:space="preserve">G. Sastry,</w:t>
      </w:r>
      <w:r>
        <w:t xml:space="preserve"> </w:t>
      </w:r>
      <w:r>
        <w:t xml:space="preserve"> </w:t>
      </w:r>
      <w:r>
        <w:t xml:space="preserve"> </w:t>
      </w:r>
      <w:r>
        <w:t xml:space="preserve"> </w:t>
      </w:r>
      <w:r>
        <w:t xml:space="preserve"> </w:t>
      </w:r>
      <w:r>
        <w:t xml:space="preserve">A. Askell,</w:t>
      </w:r>
      <w:r>
        <w:t xml:space="preserve"> </w:t>
      </w:r>
      <w:r>
        <w:t xml:space="preserve"> </w:t>
      </w:r>
      <w:r>
        <w:t xml:space="preserve"> </w:t>
      </w:r>
      <w:r>
        <w:t xml:space="preserve"> </w:t>
      </w:r>
      <w:r>
        <w:t xml:space="preserve"> </w:t>
      </w:r>
      <w:r>
        <w:t xml:space="preserve">S. Agarwal,</w:t>
      </w:r>
      <w:r>
        <w:t xml:space="preserve"> </w:t>
      </w:r>
      <w:r>
        <w:t xml:space="preserve"> </w:t>
      </w:r>
      <w:r>
        <w:t xml:space="preserve"> </w:t>
      </w:r>
      <w:r>
        <w:t xml:space="preserve"> </w:t>
      </w:r>
      <w:r>
        <w:t xml:space="preserve"> </w:t>
      </w:r>
      <w:r>
        <w:t xml:space="preserve">A. Herbert-Voss,</w:t>
      </w:r>
      <w:r>
        <w:t xml:space="preserve"> </w:t>
      </w:r>
      <w:r>
        <w:t xml:space="preserve"> </w:t>
      </w:r>
      <w:r>
        <w:t xml:space="preserve"> </w:t>
      </w:r>
      <w:r>
        <w:t xml:space="preserve"> </w:t>
      </w:r>
      <w:r>
        <w:t xml:space="preserve"> </w:t>
      </w:r>
      <w:r>
        <w:t xml:space="preserve">G. Krueger,</w:t>
      </w:r>
      <w:r>
        <w:t xml:space="preserve"> </w:t>
      </w:r>
      <w:r>
        <w:t xml:space="preserve"> </w:t>
      </w:r>
      <w:r>
        <w:t xml:space="preserve"> </w:t>
      </w:r>
      <w:r>
        <w:t xml:space="preserve"> </w:t>
      </w:r>
      <w:r>
        <w:t xml:space="preserve"> </w:t>
      </w:r>
      <w:r>
        <w:t xml:space="preserve">T. Henighan,</w:t>
      </w:r>
      <w:r>
        <w:t xml:space="preserve"> </w:t>
      </w:r>
      <w:r>
        <w:t xml:space="preserve"> </w:t>
      </w:r>
      <w:r>
        <w:t xml:space="preserve"> </w:t>
      </w:r>
      <w:r>
        <w:t xml:space="preserve"> </w:t>
      </w:r>
      <w:r>
        <w:t xml:space="preserve"> </w:t>
      </w:r>
      <w:r>
        <w:t xml:space="preserve">R. Child,</w:t>
      </w:r>
      <w:r>
        <w:t xml:space="preserve"> </w:t>
      </w:r>
      <w:r>
        <w:t xml:space="preserve"> </w:t>
      </w:r>
      <w:r>
        <w:t xml:space="preserve"> </w:t>
      </w:r>
      <w:r>
        <w:t xml:space="preserve"> </w:t>
      </w:r>
      <w:r>
        <w:t xml:space="preserve"> </w:t>
      </w:r>
      <w:r>
        <w:t xml:space="preserve">A. Ramesh,</w:t>
      </w:r>
      <w:r>
        <w:t xml:space="preserve"> </w:t>
      </w:r>
      <w:r>
        <w:t xml:space="preserve"> </w:t>
      </w:r>
      <w:r>
        <w:t xml:space="preserve"> </w:t>
      </w:r>
      <w:r>
        <w:t xml:space="preserve"> </w:t>
      </w:r>
      <w:r>
        <w:t xml:space="preserve"> </w:t>
      </w:r>
      <w:r>
        <w:t xml:space="preserve">D.</w:t>
      </w:r>
      <w:r>
        <w:t xml:space="preserve"> </w:t>
      </w:r>
      <w:r>
        <w:t xml:space="preserve"> </w:t>
      </w:r>
      <w:r>
        <w:t xml:space="preserve"> </w:t>
      </w:r>
      <w:r>
        <w:t xml:space="preserve"> </w:t>
      </w:r>
      <w:r>
        <w:t xml:space="preserve"> </w:t>
      </w:r>
      <w:r>
        <w:t xml:space="preserve">M. Ziegler,</w:t>
      </w:r>
      <w:r>
        <w:t xml:space="preserve"> </w:t>
      </w:r>
      <w:r>
        <w:t xml:space="preserve"> </w:t>
      </w:r>
      <w:r>
        <w:t xml:space="preserve"> </w:t>
      </w:r>
      <w:r>
        <w:t xml:space="preserve"> </w:t>
      </w:r>
      <w:r>
        <w:t xml:space="preserve"> </w:t>
      </w:r>
      <w:r>
        <w:t xml:space="preserve">J. Wu,</w:t>
      </w:r>
      <w:r>
        <w:t xml:space="preserve"> </w:t>
      </w:r>
      <w:r>
        <w:t xml:space="preserve"> </w:t>
      </w:r>
      <w:r>
        <w:t xml:space="preserve"> </w:t>
      </w:r>
      <w:r>
        <w:t xml:space="preserve"> </w:t>
      </w:r>
      <w:r>
        <w:t xml:space="preserve"> </w:t>
      </w:r>
      <w:r>
        <w:t xml:space="preserve">C. Winter,</w:t>
      </w:r>
      <w:r>
        <w:t xml:space="preserve"> </w:t>
      </w:r>
      <w:r>
        <w:t xml:space="preserve"> </w:t>
      </w:r>
      <w:r>
        <w:t xml:space="preserve"> </w:t>
      </w:r>
      <w:r>
        <w:t xml:space="preserve"> </w:t>
      </w:r>
      <w:r>
        <w:t xml:space="preserve"> </w:t>
      </w:r>
      <w:r>
        <w:t xml:space="preserve">C. Hesse,</w:t>
      </w:r>
      <w:r>
        <w:t xml:space="preserve"> </w:t>
      </w:r>
      <w:r>
        <w:t xml:space="preserve"> </w:t>
      </w:r>
      <w:r>
        <w:t xml:space="preserve"> </w:t>
      </w:r>
      <w:r>
        <w:t xml:space="preserve"> </w:t>
      </w:r>
      <w:r>
        <w:t xml:space="preserve"> </w:t>
      </w:r>
      <w:r>
        <w:t xml:space="preserve">M. Chen,</w:t>
      </w:r>
      <w:r>
        <w:t xml:space="preserve"> </w:t>
      </w:r>
      <w:r>
        <w:t xml:space="preserve"> </w:t>
      </w:r>
      <w:r>
        <w:t xml:space="preserve"> </w:t>
      </w:r>
      <w:r>
        <w:t xml:space="preserve"> </w:t>
      </w:r>
      <w:r>
        <w:t xml:space="preserve"> </w:t>
      </w:r>
      <w:r>
        <w:t xml:space="preserve">E. Sigler,</w:t>
      </w:r>
      <w:r>
        <w:t xml:space="preserve"> </w:t>
      </w:r>
      <w:r>
        <w:t xml:space="preserve"> </w:t>
      </w:r>
      <w:r>
        <w:t xml:space="preserve"> </w:t>
      </w:r>
      <w:r>
        <w:t xml:space="preserve"> </w:t>
      </w:r>
      <w:r>
        <w:t xml:space="preserve"> </w:t>
      </w:r>
      <w:r>
        <w:t xml:space="preserve">M. Litwin,</w:t>
      </w:r>
      <w:r>
        <w:t xml:space="preserve"> </w:t>
      </w:r>
      <w:r>
        <w:t xml:space="preserve"> </w:t>
      </w:r>
      <w:r>
        <w:t xml:space="preserve"> </w:t>
      </w:r>
      <w:r>
        <w:t xml:space="preserve"> </w:t>
      </w:r>
      <w:r>
        <w:t xml:space="preserve"> </w:t>
      </w:r>
      <w:r>
        <w:t xml:space="preserve">S. Gray,</w:t>
      </w:r>
      <w:r>
        <w:t xml:space="preserve"> </w:t>
      </w:r>
      <w:r>
        <w:t xml:space="preserve"> </w:t>
      </w:r>
      <w:r>
        <w:t xml:space="preserve"> </w:t>
      </w:r>
      <w:r>
        <w:t xml:space="preserve"> </w:t>
      </w:r>
      <w:r>
        <w:t xml:space="preserve"> </w:t>
      </w:r>
      <w:r>
        <w:t xml:space="preserve">B. Chess,</w:t>
      </w:r>
      <w:r>
        <w:t xml:space="preserve"> </w:t>
      </w:r>
      <w:r>
        <w:t xml:space="preserve"> </w:t>
      </w:r>
      <w:r>
        <w:t xml:space="preserve"> </w:t>
      </w:r>
      <w:r>
        <w:t xml:space="preserve"> </w:t>
      </w:r>
      <w:r>
        <w:t xml:space="preserve"> </w:t>
      </w:r>
      <w:r>
        <w:t xml:space="preserve">J. Clark,</w:t>
      </w:r>
      <w:r>
        <w:t xml:space="preserve"> </w:t>
      </w:r>
      <w:r>
        <w:t xml:space="preserve"> </w:t>
      </w:r>
      <w:r>
        <w:t xml:space="preserve"> </w:t>
      </w:r>
      <w:r>
        <w:t xml:space="preserve"> </w:t>
      </w:r>
      <w:r>
        <w:t xml:space="preserve"> </w:t>
      </w:r>
      <w:r>
        <w:t xml:space="preserve">C. Berner,</w:t>
      </w:r>
      <w:r>
        <w:t xml:space="preserve"> </w:t>
      </w:r>
      <w:r>
        <w:t xml:space="preserve"> </w:t>
      </w:r>
      <w:r>
        <w:t xml:space="preserve"> </w:t>
      </w:r>
      <w:r>
        <w:t xml:space="preserve"> </w:t>
      </w:r>
      <w:r>
        <w:t xml:space="preserve"> </w:t>
      </w:r>
      <w:r>
        <w:t xml:space="preserve">S. McCandlish,</w:t>
      </w:r>
      <w:r>
        <w:t xml:space="preserve"> </w:t>
      </w:r>
      <w:r>
        <w:t xml:space="preserve"> </w:t>
      </w:r>
      <w:r>
        <w:t xml:space="preserve"> </w:t>
      </w:r>
      <w:r>
        <w:t xml:space="preserve"> </w:t>
      </w:r>
      <w:r>
        <w:t xml:space="preserve"> </w:t>
      </w:r>
      <w:r>
        <w:t xml:space="preserve">A. Radford,</w:t>
      </w:r>
      <w:r>
        <w:t xml:space="preserve"> </w:t>
      </w:r>
      <w:r>
        <w:t xml:space="preserve"> </w:t>
      </w:r>
      <w:r>
        <w:t xml:space="preserve"> </w:t>
      </w:r>
      <w:r>
        <w:t xml:space="preserve"> </w:t>
      </w:r>
      <w:r>
        <w:t xml:space="preserve"> </w:t>
      </w:r>
      <w:r>
        <w:t xml:space="preserve">I. Sutskever,</w:t>
      </w:r>
      <w:r>
        <w:t xml:space="preserve"> </w:t>
      </w:r>
      <w:r>
        <w:t xml:space="preserve"> </w:t>
      </w:r>
      <w:r>
        <w:t xml:space="preserve"> </w:t>
      </w:r>
      <w:r>
        <w:t xml:space="preserve"> </w:t>
      </w:r>
      <w:r>
        <w:t xml:space="preserve"> </w:t>
      </w:r>
      <w:r>
        <w:t xml:space="preserve">D. Amodei, Language Models are Few-Shot Learners. CoRR. abs/2005.14165 (2020) (available at https://arxiv.org/abs/2005.14165).</w:t>
      </w:r>
    </w:p>
    <w:p>
      <w:pPr>
        <w:pStyle w:val="a0"/>
      </w:pPr>
      <w:r>
        <w:t xml:space="preserve">11.</w:t>
      </w:r>
      <w:r>
        <w:t xml:space="preserve"> </w:t>
      </w:r>
      <w:r>
        <w:t xml:space="preserve"> </w:t>
      </w:r>
      <w:r>
        <w:t xml:space="preserve"> </w:t>
      </w:r>
      <w:r>
        <w:t xml:space="preserve"> </w:t>
      </w:r>
      <w:r>
        <w:t xml:space="preserve"> </w:t>
      </w:r>
      <w:r>
        <w:t xml:space="preserve">T.</w:t>
      </w:r>
      <w:r>
        <w:t xml:space="preserve"> </w:t>
      </w:r>
      <w:r>
        <w:t xml:space="preserve"> </w:t>
      </w:r>
      <w:r>
        <w:t xml:space="preserve"> </w:t>
      </w:r>
      <w:r>
        <w:t xml:space="preserve"> </w:t>
      </w:r>
      <w:r>
        <w:t xml:space="preserve"> </w:t>
      </w:r>
      <w:r>
        <w:t xml:space="preserve">B. </w:t>
      </w:r>
      <w:r>
        <w:rPr>
          <w:rFonts w:hint="eastAsia"/>
        </w:rPr>
        <w:t xml:space="preserve">布朗(T.</w:t>
      </w:r>
      <w:r>
        <w:t xml:space="preserve"> </w:t>
      </w:r>
      <w:r>
        <w:t xml:space="preserve"> </w:t>
      </w:r>
      <w:r>
        <w:t xml:space="preserve"> </w:t>
      </w:r>
      <w:r>
        <w:t xml:space="preserve"> </w:t>
      </w:r>
      <w:r>
        <w:t xml:space="preserve"> </w:t>
      </w:r>
      <w:r>
        <w:t xml:space="preserve">B. Brown)、B. </w:t>
      </w:r>
      <w:r>
        <w:rPr>
          <w:rFonts w:hint="eastAsia"/>
        </w:rPr>
        <w:t xml:space="preserve">曼(B.</w:t>
      </w:r>
      <w:r>
        <w:t xml:space="preserve"> Mann)、N. </w:t>
      </w:r>
      <w:r>
        <w:rPr>
          <w:rFonts w:hint="eastAsia"/>
        </w:rPr>
        <w:t xml:space="preserve">赖德(N.</w:t>
      </w:r>
      <w:r>
        <w:t xml:space="preserve"> Ryder)、M. </w:t>
      </w:r>
      <w:r>
        <w:rPr>
          <w:rFonts w:hint="eastAsia"/>
        </w:rPr>
        <w:t xml:space="preserve">苏比亚(M.</w:t>
      </w:r>
      <w:r>
        <w:t xml:space="preserve"> Subbiah)、J. </w:t>
      </w:r>
      <w:r>
        <w:rPr>
          <w:rFonts w:hint="eastAsia"/>
        </w:rPr>
        <w:t xml:space="preserve">卡普兰(J.</w:t>
      </w:r>
      <w:r>
        <w:t xml:space="preserve"> Kaplan)、P. </w:t>
      </w:r>
      <w:r>
        <w:rPr>
          <w:rFonts w:hint="eastAsia"/>
        </w:rPr>
        <w:t xml:space="preserve">达里瓦尔(P.</w:t>
      </w:r>
      <w:r>
        <w:t xml:space="preserve"> Dhariwal)、A. </w:t>
      </w:r>
      <w:r>
        <w:rPr>
          <w:rFonts w:hint="eastAsia"/>
        </w:rPr>
        <w:t xml:space="preserve">尼尔卡坦(A.</w:t>
      </w:r>
      <w:r>
        <w:t xml:space="preserve"> Neelakantan)、P. </w:t>
      </w:r>
      <w:r>
        <w:rPr>
          <w:rFonts w:hint="eastAsia"/>
        </w:rPr>
        <w:t xml:space="preserve">夏姆(P.</w:t>
      </w:r>
      <w:r>
        <w:t xml:space="preserve"> Shyam)、G. </w:t>
      </w:r>
      <w:r>
        <w:rPr>
          <w:rFonts w:hint="eastAsia"/>
        </w:rPr>
        <w:t xml:space="preserve">萨斯特里(G.</w:t>
      </w:r>
      <w:r>
        <w:t xml:space="preserve"> Sastry)、A. </w:t>
      </w:r>
      <w:r>
        <w:rPr>
          <w:rFonts w:hint="eastAsia"/>
        </w:rPr>
        <w:t xml:space="preserve">阿斯凯尔(A.</w:t>
      </w:r>
      <w:r>
        <w:t xml:space="preserve"> Askell)、S. </w:t>
      </w:r>
      <w:r>
        <w:rPr>
          <w:rFonts w:hint="eastAsia"/>
        </w:rPr>
        <w:t xml:space="preserve">阿加瓦尔(S.</w:t>
      </w:r>
      <w:r>
        <w:t xml:space="preserve"> Agarwal)、A. </w:t>
      </w:r>
      <w:r>
        <w:rPr>
          <w:rFonts w:hint="eastAsia"/>
        </w:rPr>
        <w:t xml:space="preserve">赫伯特</w:t>
      </w:r>
      <w:r>
        <w:t xml:space="preserve"> - </w:t>
      </w:r>
      <w:r>
        <w:rPr>
          <w:rFonts w:hint="eastAsia"/>
        </w:rPr>
        <w:t xml:space="preserve">沃斯(A.</w:t>
      </w:r>
      <w:r>
        <w:t xml:space="preserve"> Herbert - Voss)、G. </w:t>
      </w:r>
      <w:r>
        <w:rPr>
          <w:rFonts w:hint="eastAsia"/>
        </w:rPr>
        <w:t xml:space="preserve">克鲁格(G.</w:t>
      </w:r>
      <w:r>
        <w:t xml:space="preserve"> Krueger)、T. </w:t>
      </w:r>
      <w:r>
        <w:rPr>
          <w:rFonts w:hint="eastAsia"/>
        </w:rPr>
        <w:t xml:space="preserve">亨尼根(T.</w:t>
      </w:r>
      <w:r>
        <w:t xml:space="preserve"> Henighan)、R. </w:t>
      </w:r>
      <w:r>
        <w:rPr>
          <w:rFonts w:hint="eastAsia"/>
        </w:rPr>
        <w:t xml:space="preserve">蔡尔德(R.</w:t>
      </w:r>
      <w:r>
        <w:t xml:space="preserve"> Child)、A. </w:t>
      </w:r>
      <w:r>
        <w:rPr>
          <w:rFonts w:hint="eastAsia"/>
        </w:rPr>
        <w:t xml:space="preserve">拉梅什(A.</w:t>
      </w:r>
      <w:r>
        <w:t xml:space="preserve"> Ramesh)、D.</w:t>
      </w:r>
      <w:r>
        <w:t xml:space="preserve"> </w:t>
      </w:r>
      <w:r>
        <w:t xml:space="preserve"> </w:t>
      </w:r>
      <w:r>
        <w:t xml:space="preserve"> </w:t>
      </w:r>
      <w:r>
        <w:t xml:space="preserve"> </w:t>
      </w:r>
      <w:r>
        <w:t xml:space="preserve"> </w:t>
      </w:r>
      <w:r>
        <w:t xml:space="preserve">M. </w:t>
      </w:r>
      <w:r>
        <w:rPr>
          <w:rFonts w:hint="eastAsia"/>
        </w:rPr>
        <w:t xml:space="preserve">齐格勒(D.</w:t>
      </w:r>
      <w:r>
        <w:t xml:space="preserve"> </w:t>
      </w:r>
      <w:r>
        <w:t xml:space="preserve"> </w:t>
      </w:r>
      <w:r>
        <w:t xml:space="preserve"> </w:t>
      </w:r>
      <w:r>
        <w:t xml:space="preserve"> </w:t>
      </w:r>
      <w:r>
        <w:t xml:space="preserve"> </w:t>
      </w:r>
      <w:r>
        <w:t xml:space="preserve">M. Ziegler)、J. </w:t>
      </w:r>
      <w:r>
        <w:rPr>
          <w:rFonts w:hint="eastAsia"/>
        </w:rPr>
        <w:t xml:space="preserve">吴(J.</w:t>
      </w:r>
      <w:r>
        <w:t xml:space="preserve"> Wu)、C. </w:t>
      </w:r>
      <w:r>
        <w:rPr>
          <w:rFonts w:hint="eastAsia"/>
        </w:rPr>
        <w:t xml:space="preserve">温特(C.</w:t>
      </w:r>
      <w:r>
        <w:t xml:space="preserve"> Winter)、C. </w:t>
      </w:r>
      <w:r>
        <w:rPr>
          <w:rFonts w:hint="eastAsia"/>
        </w:rPr>
        <w:t xml:space="preserve">黑塞(C.</w:t>
      </w:r>
      <w:r>
        <w:t xml:space="preserve"> Hesse)、M. </w:t>
      </w:r>
      <w:r>
        <w:rPr>
          <w:rFonts w:hint="eastAsia"/>
        </w:rPr>
        <w:t xml:space="preserve">陈(M.</w:t>
      </w:r>
      <w:r>
        <w:t xml:space="preserve"> Chen)、E. </w:t>
      </w:r>
      <w:r>
        <w:rPr>
          <w:rFonts w:hint="eastAsia"/>
        </w:rPr>
        <w:t xml:space="preserve">西格勒(E.</w:t>
      </w:r>
      <w:r>
        <w:t xml:space="preserve"> Sigler)、M. </w:t>
      </w:r>
      <w:r>
        <w:rPr>
          <w:rFonts w:hint="eastAsia"/>
        </w:rPr>
        <w:t xml:space="preserve">利特温(M.</w:t>
      </w:r>
      <w:r>
        <w:t xml:space="preserve"> Litwin)、S. </w:t>
      </w:r>
      <w:r>
        <w:rPr>
          <w:rFonts w:hint="eastAsia"/>
        </w:rPr>
        <w:t xml:space="preserve">格雷(S.</w:t>
      </w:r>
      <w:r>
        <w:t xml:space="preserve"> Gray)、B. </w:t>
      </w:r>
      <w:r>
        <w:rPr>
          <w:rFonts w:hint="eastAsia"/>
        </w:rPr>
        <w:t xml:space="preserve">切斯(B.</w:t>
      </w:r>
      <w:r>
        <w:t xml:space="preserve"> Chess)、J. </w:t>
      </w:r>
      <w:r>
        <w:rPr>
          <w:rFonts w:hint="eastAsia"/>
        </w:rPr>
        <w:t xml:space="preserve">克拉克(J.</w:t>
      </w:r>
      <w:r>
        <w:t xml:space="preserve"> Clark)、C. </w:t>
      </w:r>
      <w:r>
        <w:rPr>
          <w:rFonts w:hint="eastAsia"/>
        </w:rPr>
        <w:t xml:space="preserve">伯纳德(C.</w:t>
      </w:r>
      <w:r>
        <w:t xml:space="preserve"> Berner)、S. </w:t>
      </w:r>
      <w:r>
        <w:rPr>
          <w:rFonts w:hint="eastAsia"/>
        </w:rPr>
        <w:t xml:space="preserve">麦坎德利什(S.</w:t>
      </w:r>
      <w:r>
        <w:t xml:space="preserve"> McCandlish)、A. </w:t>
      </w:r>
      <w:r>
        <w:rPr>
          <w:rFonts w:hint="eastAsia"/>
        </w:rPr>
        <w:t xml:space="preserve">拉德福德(A.</w:t>
      </w:r>
      <w:r>
        <w:t xml:space="preserve"> Radford)、I. </w:t>
      </w:r>
      <w:r>
        <w:rPr>
          <w:rFonts w:hint="eastAsia"/>
        </w:rPr>
        <w:t xml:space="preserve">苏茨克弗(I.</w:t>
      </w:r>
      <w:r>
        <w:t xml:space="preserve"> Sutskever)、D. </w:t>
      </w:r>
      <w:r>
        <w:rPr>
          <w:rFonts w:hint="eastAsia"/>
        </w:rPr>
        <w:t xml:space="preserve">阿莫迪(D.</w:t>
      </w:r>
      <w:r>
        <w:t xml:space="preserve"> </w:t>
      </w:r>
      <w:r>
        <w:rPr>
          <w:rFonts w:hint="eastAsia"/>
        </w:rPr>
        <w:t xml:space="preserve">Amodei)，语言模型是少样本学习者。《计算机研究存储库》(CoRR)，abs/2005.14165(2020)(可在https://arxiv.org/abs/2005.14165获取)。</w:t>
      </w:r>
    </w:p>
    <w:p>
      <w:pPr>
        <w:pStyle w:val="a0"/>
      </w:pPr>
      <w:r>
        <w:t xml:space="preserve">12.</w:t>
      </w:r>
      <w:r>
        <w:t xml:space="preserve"> </w:t>
      </w:r>
      <w:r>
        <w:t xml:space="preserve"> </w:t>
      </w:r>
      <w:r>
        <w:t xml:space="preserve"> </w:t>
      </w:r>
      <w:r>
        <w:t xml:space="preserve"> </w:t>
      </w:r>
      <w:r>
        <w:t xml:space="preserve"> </w:t>
      </w:r>
      <w:r>
        <w:t xml:space="preserve">J. Wei,</w:t>
      </w:r>
      <w:r>
        <w:t xml:space="preserve"> </w:t>
      </w:r>
      <w:r>
        <w:t xml:space="preserve"> </w:t>
      </w:r>
      <w:r>
        <w:t xml:space="preserve"> </w:t>
      </w:r>
      <w:r>
        <w:t xml:space="preserve"> </w:t>
      </w:r>
      <w:r>
        <w:t xml:space="preserve"> </w:t>
      </w:r>
      <w:r>
        <w:t xml:space="preserve">M. Bosma,</w:t>
      </w:r>
      <w:r>
        <w:t xml:space="preserve"> </w:t>
      </w:r>
      <w:r>
        <w:t xml:space="preserve"> </w:t>
      </w:r>
      <w:r>
        <w:t xml:space="preserve"> </w:t>
      </w:r>
      <w:r>
        <w:t xml:space="preserve"> </w:t>
      </w:r>
      <w:r>
        <w:t xml:space="preserve"> </w:t>
      </w:r>
      <w:r>
        <w:t xml:space="preserve">V.</w:t>
      </w:r>
      <w:r>
        <w:t xml:space="preserve"> </w:t>
      </w:r>
      <w:r>
        <w:t xml:space="preserve"> </w:t>
      </w:r>
      <w:r>
        <w:t xml:space="preserve"> </w:t>
      </w:r>
      <w:r>
        <w:t xml:space="preserve"> </w:t>
      </w:r>
      <w:r>
        <w:t xml:space="preserve"> </w:t>
      </w:r>
      <w:r>
        <w:t xml:space="preserve">Y. Zhao,</w:t>
      </w:r>
      <w:r>
        <w:t xml:space="preserve"> </w:t>
      </w:r>
      <w:r>
        <w:t xml:space="preserve"> </w:t>
      </w:r>
      <w:r>
        <w:t xml:space="preserve"> </w:t>
      </w:r>
      <w:r>
        <w:t xml:space="preserve"> </w:t>
      </w:r>
      <w:r>
        <w:t xml:space="preserve"> </w:t>
      </w:r>
      <w:r>
        <w:t xml:space="preserve">K. Guu,</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W. Yu,</w:t>
      </w:r>
      <w:r>
        <w:t xml:space="preserve"> </w:t>
      </w:r>
      <w:r>
        <w:t xml:space="preserve"> </w:t>
      </w:r>
      <w:r>
        <w:t xml:space="preserve"> </w:t>
      </w:r>
      <w:r>
        <w:t xml:space="preserve"> </w:t>
      </w:r>
      <w:r>
        <w:t xml:space="preserve"> </w:t>
      </w:r>
      <w:r>
        <w:t xml:space="preserve">B. Lester,</w:t>
      </w:r>
      <w:r>
        <w:t xml:space="preserve"> </w:t>
      </w:r>
      <w:r>
        <w:t xml:space="preserve"> </w:t>
      </w:r>
      <w:r>
        <w:t xml:space="preserve"> </w:t>
      </w:r>
      <w:r>
        <w:t xml:space="preserve"> </w:t>
      </w:r>
      <w:r>
        <w:t xml:space="preserve"> </w:t>
      </w:r>
      <w:r>
        <w:t xml:space="preserve">N. Du,</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M. Dai,</w:t>
      </w:r>
      <w:r>
        <w:t xml:space="preserve"> </w:t>
      </w:r>
      <w:r>
        <w:t xml:space="preserve"> </w:t>
      </w:r>
      <w:r>
        <w:t xml:space="preserve"> </w:t>
      </w:r>
      <w:r>
        <w:t xml:space="preserve"> </w:t>
      </w:r>
      <w:r>
        <w:t xml:space="preserve"> </w:t>
      </w:r>
      <w:r>
        <w:t xml:space="preserve">Q.</w:t>
      </w:r>
      <w:r>
        <w:t xml:space="preserve"> </w:t>
      </w:r>
      <w:r>
        <w:t xml:space="preserve"> </w:t>
      </w:r>
      <w:r>
        <w:t xml:space="preserve"> </w:t>
      </w:r>
      <w:r>
        <w:t xml:space="preserve"> </w:t>
      </w:r>
      <w:r>
        <w:t xml:space="preserve"> </w:t>
      </w:r>
      <w:r>
        <w:t xml:space="preserve">V. Le, FINETUNED LANGUAGE MODELS ARE ZERO-SHOT LEARNERS, 46 (2022).</w:t>
      </w:r>
    </w:p>
    <w:p>
      <w:pPr>
        <w:pStyle w:val="a0"/>
      </w:pPr>
      <w:r>
        <w:t xml:space="preserve">12. </w:t>
      </w:r>
      <w:r>
        <w:rPr>
          <w:rFonts w:hint="eastAsia"/>
        </w:rPr>
        <w:t xml:space="preserve">魏(J.</w:t>
      </w:r>
      <w:r>
        <w:t xml:space="preserve"> </w:t>
      </w:r>
      <w:r>
        <w:rPr>
          <w:rFonts w:hint="eastAsia"/>
        </w:rPr>
        <w:t xml:space="preserve">Wei)、博斯马(M.</w:t>
      </w:r>
      <w:r>
        <w:t xml:space="preserve"> </w:t>
      </w:r>
      <w:r>
        <w:rPr>
          <w:rFonts w:hint="eastAsia"/>
        </w:rPr>
        <w:t xml:space="preserve">Bosma)、赵(V.</w:t>
      </w:r>
      <w:r>
        <w:t xml:space="preserve"> </w:t>
      </w:r>
      <w:r>
        <w:t xml:space="preserve"> </w:t>
      </w:r>
      <w:r>
        <w:t xml:space="preserve"> </w:t>
      </w:r>
      <w:r>
        <w:t xml:space="preserve"> </w:t>
      </w:r>
      <w:r>
        <w:t xml:space="preserve"> </w:t>
      </w:r>
      <w:r>
        <w:t xml:space="preserve">Y. </w:t>
      </w:r>
      <w:r>
        <w:rPr>
          <w:rFonts w:hint="eastAsia"/>
        </w:rPr>
        <w:t xml:space="preserve">Zhao)、古(K.</w:t>
      </w:r>
      <w:r>
        <w:t xml:space="preserve"> </w:t>
      </w:r>
      <w:r>
        <w:rPr>
          <w:rFonts w:hint="eastAsia"/>
        </w:rPr>
        <w:t xml:space="preserve">Guu)、余(A.</w:t>
      </w:r>
      <w:r>
        <w:t xml:space="preserve"> </w:t>
      </w:r>
      <w:r>
        <w:t xml:space="preserve"> </w:t>
      </w:r>
      <w:r>
        <w:t xml:space="preserve"> </w:t>
      </w:r>
      <w:r>
        <w:t xml:space="preserve"> </w:t>
      </w:r>
      <w:r>
        <w:t xml:space="preserve"> </w:t>
      </w:r>
      <w:r>
        <w:t xml:space="preserve">W. </w:t>
      </w:r>
      <w:r>
        <w:rPr>
          <w:rFonts w:hint="eastAsia"/>
        </w:rPr>
        <w:t xml:space="preserve">Yu)、莱斯特(B.</w:t>
      </w:r>
      <w:r>
        <w:t xml:space="preserve"> </w:t>
      </w:r>
      <w:r>
        <w:rPr>
          <w:rFonts w:hint="eastAsia"/>
        </w:rPr>
        <w:t xml:space="preserve">Lester)、杜(N.</w:t>
      </w:r>
      <w:r>
        <w:t xml:space="preserve"> </w:t>
      </w:r>
      <w:r>
        <w:rPr>
          <w:rFonts w:hint="eastAsia"/>
        </w:rPr>
        <w:t xml:space="preserve">Du)、戴(A.</w:t>
      </w:r>
      <w:r>
        <w:t xml:space="preserve"> </w:t>
      </w:r>
      <w:r>
        <w:t xml:space="preserve"> </w:t>
      </w:r>
      <w:r>
        <w:t xml:space="preserve"> </w:t>
      </w:r>
      <w:r>
        <w:t xml:space="preserve"> </w:t>
      </w:r>
      <w:r>
        <w:t xml:space="preserve"> </w:t>
      </w:r>
      <w:r>
        <w:t xml:space="preserve">M. </w:t>
      </w:r>
      <w:r>
        <w:rPr>
          <w:rFonts w:hint="eastAsia"/>
        </w:rPr>
        <w:t xml:space="preserve">Dai)、乐(Q.</w:t>
      </w:r>
      <w:r>
        <w:t xml:space="preserve"> </w:t>
      </w:r>
      <w:r>
        <w:t xml:space="preserve"> </w:t>
      </w:r>
      <w:r>
        <w:t xml:space="preserve"> </w:t>
      </w:r>
      <w:r>
        <w:t xml:space="preserve"> </w:t>
      </w:r>
      <w:r>
        <w:t xml:space="preserve"> </w:t>
      </w:r>
      <w:r>
        <w:t xml:space="preserve">V. </w:t>
      </w:r>
      <w:r>
        <w:rPr>
          <w:rFonts w:hint="eastAsia"/>
        </w:rPr>
        <w:t xml:space="preserve">Le)，《微调语言模型是零样本学习者》，46(2022)。</w:t>
      </w:r>
    </w:p>
    <w:p>
      <w:pPr>
        <w:pStyle w:val="a0"/>
      </w:pPr>
      <w:r>
        <w:t xml:space="preserve">13.</w:t>
      </w:r>
      <w:r>
        <w:t xml:space="preserve"> </w:t>
      </w:r>
      <w:r>
        <w:t xml:space="preserve"> </w:t>
      </w:r>
      <w:r>
        <w:t xml:space="preserve"> </w:t>
      </w:r>
      <w:r>
        <w:t xml:space="preserve"> </w:t>
      </w:r>
      <w:r>
        <w:t xml:space="preserve"> </w:t>
      </w:r>
      <w:r>
        <w:t xml:space="preserve">J. Wei,</w:t>
      </w:r>
      <w:r>
        <w:t xml:space="preserve"> </w:t>
      </w:r>
      <w:r>
        <w:t xml:space="preserve"> </w:t>
      </w:r>
      <w:r>
        <w:t xml:space="preserve"> </w:t>
      </w:r>
      <w:r>
        <w:t xml:space="preserve"> </w:t>
      </w:r>
      <w:r>
        <w:t xml:space="preserve"> </w:t>
      </w:r>
      <w:r>
        <w:t xml:space="preserve">X. Wang,</w:t>
      </w:r>
      <w:r>
        <w:t xml:space="preserve"> </w:t>
      </w:r>
      <w:r>
        <w:t xml:space="preserve"> </w:t>
      </w:r>
      <w:r>
        <w:t xml:space="preserve"> </w:t>
      </w:r>
      <w:r>
        <w:t xml:space="preserve"> </w:t>
      </w:r>
      <w:r>
        <w:t xml:space="preserve"> </w:t>
      </w:r>
      <w:r>
        <w:t xml:space="preserve">D. Schuurmans,</w:t>
      </w:r>
      <w:r>
        <w:t xml:space="preserve"> </w:t>
      </w:r>
      <w:r>
        <w:t xml:space="preserve"> </w:t>
      </w:r>
      <w:r>
        <w:t xml:space="preserve"> </w:t>
      </w:r>
      <w:r>
        <w:t xml:space="preserve"> </w:t>
      </w:r>
      <w:r>
        <w:t xml:space="preserve"> </w:t>
      </w:r>
      <w:r>
        <w:t xml:space="preserve">M. Bosma,</w:t>
      </w:r>
      <w:r>
        <w:t xml:space="preserve"> </w:t>
      </w:r>
      <w:r>
        <w:t xml:space="preserve"> </w:t>
      </w:r>
      <w:r>
        <w:t xml:space="preserve"> </w:t>
      </w:r>
      <w:r>
        <w:t xml:space="preserve"> </w:t>
      </w:r>
      <w:r>
        <w:t xml:space="preserve"> </w:t>
      </w:r>
      <w:r>
        <w:t xml:space="preserve">B. Ichter,</w:t>
      </w:r>
      <w:r>
        <w:t xml:space="preserve"> </w:t>
      </w:r>
      <w:r>
        <w:t xml:space="preserve"> </w:t>
      </w:r>
      <w:r>
        <w:t xml:space="preserve"> </w:t>
      </w:r>
      <w:r>
        <w:t xml:space="preserve"> </w:t>
      </w:r>
      <w:r>
        <w:t xml:space="preserve"> </w:t>
      </w:r>
      <w:r>
        <w:t xml:space="preserve">F. Xia,</w:t>
      </w:r>
      <w:r>
        <w:t xml:space="preserve"> </w:t>
      </w:r>
      <w:r>
        <w:t xml:space="preserve"> </w:t>
      </w:r>
      <w:r>
        <w:t xml:space="preserve"> </w:t>
      </w:r>
      <w:r>
        <w:t xml:space="preserve"> </w:t>
      </w:r>
      <w:r>
        <w:t xml:space="preserve"> </w:t>
      </w:r>
      <w:r>
        <w:t xml:space="preserve">E. Chi,</w:t>
      </w:r>
      <w:r>
        <w:t xml:space="preserve"> </w:t>
      </w:r>
      <w:r>
        <w:t xml:space="preserve"> </w:t>
      </w:r>
      <w:r>
        <w:t xml:space="preserve"> </w:t>
      </w:r>
      <w:r>
        <w:t xml:space="preserve"> </w:t>
      </w:r>
      <w:r>
        <w:t xml:space="preserve"> </w:t>
      </w:r>
      <w:r>
        <w:t xml:space="preserve">Q. Le,</w:t>
      </w:r>
      <w:r>
        <w:t xml:space="preserve"> </w:t>
      </w:r>
      <w:r>
        <w:t xml:space="preserve"> </w:t>
      </w:r>
      <w:r>
        <w:t xml:space="preserve"> </w:t>
      </w:r>
      <w:r>
        <w:t xml:space="preserve"> </w:t>
      </w:r>
      <w:r>
        <w:t xml:space="preserve"> </w:t>
      </w:r>
      <w:r>
        <w:t xml:space="preserve">D. Zhou, Chain of Thought Prompting Elicits Reasoning in Large Language Models (2022), (available at http://arxiv.org/abs/2201.11903).</w:t>
      </w:r>
    </w:p>
    <w:p>
      <w:pPr>
        <w:pStyle w:val="a0"/>
      </w:pPr>
      <w:r>
        <w:t xml:space="preserve">13. </w:t>
      </w:r>
      <w:r>
        <w:rPr>
          <w:rFonts w:hint="eastAsia"/>
        </w:rPr>
        <w:t xml:space="preserve">魏(J.</w:t>
      </w:r>
      <w:r>
        <w:t xml:space="preserve"> </w:t>
      </w:r>
      <w:r>
        <w:rPr>
          <w:rFonts w:hint="eastAsia"/>
        </w:rPr>
        <w:t xml:space="preserve">Wei)、王(X.</w:t>
      </w:r>
      <w:r>
        <w:t xml:space="preserve"> </w:t>
      </w:r>
      <w:r>
        <w:rPr>
          <w:rFonts w:hint="eastAsia"/>
        </w:rPr>
        <w:t xml:space="preserve">Wang)、舒尔曼斯(D.</w:t>
      </w:r>
      <w:r>
        <w:t xml:space="preserve"> </w:t>
      </w:r>
      <w:r>
        <w:rPr>
          <w:rFonts w:hint="eastAsia"/>
        </w:rPr>
        <w:t xml:space="preserve">Schuurmans)、博斯马(M.</w:t>
      </w:r>
      <w:r>
        <w:t xml:space="preserve"> </w:t>
      </w:r>
      <w:r>
        <w:rPr>
          <w:rFonts w:hint="eastAsia"/>
        </w:rPr>
        <w:t xml:space="preserve">Bosma)、伊希特(B.</w:t>
      </w:r>
      <w:r>
        <w:t xml:space="preserve"> </w:t>
      </w:r>
      <w:r>
        <w:rPr>
          <w:rFonts w:hint="eastAsia"/>
        </w:rPr>
        <w:t xml:space="preserve">Ichter)、夏(F.</w:t>
      </w:r>
      <w:r>
        <w:t xml:space="preserve"> </w:t>
      </w:r>
      <w:r>
        <w:rPr>
          <w:rFonts w:hint="eastAsia"/>
        </w:rPr>
        <w:t xml:space="preserve">Xia)、池(E.</w:t>
      </w:r>
      <w:r>
        <w:t xml:space="preserve"> </w:t>
      </w:r>
      <w:r>
        <w:rPr>
          <w:rFonts w:hint="eastAsia"/>
        </w:rPr>
        <w:t xml:space="preserve">Chi)、乐(Q.</w:t>
      </w:r>
      <w:r>
        <w:t xml:space="preserve"> </w:t>
      </w:r>
      <w:r>
        <w:rPr>
          <w:rFonts w:hint="eastAsia"/>
        </w:rPr>
        <w:t xml:space="preserve">Le)、周(D.</w:t>
      </w:r>
      <w:r>
        <w:t xml:space="preserve"> </w:t>
      </w:r>
      <w:r>
        <w:rPr>
          <w:rFonts w:hint="eastAsia"/>
        </w:rPr>
        <w:t xml:space="preserve">Zhou)，《思维链提示在大语言模型中引发推理》(2022)，(可在http://arxiv.org/abs/2201.11903获取)。</w:t>
      </w:r>
    </w:p>
    <w:p>
      <w:pPr>
        <w:pStyle w:val="a0"/>
      </w:pPr>
      <w:r>
        <w:t xml:space="preserve">14.</w:t>
      </w:r>
      <w:r>
        <w:t xml:space="preserve"> </w:t>
      </w:r>
      <w:r>
        <w:t xml:space="preserve"> </w:t>
      </w:r>
      <w:r>
        <w:t xml:space="preserve"> </w:t>
      </w:r>
      <w:r>
        <w:t xml:space="preserve"> </w:t>
      </w:r>
      <w:r>
        <w:t xml:space="preserve"> </w:t>
      </w:r>
      <w:r>
        <w:t xml:space="preserve">A. Chowdhery,</w:t>
      </w:r>
      <w:r>
        <w:t xml:space="preserve"> </w:t>
      </w:r>
      <w:r>
        <w:t xml:space="preserve"> </w:t>
      </w:r>
      <w:r>
        <w:t xml:space="preserve"> </w:t>
      </w:r>
      <w:r>
        <w:t xml:space="preserve"> </w:t>
      </w:r>
      <w:r>
        <w:t xml:space="preserve"> </w:t>
      </w:r>
      <w:r>
        <w:t xml:space="preserve">S. Narang,</w:t>
      </w:r>
      <w:r>
        <w:t xml:space="preserve"> </w:t>
      </w:r>
      <w:r>
        <w:t xml:space="preserve"> </w:t>
      </w:r>
      <w:r>
        <w:t xml:space="preserve"> </w:t>
      </w:r>
      <w:r>
        <w:t xml:space="preserve"> </w:t>
      </w:r>
      <w:r>
        <w:t xml:space="preserve"> </w:t>
      </w:r>
      <w:r>
        <w:t xml:space="preserve">J. Devlin,</w:t>
      </w:r>
      <w:r>
        <w:t xml:space="preserve"> </w:t>
      </w:r>
      <w:r>
        <w:t xml:space="preserve"> </w:t>
      </w:r>
      <w:r>
        <w:t xml:space="preserve"> </w:t>
      </w:r>
      <w:r>
        <w:t xml:space="preserve"> </w:t>
      </w:r>
      <w:r>
        <w:t xml:space="preserve"> </w:t>
      </w:r>
      <w:r>
        <w:t xml:space="preserve">M. Bosma,</w:t>
      </w:r>
      <w:r>
        <w:t xml:space="preserve"> </w:t>
      </w:r>
      <w:r>
        <w:t xml:space="preserve"> </w:t>
      </w:r>
      <w:r>
        <w:t xml:space="preserve"> </w:t>
      </w:r>
      <w:r>
        <w:t xml:space="preserve"> </w:t>
      </w:r>
      <w:r>
        <w:t xml:space="preserve"> </w:t>
      </w:r>
      <w:r>
        <w:t xml:space="preserve">G. Mishra,</w:t>
      </w:r>
      <w:r>
        <w:t xml:space="preserve"> </w:t>
      </w:r>
      <w:r>
        <w:t xml:space="preserve"> </w:t>
      </w:r>
      <w:r>
        <w:t xml:space="preserve"> </w:t>
      </w:r>
      <w:r>
        <w:t xml:space="preserve"> </w:t>
      </w:r>
      <w:r>
        <w:t xml:space="preserve"> </w:t>
      </w:r>
      <w:r>
        <w:t xml:space="preserve">A. Roberts,</w:t>
      </w:r>
      <w:r>
        <w:t xml:space="preserve"> </w:t>
      </w:r>
      <w:r>
        <w:t xml:space="preserve"> </w:t>
      </w:r>
      <w:r>
        <w:t xml:space="preserve"> </w:t>
      </w:r>
      <w:r>
        <w:t xml:space="preserve"> </w:t>
      </w:r>
      <w:r>
        <w:t xml:space="preserve"> </w:t>
      </w:r>
      <w:r>
        <w:t xml:space="preserve">P. Barham,</w:t>
      </w:r>
      <w:r>
        <w:t xml:space="preserve"> </w:t>
      </w:r>
      <w:r>
        <w:t xml:space="preserve"> </w:t>
      </w:r>
      <w:r>
        <w:t xml:space="preserve"> </w:t>
      </w:r>
      <w:r>
        <w:t xml:space="preserve"> </w:t>
      </w:r>
      <w:r>
        <w:t xml:space="preserve"> </w:t>
      </w:r>
      <w:r>
        <w:t xml:space="preserve">H.</w:t>
      </w:r>
      <w:r>
        <w:t xml:space="preserve"> </w:t>
      </w:r>
      <w:r>
        <w:t xml:space="preserve"> </w:t>
      </w:r>
      <w:r>
        <w:t xml:space="preserve"> </w:t>
      </w:r>
      <w:r>
        <w:t xml:space="preserve"> </w:t>
      </w:r>
      <w:r>
        <w:t xml:space="preserve"> </w:t>
      </w:r>
      <w:r>
        <w:t xml:space="preserve">W. Chung,</w:t>
      </w:r>
      <w:r>
        <w:t xml:space="preserve"> </w:t>
      </w:r>
      <w:r>
        <w:t xml:space="preserve"> </w:t>
      </w:r>
      <w:r>
        <w:t xml:space="preserve"> </w:t>
      </w:r>
      <w:r>
        <w:t xml:space="preserve"> </w:t>
      </w:r>
      <w:r>
        <w:t xml:space="preserve"> </w:t>
      </w:r>
      <w:r>
        <w:t xml:space="preserve">C. Sutton,</w:t>
      </w:r>
      <w:r>
        <w:t xml:space="preserve"> </w:t>
      </w:r>
      <w:r>
        <w:t xml:space="preserve"> </w:t>
      </w:r>
      <w:r>
        <w:t xml:space="preserve"> </w:t>
      </w:r>
      <w:r>
        <w:t xml:space="preserve"> </w:t>
      </w:r>
      <w:r>
        <w:t xml:space="preserve"> </w:t>
      </w:r>
      <w:r>
        <w:t xml:space="preserve">S. Gehrmann,</w:t>
      </w:r>
      <w:r>
        <w:t xml:space="preserve"> </w:t>
      </w:r>
      <w:r>
        <w:t xml:space="preserve"> </w:t>
      </w:r>
      <w:r>
        <w:t xml:space="preserve"> </w:t>
      </w:r>
      <w:r>
        <w:t xml:space="preserve"> </w:t>
      </w:r>
      <w:r>
        <w:t xml:space="preserve"> </w:t>
      </w:r>
      <w:r>
        <w:t xml:space="preserve">P. Schuh,</w:t>
      </w:r>
      <w:r>
        <w:t xml:space="preserve"> </w:t>
      </w:r>
      <w:r>
        <w:t xml:space="preserve"> </w:t>
      </w:r>
      <w:r>
        <w:t xml:space="preserve"> </w:t>
      </w:r>
      <w:r>
        <w:t xml:space="preserve"> </w:t>
      </w:r>
      <w:r>
        <w:t xml:space="preserve"> </w:t>
      </w:r>
      <w:r>
        <w:t xml:space="preserve">K. Shi,</w:t>
      </w:r>
      <w:r>
        <w:t xml:space="preserve"> </w:t>
      </w:r>
      <w:r>
        <w:t xml:space="preserve"> </w:t>
      </w:r>
      <w:r>
        <w:t xml:space="preserve"> </w:t>
      </w:r>
      <w:r>
        <w:t xml:space="preserve"> </w:t>
      </w:r>
      <w:r>
        <w:t xml:space="preserve"> </w:t>
      </w:r>
      <w:r>
        <w:t xml:space="preserve">S. Tsvyashchenko,</w:t>
      </w:r>
      <w:r>
        <w:t xml:space="preserve"> </w:t>
      </w:r>
      <w:r>
        <w:t xml:space="preserve"> </w:t>
      </w:r>
      <w:r>
        <w:t xml:space="preserve"> </w:t>
      </w:r>
      <w:r>
        <w:t xml:space="preserve"> </w:t>
      </w:r>
      <w:r>
        <w:t xml:space="preserve"> </w:t>
      </w:r>
      <w:r>
        <w:t xml:space="preserve">J. Maynez,</w:t>
      </w:r>
      <w:r>
        <w:t xml:space="preserve"> </w:t>
      </w:r>
      <w:r>
        <w:t xml:space="preserve"> </w:t>
      </w:r>
      <w:r>
        <w:t xml:space="preserve"> </w:t>
      </w:r>
      <w:r>
        <w:t xml:space="preserve"> </w:t>
      </w:r>
      <w:r>
        <w:t xml:space="preserve"> </w:t>
      </w:r>
      <w:r>
        <w:t xml:space="preserve">A. Rao,</w:t>
      </w:r>
      <w:r>
        <w:t xml:space="preserve"> </w:t>
      </w:r>
      <w:r>
        <w:t xml:space="preserve"> </w:t>
      </w:r>
      <w:r>
        <w:t xml:space="preserve"> </w:t>
      </w:r>
      <w:r>
        <w:t xml:space="preserve"> </w:t>
      </w:r>
      <w:r>
        <w:t xml:space="preserve"> </w:t>
      </w:r>
      <w:r>
        <w:t xml:space="preserve">P. Barnes,</w:t>
      </w:r>
      <w:r>
        <w:t xml:space="preserve"> </w:t>
      </w:r>
      <w:r>
        <w:t xml:space="preserve"> </w:t>
      </w:r>
      <w:r>
        <w:t xml:space="preserve"> </w:t>
      </w:r>
      <w:r>
        <w:t xml:space="preserve"> </w:t>
      </w:r>
      <w:r>
        <w:t xml:space="preserve"> </w:t>
      </w:r>
      <w:r>
        <w:t xml:space="preserve">Y. Tay,</w:t>
      </w:r>
      <w:r>
        <w:t xml:space="preserve"> </w:t>
      </w:r>
      <w:r>
        <w:t xml:space="preserve"> </w:t>
      </w:r>
      <w:r>
        <w:t xml:space="preserve"> </w:t>
      </w:r>
      <w:r>
        <w:t xml:space="preserve"> </w:t>
      </w:r>
      <w:r>
        <w:t xml:space="preserve"> </w:t>
      </w:r>
      <w:r>
        <w:t xml:space="preserve">N. Shazeer,</w:t>
      </w:r>
      <w:r>
        <w:t xml:space="preserve"> </w:t>
      </w:r>
      <w:r>
        <w:t xml:space="preserve"> </w:t>
      </w:r>
      <w:r>
        <w:t xml:space="preserve"> </w:t>
      </w:r>
      <w:r>
        <w:t xml:space="preserve"> </w:t>
      </w:r>
      <w:r>
        <w:t xml:space="preserve"> </w:t>
      </w:r>
      <w:r>
        <w:t xml:space="preserve">V. Prabhakaran,</w:t>
      </w:r>
      <w:r>
        <w:t xml:space="preserve"> </w:t>
      </w:r>
      <w:r>
        <w:t xml:space="preserve"> </w:t>
      </w:r>
      <w:r>
        <w:t xml:space="preserve"> </w:t>
      </w:r>
      <w:r>
        <w:t xml:space="preserve"> </w:t>
      </w:r>
      <w:r>
        <w:t xml:space="preserve"> </w:t>
      </w:r>
      <w:r>
        <w:t xml:space="preserve">E. Reif,</w:t>
      </w:r>
      <w:r>
        <w:t xml:space="preserve"> </w:t>
      </w:r>
      <w:r>
        <w:t xml:space="preserve"> </w:t>
      </w:r>
      <w:r>
        <w:t xml:space="preserve"> </w:t>
      </w:r>
      <w:r>
        <w:t xml:space="preserve"> </w:t>
      </w:r>
      <w:r>
        <w:t xml:space="preserve"> </w:t>
      </w:r>
      <w:r>
        <w:t xml:space="preserve">N. Du,</w:t>
      </w:r>
      <w:r>
        <w:t xml:space="preserve"> </w:t>
      </w:r>
      <w:r>
        <w:t xml:space="preserve"> </w:t>
      </w:r>
      <w:r>
        <w:t xml:space="preserve"> </w:t>
      </w:r>
      <w:r>
        <w:t xml:space="preserve"> </w:t>
      </w:r>
      <w:r>
        <w:t xml:space="preserve"> </w:t>
      </w:r>
      <w:r>
        <w:t xml:space="preserve">B. Hutchinson,</w:t>
      </w:r>
      <w:r>
        <w:t xml:space="preserve"> </w:t>
      </w:r>
      <w:r>
        <w:t xml:space="preserve"> </w:t>
      </w:r>
      <w:r>
        <w:t xml:space="preserve"> </w:t>
      </w:r>
      <w:r>
        <w:t xml:space="preserve"> </w:t>
      </w:r>
      <w:r>
        <w:t xml:space="preserve"> </w:t>
      </w:r>
      <w:r>
        <w:t xml:space="preserve">R. Pope,</w:t>
      </w:r>
      <w:r>
        <w:t xml:space="preserve"> </w:t>
      </w:r>
      <w:r>
        <w:t xml:space="preserve"> </w:t>
      </w:r>
      <w:r>
        <w:t xml:space="preserve"> </w:t>
      </w:r>
      <w:r>
        <w:t xml:space="preserve"> </w:t>
      </w:r>
      <w:r>
        <w:t xml:space="preserve"> </w:t>
      </w:r>
      <w:r>
        <w:t xml:space="preserve">J. Bradbury,</w:t>
      </w:r>
      <w:r>
        <w:t xml:space="preserve"> </w:t>
      </w:r>
      <w:r>
        <w:t xml:space="preserve"> </w:t>
      </w:r>
      <w:r>
        <w:t xml:space="preserve"> </w:t>
      </w:r>
      <w:r>
        <w:t xml:space="preserve"> </w:t>
      </w:r>
      <w:r>
        <w:t xml:space="preserve"> </w:t>
      </w:r>
      <w:r>
        <w:t xml:space="preserve">J. Austin,</w:t>
      </w:r>
      <w:r>
        <w:t xml:space="preserve"> </w:t>
      </w:r>
      <w:r>
        <w:t xml:space="preserve"> </w:t>
      </w:r>
      <w:r>
        <w:t xml:space="preserve"> </w:t>
      </w:r>
      <w:r>
        <w:t xml:space="preserve"> </w:t>
      </w:r>
      <w:r>
        <w:t xml:space="preserve"> </w:t>
      </w:r>
      <w:r>
        <w:t xml:space="preserve">M. Isard,</w:t>
      </w:r>
      <w:r>
        <w:t xml:space="preserve"> </w:t>
      </w:r>
      <w:r>
        <w:t xml:space="preserve"> </w:t>
      </w:r>
      <w:r>
        <w:t xml:space="preserve"> </w:t>
      </w:r>
      <w:r>
        <w:t xml:space="preserve"> </w:t>
      </w:r>
      <w:r>
        <w:t xml:space="preserve"> </w:t>
      </w:r>
      <w:r>
        <w:t xml:space="preserve">G. Gur-Ari,</w:t>
      </w:r>
      <w:r>
        <w:t xml:space="preserve"> </w:t>
      </w:r>
      <w:r>
        <w:t xml:space="preserve"> </w:t>
      </w:r>
      <w:r>
        <w:t xml:space="preserve"> </w:t>
      </w:r>
      <w:r>
        <w:t xml:space="preserve"> </w:t>
      </w:r>
      <w:r>
        <w:t xml:space="preserve"> </w:t>
      </w:r>
      <w:r>
        <w:t xml:space="preserve">P. Yin,</w:t>
      </w:r>
      <w:r>
        <w:t xml:space="preserve"> </w:t>
      </w:r>
      <w:r>
        <w:t xml:space="preserve"> </w:t>
      </w:r>
      <w:r>
        <w:t xml:space="preserve"> </w:t>
      </w:r>
      <w:r>
        <w:t xml:space="preserve"> </w:t>
      </w:r>
      <w:r>
        <w:t xml:space="preserve"> </w:t>
      </w:r>
      <w:r>
        <w:t xml:space="preserve">T. Duke,</w:t>
      </w:r>
      <w:r>
        <w:t xml:space="preserve"> </w:t>
      </w:r>
      <w:r>
        <w:t xml:space="preserve"> </w:t>
      </w:r>
      <w:r>
        <w:t xml:space="preserve"> </w:t>
      </w:r>
      <w:r>
        <w:t xml:space="preserve"> </w:t>
      </w:r>
      <w:r>
        <w:t xml:space="preserve"> </w:t>
      </w:r>
      <w:r>
        <w:t xml:space="preserve">A. Levskaya,</w:t>
      </w:r>
      <w:r>
        <w:t xml:space="preserve"> </w:t>
      </w:r>
      <w:r>
        <w:t xml:space="preserve"> </w:t>
      </w:r>
      <w:r>
        <w:t xml:space="preserve"> </w:t>
      </w:r>
      <w:r>
        <w:t xml:space="preserve"> </w:t>
      </w:r>
      <w:r>
        <w:t xml:space="preserve"> </w:t>
      </w:r>
      <w:r>
        <w:t xml:space="preserve">S. Ghemawat,</w:t>
      </w:r>
      <w:r>
        <w:t xml:space="preserve"> </w:t>
      </w:r>
      <w:r>
        <w:t xml:space="preserve"> </w:t>
      </w:r>
      <w:r>
        <w:t xml:space="preserve"> </w:t>
      </w:r>
      <w:r>
        <w:t xml:space="preserve"> </w:t>
      </w:r>
      <w:r>
        <w:t xml:space="preserve"> </w:t>
      </w:r>
      <w:r>
        <w:t xml:space="preserve">S. Dev,</w:t>
      </w:r>
      <w:r>
        <w:t xml:space="preserve"> </w:t>
      </w:r>
      <w:r>
        <w:t xml:space="preserve"> </w:t>
      </w:r>
      <w:r>
        <w:t xml:space="preserve"> </w:t>
      </w:r>
      <w:r>
        <w:t xml:space="preserve"> </w:t>
      </w:r>
      <w:r>
        <w:t xml:space="preserve"> </w:t>
      </w:r>
      <w:r>
        <w:t xml:space="preserve">H. Michalewski,</w:t>
      </w:r>
      <w:r>
        <w:t xml:space="preserve"> </w:t>
      </w:r>
      <w:r>
        <w:t xml:space="preserve"> </w:t>
      </w:r>
      <w:r>
        <w:t xml:space="preserve"> </w:t>
      </w:r>
      <w:r>
        <w:t xml:space="preserve"> </w:t>
      </w:r>
      <w:r>
        <w:t xml:space="preserve"> </w:t>
      </w:r>
      <w:r>
        <w:t xml:space="preserve">X. Garcia,</w:t>
      </w:r>
      <w:r>
        <w:t xml:space="preserve"> </w:t>
      </w:r>
      <w:r>
        <w:t xml:space="preserve"> </w:t>
      </w:r>
      <w:r>
        <w:t xml:space="preserve"> </w:t>
      </w:r>
      <w:r>
        <w:t xml:space="preserve"> </w:t>
      </w:r>
      <w:r>
        <w:t xml:space="preserve"> </w:t>
      </w:r>
      <w:r>
        <w:t xml:space="preserve">V. Misra,</w:t>
      </w:r>
      <w:r>
        <w:t xml:space="preserve"> </w:t>
      </w:r>
      <w:r>
        <w:t xml:space="preserve"> </w:t>
      </w:r>
      <w:r>
        <w:t xml:space="preserve"> </w:t>
      </w:r>
      <w:r>
        <w:t xml:space="preserve"> </w:t>
      </w:r>
      <w:r>
        <w:t xml:space="preserve"> </w:t>
      </w:r>
      <w:r>
        <w:t xml:space="preserve">K. Robinson,</w:t>
      </w:r>
      <w:r>
        <w:t xml:space="preserve"> </w:t>
      </w:r>
      <w:r>
        <w:t xml:space="preserve"> </w:t>
      </w:r>
      <w:r>
        <w:t xml:space="preserve"> </w:t>
      </w:r>
      <w:r>
        <w:t xml:space="preserve"> </w:t>
      </w:r>
      <w:r>
        <w:t xml:space="preserve"> </w:t>
      </w:r>
      <w:r>
        <w:t xml:space="preserve">L. Fedus,</w:t>
      </w:r>
      <w:r>
        <w:t xml:space="preserve"> </w:t>
      </w:r>
      <w:r>
        <w:t xml:space="preserve"> </w:t>
      </w:r>
      <w:r>
        <w:t xml:space="preserve"> </w:t>
      </w:r>
      <w:r>
        <w:t xml:space="preserve"> </w:t>
      </w:r>
      <w:r>
        <w:t xml:space="preserve"> </w:t>
      </w:r>
      <w:r>
        <w:t xml:space="preserve">D. Zhou,</w:t>
      </w:r>
      <w:r>
        <w:t xml:space="preserve"> </w:t>
      </w:r>
      <w:r>
        <w:t xml:space="preserve"> </w:t>
      </w:r>
      <w:r>
        <w:t xml:space="preserve"> </w:t>
      </w:r>
      <w:r>
        <w:t xml:space="preserve"> </w:t>
      </w:r>
      <w:r>
        <w:t xml:space="preserve"> </w:t>
      </w:r>
      <w:r>
        <w:t xml:space="preserve">D. Ippolito,</w:t>
      </w:r>
      <w:r>
        <w:t xml:space="preserve"> </w:t>
      </w:r>
      <w:r>
        <w:t xml:space="preserve"> </w:t>
      </w:r>
      <w:r>
        <w:t xml:space="preserve"> </w:t>
      </w:r>
      <w:r>
        <w:t xml:space="preserve"> </w:t>
      </w:r>
      <w:r>
        <w:t xml:space="preserve"> </w:t>
      </w:r>
      <w:r>
        <w:t xml:space="preserve">D. Luan,</w:t>
      </w:r>
      <w:r>
        <w:t xml:space="preserve"> </w:t>
      </w:r>
      <w:r>
        <w:t xml:space="preserve"> </w:t>
      </w:r>
      <w:r>
        <w:t xml:space="preserve"> </w:t>
      </w:r>
      <w:r>
        <w:t xml:space="preserve"> </w:t>
      </w:r>
      <w:r>
        <w:t xml:space="preserve"> </w:t>
      </w:r>
      <w:r>
        <w:t xml:space="preserve">H. Lim,</w:t>
      </w:r>
      <w:r>
        <w:t xml:space="preserve"> </w:t>
      </w:r>
      <w:r>
        <w:t xml:space="preserve"> </w:t>
      </w:r>
      <w:r>
        <w:t xml:space="preserve"> </w:t>
      </w:r>
      <w:r>
        <w:t xml:space="preserve"> </w:t>
      </w:r>
      <w:r>
        <w:t xml:space="preserve"> </w:t>
      </w:r>
      <w:r>
        <w:t xml:space="preserve">B. Zoph,</w:t>
      </w:r>
      <w:r>
        <w:t xml:space="preserve"> </w:t>
      </w:r>
      <w:r>
        <w:t xml:space="preserve"> </w:t>
      </w:r>
      <w:r>
        <w:t xml:space="preserve"> </w:t>
      </w:r>
      <w:r>
        <w:t xml:space="preserve"> </w:t>
      </w:r>
      <w:r>
        <w:t xml:space="preserve"> </w:t>
      </w:r>
      <w:r>
        <w:t xml:space="preserve">A. Spiridonov,</w:t>
      </w:r>
      <w:r>
        <w:t xml:space="preserve"> </w:t>
      </w:r>
      <w:r>
        <w:t xml:space="preserve"> </w:t>
      </w:r>
      <w:r>
        <w:t xml:space="preserve"> </w:t>
      </w:r>
      <w:r>
        <w:t xml:space="preserve"> </w:t>
      </w:r>
      <w:r>
        <w:t xml:space="preserve"> </w:t>
      </w:r>
      <w:r>
        <w:t xml:space="preserve">R. Sepassi,</w:t>
      </w:r>
      <w:r>
        <w:t xml:space="preserve"> </w:t>
      </w:r>
      <w:r>
        <w:t xml:space="preserve"> </w:t>
      </w:r>
      <w:r>
        <w:t xml:space="preserve"> </w:t>
      </w:r>
      <w:r>
        <w:t xml:space="preserve"> </w:t>
      </w:r>
      <w:r>
        <w:t xml:space="preserve"> </w:t>
      </w:r>
      <w:r>
        <w:t xml:space="preserve">D. Dohan,</w:t>
      </w:r>
      <w:r>
        <w:t xml:space="preserve"> </w:t>
      </w:r>
      <w:r>
        <w:t xml:space="preserve"> </w:t>
      </w:r>
      <w:r>
        <w:t xml:space="preserve"> </w:t>
      </w:r>
      <w:r>
        <w:t xml:space="preserve"> </w:t>
      </w:r>
      <w:r>
        <w:t xml:space="preserve"> </w:t>
      </w:r>
      <w:r>
        <w:t xml:space="preserve">S. Agrawal,</w:t>
      </w:r>
      <w:r>
        <w:t xml:space="preserve"> </w:t>
      </w:r>
      <w:r>
        <w:t xml:space="preserve"> </w:t>
      </w:r>
      <w:r>
        <w:t xml:space="preserve"> </w:t>
      </w:r>
      <w:r>
        <w:t xml:space="preserve"> </w:t>
      </w:r>
      <w:r>
        <w:t xml:space="preserve"> </w:t>
      </w:r>
      <w:r>
        <w:t xml:space="preserve">M. Omernick,</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M. Dai,</w:t>
      </w:r>
      <w:r>
        <w:t xml:space="preserve"> </w:t>
      </w:r>
      <w:r>
        <w:t xml:space="preserve"> </w:t>
      </w:r>
      <w:r>
        <w:t xml:space="preserve"> </w:t>
      </w:r>
      <w:r>
        <w:t xml:space="preserve"> </w:t>
      </w:r>
      <w:r>
        <w:t xml:space="preserve"> </w:t>
      </w:r>
      <w:r>
        <w:t xml:space="preserve">T.</w:t>
      </w:r>
      <w:r>
        <w:t xml:space="preserve"> </w:t>
      </w:r>
      <w:r>
        <w:t xml:space="preserve"> </w:t>
      </w:r>
      <w:r>
        <w:t xml:space="preserve"> </w:t>
      </w:r>
      <w:r>
        <w:t xml:space="preserve"> </w:t>
      </w:r>
      <w:r>
        <w:t xml:space="preserve"> </w:t>
      </w:r>
      <w:r>
        <w:t xml:space="preserve">S. Pillai,</w:t>
      </w:r>
      <w:r>
        <w:t xml:space="preserve"> </w:t>
      </w:r>
      <w:r>
        <w:t xml:space="preserve"> </w:t>
      </w:r>
      <w:r>
        <w:t xml:space="preserve"> </w:t>
      </w:r>
      <w:r>
        <w:t xml:space="preserve"> </w:t>
      </w:r>
      <w:r>
        <w:t xml:space="preserve"> </w:t>
      </w:r>
      <w:r>
        <w:t xml:space="preserve">M. Pellat,</w:t>
      </w:r>
      <w:r>
        <w:t xml:space="preserve"> </w:t>
      </w:r>
      <w:r>
        <w:t xml:space="preserve"> </w:t>
      </w:r>
      <w:r>
        <w:t xml:space="preserve"> </w:t>
      </w:r>
      <w:r>
        <w:t xml:space="preserve"> </w:t>
      </w:r>
      <w:r>
        <w:t xml:space="preserve"> </w:t>
      </w:r>
      <w:r>
        <w:t xml:space="preserve">A. Lewkowycz,</w:t>
      </w:r>
      <w:r>
        <w:t xml:space="preserve"> </w:t>
      </w:r>
      <w:r>
        <w:t xml:space="preserve"> </w:t>
      </w:r>
      <w:r>
        <w:t xml:space="preserve"> </w:t>
      </w:r>
      <w:r>
        <w:t xml:space="preserve"> </w:t>
      </w:r>
      <w:r>
        <w:t xml:space="preserve"> </w:t>
      </w:r>
      <w:r>
        <w:t xml:space="preserve">E. Moreira,</w:t>
      </w:r>
      <w:r>
        <w:t xml:space="preserve"> </w:t>
      </w:r>
      <w:r>
        <w:t xml:space="preserve"> </w:t>
      </w:r>
      <w:r>
        <w:t xml:space="preserve"> </w:t>
      </w:r>
      <w:r>
        <w:t xml:space="preserve"> </w:t>
      </w:r>
      <w:r>
        <w:t xml:space="preserve"> </w:t>
      </w:r>
      <w:r>
        <w:t xml:space="preserve">R. Child,</w:t>
      </w:r>
      <w:r>
        <w:t xml:space="preserve"> </w:t>
      </w:r>
      <w:r>
        <w:t xml:space="preserve"> </w:t>
      </w:r>
      <w:r>
        <w:t xml:space="preserve"> </w:t>
      </w:r>
      <w:r>
        <w:t xml:space="preserve"> </w:t>
      </w:r>
      <w:r>
        <w:t xml:space="preserve"> </w:t>
      </w:r>
      <w:r>
        <w:t xml:space="preserve">O. Polozov,</w:t>
      </w:r>
      <w:r>
        <w:t xml:space="preserve"> </w:t>
      </w:r>
      <w:r>
        <w:t xml:space="preserve"> </w:t>
      </w:r>
      <w:r>
        <w:t xml:space="preserve"> </w:t>
      </w:r>
      <w:r>
        <w:t xml:space="preserve"> </w:t>
      </w:r>
      <w:r>
        <w:t xml:space="preserve"> </w:t>
      </w:r>
      <w:r>
        <w:t xml:space="preserve">K. Lee,</w:t>
      </w:r>
      <w:r>
        <w:t xml:space="preserve"> </w:t>
      </w:r>
      <w:r>
        <w:t xml:space="preserve"> </w:t>
      </w:r>
      <w:r>
        <w:t xml:space="preserve"> </w:t>
      </w:r>
      <w:r>
        <w:t xml:space="preserve"> </w:t>
      </w:r>
      <w:r>
        <w:t xml:space="preserve"> </w:t>
      </w:r>
      <w:r>
        <w:t xml:space="preserve">Z. Zhou,</w:t>
      </w:r>
      <w:r>
        <w:t xml:space="preserve"> </w:t>
      </w:r>
      <w:r>
        <w:t xml:space="preserve"> </w:t>
      </w:r>
      <w:r>
        <w:t xml:space="preserve"> </w:t>
      </w:r>
      <w:r>
        <w:t xml:space="preserve"> </w:t>
      </w:r>
      <w:r>
        <w:t xml:space="preserve"> </w:t>
      </w:r>
      <w:r>
        <w:t xml:space="preserve">X. Wang,</w:t>
      </w:r>
      <w:r>
        <w:t xml:space="preserve"> </w:t>
      </w:r>
      <w:r>
        <w:t xml:space="preserve"> </w:t>
      </w:r>
      <w:r>
        <w:t xml:space="preserve"> </w:t>
      </w:r>
      <w:r>
        <w:t xml:space="preserve"> </w:t>
      </w:r>
      <w:r>
        <w:t xml:space="preserve"> </w:t>
      </w:r>
      <w:r>
        <w:t xml:space="preserve">B. Saeta,</w:t>
      </w:r>
      <w:r>
        <w:t xml:space="preserve"> </w:t>
      </w:r>
      <w:r>
        <w:t xml:space="preserve"> </w:t>
      </w:r>
      <w:r>
        <w:t xml:space="preserve"> </w:t>
      </w:r>
      <w:r>
        <w:t xml:space="preserve"> </w:t>
      </w:r>
      <w:r>
        <w:t xml:space="preserve"> </w:t>
      </w:r>
      <w:r>
        <w:t xml:space="preserve">M. Diaz,</w:t>
      </w:r>
      <w:r>
        <w:t xml:space="preserve"> </w:t>
      </w:r>
      <w:r>
        <w:t xml:space="preserve"> </w:t>
      </w:r>
      <w:r>
        <w:t xml:space="preserve"> </w:t>
      </w:r>
      <w:r>
        <w:t xml:space="preserve"> </w:t>
      </w:r>
      <w:r>
        <w:t xml:space="preserve"> </w:t>
      </w:r>
      <w:r>
        <w:t xml:space="preserve">O. Firat,</w:t>
      </w:r>
      <w:r>
        <w:t xml:space="preserve"> </w:t>
      </w:r>
      <w:r>
        <w:t xml:space="preserve"> </w:t>
      </w:r>
      <w:r>
        <w:t xml:space="preserve"> </w:t>
      </w:r>
      <w:r>
        <w:t xml:space="preserve"> </w:t>
      </w:r>
      <w:r>
        <w:t xml:space="preserve"> </w:t>
      </w:r>
      <w:r>
        <w:t xml:space="preserve">M. Catasta,</w:t>
      </w:r>
      <w:r>
        <w:t xml:space="preserve"> </w:t>
      </w:r>
      <w:r>
        <w:t xml:space="preserve"> </w:t>
      </w:r>
      <w:r>
        <w:t xml:space="preserve"> </w:t>
      </w:r>
      <w:r>
        <w:t xml:space="preserve"> </w:t>
      </w:r>
      <w:r>
        <w:t xml:space="preserve"> </w:t>
      </w:r>
      <w:r>
        <w:t xml:space="preserve">J. Wei,</w:t>
      </w:r>
      <w:r>
        <w:t xml:space="preserve"> </w:t>
      </w:r>
      <w:r>
        <w:t xml:space="preserve"> </w:t>
      </w:r>
      <w:r>
        <w:t xml:space="preserve"> </w:t>
      </w:r>
      <w:r>
        <w:t xml:space="preserve"> </w:t>
      </w:r>
      <w:r>
        <w:t xml:space="preserve"> </w:t>
      </w:r>
      <w:r>
        <w:t xml:space="preserve">K. Meier-Hellstern,</w:t>
      </w:r>
      <w:r>
        <w:t xml:space="preserve"> </w:t>
      </w:r>
      <w:r>
        <w:t xml:space="preserve"> </w:t>
      </w:r>
      <w:r>
        <w:t xml:space="preserve"> </w:t>
      </w:r>
      <w:r>
        <w:t xml:space="preserve"> </w:t>
      </w:r>
      <w:r>
        <w:t xml:space="preserve"> </w:t>
      </w:r>
      <w:r>
        <w:t xml:space="preserve">D. Eck,</w:t>
      </w:r>
      <w:r>
        <w:t xml:space="preserve"> </w:t>
      </w:r>
      <w:r>
        <w:t xml:space="preserve"> </w:t>
      </w:r>
      <w:r>
        <w:t xml:space="preserve"> </w:t>
      </w:r>
      <w:r>
        <w:t xml:space="preserve"> </w:t>
      </w:r>
      <w:r>
        <w:t xml:space="preserve"> </w:t>
      </w:r>
      <w:r>
        <w:t xml:space="preserve">J. Dean,</w:t>
      </w:r>
      <w:r>
        <w:t xml:space="preserve"> </w:t>
      </w:r>
      <w:r>
        <w:t xml:space="preserve"> </w:t>
      </w:r>
      <w:r>
        <w:t xml:space="preserve"> </w:t>
      </w:r>
      <w:r>
        <w:t xml:space="preserve"> </w:t>
      </w:r>
      <w:r>
        <w:t xml:space="preserve"> </w:t>
      </w:r>
      <w:r>
        <w:t xml:space="preserve">S. Petrov,</w:t>
      </w:r>
      <w:r>
        <w:t xml:space="preserve"> </w:t>
      </w:r>
      <w:r>
        <w:t xml:space="preserve"> </w:t>
      </w:r>
      <w:r>
        <w:t xml:space="preserve"> </w:t>
      </w:r>
      <w:r>
        <w:t xml:space="preserve"> </w:t>
      </w:r>
      <w:r>
        <w:t xml:space="preserve"> </w:t>
      </w:r>
      <w:r>
        <w:t xml:space="preserve">N. Fiedel, PaLM: Scaling Language Modeling with Pathways (2022),, doi:10.48550/arXiv.2204.02311.</w:t>
      </w:r>
    </w:p>
    <w:p>
      <w:pPr>
        <w:pStyle w:val="a0"/>
      </w:pPr>
      <w:r>
        <w:t xml:space="preserve">14. </w:t>
      </w:r>
      <w:r>
        <w:rPr>
          <w:rFonts w:hint="eastAsia"/>
        </w:rPr>
        <w:t xml:space="preserve">乔杜里(A.</w:t>
      </w:r>
      <w:r>
        <w:t xml:space="preserve"> </w:t>
      </w:r>
      <w:r>
        <w:rPr>
          <w:rFonts w:hint="eastAsia"/>
        </w:rPr>
        <w:t xml:space="preserve">Chowdhery)、纳朗(S.</w:t>
      </w:r>
      <w:r>
        <w:t xml:space="preserve"> </w:t>
      </w:r>
      <w:r>
        <w:rPr>
          <w:rFonts w:hint="eastAsia"/>
        </w:rPr>
        <w:t xml:space="preserve">Narang)、德夫林(J.</w:t>
      </w:r>
      <w:r>
        <w:t xml:space="preserve"> </w:t>
      </w:r>
      <w:r>
        <w:rPr>
          <w:rFonts w:hint="eastAsia"/>
        </w:rPr>
        <w:t xml:space="preserve">Devlin)、博斯马(M.</w:t>
      </w:r>
      <w:r>
        <w:t xml:space="preserve"> </w:t>
      </w:r>
      <w:r>
        <w:rPr>
          <w:rFonts w:hint="eastAsia"/>
        </w:rPr>
        <w:t xml:space="preserve">Bosma)、米什拉(G.</w:t>
      </w:r>
      <w:r>
        <w:t xml:space="preserve"> </w:t>
      </w:r>
      <w:r>
        <w:rPr>
          <w:rFonts w:hint="eastAsia"/>
        </w:rPr>
        <w:t xml:space="preserve">Mishra)、罗伯茨(A.</w:t>
      </w:r>
      <w:r>
        <w:t xml:space="preserve"> </w:t>
      </w:r>
      <w:r>
        <w:rPr>
          <w:rFonts w:hint="eastAsia"/>
        </w:rPr>
        <w:t xml:space="preserve">Roberts)、巴哈姆(P.</w:t>
      </w:r>
      <w:r>
        <w:t xml:space="preserve"> </w:t>
      </w:r>
      <w:r>
        <w:rPr>
          <w:rFonts w:hint="eastAsia"/>
        </w:rPr>
        <w:t xml:space="preserve">Barham)、钟(H.</w:t>
      </w:r>
      <w:r>
        <w:t xml:space="preserve"> </w:t>
      </w:r>
      <w:r>
        <w:t xml:space="preserve"> </w:t>
      </w:r>
      <w:r>
        <w:t xml:space="preserve"> </w:t>
      </w:r>
      <w:r>
        <w:t xml:space="preserve"> </w:t>
      </w:r>
      <w:r>
        <w:t xml:space="preserve"> </w:t>
      </w:r>
      <w:r>
        <w:t xml:space="preserve">W. </w:t>
      </w:r>
      <w:r>
        <w:rPr>
          <w:rFonts w:hint="eastAsia"/>
        </w:rPr>
        <w:t xml:space="preserve">Chung)、萨顿(C.</w:t>
      </w:r>
      <w:r>
        <w:t xml:space="preserve"> </w:t>
      </w:r>
      <w:r>
        <w:rPr>
          <w:rFonts w:hint="eastAsia"/>
        </w:rPr>
        <w:t xml:space="preserve">Sutton)、格尔曼(S.</w:t>
      </w:r>
      <w:r>
        <w:t xml:space="preserve"> </w:t>
      </w:r>
      <w:r>
        <w:rPr>
          <w:rFonts w:hint="eastAsia"/>
        </w:rPr>
        <w:t xml:space="preserve">Gehrmann)、舒(P.</w:t>
      </w:r>
      <w:r>
        <w:t xml:space="preserve"> </w:t>
      </w:r>
      <w:r>
        <w:rPr>
          <w:rFonts w:hint="eastAsia"/>
        </w:rPr>
        <w:t xml:space="preserve">Schuh)、施(K.</w:t>
      </w:r>
      <w:r>
        <w:t xml:space="preserve"> </w:t>
      </w:r>
      <w:r>
        <w:rPr>
          <w:rFonts w:hint="eastAsia"/>
        </w:rPr>
        <w:t xml:space="preserve">Shi)、茨维亚申科(S.</w:t>
      </w:r>
      <w:r>
        <w:t xml:space="preserve"> </w:t>
      </w:r>
      <w:r>
        <w:rPr>
          <w:rFonts w:hint="eastAsia"/>
        </w:rPr>
        <w:t xml:space="preserve">Tsvyashchenko)、梅内兹(J.</w:t>
      </w:r>
      <w:r>
        <w:t xml:space="preserve"> </w:t>
      </w:r>
      <w:r>
        <w:rPr>
          <w:rFonts w:hint="eastAsia"/>
        </w:rPr>
        <w:t xml:space="preserve">Maynez)、拉奥(A.</w:t>
      </w:r>
      <w:r>
        <w:t xml:space="preserve"> </w:t>
      </w:r>
      <w:r>
        <w:rPr>
          <w:rFonts w:hint="eastAsia"/>
        </w:rPr>
        <w:t xml:space="preserve">Rao)、巴恩斯(P.</w:t>
      </w:r>
      <w:r>
        <w:t xml:space="preserve"> </w:t>
      </w:r>
      <w:r>
        <w:rPr>
          <w:rFonts w:hint="eastAsia"/>
        </w:rPr>
        <w:t xml:space="preserve">Barnes)、泰(Y.</w:t>
      </w:r>
      <w:r>
        <w:t xml:space="preserve"> </w:t>
      </w:r>
      <w:r>
        <w:rPr>
          <w:rFonts w:hint="eastAsia"/>
        </w:rPr>
        <w:t xml:space="preserve">Tay)、沙泽尔(N.</w:t>
      </w:r>
      <w:r>
        <w:t xml:space="preserve"> </w:t>
      </w:r>
      <w:r>
        <w:rPr>
          <w:rFonts w:hint="eastAsia"/>
        </w:rPr>
        <w:t xml:space="preserve">Shazeer)、普拉巴卡兰(V.</w:t>
      </w:r>
      <w:r>
        <w:t xml:space="preserve"> </w:t>
      </w:r>
      <w:r>
        <w:rPr>
          <w:rFonts w:hint="eastAsia"/>
        </w:rPr>
        <w:t xml:space="preserve">Prabhakaran)、赖夫(E.</w:t>
      </w:r>
      <w:r>
        <w:t xml:space="preserve"> </w:t>
      </w:r>
      <w:r>
        <w:rPr>
          <w:rFonts w:hint="eastAsia"/>
        </w:rPr>
        <w:t xml:space="preserve">Reif)、杜(N.</w:t>
      </w:r>
      <w:r>
        <w:t xml:space="preserve"> </w:t>
      </w:r>
      <w:r>
        <w:rPr>
          <w:rFonts w:hint="eastAsia"/>
        </w:rPr>
        <w:t xml:space="preserve">Du)、哈钦森(B.</w:t>
      </w:r>
      <w:r>
        <w:t xml:space="preserve"> </w:t>
      </w:r>
      <w:r>
        <w:rPr>
          <w:rFonts w:hint="eastAsia"/>
        </w:rPr>
        <w:t xml:space="preserve">Hutchinson)、波普(R.</w:t>
      </w:r>
      <w:r>
        <w:t xml:space="preserve"> </w:t>
      </w:r>
      <w:r>
        <w:rPr>
          <w:rFonts w:hint="eastAsia"/>
        </w:rPr>
        <w:t xml:space="preserve">Pope)、布拉德伯里(J.</w:t>
      </w:r>
      <w:r>
        <w:t xml:space="preserve"> </w:t>
      </w:r>
      <w:r>
        <w:rPr>
          <w:rFonts w:hint="eastAsia"/>
        </w:rPr>
        <w:t xml:space="preserve">Bradbury)、奥斯汀(J.</w:t>
      </w:r>
      <w:r>
        <w:t xml:space="preserve"> </w:t>
      </w:r>
      <w:r>
        <w:rPr>
          <w:rFonts w:hint="eastAsia"/>
        </w:rPr>
        <w:t xml:space="preserve">Austin)、伊萨德(M.</w:t>
      </w:r>
      <w:r>
        <w:t xml:space="preserve"> </w:t>
      </w:r>
      <w:r>
        <w:rPr>
          <w:rFonts w:hint="eastAsia"/>
        </w:rPr>
        <w:t xml:space="preserve">Isard)、古尔</w:t>
      </w:r>
      <w:r>
        <w:t xml:space="preserve"> - </w:t>
      </w:r>
      <w:r>
        <w:rPr>
          <w:rFonts w:hint="eastAsia"/>
        </w:rPr>
        <w:t xml:space="preserve">阿里(G.</w:t>
      </w:r>
      <w:r>
        <w:t xml:space="preserve"> Gur - </w:t>
      </w:r>
      <w:r>
        <w:rPr>
          <w:rFonts w:hint="eastAsia"/>
        </w:rPr>
        <w:t xml:space="preserve">Ari)、尹(P.</w:t>
      </w:r>
      <w:r>
        <w:t xml:space="preserve"> </w:t>
      </w:r>
      <w:r>
        <w:rPr>
          <w:rFonts w:hint="eastAsia"/>
        </w:rPr>
        <w:t xml:space="preserve">Yin)、杜克(T.</w:t>
      </w:r>
      <w:r>
        <w:t xml:space="preserve"> </w:t>
      </w:r>
      <w:r>
        <w:rPr>
          <w:rFonts w:hint="eastAsia"/>
        </w:rPr>
        <w:t xml:space="preserve">Duke)、列夫斯卡娅(A.</w:t>
      </w:r>
      <w:r>
        <w:t xml:space="preserve"> </w:t>
      </w:r>
      <w:r>
        <w:rPr>
          <w:rFonts w:hint="eastAsia"/>
        </w:rPr>
        <w:t xml:space="preserve">Levskaya)、格马瓦特(S.</w:t>
      </w:r>
      <w:r>
        <w:t xml:space="preserve"> </w:t>
      </w:r>
      <w:r>
        <w:rPr>
          <w:rFonts w:hint="eastAsia"/>
        </w:rPr>
        <w:t xml:space="preserve">Ghemawat)、德夫(S.</w:t>
      </w:r>
      <w:r>
        <w:t xml:space="preserve"> </w:t>
      </w:r>
      <w:r>
        <w:rPr>
          <w:rFonts w:hint="eastAsia"/>
        </w:rPr>
        <w:t xml:space="preserve">Dev)、米哈列夫斯基(H.</w:t>
      </w:r>
      <w:r>
        <w:t xml:space="preserve"> </w:t>
      </w:r>
      <w:r>
        <w:rPr>
          <w:rFonts w:hint="eastAsia"/>
        </w:rPr>
        <w:t xml:space="preserve">Michalewski)、加西亚(X.</w:t>
      </w:r>
      <w:r>
        <w:t xml:space="preserve"> </w:t>
      </w:r>
      <w:r>
        <w:rPr>
          <w:rFonts w:hint="eastAsia"/>
        </w:rPr>
        <w:t xml:space="preserve">Garcia)、米斯拉(V.</w:t>
      </w:r>
      <w:r>
        <w:t xml:space="preserve"> </w:t>
      </w:r>
      <w:r>
        <w:rPr>
          <w:rFonts w:hint="eastAsia"/>
        </w:rPr>
        <w:t xml:space="preserve">Misra)、罗宾逊(K.</w:t>
      </w:r>
      <w:r>
        <w:t xml:space="preserve"> </w:t>
      </w:r>
      <w:r>
        <w:rPr>
          <w:rFonts w:hint="eastAsia"/>
        </w:rPr>
        <w:t xml:space="preserve">Robinson)、费杜斯(L.</w:t>
      </w:r>
      <w:r>
        <w:t xml:space="preserve"> </w:t>
      </w:r>
      <w:r>
        <w:rPr>
          <w:rFonts w:hint="eastAsia"/>
        </w:rPr>
        <w:t xml:space="preserve">Fedus)、周(D.</w:t>
      </w:r>
      <w:r>
        <w:t xml:space="preserve"> </w:t>
      </w:r>
      <w:r>
        <w:rPr>
          <w:rFonts w:hint="eastAsia"/>
        </w:rPr>
        <w:t xml:space="preserve">Zhou)、伊波利托(D.</w:t>
      </w:r>
      <w:r>
        <w:t xml:space="preserve"> </w:t>
      </w:r>
      <w:r>
        <w:rPr>
          <w:rFonts w:hint="eastAsia"/>
        </w:rPr>
        <w:t xml:space="preserve">Ippolito)、栾(D.</w:t>
      </w:r>
      <w:r>
        <w:t xml:space="preserve"> </w:t>
      </w:r>
      <w:r>
        <w:rPr>
          <w:rFonts w:hint="eastAsia"/>
        </w:rPr>
        <w:t xml:space="preserve">Luan)、林(H.</w:t>
      </w:r>
      <w:r>
        <w:t xml:space="preserve"> </w:t>
      </w:r>
      <w:r>
        <w:rPr>
          <w:rFonts w:hint="eastAsia"/>
        </w:rPr>
        <w:t xml:space="preserve">Lim)、佐夫(B.</w:t>
      </w:r>
      <w:r>
        <w:t xml:space="preserve"> </w:t>
      </w:r>
      <w:r>
        <w:rPr>
          <w:rFonts w:hint="eastAsia"/>
        </w:rPr>
        <w:t xml:space="preserve">Zoph)、斯皮里多诺夫(A.</w:t>
      </w:r>
      <w:r>
        <w:t xml:space="preserve"> </w:t>
      </w:r>
      <w:r>
        <w:rPr>
          <w:rFonts w:hint="eastAsia"/>
        </w:rPr>
        <w:t xml:space="preserve">Spiridonov)、塞帕西(R.</w:t>
      </w:r>
      <w:r>
        <w:t xml:space="preserve"> </w:t>
      </w:r>
      <w:r>
        <w:rPr>
          <w:rFonts w:hint="eastAsia"/>
        </w:rPr>
        <w:t xml:space="preserve">Sepassi)、多汉(D.</w:t>
      </w:r>
      <w:r>
        <w:t xml:space="preserve"> </w:t>
      </w:r>
      <w:r>
        <w:rPr>
          <w:rFonts w:hint="eastAsia"/>
        </w:rPr>
        <w:t xml:space="preserve">Dohan)、阿格拉瓦尔(S.</w:t>
      </w:r>
      <w:r>
        <w:t xml:space="preserve"> </w:t>
      </w:r>
      <w:r>
        <w:rPr>
          <w:rFonts w:hint="eastAsia"/>
        </w:rPr>
        <w:t xml:space="preserve">Agrawal)、奥梅尼克(M.</w:t>
      </w:r>
      <w:r>
        <w:t xml:space="preserve"> </w:t>
      </w:r>
      <w:r>
        <w:rPr>
          <w:rFonts w:hint="eastAsia"/>
        </w:rPr>
        <w:t xml:space="preserve">Omernick)、戴(A.</w:t>
      </w:r>
      <w:r>
        <w:t xml:space="preserve"> </w:t>
      </w:r>
      <w:r>
        <w:t xml:space="preserve"> </w:t>
      </w:r>
      <w:r>
        <w:t xml:space="preserve"> </w:t>
      </w:r>
      <w:r>
        <w:t xml:space="preserve"> </w:t>
      </w:r>
      <w:r>
        <w:t xml:space="preserve"> </w:t>
      </w:r>
      <w:r>
        <w:t xml:space="preserve">M. </w:t>
      </w:r>
      <w:r>
        <w:rPr>
          <w:rFonts w:hint="eastAsia"/>
        </w:rPr>
        <w:t xml:space="preserve">Dai)、皮莱(T.</w:t>
      </w:r>
      <w:r>
        <w:t xml:space="preserve"> </w:t>
      </w:r>
      <w:r>
        <w:t xml:space="preserve"> </w:t>
      </w:r>
      <w:r>
        <w:t xml:space="preserve"> </w:t>
      </w:r>
      <w:r>
        <w:t xml:space="preserve"> </w:t>
      </w:r>
      <w:r>
        <w:t xml:space="preserve"> </w:t>
      </w:r>
      <w:r>
        <w:t xml:space="preserve">S. </w:t>
      </w:r>
      <w:r>
        <w:rPr>
          <w:rFonts w:hint="eastAsia"/>
        </w:rPr>
        <w:t xml:space="preserve">Pillai)、佩拉特(M.</w:t>
      </w:r>
      <w:r>
        <w:t xml:space="preserve"> </w:t>
      </w:r>
      <w:r>
        <w:rPr>
          <w:rFonts w:hint="eastAsia"/>
        </w:rPr>
        <w:t xml:space="preserve">Pellat)、莱科维茨(A.</w:t>
      </w:r>
      <w:r>
        <w:t xml:space="preserve"> </w:t>
      </w:r>
      <w:r>
        <w:rPr>
          <w:rFonts w:hint="eastAsia"/>
        </w:rPr>
        <w:t xml:space="preserve">Lewkowycz)、莫雷拉(E.</w:t>
      </w:r>
      <w:r>
        <w:t xml:space="preserve"> </w:t>
      </w:r>
      <w:r>
        <w:rPr>
          <w:rFonts w:hint="eastAsia"/>
        </w:rPr>
        <w:t xml:space="preserve">Moreira)、蔡尔德(R.</w:t>
      </w:r>
      <w:r>
        <w:t xml:space="preserve"> </w:t>
      </w:r>
      <w:r>
        <w:rPr>
          <w:rFonts w:hint="eastAsia"/>
        </w:rPr>
        <w:t xml:space="preserve">Child)、波洛佐夫(O.</w:t>
      </w:r>
      <w:r>
        <w:t xml:space="preserve"> </w:t>
      </w:r>
      <w:r>
        <w:rPr>
          <w:rFonts w:hint="eastAsia"/>
        </w:rPr>
        <w:t xml:space="preserve">Polozov)、李(K.</w:t>
      </w:r>
      <w:r>
        <w:t xml:space="preserve"> </w:t>
      </w:r>
      <w:r>
        <w:rPr>
          <w:rFonts w:hint="eastAsia"/>
        </w:rPr>
        <w:t xml:space="preserve">Lee)、周(Z.</w:t>
      </w:r>
      <w:r>
        <w:t xml:space="preserve"> </w:t>
      </w:r>
      <w:r>
        <w:rPr>
          <w:rFonts w:hint="eastAsia"/>
        </w:rPr>
        <w:t xml:space="preserve">Zhou)、王(X.</w:t>
      </w:r>
      <w:r>
        <w:t xml:space="preserve"> </w:t>
      </w:r>
      <w:r>
        <w:rPr>
          <w:rFonts w:hint="eastAsia"/>
        </w:rPr>
        <w:t xml:space="preserve">Wang)、塞塔(B.</w:t>
      </w:r>
      <w:r>
        <w:t xml:space="preserve"> </w:t>
      </w:r>
      <w:r>
        <w:rPr>
          <w:rFonts w:hint="eastAsia"/>
        </w:rPr>
        <w:t xml:space="preserve">Saeta)、迪亚兹(M.</w:t>
      </w:r>
      <w:r>
        <w:t xml:space="preserve"> </w:t>
      </w:r>
      <w:r>
        <w:rPr>
          <w:rFonts w:hint="eastAsia"/>
        </w:rPr>
        <w:t xml:space="preserve">Diaz)、菲拉特(O.</w:t>
      </w:r>
      <w:r>
        <w:t xml:space="preserve"> </w:t>
      </w:r>
      <w:r>
        <w:rPr>
          <w:rFonts w:hint="eastAsia"/>
        </w:rPr>
        <w:t xml:space="preserve">Firat)、卡斯塔塔(M.</w:t>
      </w:r>
      <w:r>
        <w:t xml:space="preserve"> </w:t>
      </w:r>
      <w:r>
        <w:rPr>
          <w:rFonts w:hint="eastAsia"/>
        </w:rPr>
        <w:t xml:space="preserve">Catasta)、魏(J.</w:t>
      </w:r>
      <w:r>
        <w:t xml:space="preserve"> </w:t>
      </w:r>
      <w:r>
        <w:rPr>
          <w:rFonts w:hint="eastAsia"/>
        </w:rPr>
        <w:t xml:space="preserve">Wei)、迈尔</w:t>
      </w:r>
      <w:r>
        <w:t xml:space="preserve"> - </w:t>
      </w:r>
      <w:r>
        <w:rPr>
          <w:rFonts w:hint="eastAsia"/>
        </w:rPr>
        <w:t xml:space="preserve">赫尔斯滕(K.</w:t>
      </w:r>
      <w:r>
        <w:t xml:space="preserve"> Meier - </w:t>
      </w:r>
      <w:r>
        <w:rPr>
          <w:rFonts w:hint="eastAsia"/>
        </w:rPr>
        <w:t xml:space="preserve">Hellstern)、埃克(D.</w:t>
      </w:r>
      <w:r>
        <w:t xml:space="preserve"> </w:t>
      </w:r>
      <w:r>
        <w:rPr>
          <w:rFonts w:hint="eastAsia"/>
        </w:rPr>
        <w:t xml:space="preserve">Eck)、迪安(J.</w:t>
      </w:r>
      <w:r>
        <w:t xml:space="preserve"> </w:t>
      </w:r>
      <w:r>
        <w:rPr>
          <w:rFonts w:hint="eastAsia"/>
        </w:rPr>
        <w:t xml:space="preserve">Dean)、彼得罗夫(S.</w:t>
      </w:r>
      <w:r>
        <w:t xml:space="preserve"> </w:t>
      </w:r>
      <w:r>
        <w:rPr>
          <w:rFonts w:hint="eastAsia"/>
        </w:rPr>
        <w:t xml:space="preserve">Petrov)、菲德尔(N.</w:t>
      </w:r>
      <w:r>
        <w:t xml:space="preserve"> </w:t>
      </w:r>
      <w:r>
        <w:rPr>
          <w:rFonts w:hint="eastAsia"/>
        </w:rPr>
        <w:t xml:space="preserve">Fiedel)，《PaLM:通过路径扩展语言建模》(2022)，doi:10.48550/arXiv.2204.02311。</w:t>
      </w:r>
    </w:p>
    <w:p>
      <w:pPr>
        <w:pStyle w:val="a0"/>
      </w:pPr>
      <w:r>
        <w:t xml:space="preserve">15.</w:t>
      </w:r>
      <w:r>
        <w:t xml:space="preserve"> </w:t>
      </w:r>
      <w:r>
        <w:t xml:space="preserve"> </w:t>
      </w:r>
      <w:r>
        <w:t xml:space="preserve"> </w:t>
      </w:r>
      <w:r>
        <w:t xml:space="preserve"> </w:t>
      </w:r>
      <w:r>
        <w:t xml:space="preserve"> </w:t>
      </w:r>
      <w:r>
        <w:t xml:space="preserve">A. Rives,</w:t>
      </w:r>
      <w:r>
        <w:t xml:space="preserve"> </w:t>
      </w:r>
      <w:r>
        <w:t xml:space="preserve"> </w:t>
      </w:r>
      <w:r>
        <w:t xml:space="preserve"> </w:t>
      </w:r>
      <w:r>
        <w:t xml:space="preserve"> </w:t>
      </w:r>
      <w:r>
        <w:t xml:space="preserve"> </w:t>
      </w:r>
      <w:r>
        <w:t xml:space="preserve">J. Meier,</w:t>
      </w:r>
      <w:r>
        <w:t xml:space="preserve"> </w:t>
      </w:r>
      <w:r>
        <w:t xml:space="preserve"> </w:t>
      </w:r>
      <w:r>
        <w:t xml:space="preserve"> </w:t>
      </w:r>
      <w:r>
        <w:t xml:space="preserve"> </w:t>
      </w:r>
      <w:r>
        <w:t xml:space="preserve"> </w:t>
      </w:r>
      <w:r>
        <w:t xml:space="preserve">T. Sercu,</w:t>
      </w:r>
      <w:r>
        <w:t xml:space="preserve"> </w:t>
      </w:r>
      <w:r>
        <w:t xml:space="preserve"> </w:t>
      </w:r>
      <w:r>
        <w:t xml:space="preserve"> </w:t>
      </w:r>
      <w:r>
        <w:t xml:space="preserve"> </w:t>
      </w:r>
      <w:r>
        <w:t xml:space="preserve"> </w:t>
      </w:r>
      <w:r>
        <w:t xml:space="preserve">S. Goyal,</w:t>
      </w:r>
      <w:r>
        <w:t xml:space="preserve"> </w:t>
      </w:r>
      <w:r>
        <w:t xml:space="preserve"> </w:t>
      </w:r>
      <w:r>
        <w:t xml:space="preserve"> </w:t>
      </w:r>
      <w:r>
        <w:t xml:space="preserve"> </w:t>
      </w:r>
      <w:r>
        <w:t xml:space="preserve"> </w:t>
      </w:r>
      <w:r>
        <w:t xml:space="preserve">Z. Lin,</w:t>
      </w:r>
      <w:r>
        <w:t xml:space="preserve"> </w:t>
      </w:r>
      <w:r>
        <w:t xml:space="preserve"> </w:t>
      </w:r>
      <w:r>
        <w:t xml:space="preserve"> </w:t>
      </w:r>
      <w:r>
        <w:t xml:space="preserve"> </w:t>
      </w:r>
      <w:r>
        <w:t xml:space="preserve"> </w:t>
      </w:r>
      <w:r>
        <w:t xml:space="preserve">J. Liu,</w:t>
      </w:r>
      <w:r>
        <w:t xml:space="preserve"> </w:t>
      </w:r>
      <w:r>
        <w:t xml:space="preserve"> </w:t>
      </w:r>
      <w:r>
        <w:t xml:space="preserve"> </w:t>
      </w:r>
      <w:r>
        <w:t xml:space="preserve"> </w:t>
      </w:r>
      <w:r>
        <w:t xml:space="preserve"> </w:t>
      </w:r>
      <w:r>
        <w:t xml:space="preserve">D. Guo,</w:t>
      </w:r>
      <w:r>
        <w:t xml:space="preserve"> </w:t>
      </w:r>
      <w:r>
        <w:t xml:space="preserve"> </w:t>
      </w:r>
      <w:r>
        <w:t xml:space="preserve"> </w:t>
      </w:r>
      <w:r>
        <w:t xml:space="preserve"> </w:t>
      </w:r>
      <w:r>
        <w:t xml:space="preserve"> </w:t>
      </w:r>
      <w:r>
        <w:t xml:space="preserve">M. Ott,</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L. Zitnick,</w:t>
      </w:r>
      <w:r>
        <w:t xml:space="preserve"> </w:t>
      </w:r>
      <w:r>
        <w:t xml:space="preserve"> </w:t>
      </w:r>
      <w:r>
        <w:t xml:space="preserve"> </w:t>
      </w:r>
      <w:r>
        <w:t xml:space="preserve"> </w:t>
      </w:r>
      <w:r>
        <w:t xml:space="preserve"> </w:t>
      </w:r>
      <w:r>
        <w:t xml:space="preserve">J. Ma,</w:t>
      </w:r>
      <w:r>
        <w:t xml:space="preserve"> </w:t>
      </w:r>
      <w:r>
        <w:t xml:space="preserve"> </w:t>
      </w:r>
      <w:r>
        <w:t xml:space="preserve"> </w:t>
      </w:r>
      <w:r>
        <w:t xml:space="preserve"> </w:t>
      </w:r>
      <w:r>
        <w:t xml:space="preserve"> </w:t>
      </w:r>
      <w:r>
        <w:t xml:space="preserve">R. Fergus, Biological structure and function emerge from scaling unsupervised learning to 250 million protein sequences. Proc. Natl. Acad. Sci. 118 (2021), doi:10.1073/pnas.2016239118.</w:t>
      </w:r>
    </w:p>
    <w:p>
      <w:pPr>
        <w:pStyle w:val="a0"/>
      </w:pPr>
      <w:r>
        <w:t xml:space="preserve">15. </w:t>
      </w:r>
      <w:r>
        <w:rPr>
          <w:rFonts w:hint="eastAsia"/>
        </w:rPr>
        <w:t xml:space="preserve">里夫斯(A.</w:t>
      </w:r>
      <w:r>
        <w:t xml:space="preserve"> </w:t>
      </w:r>
      <w:r>
        <w:rPr>
          <w:rFonts w:hint="eastAsia"/>
        </w:rPr>
        <w:t xml:space="preserve">Rives)、迈尔(J.</w:t>
      </w:r>
      <w:r>
        <w:t xml:space="preserve"> </w:t>
      </w:r>
      <w:r>
        <w:rPr>
          <w:rFonts w:hint="eastAsia"/>
        </w:rPr>
        <w:t xml:space="preserve">Meier)、塞尔库(T.</w:t>
      </w:r>
      <w:r>
        <w:t xml:space="preserve"> </w:t>
      </w:r>
      <w:r>
        <w:rPr>
          <w:rFonts w:hint="eastAsia"/>
        </w:rPr>
        <w:t xml:space="preserve">Sercu)、戈亚尔(S.</w:t>
      </w:r>
      <w:r>
        <w:t xml:space="preserve"> </w:t>
      </w:r>
      <w:r>
        <w:rPr>
          <w:rFonts w:hint="eastAsia"/>
        </w:rPr>
        <w:t xml:space="preserve">Goyal)、林(Z.</w:t>
      </w:r>
      <w:r>
        <w:t xml:space="preserve"> </w:t>
      </w:r>
      <w:r>
        <w:rPr>
          <w:rFonts w:hint="eastAsia"/>
        </w:rPr>
        <w:t xml:space="preserve">Lin)、刘(J.</w:t>
      </w:r>
      <w:r>
        <w:t xml:space="preserve"> </w:t>
      </w:r>
      <w:r>
        <w:rPr>
          <w:rFonts w:hint="eastAsia"/>
        </w:rPr>
        <w:t xml:space="preserve">Liu)、郭(D.</w:t>
      </w:r>
      <w:r>
        <w:t xml:space="preserve"> </w:t>
      </w:r>
      <w:r>
        <w:rPr>
          <w:rFonts w:hint="eastAsia"/>
        </w:rPr>
        <w:t xml:space="preserve">Guo)、奥特(M.</w:t>
      </w:r>
      <w:r>
        <w:t xml:space="preserve"> </w:t>
      </w:r>
      <w:r>
        <w:rPr>
          <w:rFonts w:hint="eastAsia"/>
        </w:rPr>
        <w:t xml:space="preserve">Ott)、齐特尼克(C.</w:t>
      </w:r>
      <w:r>
        <w:t xml:space="preserve"> </w:t>
      </w:r>
      <w:r>
        <w:t xml:space="preserve"> </w:t>
      </w:r>
      <w:r>
        <w:t xml:space="preserve"> </w:t>
      </w:r>
      <w:r>
        <w:t xml:space="preserve"> </w:t>
      </w:r>
      <w:r>
        <w:t xml:space="preserve"> </w:t>
      </w:r>
      <w:r>
        <w:t xml:space="preserve">L. </w:t>
      </w:r>
      <w:r>
        <w:rPr>
          <w:rFonts w:hint="eastAsia"/>
        </w:rPr>
        <w:t xml:space="preserve">Zitnick)、马(J.</w:t>
      </w:r>
      <w:r>
        <w:t xml:space="preserve"> </w:t>
      </w:r>
      <w:r>
        <w:rPr>
          <w:rFonts w:hint="eastAsia"/>
        </w:rPr>
        <w:t xml:space="preserve">Ma)、弗格斯(R.</w:t>
      </w:r>
      <w:r>
        <w:t xml:space="preserve"> </w:t>
      </w:r>
      <w:r>
        <w:rPr>
          <w:rFonts w:hint="eastAsia"/>
        </w:rPr>
        <w:t xml:space="preserve">Fergus)，《将无监督学习扩展到2.5亿个蛋白质序列揭示生物结构和功能》。《美国国家科学院院刊》118(2021)，doi:10.1073/pnas.2016239118。</w:t>
      </w:r>
    </w:p>
    <w:p>
      <w:pPr>
        <w:pStyle w:val="a0"/>
      </w:pPr>
      <w:r>
        <w:t xml:space="preserve">16.</w:t>
      </w:r>
      <w:r>
        <w:t xml:space="preserve"> </w:t>
      </w:r>
      <w:r>
        <w:t xml:space="preserve"> </w:t>
      </w:r>
      <w:r>
        <w:t xml:space="preserve"> </w:t>
      </w:r>
      <w:r>
        <w:t xml:space="preserve"> </w:t>
      </w:r>
      <w:r>
        <w:t xml:space="preserve"> </w:t>
      </w:r>
      <w:r>
        <w:t xml:space="preserve">R. Rao,</w:t>
      </w:r>
      <w:r>
        <w:t xml:space="preserve"> </w:t>
      </w:r>
      <w:r>
        <w:t xml:space="preserve"> </w:t>
      </w:r>
      <w:r>
        <w:t xml:space="preserve"> </w:t>
      </w:r>
      <w:r>
        <w:t xml:space="preserve"> </w:t>
      </w:r>
      <w:r>
        <w:t xml:space="preserve"> </w:t>
      </w:r>
      <w:r>
        <w:t xml:space="preserve">N. Bhattacharya,</w:t>
      </w:r>
      <w:r>
        <w:t xml:space="preserve"> </w:t>
      </w:r>
      <w:r>
        <w:t xml:space="preserve"> </w:t>
      </w:r>
      <w:r>
        <w:t xml:space="preserve"> </w:t>
      </w:r>
      <w:r>
        <w:t xml:space="preserve"> </w:t>
      </w:r>
      <w:r>
        <w:t xml:space="preserve"> </w:t>
      </w:r>
      <w:r>
        <w:t xml:space="preserve">N. Thomas,</w:t>
      </w:r>
      <w:r>
        <w:t xml:space="preserve"> </w:t>
      </w:r>
      <w:r>
        <w:t xml:space="preserve"> </w:t>
      </w:r>
      <w:r>
        <w:t xml:space="preserve"> </w:t>
      </w:r>
      <w:r>
        <w:t xml:space="preserve"> </w:t>
      </w:r>
      <w:r>
        <w:t xml:space="preserve"> </w:t>
      </w:r>
      <w:r>
        <w:t xml:space="preserve">Y. Duan,</w:t>
      </w:r>
      <w:r>
        <w:t xml:space="preserve"> </w:t>
      </w:r>
      <w:r>
        <w:t xml:space="preserve"> </w:t>
      </w:r>
      <w:r>
        <w:t xml:space="preserve"> </w:t>
      </w:r>
      <w:r>
        <w:t xml:space="preserve"> </w:t>
      </w:r>
      <w:r>
        <w:t xml:space="preserve"> </w:t>
      </w:r>
      <w:r>
        <w:t xml:space="preserve">X. Chen,</w:t>
      </w:r>
      <w:r>
        <w:t xml:space="preserve"> </w:t>
      </w:r>
      <w:r>
        <w:t xml:space="preserve"> </w:t>
      </w:r>
      <w:r>
        <w:t xml:space="preserve"> </w:t>
      </w:r>
      <w:r>
        <w:t xml:space="preserve"> </w:t>
      </w:r>
      <w:r>
        <w:t xml:space="preserve"> </w:t>
      </w:r>
      <w:r>
        <w:t xml:space="preserve">J. Canny,</w:t>
      </w:r>
      <w:r>
        <w:t xml:space="preserve"> </w:t>
      </w:r>
      <w:r>
        <w:t xml:space="preserve"> </w:t>
      </w:r>
      <w:r>
        <w:t xml:space="preserve"> </w:t>
      </w:r>
      <w:r>
        <w:t xml:space="preserve"> </w:t>
      </w:r>
      <w:r>
        <w:t xml:space="preserve"> </w:t>
      </w:r>
      <w:r>
        <w:t xml:space="preserve">P. Abbeel,</w:t>
      </w:r>
      <w:r>
        <w:t xml:space="preserve"> </w:t>
      </w:r>
      <w:r>
        <w:t xml:space="preserve"> </w:t>
      </w:r>
      <w:r>
        <w:t xml:space="preserve"> </w:t>
      </w:r>
      <w:r>
        <w:t xml:space="preserve"> </w:t>
      </w:r>
      <w:r>
        <w:t xml:space="preserve"> </w:t>
      </w:r>
      <w:r>
        <w:t xml:space="preserve">Y.</w:t>
      </w:r>
      <w:r>
        <w:t xml:space="preserve"> </w:t>
      </w:r>
      <w:r>
        <w:t xml:space="preserve"> </w:t>
      </w:r>
      <w:r>
        <w:t xml:space="preserve"> </w:t>
      </w:r>
      <w:r>
        <w:t xml:space="preserve"> </w:t>
      </w:r>
      <w:r>
        <w:t xml:space="preserve"> </w:t>
      </w:r>
      <w:r>
        <w:t xml:space="preserve">S. Song, "Evaluating Protein Transfer Learning with TAPE" in Neural Information Processing Systems (Cold Spring Harbor Laboratory, 2019; https://doi.org/10.1101/676825 http://arxiv.org/abs/1906.08230).</w:t>
      </w:r>
    </w:p>
    <w:p>
      <w:pPr>
        <w:pStyle w:val="a0"/>
      </w:pPr>
      <w:r>
        <w:t xml:space="preserve">16. </w:t>
      </w:r>
      <w:r>
        <w:rPr>
          <w:rFonts w:hint="eastAsia"/>
        </w:rPr>
        <w:t xml:space="preserve">拉奥(R.</w:t>
      </w:r>
      <w:r>
        <w:t xml:space="preserve"> </w:t>
      </w:r>
      <w:r>
        <w:rPr>
          <w:rFonts w:hint="eastAsia"/>
        </w:rPr>
        <w:t xml:space="preserve">Rao)、巴塔查里亚(N.</w:t>
      </w:r>
      <w:r>
        <w:t xml:space="preserve"> </w:t>
      </w:r>
      <w:r>
        <w:rPr>
          <w:rFonts w:hint="eastAsia"/>
        </w:rPr>
        <w:t xml:space="preserve">Bhattacharya)、托马斯(N.</w:t>
      </w:r>
      <w:r>
        <w:t xml:space="preserve"> </w:t>
      </w:r>
      <w:r>
        <w:rPr>
          <w:rFonts w:hint="eastAsia"/>
        </w:rPr>
        <w:t xml:space="preserve">Thomas)、段(Y.</w:t>
      </w:r>
      <w:r>
        <w:t xml:space="preserve"> </w:t>
      </w:r>
      <w:r>
        <w:rPr>
          <w:rFonts w:hint="eastAsia"/>
        </w:rPr>
        <w:t xml:space="preserve">Duan)、陈(X.</w:t>
      </w:r>
      <w:r>
        <w:t xml:space="preserve"> </w:t>
      </w:r>
      <w:r>
        <w:rPr>
          <w:rFonts w:hint="eastAsia"/>
        </w:rPr>
        <w:t xml:space="preserve">Chen)、坎尼(J.</w:t>
      </w:r>
      <w:r>
        <w:t xml:space="preserve"> </w:t>
      </w:r>
      <w:r>
        <w:rPr>
          <w:rFonts w:hint="eastAsia"/>
        </w:rPr>
        <w:t xml:space="preserve">Canny)、阿比尔(P.</w:t>
      </w:r>
      <w:r>
        <w:t xml:space="preserve"> </w:t>
      </w:r>
      <w:r>
        <w:rPr>
          <w:rFonts w:hint="eastAsia"/>
        </w:rPr>
        <w:t xml:space="preserve">Abbeel)、宋(Y.</w:t>
      </w:r>
      <w:r>
        <w:t xml:space="preserve"> </w:t>
      </w:r>
      <w:r>
        <w:t xml:space="preserve"> </w:t>
      </w:r>
      <w:r>
        <w:t xml:space="preserve"> </w:t>
      </w:r>
      <w:r>
        <w:t xml:space="preserve"> </w:t>
      </w:r>
      <w:r>
        <w:t xml:space="preserve"> </w:t>
      </w:r>
      <w:r>
        <w:t xml:space="preserve">S. </w:t>
      </w:r>
      <w:r>
        <w:rPr>
          <w:rFonts w:hint="eastAsia"/>
        </w:rPr>
        <w:t xml:space="preserve">Song)，《用TAPE评估蛋白质迁移学习》，载于《神经信息处理系统大会》(冷泉港实验室，2019；https://doi.org/10.1101/676825</w:t>
      </w:r>
      <w:r>
        <w:t xml:space="preserve"> http://arxiv.org/abs/1906.08230)。</w:t>
      </w:r>
    </w:p>
    <w:p>
      <w:pPr>
        <w:pStyle w:val="a0"/>
      </w:pPr>
      <w:r>
        <w:t xml:space="preserve">17.</w:t>
      </w:r>
      <w:r>
        <w:t xml:space="preserve"> </w:t>
      </w:r>
      <w:r>
        <w:t xml:space="preserve"> </w:t>
      </w:r>
      <w:r>
        <w:t xml:space="preserve"> </w:t>
      </w:r>
      <w:r>
        <w:t xml:space="preserve"> </w:t>
      </w:r>
      <w:r>
        <w:t xml:space="preserve"> </w:t>
      </w:r>
      <w:r>
        <w:t xml:space="preserve">T. Bepler,</w:t>
      </w:r>
      <w:r>
        <w:t xml:space="preserve"> </w:t>
      </w:r>
      <w:r>
        <w:t xml:space="preserve"> </w:t>
      </w:r>
      <w:r>
        <w:t xml:space="preserve"> </w:t>
      </w:r>
      <w:r>
        <w:t xml:space="preserve"> </w:t>
      </w:r>
      <w:r>
        <w:t xml:space="preserve"> </w:t>
      </w:r>
      <w:r>
        <w:t xml:space="preserve">B. Berger, "Learning protein sequence embeddings using information from structure" in International Conference on Learning Representations (2019;</w:t>
      </w:r>
    </w:p>
    <w:p>
      <w:pPr>
        <w:pStyle w:val="a0"/>
      </w:pPr>
      <w:r>
        <w:t xml:space="preserve">17. </w:t>
      </w:r>
      <w:r>
        <w:rPr>
          <w:rFonts w:hint="eastAsia"/>
        </w:rPr>
        <w:t xml:space="preserve">贝普勒(T.</w:t>
      </w:r>
      <w:r>
        <w:t xml:space="preserve"> </w:t>
      </w:r>
      <w:r>
        <w:rPr>
          <w:rFonts w:hint="eastAsia"/>
        </w:rPr>
        <w:t xml:space="preserve">Bepler)、伯杰(B.</w:t>
      </w:r>
      <w:r>
        <w:t xml:space="preserve"> </w:t>
      </w:r>
      <w:r>
        <w:rPr>
          <w:rFonts w:hint="eastAsia"/>
        </w:rPr>
        <w:t xml:space="preserve">Berger)，《利用结构信息学习蛋白质序列嵌入》，载于《国际学习表征会议》(2019；</w:t>
      </w:r>
    </w:p>
    <w:p>
      <w:pPr>
        <w:pStyle w:val="a0"/>
      </w:pPr>
      <w:r>
        <w:t xml:space="preserve">https://openreview.net/forum?id=SygLehCqtm).</w:t>
      </w:r>
    </w:p>
    <w:p>
      <w:pPr>
        <w:pStyle w:val="a0"/>
      </w:pPr>
      <w:r>
        <w:t xml:space="preserve">18.</w:t>
      </w:r>
      <w:r>
        <w:t xml:space="preserve"> </w:t>
      </w:r>
      <w:r>
        <w:t xml:space="preserve"> </w:t>
      </w:r>
      <w:r>
        <w:t xml:space="preserve"> </w:t>
      </w:r>
      <w:r>
        <w:t xml:space="preserve"> </w:t>
      </w:r>
      <w:r>
        <w:t xml:space="preserve"> </w:t>
      </w:r>
      <w:r>
        <w:t xml:space="preserve">T. Bepler,</w:t>
      </w:r>
      <w:r>
        <w:t xml:space="preserve"> </w:t>
      </w:r>
      <w:r>
        <w:t xml:space="preserve"> </w:t>
      </w:r>
      <w:r>
        <w:t xml:space="preserve"> </w:t>
      </w:r>
      <w:r>
        <w:t xml:space="preserve"> </w:t>
      </w:r>
      <w:r>
        <w:t xml:space="preserve"> </w:t>
      </w:r>
      <w:r>
        <w:t xml:space="preserve">B. Berger, Learning the protein language: Evolution, structure, and function. Cell Syst. 12, 654-669.e3 (2021).</w:t>
      </w:r>
    </w:p>
    <w:p>
      <w:pPr>
        <w:pStyle w:val="a0"/>
      </w:pPr>
      <w:r>
        <w:t xml:space="preserve">18. </w:t>
      </w:r>
      <w:r>
        <w:rPr>
          <w:rFonts w:hint="eastAsia"/>
        </w:rPr>
        <w:t xml:space="preserve">贝普勒(T.</w:t>
      </w:r>
      <w:r>
        <w:t xml:space="preserve"> </w:t>
      </w:r>
      <w:r>
        <w:rPr>
          <w:rFonts w:hint="eastAsia"/>
        </w:rPr>
        <w:t xml:space="preserve">Bepler)、伯杰(B.</w:t>
      </w:r>
      <w:r>
        <w:t xml:space="preserve"> </w:t>
      </w:r>
      <w:r>
        <w:rPr>
          <w:rFonts w:hint="eastAsia"/>
        </w:rPr>
        <w:t xml:space="preserve">Berger)，《学习蛋白质语言:进化、结构和功能》。《细胞系统》12，654</w:t>
      </w:r>
      <w:r>
        <w:t xml:space="preserve"> - 669.e3(2021)。</w:t>
      </w:r>
    </w:p>
    <w:p>
      <w:pPr>
        <w:pStyle w:val="a0"/>
      </w:pPr>
      <w:r>
        <w:t xml:space="preserve">19.</w:t>
      </w:r>
      <w:r>
        <w:t xml:space="preserve"> </w:t>
      </w:r>
      <w:r>
        <w:t xml:space="preserve"> </w:t>
      </w:r>
      <w:r>
        <w:t xml:space="preserve"> </w:t>
      </w:r>
      <w:r>
        <w:t xml:space="preserve"> </w:t>
      </w:r>
      <w:r>
        <w:t xml:space="preserve"> </w:t>
      </w:r>
      <w:r>
        <w:t xml:space="preserve">A. Elnaggar,</w:t>
      </w:r>
      <w:r>
        <w:t xml:space="preserve"> </w:t>
      </w:r>
      <w:r>
        <w:t xml:space="preserve"> </w:t>
      </w:r>
      <w:r>
        <w:t xml:space="preserve"> </w:t>
      </w:r>
      <w:r>
        <w:t xml:space="preserve"> </w:t>
      </w:r>
      <w:r>
        <w:t xml:space="preserve"> </w:t>
      </w:r>
      <w:r>
        <w:t xml:space="preserve">M. Heinzinger,</w:t>
      </w:r>
      <w:r>
        <w:t xml:space="preserve"> </w:t>
      </w:r>
      <w:r>
        <w:t xml:space="preserve"> </w:t>
      </w:r>
      <w:r>
        <w:t xml:space="preserve"> </w:t>
      </w:r>
      <w:r>
        <w:t xml:space="preserve"> </w:t>
      </w:r>
      <w:r>
        <w:t xml:space="preserve"> </w:t>
      </w:r>
      <w:r>
        <w:t xml:space="preserve">C. Dallago,</w:t>
      </w:r>
      <w:r>
        <w:t xml:space="preserve"> </w:t>
      </w:r>
      <w:r>
        <w:t xml:space="preserve"> </w:t>
      </w:r>
      <w:r>
        <w:t xml:space="preserve"> </w:t>
      </w:r>
      <w:r>
        <w:t xml:space="preserve"> </w:t>
      </w:r>
      <w:r>
        <w:t xml:space="preserve"> </w:t>
      </w:r>
      <w:r>
        <w:t xml:space="preserve">G. Rihawi,</w:t>
      </w:r>
      <w:r>
        <w:t xml:space="preserve"> </w:t>
      </w:r>
      <w:r>
        <w:t xml:space="preserve"> </w:t>
      </w:r>
      <w:r>
        <w:t xml:space="preserve"> </w:t>
      </w:r>
      <w:r>
        <w:t xml:space="preserve"> </w:t>
      </w:r>
      <w:r>
        <w:t xml:space="preserve"> </w:t>
      </w:r>
      <w:r>
        <w:t xml:space="preserve">Y. Wang,</w:t>
      </w:r>
      <w:r>
        <w:t xml:space="preserve"> </w:t>
      </w:r>
      <w:r>
        <w:t xml:space="preserve"> </w:t>
      </w:r>
      <w:r>
        <w:t xml:space="preserve"> </w:t>
      </w:r>
      <w:r>
        <w:t xml:space="preserve"> </w:t>
      </w:r>
      <w:r>
        <w:t xml:space="preserve"> </w:t>
      </w:r>
      <w:r>
        <w:t xml:space="preserve">L. Jones,</w:t>
      </w:r>
      <w:r>
        <w:t xml:space="preserve"> </w:t>
      </w:r>
      <w:r>
        <w:t xml:space="preserve"> </w:t>
      </w:r>
      <w:r>
        <w:t xml:space="preserve"> </w:t>
      </w:r>
      <w:r>
        <w:t xml:space="preserve"> </w:t>
      </w:r>
      <w:r>
        <w:t xml:space="preserve"> </w:t>
      </w:r>
      <w:r>
        <w:t xml:space="preserve">T. Gibbs,</w:t>
      </w:r>
      <w:r>
        <w:t xml:space="preserve"> </w:t>
      </w:r>
      <w:r>
        <w:t xml:space="preserve"> </w:t>
      </w:r>
      <w:r>
        <w:t xml:space="preserve"> </w:t>
      </w:r>
      <w:r>
        <w:t xml:space="preserve"> </w:t>
      </w:r>
      <w:r>
        <w:t xml:space="preserve"> </w:t>
      </w:r>
      <w:r>
        <w:t xml:space="preserve">T. Feher,</w:t>
      </w:r>
      <w:r>
        <w:t xml:space="preserve"> </w:t>
      </w:r>
      <w:r>
        <w:t xml:space="preserve"> </w:t>
      </w:r>
      <w:r>
        <w:t xml:space="preserve"> </w:t>
      </w:r>
      <w:r>
        <w:t xml:space="preserve"> </w:t>
      </w:r>
      <w:r>
        <w:t xml:space="preserve"> </w:t>
      </w:r>
      <w:r>
        <w:t xml:space="preserve">C. Angerer,</w:t>
      </w:r>
      <w:r>
        <w:t xml:space="preserve"> </w:t>
      </w:r>
      <w:r>
        <w:t xml:space="preserve"> </w:t>
      </w:r>
      <w:r>
        <w:t xml:space="preserve"> </w:t>
      </w:r>
      <w:r>
        <w:t xml:space="preserve"> </w:t>
      </w:r>
      <w:r>
        <w:t xml:space="preserve"> </w:t>
      </w:r>
      <w:r>
        <w:t xml:space="preserve">D. Bhowmik,</w:t>
      </w:r>
      <w:r>
        <w:t xml:space="preserve"> </w:t>
      </w:r>
      <w:r>
        <w:t xml:space="preserve"> </w:t>
      </w:r>
      <w:r>
        <w:t xml:space="preserve"> </w:t>
      </w:r>
      <w:r>
        <w:t xml:space="preserve"> </w:t>
      </w:r>
      <w:r>
        <w:t xml:space="preserve"> </w:t>
      </w:r>
      <w:r>
        <w:t xml:space="preserve">B. Rost, ProtTrans: Towards Cracking the Language of Lifes Code Through Self-Supervised Deep Learning and High Performance Computing. IEEE Trans. Pattern Anal. Mach. Intell. 14 (2021), doi:10.1109/TPAMI.2021.3095381.</w:t>
      </w:r>
    </w:p>
    <w:p>
      <w:pPr>
        <w:pStyle w:val="a0"/>
      </w:pPr>
      <w:r>
        <w:t xml:space="preserve">19. </w:t>
      </w:r>
      <w:r>
        <w:rPr>
          <w:rFonts w:hint="eastAsia"/>
        </w:rPr>
        <w:t xml:space="preserve">埃尔纳加尔(A.</w:t>
      </w:r>
      <w:r>
        <w:t xml:space="preserve"> </w:t>
      </w:r>
      <w:r>
        <w:rPr>
          <w:rFonts w:hint="eastAsia"/>
        </w:rPr>
        <w:t xml:space="preserve">Elnaggar)、海因津格(M.</w:t>
      </w:r>
      <w:r>
        <w:t xml:space="preserve"> </w:t>
      </w:r>
      <w:r>
        <w:rPr>
          <w:rFonts w:hint="eastAsia"/>
        </w:rPr>
        <w:t xml:space="preserve">Heinzinger)、达拉戈(C.</w:t>
      </w:r>
      <w:r>
        <w:t xml:space="preserve"> </w:t>
      </w:r>
      <w:r>
        <w:rPr>
          <w:rFonts w:hint="eastAsia"/>
        </w:rPr>
        <w:t xml:space="preserve">Dallago)、里哈维(G.</w:t>
      </w:r>
      <w:r>
        <w:t xml:space="preserve"> </w:t>
      </w:r>
      <w:r>
        <w:rPr>
          <w:rFonts w:hint="eastAsia"/>
        </w:rPr>
        <w:t xml:space="preserve">Rihawi)、王(Y.</w:t>
      </w:r>
      <w:r>
        <w:t xml:space="preserve"> </w:t>
      </w:r>
      <w:r>
        <w:rPr>
          <w:rFonts w:hint="eastAsia"/>
        </w:rPr>
        <w:t xml:space="preserve">Wang)、琼斯(L.</w:t>
      </w:r>
      <w:r>
        <w:t xml:space="preserve"> </w:t>
      </w:r>
      <w:r>
        <w:rPr>
          <w:rFonts w:hint="eastAsia"/>
        </w:rPr>
        <w:t xml:space="preserve">Jones)、吉布斯(T.</w:t>
      </w:r>
      <w:r>
        <w:t xml:space="preserve"> </w:t>
      </w:r>
      <w:r>
        <w:rPr>
          <w:rFonts w:hint="eastAsia"/>
        </w:rPr>
        <w:t xml:space="preserve">Gibbs)、费赫尔(T.</w:t>
      </w:r>
      <w:r>
        <w:t xml:space="preserve"> </w:t>
      </w:r>
      <w:r>
        <w:rPr>
          <w:rFonts w:hint="eastAsia"/>
        </w:rPr>
        <w:t xml:space="preserve">Feher)、安杰勒(C.</w:t>
      </w:r>
      <w:r>
        <w:t xml:space="preserve"> </w:t>
      </w:r>
      <w:r>
        <w:rPr>
          <w:rFonts w:hint="eastAsia"/>
        </w:rPr>
        <w:t xml:space="preserve">Angerer)、鲍米克(D.</w:t>
      </w:r>
      <w:r>
        <w:t xml:space="preserve"> </w:t>
      </w:r>
      <w:r>
        <w:rPr>
          <w:rFonts w:hint="eastAsia"/>
        </w:rPr>
        <w:t xml:space="preserve">Bhowmik)、罗斯特(B.</w:t>
      </w:r>
      <w:r>
        <w:t xml:space="preserve"> </w:t>
      </w:r>
      <w:r>
        <w:rPr>
          <w:rFonts w:hint="eastAsia"/>
        </w:rPr>
        <w:t xml:space="preserve">Rost)，《ProtTrans:通过自监督深度学习和高性能计算破解生命代码语言》。《IEEE模式分析与机器智能汇刊》14(2021)，doi:10.1109/TPAMI.2021.3095381。</w:t>
      </w:r>
    </w:p>
    <w:p>
      <w:pPr>
        <w:pStyle w:val="a0"/>
      </w:pPr>
      <w:r>
        <w:t xml:space="preserve">20.</w:t>
      </w:r>
      <w:r>
        <w:t xml:space="preserve"> </w:t>
      </w:r>
      <w:r>
        <w:t xml:space="preserve"> </w:t>
      </w:r>
      <w:r>
        <w:t xml:space="preserve"> </w:t>
      </w:r>
      <w:r>
        <w:t xml:space="preserve"> </w:t>
      </w:r>
      <w:r>
        <w:t xml:space="preserve"> </w:t>
      </w:r>
      <w:r>
        <w:t xml:space="preserve">A. Madani,</w:t>
      </w:r>
      <w:r>
        <w:t xml:space="preserve"> </w:t>
      </w:r>
      <w:r>
        <w:t xml:space="preserve"> </w:t>
      </w:r>
      <w:r>
        <w:t xml:space="preserve"> </w:t>
      </w:r>
      <w:r>
        <w:t xml:space="preserve"> </w:t>
      </w:r>
      <w:r>
        <w:t xml:space="preserve"> </w:t>
      </w:r>
      <w:r>
        <w:t xml:space="preserve">B. McCann,</w:t>
      </w:r>
      <w:r>
        <w:t xml:space="preserve"> </w:t>
      </w:r>
      <w:r>
        <w:t xml:space="preserve"> </w:t>
      </w:r>
      <w:r>
        <w:t xml:space="preserve"> </w:t>
      </w:r>
      <w:r>
        <w:t xml:space="preserve"> </w:t>
      </w:r>
      <w:r>
        <w:t xml:space="preserve"> </w:t>
      </w:r>
      <w:r>
        <w:t xml:space="preserve">N. Naik,</w:t>
      </w:r>
      <w:r>
        <w:t xml:space="preserve"> </w:t>
      </w:r>
      <w:r>
        <w:t xml:space="preserve"> </w:t>
      </w:r>
      <w:r>
        <w:t xml:space="preserve"> </w:t>
      </w:r>
      <w:r>
        <w:t xml:space="preserve"> </w:t>
      </w:r>
      <w:r>
        <w:t xml:space="preserve"> </w:t>
      </w:r>
      <w:r>
        <w:t xml:space="preserve">N.</w:t>
      </w:r>
      <w:r>
        <w:t xml:space="preserve"> </w:t>
      </w:r>
      <w:r>
        <w:t xml:space="preserve"> </w:t>
      </w:r>
      <w:r>
        <w:t xml:space="preserve"> </w:t>
      </w:r>
      <w:r>
        <w:t xml:space="preserve"> </w:t>
      </w:r>
      <w:r>
        <w:t xml:space="preserve"> </w:t>
      </w:r>
      <w:r>
        <w:t xml:space="preserve">S. Keskar,</w:t>
      </w:r>
      <w:r>
        <w:t xml:space="preserve"> </w:t>
      </w:r>
      <w:r>
        <w:t xml:space="preserve"> </w:t>
      </w:r>
      <w:r>
        <w:t xml:space="preserve"> </w:t>
      </w:r>
      <w:r>
        <w:t xml:space="preserve"> </w:t>
      </w:r>
      <w:r>
        <w:t xml:space="preserve"> </w:t>
      </w:r>
      <w:r>
        <w:t xml:space="preserve">N. Anand,</w:t>
      </w:r>
      <w:r>
        <w:t xml:space="preserve"> </w:t>
      </w:r>
      <w:r>
        <w:t xml:space="preserve"> </w:t>
      </w:r>
      <w:r>
        <w:t xml:space="preserve"> </w:t>
      </w:r>
      <w:r>
        <w:t xml:space="preserve"> </w:t>
      </w:r>
      <w:r>
        <w:t xml:space="preserve"> </w:t>
      </w:r>
      <w:r>
        <w:t xml:space="preserve">R.</w:t>
      </w:r>
      <w:r>
        <w:t xml:space="preserve"> </w:t>
      </w:r>
      <w:r>
        <w:t xml:space="preserve"> </w:t>
      </w:r>
      <w:r>
        <w:t xml:space="preserve"> </w:t>
      </w:r>
      <w:r>
        <w:t xml:space="preserve"> </w:t>
      </w:r>
      <w:r>
        <w:t xml:space="preserve"> </w:t>
      </w:r>
      <w:r>
        <w:t xml:space="preserve">R. Eguchi,</w:t>
      </w:r>
      <w:r>
        <w:t xml:space="preserve"> </w:t>
      </w:r>
      <w:r>
        <w:t xml:space="preserve"> </w:t>
      </w:r>
      <w:r>
        <w:t xml:space="preserve"> </w:t>
      </w:r>
      <w:r>
        <w:t xml:space="preserve"> </w:t>
      </w:r>
      <w:r>
        <w:t xml:space="preserve"> </w:t>
      </w:r>
      <w:r>
        <w:t xml:space="preserve">P.-S. Huang,</w:t>
      </w:r>
      <w:r>
        <w:t xml:space="preserve"> </w:t>
      </w:r>
      <w:r>
        <w:t xml:space="preserve"> </w:t>
      </w:r>
      <w:r>
        <w:t xml:space="preserve"> </w:t>
      </w:r>
      <w:r>
        <w:t xml:space="preserve"> </w:t>
      </w:r>
      <w:r>
        <w:t xml:space="preserve"> </w:t>
      </w:r>
      <w:r>
        <w:t xml:space="preserve">R. Socher, ProGen: Language Modeling for Protein Generation. bioRxiv (2020) (available at http://arxiv.org/abs/2004.03497).</w:t>
      </w:r>
    </w:p>
    <w:p>
      <w:pPr>
        <w:pStyle w:val="a0"/>
      </w:pPr>
      <w:r>
        <w:t xml:space="preserve">20. </w:t>
      </w:r>
      <w:r>
        <w:rPr>
          <w:rFonts w:hint="eastAsia"/>
        </w:rPr>
        <w:t xml:space="preserve">马丹尼(A.</w:t>
      </w:r>
      <w:r>
        <w:t xml:space="preserve"> </w:t>
      </w:r>
      <w:r>
        <w:rPr>
          <w:rFonts w:hint="eastAsia"/>
        </w:rPr>
        <w:t xml:space="preserve">Madani)、麦坎(B.</w:t>
      </w:r>
      <w:r>
        <w:t xml:space="preserve"> </w:t>
      </w:r>
      <w:r>
        <w:rPr>
          <w:rFonts w:hint="eastAsia"/>
        </w:rPr>
        <w:t xml:space="preserve">McCann)、奈克(N.</w:t>
      </w:r>
      <w:r>
        <w:t xml:space="preserve"> </w:t>
      </w:r>
      <w:r>
        <w:rPr>
          <w:rFonts w:hint="eastAsia"/>
        </w:rPr>
        <w:t xml:space="preserve">Naik)、凯斯卡尔(N.</w:t>
      </w:r>
      <w:r>
        <w:t xml:space="preserve"> </w:t>
      </w:r>
      <w:r>
        <w:t xml:space="preserve"> </w:t>
      </w:r>
      <w:r>
        <w:t xml:space="preserve"> </w:t>
      </w:r>
      <w:r>
        <w:t xml:space="preserve"> </w:t>
      </w:r>
      <w:r>
        <w:t xml:space="preserve"> </w:t>
      </w:r>
      <w:r>
        <w:t xml:space="preserve">S. </w:t>
      </w:r>
      <w:r>
        <w:rPr>
          <w:rFonts w:hint="eastAsia"/>
        </w:rPr>
        <w:t xml:space="preserve">Keskar)、阿南德(N.</w:t>
      </w:r>
      <w:r>
        <w:t xml:space="preserve"> </w:t>
      </w:r>
      <w:r>
        <w:rPr>
          <w:rFonts w:hint="eastAsia"/>
        </w:rPr>
        <w:t xml:space="preserve">Anand)、江口(R.</w:t>
      </w:r>
      <w:r>
        <w:t xml:space="preserve"> </w:t>
      </w:r>
      <w:r>
        <w:t xml:space="preserve"> </w:t>
      </w:r>
      <w:r>
        <w:t xml:space="preserve"> </w:t>
      </w:r>
      <w:r>
        <w:t xml:space="preserve"> </w:t>
      </w:r>
      <w:r>
        <w:t xml:space="preserve"> </w:t>
      </w:r>
      <w:r>
        <w:t xml:space="preserve">R. </w:t>
      </w:r>
      <w:r>
        <w:rPr>
          <w:rFonts w:hint="eastAsia"/>
        </w:rPr>
        <w:t xml:space="preserve">Eguchi)、黄(P.</w:t>
      </w:r>
      <w:r>
        <w:t xml:space="preserve"> -</w:t>
      </w:r>
      <w:r>
        <w:t xml:space="preserve"> </w:t>
      </w:r>
      <w:r>
        <w:t xml:space="preserve"> </w:t>
      </w:r>
      <w:r>
        <w:t xml:space="preserve"> </w:t>
      </w:r>
      <w:r>
        <w:t xml:space="preserve"> </w:t>
      </w:r>
      <w:r>
        <w:t xml:space="preserve"> </w:t>
      </w:r>
      <w:r>
        <w:t xml:space="preserve">S. </w:t>
      </w:r>
      <w:r>
        <w:rPr>
          <w:rFonts w:hint="eastAsia"/>
        </w:rPr>
        <w:t xml:space="preserve">Huang)、索切尔(R.</w:t>
      </w:r>
      <w:r>
        <w:t xml:space="preserve"> </w:t>
      </w:r>
      <w:r>
        <w:rPr>
          <w:rFonts w:hint="eastAsia"/>
        </w:rPr>
        <w:t xml:space="preserve">Socher)，《ProGen:用于蛋白质生成的语言建模》。生物预印本(2020)(可在http://arxiv.org/abs/2004.03497获取)。</w:t>
      </w:r>
    </w:p>
    <w:p>
      <w:pPr>
        <w:pStyle w:val="a0"/>
      </w:pPr>
      <w:r>
        <w:t xml:space="preserve">21.</w:t>
      </w:r>
      <w:r>
        <w:t xml:space="preserve"> </w:t>
      </w:r>
      <w:r>
        <w:t xml:space="preserve"> </w:t>
      </w:r>
      <w:r>
        <w:t xml:space="preserve"> </w:t>
      </w:r>
      <w:r>
        <w:t xml:space="preserve"> </w:t>
      </w:r>
      <w:r>
        <w:t xml:space="preserve"> </w:t>
      </w:r>
      <w:r>
        <w:t xml:space="preserve">E.</w:t>
      </w:r>
      <w:r>
        <w:t xml:space="preserve"> </w:t>
      </w:r>
      <w:r>
        <w:t xml:space="preserve"> </w:t>
      </w:r>
      <w:r>
        <w:t xml:space="preserve"> </w:t>
      </w:r>
      <w:r>
        <w:t xml:space="preserve"> </w:t>
      </w:r>
      <w:r>
        <w:t xml:space="preserve"> </w:t>
      </w:r>
      <w:r>
        <w:t xml:space="preserve">C. Alley,</w:t>
      </w:r>
      <w:r>
        <w:t xml:space="preserve"> </w:t>
      </w:r>
      <w:r>
        <w:t xml:space="preserve"> </w:t>
      </w:r>
      <w:r>
        <w:t xml:space="preserve"> </w:t>
      </w:r>
      <w:r>
        <w:t xml:space="preserve"> </w:t>
      </w:r>
      <w:r>
        <w:t xml:space="preserve"> </w:t>
      </w:r>
      <w:r>
        <w:t xml:space="preserve">G. Khimulya,</w:t>
      </w:r>
      <w:r>
        <w:t xml:space="preserve"> </w:t>
      </w:r>
      <w:r>
        <w:t xml:space="preserve"> </w:t>
      </w:r>
      <w:r>
        <w:t xml:space="preserve"> </w:t>
      </w:r>
      <w:r>
        <w:t xml:space="preserve"> </w:t>
      </w:r>
      <w:r>
        <w:t xml:space="preserve"> </w:t>
      </w:r>
      <w:r>
        <w:t xml:space="preserve">S. Biswas,</w:t>
      </w:r>
      <w:r>
        <w:t xml:space="preserve"> </w:t>
      </w:r>
      <w:r>
        <w:t xml:space="preserve"> </w:t>
      </w:r>
      <w:r>
        <w:t xml:space="preserve"> </w:t>
      </w:r>
      <w:r>
        <w:t xml:space="preserve"> </w:t>
      </w:r>
      <w:r>
        <w:t xml:space="preserve"> </w:t>
      </w:r>
      <w:r>
        <w:t xml:space="preserve">M. AlQuraishi,</w:t>
      </w:r>
      <w:r>
        <w:t xml:space="preserve"> </w:t>
      </w:r>
      <w:r>
        <w:t xml:space="preserve"> </w:t>
      </w:r>
      <w:r>
        <w:t xml:space="preserve"> </w:t>
      </w:r>
      <w:r>
        <w:t xml:space="preserve"> </w:t>
      </w:r>
      <w:r>
        <w:t xml:space="preserve"> </w:t>
      </w:r>
      <w:r>
        <w:t xml:space="preserve">G.</w:t>
      </w:r>
      <w:r>
        <w:t xml:space="preserve"> </w:t>
      </w:r>
      <w:r>
        <w:t xml:space="preserve"> </w:t>
      </w:r>
      <w:r>
        <w:t xml:space="preserve"> </w:t>
      </w:r>
      <w:r>
        <w:t xml:space="preserve"> </w:t>
      </w:r>
      <w:r>
        <w:t xml:space="preserve"> </w:t>
      </w:r>
      <w:r>
        <w:t xml:space="preserve">M. Church, Unified rational protein engineering with sequence-only deep representation learning. Nat. Methods. 12, 1315-1322 (2019)</w:t>
      </w:r>
    </w:p>
    <w:p>
      <w:pPr>
        <w:pStyle w:val="a0"/>
      </w:pPr>
      <w:r>
        <w:t xml:space="preserve">21.</w:t>
      </w:r>
      <w:r>
        <w:t xml:space="preserve"> </w:t>
      </w:r>
      <w:r>
        <w:t xml:space="preserve"> </w:t>
      </w:r>
      <w:r>
        <w:t xml:space="preserve"> </w:t>
      </w:r>
      <w:r>
        <w:t xml:space="preserve"> </w:t>
      </w:r>
      <w:r>
        <w:t xml:space="preserve"> </w:t>
      </w:r>
      <w:r>
        <w:t xml:space="preserve">E.</w:t>
      </w:r>
      <w:r>
        <w:t xml:space="preserve"> </w:t>
      </w:r>
      <w:r>
        <w:t xml:space="preserve"> </w:t>
      </w:r>
      <w:r>
        <w:t xml:space="preserve"> </w:t>
      </w:r>
      <w:r>
        <w:t xml:space="preserve"> </w:t>
      </w:r>
      <w:r>
        <w:t xml:space="preserve"> </w:t>
      </w:r>
      <w:r>
        <w:t xml:space="preserve">C. </w:t>
      </w:r>
      <w:r>
        <w:rPr>
          <w:rFonts w:hint="eastAsia"/>
        </w:rPr>
        <w:t xml:space="preserve">艾利(Alley)、G.</w:t>
      </w:r>
      <w:r>
        <w:t xml:space="preserve"> </w:t>
      </w:r>
      <w:r>
        <w:rPr>
          <w:rFonts w:hint="eastAsia"/>
        </w:rPr>
        <w:t xml:space="preserve">基姆利亚(Khimulya)、S.</w:t>
      </w:r>
      <w:r>
        <w:t xml:space="preserve"> </w:t>
      </w:r>
      <w:r>
        <w:rPr>
          <w:rFonts w:hint="eastAsia"/>
        </w:rPr>
        <w:t xml:space="preserve">比斯瓦斯(Biswas)、M.</w:t>
      </w:r>
      <w:r>
        <w:t xml:space="preserve"> </w:t>
      </w:r>
      <w:r>
        <w:rPr>
          <w:rFonts w:hint="eastAsia"/>
        </w:rPr>
        <w:t xml:space="preserve">阿尔库赖希(AlQuraishi)、G.</w:t>
      </w:r>
      <w:r>
        <w:t xml:space="preserve"> </w:t>
      </w:r>
      <w:r>
        <w:t xml:space="preserve"> </w:t>
      </w:r>
      <w:r>
        <w:t xml:space="preserve"> </w:t>
      </w:r>
      <w:r>
        <w:t xml:space="preserve"> </w:t>
      </w:r>
      <w:r>
        <w:t xml:space="preserve"> </w:t>
      </w:r>
      <w:r>
        <w:t xml:space="preserve">M. </w:t>
      </w:r>
      <w:r>
        <w:rPr>
          <w:rFonts w:hint="eastAsia"/>
        </w:rPr>
        <w:t xml:space="preserve">丘奇(Church)，仅基于序列的深度表征学习实现统一的理性蛋白质工程。《自然·方法》，12</w:t>
      </w:r>
      <w:r>
        <w:t xml:space="preserve"> </w:t>
      </w:r>
      <w:r>
        <w:rPr>
          <w:rFonts w:hint="eastAsia"/>
        </w:rPr>
        <w:t xml:space="preserve">卷，1315</w:t>
      </w:r>
      <w:r>
        <w:t xml:space="preserve"> - 1322 </w:t>
      </w:r>
      <w:r>
        <w:rPr>
          <w:rFonts w:hint="eastAsia"/>
        </w:rPr>
        <w:t xml:space="preserve">页(2019</w:t>
      </w:r>
      <w:r>
        <w:t xml:space="preserve"> </w:t>
      </w:r>
      <w:r>
        <w:rPr>
          <w:rFonts w:hint="eastAsia"/>
        </w:rPr>
        <w:t xml:space="preserve">年)</w:t>
      </w:r>
    </w:p>
    <w:p>
      <w:pPr>
        <w:pStyle w:val="a0"/>
      </w:pPr>
      <w:r>
        <w:t xml:space="preserve">22.</w:t>
      </w:r>
      <w:r>
        <w:t xml:space="preserve"> </w:t>
      </w:r>
      <w:r>
        <w:t xml:space="preserve"> </w:t>
      </w:r>
      <w:r>
        <w:t xml:space="preserve"> </w:t>
      </w:r>
      <w:r>
        <w:t xml:space="preserve"> </w:t>
      </w:r>
      <w:r>
        <w:t xml:space="preserve"> </w:t>
      </w:r>
      <w:r>
        <w:t xml:space="preserve">M. Heinzinger,</w:t>
      </w:r>
      <w:r>
        <w:t xml:space="preserve"> </w:t>
      </w:r>
      <w:r>
        <w:t xml:space="preserve"> </w:t>
      </w:r>
      <w:r>
        <w:t xml:space="preserve"> </w:t>
      </w:r>
      <w:r>
        <w:t xml:space="preserve"> </w:t>
      </w:r>
      <w:r>
        <w:t xml:space="preserve"> </w:t>
      </w:r>
      <w:r>
        <w:t xml:space="preserve">A. Elnaggar,</w:t>
      </w:r>
      <w:r>
        <w:t xml:space="preserve"> </w:t>
      </w:r>
      <w:r>
        <w:t xml:space="preserve"> </w:t>
      </w:r>
      <w:r>
        <w:t xml:space="preserve"> </w:t>
      </w:r>
      <w:r>
        <w:t xml:space="preserve"> </w:t>
      </w:r>
      <w:r>
        <w:t xml:space="preserve"> </w:t>
      </w:r>
      <w:r>
        <w:t xml:space="preserve">Y. Wang,</w:t>
      </w:r>
      <w:r>
        <w:t xml:space="preserve"> </w:t>
      </w:r>
      <w:r>
        <w:t xml:space="preserve"> </w:t>
      </w:r>
      <w:r>
        <w:t xml:space="preserve"> </w:t>
      </w:r>
      <w:r>
        <w:t xml:space="preserve"> </w:t>
      </w:r>
      <w:r>
        <w:t xml:space="preserve"> </w:t>
      </w:r>
      <w:r>
        <w:t xml:space="preserve">C. Dallago,</w:t>
      </w:r>
      <w:r>
        <w:t xml:space="preserve"> </w:t>
      </w:r>
      <w:r>
        <w:t xml:space="preserve"> </w:t>
      </w:r>
      <w:r>
        <w:t xml:space="preserve"> </w:t>
      </w:r>
      <w:r>
        <w:t xml:space="preserve"> </w:t>
      </w:r>
      <w:r>
        <w:t xml:space="preserve"> </w:t>
      </w:r>
      <w:r>
        <w:t xml:space="preserve">D. Nechaev,</w:t>
      </w:r>
      <w:r>
        <w:t xml:space="preserve"> </w:t>
      </w:r>
      <w:r>
        <w:t xml:space="preserve"> </w:t>
      </w:r>
      <w:r>
        <w:t xml:space="preserve"> </w:t>
      </w:r>
      <w:r>
        <w:t xml:space="preserve"> </w:t>
      </w:r>
      <w:r>
        <w:t xml:space="preserve"> </w:t>
      </w:r>
      <w:r>
        <w:t xml:space="preserve">F. Matthes,</w:t>
      </w:r>
      <w:r>
        <w:t xml:space="preserve"> </w:t>
      </w:r>
      <w:r>
        <w:t xml:space="preserve"> </w:t>
      </w:r>
      <w:r>
        <w:t xml:space="preserve"> </w:t>
      </w:r>
      <w:r>
        <w:t xml:space="preserve"> </w:t>
      </w:r>
      <w:r>
        <w:t xml:space="preserve"> </w:t>
      </w:r>
      <w:r>
        <w:t xml:space="preserve">B. Rost, Modeling the language of life - Deep Learning Protein Sequences. bioRxiv, 614313 (2019).</w:t>
      </w:r>
    </w:p>
    <w:p>
      <w:pPr>
        <w:pStyle w:val="a0"/>
      </w:pPr>
      <w:r>
        <w:t xml:space="preserve">22.</w:t>
      </w:r>
      <w:r>
        <w:t xml:space="preserve"> </w:t>
      </w:r>
      <w:r>
        <w:t xml:space="preserve"> </w:t>
      </w:r>
      <w:r>
        <w:t xml:space="preserve"> </w:t>
      </w:r>
      <w:r>
        <w:t xml:space="preserve"> </w:t>
      </w:r>
      <w:r>
        <w:t xml:space="preserve"> </w:t>
      </w:r>
      <w:r>
        <w:t xml:space="preserve">M. </w:t>
      </w:r>
      <w:r>
        <w:rPr>
          <w:rFonts w:hint="eastAsia"/>
        </w:rPr>
        <w:t xml:space="preserve">海因津格(Heinzinger)、A.</w:t>
      </w:r>
      <w:r>
        <w:t xml:space="preserve"> </w:t>
      </w:r>
      <w:r>
        <w:rPr>
          <w:rFonts w:hint="eastAsia"/>
        </w:rPr>
        <w:t xml:space="preserve">埃尔纳加尔(Elnaggar)、Y.</w:t>
      </w:r>
      <w:r>
        <w:t xml:space="preserve"> </w:t>
      </w:r>
      <w:r>
        <w:rPr>
          <w:rFonts w:hint="eastAsia"/>
        </w:rPr>
        <w:t xml:space="preserve">王(Wang)、C.</w:t>
      </w:r>
      <w:r>
        <w:t xml:space="preserve"> </w:t>
      </w:r>
      <w:r>
        <w:rPr>
          <w:rFonts w:hint="eastAsia"/>
        </w:rPr>
        <w:t xml:space="preserve">达拉戈(Dallago)、D.</w:t>
      </w:r>
      <w:r>
        <w:t xml:space="preserve"> </w:t>
      </w:r>
      <w:r>
        <w:rPr>
          <w:rFonts w:hint="eastAsia"/>
        </w:rPr>
        <w:t xml:space="preserve">涅恰耶夫(Nechaev)、F.</w:t>
      </w:r>
      <w:r>
        <w:t xml:space="preserve"> </w:t>
      </w:r>
      <w:r>
        <w:rPr>
          <w:rFonts w:hint="eastAsia"/>
        </w:rPr>
        <w:t xml:space="preserve">马泰斯(Matthes)、B.</w:t>
      </w:r>
      <w:r>
        <w:t xml:space="preserve"> </w:t>
      </w:r>
      <w:r>
        <w:rPr>
          <w:rFonts w:hint="eastAsia"/>
        </w:rPr>
        <w:t xml:space="preserve">罗斯特(Rost)，模拟生命语言——深度学习蛋白质序列。生物预印本服务器(bioRxiv)，614313</w:t>
      </w:r>
      <w:r>
        <w:t xml:space="preserve"> </w:t>
      </w:r>
      <w:r>
        <w:rPr>
          <w:rFonts w:hint="eastAsia"/>
        </w:rPr>
        <w:t xml:space="preserve">号(2019</w:t>
      </w:r>
      <w:r>
        <w:t xml:space="preserve"> </w:t>
      </w:r>
      <w:r>
        <w:rPr>
          <w:rFonts w:hint="eastAsia"/>
        </w:rPr>
        <w:t xml:space="preserve">年)。</w:t>
      </w:r>
    </w:p>
    <w:p>
      <w:pPr>
        <w:pStyle w:val="a0"/>
      </w:pPr>
      <w:r>
        <w:t xml:space="preserve">23.</w:t>
      </w:r>
      <w:r>
        <w:t xml:space="preserve"> </w:t>
      </w:r>
      <w:r>
        <w:t xml:space="preserve"> </w:t>
      </w:r>
      <w:r>
        <w:t xml:space="preserve"> </w:t>
      </w:r>
      <w:r>
        <w:t xml:space="preserve"> </w:t>
      </w:r>
      <w:r>
        <w:t xml:space="preserve"> </w:t>
      </w:r>
      <w:r>
        <w:t xml:space="preserve">B. Hie,</w:t>
      </w:r>
      <w:r>
        <w:t xml:space="preserve"> </w:t>
      </w:r>
      <w:r>
        <w:t xml:space="preserve"> </w:t>
      </w:r>
      <w:r>
        <w:t xml:space="preserve"> </w:t>
      </w:r>
      <w:r>
        <w:t xml:space="preserve"> </w:t>
      </w:r>
      <w:r>
        <w:t xml:space="preserve"> </w:t>
      </w:r>
      <w:r>
        <w:t xml:space="preserve">E.</w:t>
      </w:r>
      <w:r>
        <w:t xml:space="preserve"> </w:t>
      </w:r>
      <w:r>
        <w:t xml:space="preserve"> </w:t>
      </w:r>
      <w:r>
        <w:t xml:space="preserve"> </w:t>
      </w:r>
      <w:r>
        <w:t xml:space="preserve"> </w:t>
      </w:r>
      <w:r>
        <w:t xml:space="preserve"> </w:t>
      </w:r>
      <w:r>
        <w:t xml:space="preserve">D. Zhong,</w:t>
      </w:r>
      <w:r>
        <w:t xml:space="preserve"> </w:t>
      </w:r>
      <w:r>
        <w:t xml:space="preserve"> </w:t>
      </w:r>
      <w:r>
        <w:t xml:space="preserve"> </w:t>
      </w:r>
      <w:r>
        <w:t xml:space="preserve"> </w:t>
      </w:r>
      <w:r>
        <w:t xml:space="preserve"> </w:t>
      </w:r>
      <w:r>
        <w:t xml:space="preserve">B. Berger,</w:t>
      </w:r>
      <w:r>
        <w:t xml:space="preserve"> </w:t>
      </w:r>
      <w:r>
        <w:t xml:space="preserve"> </w:t>
      </w:r>
      <w:r>
        <w:t xml:space="preserve"> </w:t>
      </w:r>
      <w:r>
        <w:t xml:space="preserve"> </w:t>
      </w:r>
      <w:r>
        <w:t xml:space="preserve"> </w:t>
      </w:r>
      <w:r>
        <w:t xml:space="preserve">B. Bryson, Learning the language of viral evolution and escape. Science. 371, 284-288 (2021).</w:t>
      </w:r>
    </w:p>
    <w:p>
      <w:pPr>
        <w:pStyle w:val="a0"/>
      </w:pPr>
      <w:r>
        <w:t xml:space="preserve">23.</w:t>
      </w:r>
      <w:r>
        <w:t xml:space="preserve"> </w:t>
      </w:r>
      <w:r>
        <w:t xml:space="preserve"> </w:t>
      </w:r>
      <w:r>
        <w:t xml:space="preserve"> </w:t>
      </w:r>
      <w:r>
        <w:t xml:space="preserve"> </w:t>
      </w:r>
      <w:r>
        <w:t xml:space="preserve"> </w:t>
      </w:r>
      <w:r>
        <w:t xml:space="preserve">B. </w:t>
      </w:r>
      <w:r>
        <w:rPr>
          <w:rFonts w:hint="eastAsia"/>
        </w:rPr>
        <w:t xml:space="preserve">希(Hie)、E.</w:t>
      </w:r>
      <w:r>
        <w:t xml:space="preserve"> </w:t>
      </w:r>
      <w:r>
        <w:t xml:space="preserve"> </w:t>
      </w:r>
      <w:r>
        <w:t xml:space="preserve"> </w:t>
      </w:r>
      <w:r>
        <w:t xml:space="preserve"> </w:t>
      </w:r>
      <w:r>
        <w:t xml:space="preserve"> </w:t>
      </w:r>
      <w:r>
        <w:t xml:space="preserve">D. </w:t>
      </w:r>
      <w:r>
        <w:rPr>
          <w:rFonts w:hint="eastAsia"/>
        </w:rPr>
        <w:t xml:space="preserve">钟(Zhong)、B.</w:t>
      </w:r>
      <w:r>
        <w:t xml:space="preserve"> </w:t>
      </w:r>
      <w:r>
        <w:rPr>
          <w:rFonts w:hint="eastAsia"/>
        </w:rPr>
        <w:t xml:space="preserve">伯杰(Berger)、B.</w:t>
      </w:r>
      <w:r>
        <w:t xml:space="preserve"> </w:t>
      </w:r>
      <w:r>
        <w:rPr>
          <w:rFonts w:hint="eastAsia"/>
        </w:rPr>
        <w:t xml:space="preserve">布赖森(Bryson)，学习病毒进化与逃逸的语言。《科学》，371</w:t>
      </w:r>
      <w:r>
        <w:t xml:space="preserve"> </w:t>
      </w:r>
      <w:r>
        <w:rPr>
          <w:rFonts w:hint="eastAsia"/>
        </w:rPr>
        <w:t xml:space="preserve">卷，284</w:t>
      </w:r>
      <w:r>
        <w:t xml:space="preserve"> - 288 </w:t>
      </w:r>
      <w:r>
        <w:rPr>
          <w:rFonts w:hint="eastAsia"/>
        </w:rPr>
        <w:t xml:space="preserve">页(2021</w:t>
      </w:r>
      <w:r>
        <w:t xml:space="preserve"> </w:t>
      </w:r>
      <w:r>
        <w:rPr>
          <w:rFonts w:hint="eastAsia"/>
        </w:rPr>
        <w:t xml:space="preserve">年)。</w:t>
      </w:r>
    </w:p>
    <w:p>
      <w:pPr>
        <w:pStyle w:val="a0"/>
      </w:pPr>
      <w:r>
        <w:t xml:space="preserve">24.</w:t>
      </w:r>
      <w:r>
        <w:t xml:space="preserve"> </w:t>
      </w:r>
      <w:r>
        <w:t xml:space="preserve"> </w:t>
      </w:r>
      <w:r>
        <w:t xml:space="preserve"> </w:t>
      </w:r>
      <w:r>
        <w:t xml:space="preserve"> </w:t>
      </w:r>
      <w:r>
        <w:t xml:space="preserve"> </w:t>
      </w:r>
      <w:r>
        <w:t xml:space="preserve">R. Chowdhury,</w:t>
      </w:r>
      <w:r>
        <w:t xml:space="preserve"> </w:t>
      </w:r>
      <w:r>
        <w:t xml:space="preserve"> </w:t>
      </w:r>
      <w:r>
        <w:t xml:space="preserve"> </w:t>
      </w:r>
      <w:r>
        <w:t xml:space="preserve"> </w:t>
      </w:r>
      <w:r>
        <w:t xml:space="preserve"> </w:t>
      </w:r>
      <w:r>
        <w:t xml:space="preserve">N. Bouatta,</w:t>
      </w:r>
      <w:r>
        <w:t xml:space="preserve"> </w:t>
      </w:r>
      <w:r>
        <w:t xml:space="preserve"> </w:t>
      </w:r>
      <w:r>
        <w:t xml:space="preserve"> </w:t>
      </w:r>
      <w:r>
        <w:t xml:space="preserve"> </w:t>
      </w:r>
      <w:r>
        <w:t xml:space="preserve"> </w:t>
      </w:r>
      <w:r>
        <w:t xml:space="preserve">S. Biswas,</w:t>
      </w:r>
      <w:r>
        <w:t xml:space="preserve"> </w:t>
      </w:r>
      <w:r>
        <w:t xml:space="preserve"> </w:t>
      </w:r>
      <w:r>
        <w:t xml:space="preserve"> </w:t>
      </w:r>
      <w:r>
        <w:t xml:space="preserve"> </w:t>
      </w:r>
      <w:r>
        <w:t xml:space="preserve"> </w:t>
      </w:r>
      <w:r>
        <w:t xml:space="preserve">C. Rochereau,</w:t>
      </w:r>
      <w:r>
        <w:t xml:space="preserve"> </w:t>
      </w:r>
      <w:r>
        <w:t xml:space="preserve"> </w:t>
      </w:r>
      <w:r>
        <w:t xml:space="preserve"> </w:t>
      </w:r>
      <w:r>
        <w:t xml:space="preserve"> </w:t>
      </w:r>
      <w:r>
        <w:t xml:space="preserve"> </w:t>
      </w:r>
      <w:r>
        <w:t xml:space="preserve">G.</w:t>
      </w:r>
      <w:r>
        <w:t xml:space="preserve"> </w:t>
      </w:r>
      <w:r>
        <w:t xml:space="preserve"> </w:t>
      </w:r>
      <w:r>
        <w:t xml:space="preserve"> </w:t>
      </w:r>
      <w:r>
        <w:t xml:space="preserve"> </w:t>
      </w:r>
      <w:r>
        <w:t xml:space="preserve"> </w:t>
      </w:r>
      <w:r>
        <w:t xml:space="preserve">M. Church,</w:t>
      </w:r>
      <w:r>
        <w:t xml:space="preserve"> </w:t>
      </w:r>
      <w:r>
        <w:t xml:space="preserve"> </w:t>
      </w:r>
      <w:r>
        <w:t xml:space="preserve"> </w:t>
      </w:r>
      <w:r>
        <w:t xml:space="preserve"> </w:t>
      </w:r>
      <w:r>
        <w:t xml:space="preserve"> </w:t>
      </w:r>
      <w:r>
        <w:t xml:space="preserve">P.</w:t>
      </w:r>
      <w:r>
        <w:t xml:space="preserve"> </w:t>
      </w:r>
      <w:r>
        <w:t xml:space="preserve"> </w:t>
      </w:r>
      <w:r>
        <w:t xml:space="preserve"> </w:t>
      </w:r>
      <w:r>
        <w:t xml:space="preserve"> </w:t>
      </w:r>
      <w:r>
        <w:t xml:space="preserve"> </w:t>
      </w:r>
      <w:r>
        <w:t xml:space="preserve">K. Sorger,</w:t>
      </w:r>
      <w:r>
        <w:t xml:space="preserve"> </w:t>
      </w:r>
      <w:r>
        <w:t xml:space="preserve"> </w:t>
      </w:r>
      <w:r>
        <w:t xml:space="preserve"> </w:t>
      </w:r>
      <w:r>
        <w:t xml:space="preserve"> </w:t>
      </w:r>
      <w:r>
        <w:t xml:space="preserve"> </w:t>
      </w:r>
      <w:r>
        <w:t xml:space="preserve">M. AlQuraishi, "Single-sequence protein structure prediction using language models from deep learning" (preprint, Bioinformatics, 2021),, doi:10.1101/2021.08.02.454840.</w:t>
      </w:r>
    </w:p>
    <w:p>
      <w:pPr>
        <w:pStyle w:val="a0"/>
      </w:pPr>
      <w:r>
        <w:t xml:space="preserve">24.</w:t>
      </w:r>
      <w:r>
        <w:t xml:space="preserve"> </w:t>
      </w:r>
      <w:r>
        <w:t xml:space="preserve"> </w:t>
      </w:r>
      <w:r>
        <w:t xml:space="preserve"> </w:t>
      </w:r>
      <w:r>
        <w:t xml:space="preserve"> </w:t>
      </w:r>
      <w:r>
        <w:t xml:space="preserve"> </w:t>
      </w:r>
      <w:r>
        <w:t xml:space="preserve">R. </w:t>
      </w:r>
      <w:r>
        <w:rPr>
          <w:rFonts w:hint="eastAsia"/>
        </w:rPr>
        <w:t xml:space="preserve">乔杜里(Chowdhury)、N.</w:t>
      </w:r>
      <w:r>
        <w:t xml:space="preserve"> </w:t>
      </w:r>
      <w:r>
        <w:rPr>
          <w:rFonts w:hint="eastAsia"/>
        </w:rPr>
        <w:t xml:space="preserve">布阿塔(Bouatta)、S.</w:t>
      </w:r>
      <w:r>
        <w:t xml:space="preserve"> </w:t>
      </w:r>
      <w:r>
        <w:rPr>
          <w:rFonts w:hint="eastAsia"/>
        </w:rPr>
        <w:t xml:space="preserve">比斯瓦斯(Biswas)、C.</w:t>
      </w:r>
      <w:r>
        <w:t xml:space="preserve"> </w:t>
      </w:r>
      <w:r>
        <w:rPr>
          <w:rFonts w:hint="eastAsia"/>
        </w:rPr>
        <w:t xml:space="preserve">罗舍罗(Rochereau)、G.</w:t>
      </w:r>
      <w:r>
        <w:t xml:space="preserve"> </w:t>
      </w:r>
      <w:r>
        <w:t xml:space="preserve"> </w:t>
      </w:r>
      <w:r>
        <w:t xml:space="preserve"> </w:t>
      </w:r>
      <w:r>
        <w:t xml:space="preserve"> </w:t>
      </w:r>
      <w:r>
        <w:t xml:space="preserve"> </w:t>
      </w:r>
      <w:r>
        <w:t xml:space="preserve">M. </w:t>
      </w:r>
      <w:r>
        <w:rPr>
          <w:rFonts w:hint="eastAsia"/>
        </w:rPr>
        <w:t xml:space="preserve">丘奇(Church)、P.</w:t>
      </w:r>
      <w:r>
        <w:t xml:space="preserve"> </w:t>
      </w:r>
      <w:r>
        <w:t xml:space="preserve"> </w:t>
      </w:r>
      <w:r>
        <w:t xml:space="preserve"> </w:t>
      </w:r>
      <w:r>
        <w:t xml:space="preserve"> </w:t>
      </w:r>
      <w:r>
        <w:t xml:space="preserve"> </w:t>
      </w:r>
      <w:r>
        <w:t xml:space="preserve">K. </w:t>
      </w:r>
      <w:r>
        <w:rPr>
          <w:rFonts w:hint="eastAsia"/>
        </w:rPr>
        <w:t xml:space="preserve">索尔格(Sorger)、M.</w:t>
      </w:r>
      <w:r>
        <w:t xml:space="preserve"> </w:t>
      </w:r>
      <w:r>
        <w:rPr>
          <w:rFonts w:hint="eastAsia"/>
        </w:rPr>
        <w:t xml:space="preserve">阿尔库赖希(AlQuraishi)，</w:t>
      </w:r>
      <w:r>
        <w:rPr>
          <w:rFonts w:hint="eastAsia"/>
        </w:rPr>
        <w:t xml:space="preserve">“利用深度学习语言模型进行单序列蛋白质结构预测”</w:t>
      </w:r>
      <w:r>
        <w:rPr>
          <w:rFonts w:hint="eastAsia"/>
        </w:rPr>
        <w:t xml:space="preserve">(预印本，《生物信息学》，2021</w:t>
      </w:r>
      <w:r>
        <w:t xml:space="preserve"> </w:t>
      </w:r>
      <w:r>
        <w:rPr>
          <w:rFonts w:hint="eastAsia"/>
        </w:rPr>
        <w:t xml:space="preserve">年)，doi:10.1101/2021.08.02.454840。</w:t>
      </w:r>
    </w:p>
    <w:p>
      <w:pPr>
        <w:pStyle w:val="a0"/>
      </w:pPr>
      <w:r>
        <w:t xml:space="preserve">25.</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A. Ruffolo,</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J. Gray, Fast, accurate antibody structure prediction from deep learning on massive set of natural antibodies. Biophys.</w:t>
      </w:r>
      <w:r>
        <w:t xml:space="preserve"> </w:t>
      </w:r>
      <w:r>
        <w:t xml:space="preserve"> </w:t>
      </w:r>
      <w:r>
        <w:t xml:space="preserve"> </w:t>
      </w:r>
      <w:r>
        <w:t xml:space="preserve"> </w:t>
      </w:r>
      <w:r>
        <w:t xml:space="preserve"> </w:t>
      </w:r>
      <w:r>
        <w:t xml:space="preserve">J. 121, 155a-156a (2022).</w:t>
      </w:r>
    </w:p>
    <w:p>
      <w:pPr>
        <w:pStyle w:val="a0"/>
      </w:pPr>
      <w:r>
        <w:t xml:space="preserve">25.</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A. </w:t>
      </w:r>
      <w:r>
        <w:rPr>
          <w:rFonts w:hint="eastAsia"/>
        </w:rPr>
        <w:t xml:space="preserve">拉福洛(Ruffolo)、J.</w:t>
      </w:r>
      <w:r>
        <w:t xml:space="preserve"> </w:t>
      </w:r>
      <w:r>
        <w:t xml:space="preserve"> </w:t>
      </w:r>
      <w:r>
        <w:t xml:space="preserve"> </w:t>
      </w:r>
      <w:r>
        <w:t xml:space="preserve"> </w:t>
      </w:r>
      <w:r>
        <w:t xml:space="preserve"> </w:t>
      </w:r>
      <w:r>
        <w:t xml:space="preserve">J. </w:t>
      </w:r>
      <w:r>
        <w:rPr>
          <w:rFonts w:hint="eastAsia"/>
        </w:rPr>
        <w:t xml:space="preserve">格雷(Gray)，基于大量天然抗体深度学习的快速、准确抗体结构预测。《生物物理学杂志》，121</w:t>
      </w:r>
      <w:r>
        <w:t xml:space="preserve"> </w:t>
      </w:r>
      <w:r>
        <w:rPr>
          <w:rFonts w:hint="eastAsia"/>
        </w:rPr>
        <w:t xml:space="preserve">卷，155a</w:t>
      </w:r>
      <w:r>
        <w:t xml:space="preserve"> - 156a </w:t>
      </w:r>
      <w:r>
        <w:rPr>
          <w:rFonts w:hint="eastAsia"/>
        </w:rPr>
        <w:t xml:space="preserve">页(2022</w:t>
      </w:r>
      <w:r>
        <w:t xml:space="preserve"> </w:t>
      </w:r>
      <w:r>
        <w:rPr>
          <w:rFonts w:hint="eastAsia"/>
        </w:rPr>
        <w:t xml:space="preserve">年)。</w:t>
      </w:r>
    </w:p>
    <w:p>
      <w:pPr>
        <w:pStyle w:val="a0"/>
      </w:pPr>
      <w:r>
        <w:t xml:space="preserve">26.</w:t>
      </w:r>
      <w:r>
        <w:t xml:space="preserve"> </w:t>
      </w:r>
      <w:r>
        <w:t xml:space="preserve"> </w:t>
      </w:r>
      <w:r>
        <w:t xml:space="preserve"> </w:t>
      </w:r>
      <w:r>
        <w:t xml:space="preserve"> </w:t>
      </w:r>
      <w:r>
        <w:t xml:space="preserve"> </w:t>
      </w:r>
      <w:r>
        <w:t xml:space="preserve">J. Jumper,</w:t>
      </w:r>
      <w:r>
        <w:t xml:space="preserve"> </w:t>
      </w:r>
      <w:r>
        <w:t xml:space="preserve"> </w:t>
      </w:r>
      <w:r>
        <w:t xml:space="preserve"> </w:t>
      </w:r>
      <w:r>
        <w:t xml:space="preserve"> </w:t>
      </w:r>
      <w:r>
        <w:t xml:space="preserve"> </w:t>
      </w:r>
      <w:r>
        <w:t xml:space="preserve">R. Evans,</w:t>
      </w:r>
      <w:r>
        <w:t xml:space="preserve"> </w:t>
      </w:r>
      <w:r>
        <w:t xml:space="preserve"> </w:t>
      </w:r>
      <w:r>
        <w:t xml:space="preserve"> </w:t>
      </w:r>
      <w:r>
        <w:t xml:space="preserve"> </w:t>
      </w:r>
      <w:r>
        <w:t xml:space="preserve"> </w:t>
      </w:r>
      <w:r>
        <w:t xml:space="preserve">A. Pritzel,</w:t>
      </w:r>
      <w:r>
        <w:t xml:space="preserve"> </w:t>
      </w:r>
      <w:r>
        <w:t xml:space="preserve"> </w:t>
      </w:r>
      <w:r>
        <w:t xml:space="preserve"> </w:t>
      </w:r>
      <w:r>
        <w:t xml:space="preserve"> </w:t>
      </w:r>
      <w:r>
        <w:t xml:space="preserve"> </w:t>
      </w:r>
      <w:r>
        <w:t xml:space="preserve">T. Green,</w:t>
      </w:r>
      <w:r>
        <w:t xml:space="preserve"> </w:t>
      </w:r>
      <w:r>
        <w:t xml:space="preserve"> </w:t>
      </w:r>
      <w:r>
        <w:t xml:space="preserve"> </w:t>
      </w:r>
      <w:r>
        <w:t xml:space="preserve"> </w:t>
      </w:r>
      <w:r>
        <w:t xml:space="preserve"> </w:t>
      </w:r>
      <w:r>
        <w:t xml:space="preserve">M. Figurnov,</w:t>
      </w:r>
      <w:r>
        <w:t xml:space="preserve"> </w:t>
      </w:r>
      <w:r>
        <w:t xml:space="preserve"> </w:t>
      </w:r>
      <w:r>
        <w:t xml:space="preserve"> </w:t>
      </w:r>
      <w:r>
        <w:t xml:space="preserve"> </w:t>
      </w:r>
      <w:r>
        <w:t xml:space="preserve"> </w:t>
      </w:r>
      <w:r>
        <w:t xml:space="preserve">O. Ronneberger,</w:t>
      </w:r>
      <w:r>
        <w:t xml:space="preserve"> </w:t>
      </w:r>
      <w:r>
        <w:t xml:space="preserve"> </w:t>
      </w:r>
      <w:r>
        <w:t xml:space="preserve"> </w:t>
      </w:r>
      <w:r>
        <w:t xml:space="preserve"> </w:t>
      </w:r>
      <w:r>
        <w:t xml:space="preserve"> </w:t>
      </w:r>
      <w:r>
        <w:t xml:space="preserve">K. Tunyasuvunakool,</w:t>
      </w:r>
      <w:r>
        <w:t xml:space="preserve"> </w:t>
      </w:r>
      <w:r>
        <w:t xml:space="preserve"> </w:t>
      </w:r>
      <w:r>
        <w:t xml:space="preserve"> </w:t>
      </w:r>
      <w:r>
        <w:t xml:space="preserve"> </w:t>
      </w:r>
      <w:r>
        <w:t xml:space="preserve"> </w:t>
      </w:r>
      <w:r>
        <w:t xml:space="preserve">R. Bates,</w:t>
      </w:r>
      <w:r>
        <w:t xml:space="preserve"> </w:t>
      </w:r>
      <w:r>
        <w:t xml:space="preserve"> </w:t>
      </w:r>
      <w:r>
        <w:t xml:space="preserve"> </w:t>
      </w:r>
      <w:r>
        <w:t xml:space="preserve"> </w:t>
      </w:r>
      <w:r>
        <w:t xml:space="preserve"> </w:t>
      </w:r>
      <w:r>
        <w:t xml:space="preserve">A. Zidek,</w:t>
      </w:r>
      <w:r>
        <w:t xml:space="preserve"> </w:t>
      </w:r>
      <w:r>
        <w:t xml:space="preserve"> </w:t>
      </w:r>
      <w:r>
        <w:t xml:space="preserve"> </w:t>
      </w:r>
      <w:r>
        <w:t xml:space="preserve"> </w:t>
      </w:r>
      <w:r>
        <w:t xml:space="preserve"> </w:t>
      </w:r>
      <w:r>
        <w:t xml:space="preserve">A. Potapenko,</w:t>
      </w:r>
      <w:r>
        <w:t xml:space="preserve"> </w:t>
      </w:r>
      <w:r>
        <w:t xml:space="preserve"> </w:t>
      </w:r>
      <w:r>
        <w:t xml:space="preserve"> </w:t>
      </w:r>
      <w:r>
        <w:t xml:space="preserve"> </w:t>
      </w:r>
      <w:r>
        <w:t xml:space="preserve"> </w:t>
      </w:r>
      <w:r>
        <w:t xml:space="preserve">A. Bridgland,</w:t>
      </w:r>
      <w:r>
        <w:t xml:space="preserve"> </w:t>
      </w:r>
      <w:r>
        <w:t xml:space="preserve"> </w:t>
      </w:r>
      <w:r>
        <w:t xml:space="preserve"> </w:t>
      </w:r>
      <w:r>
        <w:t xml:space="preserve"> </w:t>
      </w:r>
      <w:r>
        <w:t xml:space="preserve"> </w:t>
      </w:r>
      <w:r>
        <w:t xml:space="preserve">C. Meyer,</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A. Kohl,</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J. Ballard,</w:t>
      </w:r>
      <w:r>
        <w:t xml:space="preserve"> </w:t>
      </w:r>
      <w:r>
        <w:t xml:space="preserve"> </w:t>
      </w:r>
      <w:r>
        <w:t xml:space="preserve"> </w:t>
      </w:r>
      <w:r>
        <w:t xml:space="preserve"> </w:t>
      </w:r>
      <w:r>
        <w:t xml:space="preserve"> </w:t>
      </w:r>
      <w:r>
        <w:t xml:space="preserve">A. Cowie,</w:t>
      </w:r>
      <w:r>
        <w:t xml:space="preserve"> </w:t>
      </w:r>
      <w:r>
        <w:t xml:space="preserve"> </w:t>
      </w:r>
      <w:r>
        <w:t xml:space="preserve"> </w:t>
      </w:r>
      <w:r>
        <w:t xml:space="preserve"> </w:t>
      </w:r>
      <w:r>
        <w:t xml:space="preserve"> </w:t>
      </w:r>
      <w:r>
        <w:t xml:space="preserve">B. Romera-Paredes,</w:t>
      </w:r>
      <w:r>
        <w:t xml:space="preserve"> </w:t>
      </w:r>
      <w:r>
        <w:t xml:space="preserve"> </w:t>
      </w:r>
      <w:r>
        <w:t xml:space="preserve"> </w:t>
      </w:r>
      <w:r>
        <w:t xml:space="preserve"> </w:t>
      </w:r>
      <w:r>
        <w:t xml:space="preserve"> </w:t>
      </w:r>
      <w:r>
        <w:t xml:space="preserve">S. Nikolov,</w:t>
      </w:r>
      <w:r>
        <w:t xml:space="preserve"> </w:t>
      </w:r>
      <w:r>
        <w:t xml:space="preserve"> </w:t>
      </w:r>
      <w:r>
        <w:t xml:space="preserve"> </w:t>
      </w:r>
      <w:r>
        <w:t xml:space="preserve"> </w:t>
      </w:r>
      <w:r>
        <w:t xml:space="preserve"> </w:t>
      </w:r>
      <w:r>
        <w:t xml:space="preserve">R. Jain,</w:t>
      </w:r>
      <w:r>
        <w:t xml:space="preserve"> </w:t>
      </w:r>
      <w:r>
        <w:t xml:space="preserve"> </w:t>
      </w:r>
      <w:r>
        <w:t xml:space="preserve"> </w:t>
      </w:r>
      <w:r>
        <w:t xml:space="preserve"> </w:t>
      </w:r>
      <w:r>
        <w:t xml:space="preserve"> </w:t>
      </w:r>
      <w:r>
        <w:t xml:space="preserve">J. Adler,</w:t>
      </w:r>
      <w:r>
        <w:t xml:space="preserve"> </w:t>
      </w:r>
      <w:r>
        <w:t xml:space="preserve"> </w:t>
      </w:r>
      <w:r>
        <w:t xml:space="preserve"> </w:t>
      </w:r>
      <w:r>
        <w:t xml:space="preserve"> </w:t>
      </w:r>
      <w:r>
        <w:t xml:space="preserve"> </w:t>
      </w:r>
      <w:r>
        <w:t xml:space="preserve">T. Back,</w:t>
      </w:r>
      <w:r>
        <w:t xml:space="preserve"> </w:t>
      </w:r>
      <w:r>
        <w:t xml:space="preserve"> </w:t>
      </w:r>
      <w:r>
        <w:t xml:space="preserve"> </w:t>
      </w:r>
      <w:r>
        <w:t xml:space="preserve"> </w:t>
      </w:r>
      <w:r>
        <w:t xml:space="preserve"> </w:t>
      </w:r>
      <w:r>
        <w:t xml:space="preserve">S. Petersen,</w:t>
      </w:r>
      <w:r>
        <w:t xml:space="preserve"> </w:t>
      </w:r>
      <w:r>
        <w:t xml:space="preserve"> </w:t>
      </w:r>
      <w:r>
        <w:t xml:space="preserve"> </w:t>
      </w:r>
      <w:r>
        <w:t xml:space="preserve"> </w:t>
      </w:r>
      <w:r>
        <w:t xml:space="preserve"> </w:t>
      </w:r>
      <w:r>
        <w:t xml:space="preserve">D. Reiman,</w:t>
      </w:r>
      <w:r>
        <w:t xml:space="preserve"> </w:t>
      </w:r>
      <w:r>
        <w:t xml:space="preserve"> </w:t>
      </w:r>
      <w:r>
        <w:t xml:space="preserve"> </w:t>
      </w:r>
      <w:r>
        <w:t xml:space="preserve"> </w:t>
      </w:r>
      <w:r>
        <w:t xml:space="preserve"> </w:t>
      </w:r>
      <w:r>
        <w:t xml:space="preserve">E. Clancy,</w:t>
      </w:r>
      <w:r>
        <w:t xml:space="preserve"> </w:t>
      </w:r>
      <w:r>
        <w:t xml:space="preserve"> </w:t>
      </w:r>
      <w:r>
        <w:t xml:space="preserve"> </w:t>
      </w:r>
      <w:r>
        <w:t xml:space="preserve"> </w:t>
      </w:r>
      <w:r>
        <w:t xml:space="preserve"> </w:t>
      </w:r>
      <w:r>
        <w:t xml:space="preserve">M. Zielinski,</w:t>
      </w:r>
      <w:r>
        <w:t xml:space="preserve"> </w:t>
      </w:r>
      <w:r>
        <w:t xml:space="preserve"> </w:t>
      </w:r>
      <w:r>
        <w:t xml:space="preserve"> </w:t>
      </w:r>
      <w:r>
        <w:t xml:space="preserve"> </w:t>
      </w:r>
      <w:r>
        <w:t xml:space="preserve"> </w:t>
      </w:r>
      <w:r>
        <w:t xml:space="preserve">M. Steinegger,</w:t>
      </w:r>
      <w:r>
        <w:t xml:space="preserve"> </w:t>
      </w:r>
      <w:r>
        <w:t xml:space="preserve"> </w:t>
      </w:r>
      <w:r>
        <w:t xml:space="preserve"> </w:t>
      </w:r>
      <w:r>
        <w:t xml:space="preserve"> </w:t>
      </w:r>
      <w:r>
        <w:t xml:space="preserve"> </w:t>
      </w:r>
      <w:r>
        <w:t xml:space="preserve">M. Pacholska,</w:t>
      </w:r>
      <w:r>
        <w:t xml:space="preserve"> </w:t>
      </w:r>
      <w:r>
        <w:t xml:space="preserve"> </w:t>
      </w:r>
      <w:r>
        <w:t xml:space="preserve"> </w:t>
      </w:r>
      <w:r>
        <w:t xml:space="preserve"> </w:t>
      </w:r>
      <w:r>
        <w:t xml:space="preserve"> </w:t>
      </w:r>
      <w:r>
        <w:t xml:space="preserve">T. Berghammer,</w:t>
      </w:r>
      <w:r>
        <w:t xml:space="preserve"> </w:t>
      </w:r>
      <w:r>
        <w:t xml:space="preserve"> </w:t>
      </w:r>
      <w:r>
        <w:t xml:space="preserve"> </w:t>
      </w:r>
      <w:r>
        <w:t xml:space="preserve"> </w:t>
      </w:r>
      <w:r>
        <w:t xml:space="preserve"> </w:t>
      </w:r>
      <w:r>
        <w:t xml:space="preserve">S. Bodenstein,</w:t>
      </w:r>
      <w:r>
        <w:t xml:space="preserve"> </w:t>
      </w:r>
      <w:r>
        <w:t xml:space="preserve"> </w:t>
      </w:r>
      <w:r>
        <w:t xml:space="preserve"> </w:t>
      </w:r>
      <w:r>
        <w:t xml:space="preserve"> </w:t>
      </w:r>
      <w:r>
        <w:t xml:space="preserve"> </w:t>
      </w:r>
      <w:r>
        <w:t xml:space="preserve">D. Silver,</w:t>
      </w:r>
      <w:r>
        <w:t xml:space="preserve"> </w:t>
      </w:r>
      <w:r>
        <w:t xml:space="preserve"> </w:t>
      </w:r>
      <w:r>
        <w:t xml:space="preserve"> </w:t>
      </w:r>
      <w:r>
        <w:t xml:space="preserve"> </w:t>
      </w:r>
      <w:r>
        <w:t xml:space="preserve"> </w:t>
      </w:r>
      <w:r>
        <w:t xml:space="preserve">O. Vinyals,</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W. Senior,</w:t>
      </w:r>
      <w:r>
        <w:t xml:space="preserve"> </w:t>
      </w:r>
      <w:r>
        <w:t xml:space="preserve"> </w:t>
      </w:r>
      <w:r>
        <w:t xml:space="preserve"> </w:t>
      </w:r>
      <w:r>
        <w:t xml:space="preserve"> </w:t>
      </w:r>
      <w:r>
        <w:t xml:space="preserve"> </w:t>
      </w:r>
      <w:r>
        <w:t xml:space="preserve">K. Kavukcuoglu,</w:t>
      </w:r>
      <w:r>
        <w:t xml:space="preserve"> </w:t>
      </w:r>
      <w:r>
        <w:t xml:space="preserve"> </w:t>
      </w:r>
      <w:r>
        <w:t xml:space="preserve"> </w:t>
      </w:r>
      <w:r>
        <w:t xml:space="preserve"> </w:t>
      </w:r>
      <w:r>
        <w:t xml:space="preserve"> </w:t>
      </w:r>
      <w:r>
        <w:t xml:space="preserve">P. Kohli,</w:t>
      </w:r>
      <w:r>
        <w:t xml:space="preserve"> </w:t>
      </w:r>
      <w:r>
        <w:t xml:space="preserve"> </w:t>
      </w:r>
      <w:r>
        <w:t xml:space="preserve"> </w:t>
      </w:r>
      <w:r>
        <w:t xml:space="preserve"> </w:t>
      </w:r>
      <w:r>
        <w:t xml:space="preserve"> </w:t>
      </w:r>
      <w:r>
        <w:t xml:space="preserve">D. Hassabis, Highly accurate protein structure prediction with AlphaFold. Nature. 596, 583-589 (2021).</w:t>
      </w:r>
    </w:p>
    <w:p>
      <w:pPr>
        <w:pStyle w:val="a0"/>
      </w:pPr>
      <w:r>
        <w:t xml:space="preserve">26.</w:t>
      </w:r>
      <w:r>
        <w:t xml:space="preserve"> </w:t>
      </w:r>
      <w:r>
        <w:t xml:space="preserve"> </w:t>
      </w:r>
      <w:r>
        <w:t xml:space="preserve"> </w:t>
      </w:r>
      <w:r>
        <w:t xml:space="preserve"> </w:t>
      </w:r>
      <w:r>
        <w:t xml:space="preserve"> </w:t>
      </w:r>
      <w:r>
        <w:t xml:space="preserve">J. </w:t>
      </w:r>
      <w:r>
        <w:rPr>
          <w:rFonts w:hint="eastAsia"/>
        </w:rPr>
        <w:t xml:space="preserve">江珀(Jumper)、R.</w:t>
      </w:r>
      <w:r>
        <w:t xml:space="preserve"> </w:t>
      </w:r>
      <w:r>
        <w:rPr>
          <w:rFonts w:hint="eastAsia"/>
        </w:rPr>
        <w:t xml:space="preserve">埃文斯(Evans)、A.</w:t>
      </w:r>
      <w:r>
        <w:t xml:space="preserve"> </w:t>
      </w:r>
      <w:r>
        <w:rPr>
          <w:rFonts w:hint="eastAsia"/>
        </w:rPr>
        <w:t xml:space="preserve">普里策尔(Pritzel)、T.</w:t>
      </w:r>
      <w:r>
        <w:t xml:space="preserve"> </w:t>
      </w:r>
      <w:r>
        <w:rPr>
          <w:rFonts w:hint="eastAsia"/>
        </w:rPr>
        <w:t xml:space="preserve">格林(Green)、M.</w:t>
      </w:r>
      <w:r>
        <w:t xml:space="preserve"> </w:t>
      </w:r>
      <w:r>
        <w:rPr>
          <w:rFonts w:hint="eastAsia"/>
        </w:rPr>
        <w:t xml:space="preserve">菲古尔诺夫(Figurnov)、O.</w:t>
      </w:r>
      <w:r>
        <w:t xml:space="preserve"> </w:t>
      </w:r>
      <w:r>
        <w:rPr>
          <w:rFonts w:hint="eastAsia"/>
        </w:rPr>
        <w:t xml:space="preserve">龙内贝格尔(Ronneberger)、K.</w:t>
      </w:r>
      <w:r>
        <w:t xml:space="preserve"> </w:t>
      </w:r>
      <w:r>
        <w:rPr>
          <w:rFonts w:hint="eastAsia"/>
        </w:rPr>
        <w:t xml:space="preserve">通亚苏武纳库尔(Tunyasuvunakool)、R.</w:t>
      </w:r>
      <w:r>
        <w:t xml:space="preserve"> </w:t>
      </w:r>
      <w:r>
        <w:rPr>
          <w:rFonts w:hint="eastAsia"/>
        </w:rPr>
        <w:t xml:space="preserve">贝茨(Bates)、A.</w:t>
      </w:r>
      <w:r>
        <w:t xml:space="preserve"> </w:t>
      </w:r>
      <w:r>
        <w:rPr>
          <w:rFonts w:hint="eastAsia"/>
        </w:rPr>
        <w:t xml:space="preserve">齐德克(Zidek)、A.</w:t>
      </w:r>
      <w:r>
        <w:t xml:space="preserve"> </w:t>
      </w:r>
      <w:r>
        <w:rPr>
          <w:rFonts w:hint="eastAsia"/>
        </w:rPr>
        <w:t xml:space="preserve">波塔彭科(Potapenko)、A.</w:t>
      </w:r>
      <w:r>
        <w:t xml:space="preserve"> </w:t>
      </w:r>
      <w:r>
        <w:rPr>
          <w:rFonts w:hint="eastAsia"/>
        </w:rPr>
        <w:t xml:space="preserve">布里格兰德(Bridgland)、C.</w:t>
      </w:r>
      <w:r>
        <w:t xml:space="preserve"> </w:t>
      </w:r>
      <w:r>
        <w:rPr>
          <w:rFonts w:hint="eastAsia"/>
        </w:rPr>
        <w:t xml:space="preserve">迈耶(Meyer)、S.</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A. </w:t>
      </w:r>
      <w:r>
        <w:rPr>
          <w:rFonts w:hint="eastAsia"/>
        </w:rPr>
        <w:t xml:space="preserve">科尔(Kohl)、A.</w:t>
      </w:r>
      <w:r>
        <w:t xml:space="preserve"> </w:t>
      </w:r>
      <w:r>
        <w:t xml:space="preserve"> </w:t>
      </w:r>
      <w:r>
        <w:t xml:space="preserve"> </w:t>
      </w:r>
      <w:r>
        <w:t xml:space="preserve"> </w:t>
      </w:r>
      <w:r>
        <w:t xml:space="preserve"> </w:t>
      </w:r>
      <w:r>
        <w:t xml:space="preserve">J. </w:t>
      </w:r>
      <w:r>
        <w:rPr>
          <w:rFonts w:hint="eastAsia"/>
        </w:rPr>
        <w:t xml:space="preserve">巴拉德(Ballard)、A.</w:t>
      </w:r>
      <w:r>
        <w:t xml:space="preserve"> </w:t>
      </w:r>
      <w:r>
        <w:rPr>
          <w:rFonts w:hint="eastAsia"/>
        </w:rPr>
        <w:t xml:space="preserve">考伊(Cowie)、B.</w:t>
      </w:r>
      <w:r>
        <w:t xml:space="preserve"> </w:t>
      </w:r>
      <w:r>
        <w:rPr>
          <w:rFonts w:hint="eastAsia"/>
        </w:rPr>
        <w:t xml:space="preserve">罗梅拉</w:t>
      </w:r>
      <w:r>
        <w:t xml:space="preserve"> - </w:t>
      </w:r>
      <w:r>
        <w:rPr>
          <w:rFonts w:hint="eastAsia"/>
        </w:rPr>
        <w:t xml:space="preserve">帕雷德斯(Romera</w:t>
      </w:r>
      <w:r>
        <w:t xml:space="preserve"> - Paredes)、S. </w:t>
      </w:r>
      <w:r>
        <w:rPr>
          <w:rFonts w:hint="eastAsia"/>
        </w:rPr>
        <w:t xml:space="preserve">尼科洛夫(Nikolov)、R.</w:t>
      </w:r>
      <w:r>
        <w:t xml:space="preserve"> </w:t>
      </w:r>
      <w:r>
        <w:rPr>
          <w:rFonts w:hint="eastAsia"/>
        </w:rPr>
        <w:t xml:space="preserve">贾因(Jain)、J.</w:t>
      </w:r>
      <w:r>
        <w:t xml:space="preserve"> </w:t>
      </w:r>
      <w:r>
        <w:rPr>
          <w:rFonts w:hint="eastAsia"/>
        </w:rPr>
        <w:t xml:space="preserve">阿德勒(Adler)、T.</w:t>
      </w:r>
      <w:r>
        <w:t xml:space="preserve"> </w:t>
      </w:r>
      <w:r>
        <w:rPr>
          <w:rFonts w:hint="eastAsia"/>
        </w:rPr>
        <w:t xml:space="preserve">巴克(Back)、S.</w:t>
      </w:r>
      <w:r>
        <w:t xml:space="preserve"> </w:t>
      </w:r>
      <w:r>
        <w:rPr>
          <w:rFonts w:hint="eastAsia"/>
        </w:rPr>
        <w:t xml:space="preserve">彼得森(Petersen)、D.</w:t>
      </w:r>
      <w:r>
        <w:t xml:space="preserve"> </w:t>
      </w:r>
      <w:r>
        <w:rPr>
          <w:rFonts w:hint="eastAsia"/>
        </w:rPr>
        <w:t xml:space="preserve">赖曼(Reiman)、E.</w:t>
      </w:r>
      <w:r>
        <w:t xml:space="preserve"> </w:t>
      </w:r>
      <w:r>
        <w:rPr>
          <w:rFonts w:hint="eastAsia"/>
        </w:rPr>
        <w:t xml:space="preserve">克兰西(Clancy)、M.</w:t>
      </w:r>
      <w:r>
        <w:t xml:space="preserve"> </w:t>
      </w:r>
      <w:r>
        <w:rPr>
          <w:rFonts w:hint="eastAsia"/>
        </w:rPr>
        <w:t xml:space="preserve">齐林斯基(Zielinski)、M.</w:t>
      </w:r>
      <w:r>
        <w:t xml:space="preserve"> </w:t>
      </w:r>
      <w:r>
        <w:rPr>
          <w:rFonts w:hint="eastAsia"/>
        </w:rPr>
        <w:t xml:space="preserve">施泰内格(Steinegger)、M.</w:t>
      </w:r>
      <w:r>
        <w:t xml:space="preserve"> </w:t>
      </w:r>
      <w:r>
        <w:rPr>
          <w:rFonts w:hint="eastAsia"/>
        </w:rPr>
        <w:t xml:space="preserve">帕霍尔茨卡(Pacholska)、T.</w:t>
      </w:r>
      <w:r>
        <w:t xml:space="preserve"> </w:t>
      </w:r>
      <w:r>
        <w:rPr>
          <w:rFonts w:hint="eastAsia"/>
        </w:rPr>
        <w:t xml:space="preserve">贝格哈默(Berghammer)、S.</w:t>
      </w:r>
      <w:r>
        <w:t xml:space="preserve"> </w:t>
      </w:r>
      <w:r>
        <w:rPr>
          <w:rFonts w:hint="eastAsia"/>
        </w:rPr>
        <w:t xml:space="preserve">博登斯坦(Bodenstein)、D.</w:t>
      </w:r>
      <w:r>
        <w:t xml:space="preserve"> </w:t>
      </w:r>
      <w:r>
        <w:rPr>
          <w:rFonts w:hint="eastAsia"/>
        </w:rPr>
        <w:t xml:space="preserve">西尔弗(Silver)、O.</w:t>
      </w:r>
      <w:r>
        <w:t xml:space="preserve"> </w:t>
      </w:r>
      <w:r>
        <w:rPr>
          <w:rFonts w:hint="eastAsia"/>
        </w:rPr>
        <w:t xml:space="preserve">维尼亚尔斯(Vinyals)、A.</w:t>
      </w:r>
      <w:r>
        <w:t xml:space="preserve"> </w:t>
      </w:r>
      <w:r>
        <w:t xml:space="preserve"> </w:t>
      </w:r>
      <w:r>
        <w:t xml:space="preserve"> </w:t>
      </w:r>
      <w:r>
        <w:t xml:space="preserve"> </w:t>
      </w:r>
      <w:r>
        <w:t xml:space="preserve"> </w:t>
      </w:r>
      <w:r>
        <w:t xml:space="preserve">W. </w:t>
      </w:r>
      <w:r>
        <w:rPr>
          <w:rFonts w:hint="eastAsia"/>
        </w:rPr>
        <w:t xml:space="preserve">西尼尔(Senior)、K.</w:t>
      </w:r>
      <w:r>
        <w:t xml:space="preserve"> </w:t>
      </w:r>
      <w:r>
        <w:rPr>
          <w:rFonts w:hint="eastAsia"/>
        </w:rPr>
        <w:t xml:space="preserve">卡武库奥卢(Kavukcuoglu)、P.</w:t>
      </w:r>
      <w:r>
        <w:t xml:space="preserve"> </w:t>
      </w:r>
      <w:r>
        <w:rPr>
          <w:rFonts w:hint="eastAsia"/>
        </w:rPr>
        <w:t xml:space="preserve">科利(Kohli)、D.</w:t>
      </w:r>
      <w:r>
        <w:t xml:space="preserve"> </w:t>
      </w:r>
      <w:r>
        <w:rPr>
          <w:rFonts w:hint="eastAsia"/>
        </w:rPr>
        <w:t xml:space="preserve">哈萨比斯(Hassabis)，利用阿尔法折叠(AlphaFold)进行高精度蛋白质结构预测。《自然》，596</w:t>
      </w:r>
      <w:r>
        <w:t xml:space="preserve"> </w:t>
      </w:r>
      <w:r>
        <w:rPr>
          <w:rFonts w:hint="eastAsia"/>
        </w:rPr>
        <w:t xml:space="preserve">卷，583</w:t>
      </w:r>
      <w:r>
        <w:t xml:space="preserve"> - 589 </w:t>
      </w:r>
      <w:r>
        <w:rPr>
          <w:rFonts w:hint="eastAsia"/>
        </w:rPr>
        <w:t xml:space="preserve">页(2021</w:t>
      </w:r>
      <w:r>
        <w:t xml:space="preserve"> </w:t>
      </w:r>
      <w:r>
        <w:rPr>
          <w:rFonts w:hint="eastAsia"/>
        </w:rPr>
        <w:t xml:space="preserve">年)。</w:t>
      </w:r>
    </w:p>
    <w:p>
      <w:pPr>
        <w:pStyle w:val="a0"/>
      </w:pPr>
      <w:r>
        <w:t xml:space="preserve">27.</w:t>
      </w:r>
      <w:r>
        <w:t xml:space="preserve"> </w:t>
      </w:r>
      <w:r>
        <w:t xml:space="preserve"> </w:t>
      </w:r>
      <w:r>
        <w:t xml:space="preserve"> </w:t>
      </w:r>
      <w:r>
        <w:t xml:space="preserve"> </w:t>
      </w:r>
      <w:r>
        <w:t xml:space="preserve"> </w:t>
      </w:r>
      <w:r>
        <w:t xml:space="preserve">M. Baek,</w:t>
      </w:r>
      <w:r>
        <w:t xml:space="preserve"> </w:t>
      </w:r>
      <w:r>
        <w:t xml:space="preserve"> </w:t>
      </w:r>
      <w:r>
        <w:t xml:space="preserve"> </w:t>
      </w:r>
      <w:r>
        <w:t xml:space="preserve"> </w:t>
      </w:r>
      <w:r>
        <w:t xml:space="preserve"> </w:t>
      </w:r>
      <w:r>
        <w:t xml:space="preserve">F. DiMaio,</w:t>
      </w:r>
      <w:r>
        <w:t xml:space="preserve"> </w:t>
      </w:r>
      <w:r>
        <w:t xml:space="preserve"> </w:t>
      </w:r>
      <w:r>
        <w:t xml:space="preserve"> </w:t>
      </w:r>
      <w:r>
        <w:t xml:space="preserve"> </w:t>
      </w:r>
      <w:r>
        <w:t xml:space="preserve"> </w:t>
      </w:r>
      <w:r>
        <w:t xml:space="preserve">I. Anishchenko,</w:t>
      </w:r>
      <w:r>
        <w:t xml:space="preserve"> </w:t>
      </w:r>
      <w:r>
        <w:t xml:space="preserve"> </w:t>
      </w:r>
      <w:r>
        <w:t xml:space="preserve"> </w:t>
      </w:r>
      <w:r>
        <w:t xml:space="preserve"> </w:t>
      </w:r>
      <w:r>
        <w:t xml:space="preserve"> </w:t>
      </w:r>
      <w:r>
        <w:t xml:space="preserve">J. Dauparas,</w:t>
      </w:r>
      <w:r>
        <w:t xml:space="preserve"> </w:t>
      </w:r>
      <w:r>
        <w:t xml:space="preserve"> </w:t>
      </w:r>
      <w:r>
        <w:t xml:space="preserve"> </w:t>
      </w:r>
      <w:r>
        <w:t xml:space="preserve"> </w:t>
      </w:r>
      <w:r>
        <w:t xml:space="preserve"> </w:t>
      </w:r>
      <w:r>
        <w:t xml:space="preserve">S. Ovchinnikov,</w:t>
      </w:r>
      <w:r>
        <w:t xml:space="preserve"> </w:t>
      </w:r>
      <w:r>
        <w:t xml:space="preserve"> </w:t>
      </w:r>
      <w:r>
        <w:t xml:space="preserve"> </w:t>
      </w:r>
      <w:r>
        <w:t xml:space="preserve"> </w:t>
      </w:r>
      <w:r>
        <w:t xml:space="preserve"> </w:t>
      </w:r>
      <w:r>
        <w:t xml:space="preserve">G.</w:t>
      </w:r>
      <w:r>
        <w:t xml:space="preserve"> </w:t>
      </w:r>
      <w:r>
        <w:t xml:space="preserve"> </w:t>
      </w:r>
      <w:r>
        <w:t xml:space="preserve"> </w:t>
      </w:r>
      <w:r>
        <w:t xml:space="preserve"> </w:t>
      </w:r>
      <w:r>
        <w:t xml:space="preserve"> </w:t>
      </w:r>
      <w:r>
        <w:t xml:space="preserve">R. Lee,</w:t>
      </w:r>
      <w:r>
        <w:t xml:space="preserve"> </w:t>
      </w:r>
      <w:r>
        <w:t xml:space="preserve"> </w:t>
      </w:r>
      <w:r>
        <w:t xml:space="preserve"> </w:t>
      </w:r>
      <w:r>
        <w:t xml:space="preserve"> </w:t>
      </w:r>
      <w:r>
        <w:t xml:space="preserve"> </w:t>
      </w:r>
      <w:r>
        <w:t xml:space="preserve">J. Wang,</w:t>
      </w:r>
      <w:r>
        <w:t xml:space="preserve"> </w:t>
      </w:r>
      <w:r>
        <w:t xml:space="preserve"> </w:t>
      </w:r>
      <w:r>
        <w:t xml:space="preserve"> </w:t>
      </w:r>
      <w:r>
        <w:t xml:space="preserve"> </w:t>
      </w:r>
      <w:r>
        <w:t xml:space="preserve"> </w:t>
      </w:r>
      <w:r>
        <w:t xml:space="preserve">Q. Cong,</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N. Kinch,</w:t>
      </w:r>
      <w:r>
        <w:t xml:space="preserve"> </w:t>
      </w:r>
      <w:r>
        <w:t xml:space="preserve"> </w:t>
      </w:r>
      <w:r>
        <w:t xml:space="preserve"> </w:t>
      </w:r>
      <w:r>
        <w:t xml:space="preserve"> </w:t>
      </w:r>
      <w:r>
        <w:t xml:space="preserve"> </w:t>
      </w:r>
      <w:r>
        <w:t xml:space="preserve">R.</w:t>
      </w:r>
      <w:r>
        <w:t xml:space="preserve"> </w:t>
      </w:r>
      <w:r>
        <w:t xml:space="preserve"> </w:t>
      </w:r>
      <w:r>
        <w:t xml:space="preserve"> </w:t>
      </w:r>
      <w:r>
        <w:t xml:space="preserve"> </w:t>
      </w:r>
      <w:r>
        <w:t xml:space="preserve"> </w:t>
      </w:r>
      <w:r>
        <w:t xml:space="preserve">D. Schaeffer,</w:t>
      </w:r>
      <w:r>
        <w:t xml:space="preserve"> </w:t>
      </w:r>
      <w:r>
        <w:t xml:space="preserve"> </w:t>
      </w:r>
      <w:r>
        <w:t xml:space="preserve"> </w:t>
      </w:r>
      <w:r>
        <w:t xml:space="preserve"> </w:t>
      </w:r>
      <w:r>
        <w:t xml:space="preserve"> </w:t>
      </w:r>
      <w:r>
        <w:t xml:space="preserve">C. Millán,</w:t>
      </w:r>
      <w:r>
        <w:t xml:space="preserve"> </w:t>
      </w:r>
      <w:r>
        <w:t xml:space="preserve"> </w:t>
      </w:r>
      <w:r>
        <w:t xml:space="preserve"> </w:t>
      </w:r>
      <w:r>
        <w:t xml:space="preserve"> </w:t>
      </w:r>
      <w:r>
        <w:t xml:space="preserve"> </w:t>
      </w:r>
      <w:r>
        <w:t xml:space="preserve">H. Park,</w:t>
      </w:r>
      <w:r>
        <w:t xml:space="preserve"> </w:t>
      </w:r>
      <w:r>
        <w:t xml:space="preserve"> </w:t>
      </w:r>
      <w:r>
        <w:t xml:space="preserve"> </w:t>
      </w:r>
      <w:r>
        <w:t xml:space="preserve"> </w:t>
      </w:r>
      <w:r>
        <w:t xml:space="preserve"> </w:t>
      </w:r>
      <w:r>
        <w:t xml:space="preserve">C. Adams,</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R. Glassman,</w:t>
      </w:r>
      <w:r>
        <w:t xml:space="preserve"> </w:t>
      </w:r>
      <w:r>
        <w:t xml:space="preserve"> </w:t>
      </w:r>
      <w:r>
        <w:t xml:space="preserve"> </w:t>
      </w:r>
      <w:r>
        <w:t xml:space="preserve"> </w:t>
      </w:r>
      <w:r>
        <w:t xml:space="preserve"> </w:t>
      </w:r>
      <w:r>
        <w:t xml:space="preserve">A. DeGiovanni,</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H. Pereira,</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V. Rodrigues,</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A. van Dijk,</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C. Ebrecht,</w:t>
      </w:r>
      <w:r>
        <w:t xml:space="preserve"> </w:t>
      </w:r>
      <w:r>
        <w:t xml:space="preserve"> </w:t>
      </w:r>
      <w:r>
        <w:t xml:space="preserve"> </w:t>
      </w:r>
      <w:r>
        <w:t xml:space="preserve"> </w:t>
      </w:r>
      <w:r>
        <w:t xml:space="preserve"> </w:t>
      </w:r>
      <w:r>
        <w:t xml:space="preserve">D.</w:t>
      </w:r>
      <w:r>
        <w:t xml:space="preserve"> </w:t>
      </w:r>
      <w:r>
        <w:t xml:space="preserve"> </w:t>
      </w:r>
      <w:r>
        <w:t xml:space="preserve"> </w:t>
      </w:r>
      <w:r>
        <w:t xml:space="preserve"> </w:t>
      </w:r>
      <w:r>
        <w:t xml:space="preserve"> </w:t>
      </w:r>
      <w:r>
        <w:t xml:space="preserve">J. Opperman,</w:t>
      </w:r>
      <w:r>
        <w:t xml:space="preserve"> </w:t>
      </w:r>
      <w:r>
        <w:t xml:space="preserve"> </w:t>
      </w:r>
      <w:r>
        <w:t xml:space="preserve"> </w:t>
      </w:r>
      <w:r>
        <w:t xml:space="preserve"> </w:t>
      </w:r>
      <w:r>
        <w:t xml:space="preserve"> </w:t>
      </w:r>
      <w:r>
        <w:t xml:space="preserve">T. Sagmeister,</w:t>
      </w:r>
      <w:r>
        <w:t xml:space="preserve"> </w:t>
      </w:r>
      <w:r>
        <w:t xml:space="preserve"> </w:t>
      </w:r>
      <w:r>
        <w:t xml:space="preserve"> </w:t>
      </w:r>
      <w:r>
        <w:t xml:space="preserve"> </w:t>
      </w:r>
      <w:r>
        <w:t xml:space="preserve"> </w:t>
      </w:r>
      <w:r>
        <w:t xml:space="preserve">C. Buhlheller,</w:t>
      </w:r>
      <w:r>
        <w:t xml:space="preserve"> </w:t>
      </w:r>
      <w:r>
        <w:t xml:space="preserve"> </w:t>
      </w:r>
      <w:r>
        <w:t xml:space="preserve"> </w:t>
      </w:r>
      <w:r>
        <w:t xml:space="preserve"> </w:t>
      </w:r>
      <w:r>
        <w:t xml:space="preserve"> </w:t>
      </w:r>
      <w:r>
        <w:t xml:space="preserve">T. Pavkov-Keller,</w:t>
      </w:r>
      <w:r>
        <w:t xml:space="preserve"> </w:t>
      </w:r>
      <w:r>
        <w:t xml:space="preserve"> </w:t>
      </w:r>
      <w:r>
        <w:t xml:space="preserve"> </w:t>
      </w:r>
      <w:r>
        <w:t xml:space="preserve"> </w:t>
      </w:r>
      <w:r>
        <w:t xml:space="preserve"> </w:t>
      </w:r>
      <w:r>
        <w:t xml:space="preserve">M.</w:t>
      </w:r>
      <w:r>
        <w:t xml:space="preserve"> </w:t>
      </w:r>
      <w:r>
        <w:t xml:space="preserve"> </w:t>
      </w:r>
      <w:r>
        <w:t xml:space="preserve"> </w:t>
      </w:r>
      <w:r>
        <w:t xml:space="preserve"> </w:t>
      </w:r>
      <w:r>
        <w:t xml:space="preserve"> </w:t>
      </w:r>
      <w:r>
        <w:t xml:space="preserve">K. Rathinaswamy,</w:t>
      </w:r>
      <w:r>
        <w:t xml:space="preserve"> </w:t>
      </w:r>
      <w:r>
        <w:t xml:space="preserve"> </w:t>
      </w:r>
      <w:r>
        <w:t xml:space="preserve"> </w:t>
      </w:r>
      <w:r>
        <w:t xml:space="preserve"> </w:t>
      </w:r>
      <w:r>
        <w:t xml:space="preserve"> </w:t>
      </w:r>
      <w:r>
        <w:t xml:space="preserve">U. Dalwadi,</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K. Yip,</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E. Burke,</w:t>
      </w:r>
      <w:r>
        <w:t xml:space="preserve"> </w:t>
      </w:r>
      <w:r>
        <w:t xml:space="preserve"> </w:t>
      </w:r>
      <w:r>
        <w:t xml:space="preserve"> </w:t>
      </w:r>
      <w:r>
        <w:t xml:space="preserve"> </w:t>
      </w:r>
      <w:r>
        <w:t xml:space="preserve"> </w:t>
      </w:r>
      <w:r>
        <w:t xml:space="preserve">K.</w:t>
      </w:r>
      <w:r>
        <w:t xml:space="preserve"> </w:t>
      </w:r>
      <w:r>
        <w:t xml:space="preserve"> </w:t>
      </w:r>
      <w:r>
        <w:t xml:space="preserve"> </w:t>
      </w:r>
      <w:r>
        <w:t xml:space="preserve"> </w:t>
      </w:r>
      <w:r>
        <w:t xml:space="preserve"> </w:t>
      </w:r>
      <w:r>
        <w:t xml:space="preserve">C. Garcia,</w:t>
      </w:r>
      <w:r>
        <w:t xml:space="preserve"> </w:t>
      </w:r>
      <w:r>
        <w:t xml:space="preserve"> </w:t>
      </w:r>
      <w:r>
        <w:t xml:space="preserve"> </w:t>
      </w:r>
      <w:r>
        <w:t xml:space="preserve"> </w:t>
      </w:r>
      <w:r>
        <w:t xml:space="preserve"> </w:t>
      </w:r>
      <w:r>
        <w:t xml:space="preserve">N.</w:t>
      </w:r>
      <w:r>
        <w:t xml:space="preserve"> </w:t>
      </w:r>
      <w:r>
        <w:t xml:space="preserve"> </w:t>
      </w:r>
      <w:r>
        <w:t xml:space="preserve"> </w:t>
      </w:r>
      <w:r>
        <w:t xml:space="preserve"> </w:t>
      </w:r>
      <w:r>
        <w:t xml:space="preserve"> </w:t>
      </w:r>
      <w:r>
        <w:t xml:space="preserve">V. Grishin,</w:t>
      </w:r>
      <w:r>
        <w:t xml:space="preserve"> </w:t>
      </w:r>
      <w:r>
        <w:t xml:space="preserve"> </w:t>
      </w:r>
      <w:r>
        <w:t xml:space="preserve"> </w:t>
      </w:r>
      <w:r>
        <w:t xml:space="preserve"> </w:t>
      </w:r>
      <w:r>
        <w:t xml:space="preserve"> </w:t>
      </w:r>
      <w:r>
        <w:t xml:space="preserve">P.</w:t>
      </w:r>
      <w:r>
        <w:t xml:space="preserve"> </w:t>
      </w:r>
      <w:r>
        <w:t xml:space="preserve"> </w:t>
      </w:r>
      <w:r>
        <w:t xml:space="preserve"> </w:t>
      </w:r>
      <w:r>
        <w:t xml:space="preserve"> </w:t>
      </w:r>
      <w:r>
        <w:t xml:space="preserve"> </w:t>
      </w:r>
      <w:r>
        <w:t xml:space="preserve">D. Adams,</w:t>
      </w:r>
      <w:r>
        <w:t xml:space="preserve"> </w:t>
      </w:r>
      <w:r>
        <w:t xml:space="preserve"> </w:t>
      </w:r>
      <w:r>
        <w:t xml:space="preserve"> </w:t>
      </w:r>
      <w:r>
        <w:t xml:space="preserve"> </w:t>
      </w:r>
      <w:r>
        <w:t xml:space="preserve"> </w:t>
      </w:r>
      <w:r>
        <w:t xml:space="preserve">R.</w:t>
      </w:r>
      <w:r>
        <w:t xml:space="preserve"> </w:t>
      </w:r>
      <w:r>
        <w:t xml:space="preserve"> </w:t>
      </w:r>
      <w:r>
        <w:t xml:space="preserve"> </w:t>
      </w:r>
      <w:r>
        <w:t xml:space="preserve"> </w:t>
      </w:r>
      <w:r>
        <w:t xml:space="preserve"> </w:t>
      </w:r>
      <w:r>
        <w:t xml:space="preserve">J. Read,</w:t>
      </w:r>
      <w:r>
        <w:t xml:space="preserve"> </w:t>
      </w:r>
      <w:r>
        <w:t xml:space="preserve"> </w:t>
      </w:r>
      <w:r>
        <w:t xml:space="preserve"> </w:t>
      </w:r>
      <w:r>
        <w:t xml:space="preserve"> </w:t>
      </w:r>
      <w:r>
        <w:t xml:space="preserve"> </w:t>
      </w:r>
      <w:r>
        <w:t xml:space="preserve">D. Baker, Accurate prediction of protein structures and interactions using a three-track neural network. Science. 373, 871-876 (2021).</w:t>
      </w:r>
    </w:p>
    <w:p>
      <w:pPr>
        <w:pStyle w:val="a0"/>
      </w:pPr>
      <w:r>
        <w:t xml:space="preserve">27.</w:t>
      </w:r>
      <w:r>
        <w:t xml:space="preserve"> </w:t>
      </w:r>
      <w:r>
        <w:t xml:space="preserve"> </w:t>
      </w:r>
      <w:r>
        <w:t xml:space="preserve"> </w:t>
      </w:r>
      <w:r>
        <w:t xml:space="preserve"> </w:t>
      </w:r>
      <w:r>
        <w:t xml:space="preserve"> </w:t>
      </w:r>
      <w:r>
        <w:t xml:space="preserve">M. </w:t>
      </w:r>
      <w:r>
        <w:rPr>
          <w:rFonts w:hint="eastAsia"/>
        </w:rPr>
        <w:t xml:space="preserve">贝克(Baek)、F.</w:t>
      </w:r>
      <w:r>
        <w:t xml:space="preserve"> </w:t>
      </w:r>
      <w:r>
        <w:rPr>
          <w:rFonts w:hint="eastAsia"/>
        </w:rPr>
        <w:t xml:space="preserve">迪马约(DiMaio)、I.</w:t>
      </w:r>
      <w:r>
        <w:t xml:space="preserve"> </w:t>
      </w:r>
      <w:r>
        <w:rPr>
          <w:rFonts w:hint="eastAsia"/>
        </w:rPr>
        <w:t xml:space="preserve">阿尼申科(Anishchenko)、J.</w:t>
      </w:r>
      <w:r>
        <w:t xml:space="preserve"> </w:t>
      </w:r>
      <w:r>
        <w:rPr>
          <w:rFonts w:hint="eastAsia"/>
        </w:rPr>
        <w:t xml:space="preserve">道帕拉斯(Dauparas)、S.</w:t>
      </w:r>
      <w:r>
        <w:t xml:space="preserve"> </w:t>
      </w:r>
      <w:r>
        <w:rPr>
          <w:rFonts w:hint="eastAsia"/>
        </w:rPr>
        <w:t xml:space="preserve">奥夫钦尼科夫(Ovchinnikov)、G.</w:t>
      </w:r>
      <w:r>
        <w:t xml:space="preserve"> </w:t>
      </w:r>
      <w:r>
        <w:t xml:space="preserve"> </w:t>
      </w:r>
      <w:r>
        <w:t xml:space="preserve"> </w:t>
      </w:r>
      <w:r>
        <w:t xml:space="preserve"> </w:t>
      </w:r>
      <w:r>
        <w:t xml:space="preserve"> </w:t>
      </w:r>
      <w:r>
        <w:t xml:space="preserve">R. </w:t>
      </w:r>
      <w:r>
        <w:rPr>
          <w:rFonts w:hint="eastAsia"/>
        </w:rPr>
        <w:t xml:space="preserve">李(Lee)、J.</w:t>
      </w:r>
      <w:r>
        <w:t xml:space="preserve"> </w:t>
      </w:r>
      <w:r>
        <w:rPr>
          <w:rFonts w:hint="eastAsia"/>
        </w:rPr>
        <w:t xml:space="preserve">王(Wang)、Q.</w:t>
      </w:r>
      <w:r>
        <w:t xml:space="preserve"> </w:t>
      </w:r>
      <w:r>
        <w:rPr>
          <w:rFonts w:hint="eastAsia"/>
        </w:rPr>
        <w:t xml:space="preserve">丛(Cong)、L.</w:t>
      </w:r>
      <w:r>
        <w:t xml:space="preserve"> </w:t>
      </w:r>
      <w:r>
        <w:t xml:space="preserve"> </w:t>
      </w:r>
      <w:r>
        <w:t xml:space="preserve"> </w:t>
      </w:r>
      <w:r>
        <w:t xml:space="preserve"> </w:t>
      </w:r>
      <w:r>
        <w:t xml:space="preserve"> </w:t>
      </w:r>
      <w:r>
        <w:t xml:space="preserve">N. </w:t>
      </w:r>
      <w:r>
        <w:rPr>
          <w:rFonts w:hint="eastAsia"/>
        </w:rPr>
        <w:t xml:space="preserve">金奇(Kinch)、R.</w:t>
      </w:r>
      <w:r>
        <w:t xml:space="preserve"> </w:t>
      </w:r>
      <w:r>
        <w:t xml:space="preserve"> </w:t>
      </w:r>
      <w:r>
        <w:t xml:space="preserve"> </w:t>
      </w:r>
      <w:r>
        <w:t xml:space="preserve"> </w:t>
      </w:r>
      <w:r>
        <w:t xml:space="preserve"> </w:t>
      </w:r>
      <w:r>
        <w:t xml:space="preserve">D. </w:t>
      </w:r>
      <w:r>
        <w:rPr>
          <w:rFonts w:hint="eastAsia"/>
        </w:rPr>
        <w:t xml:space="preserve">舍费尔(Schaeffer)、C.</w:t>
      </w:r>
      <w:r>
        <w:t xml:space="preserve"> </w:t>
      </w:r>
      <w:r>
        <w:rPr>
          <w:rFonts w:hint="eastAsia"/>
        </w:rPr>
        <w:t xml:space="preserve">米兰(Millán)、H.</w:t>
      </w:r>
      <w:r>
        <w:t xml:space="preserve"> </w:t>
      </w:r>
      <w:r>
        <w:rPr>
          <w:rFonts w:hint="eastAsia"/>
        </w:rPr>
        <w:t xml:space="preserve">朴(Park)、C.</w:t>
      </w:r>
      <w:r>
        <w:t xml:space="preserve"> </w:t>
      </w:r>
      <w:r>
        <w:rPr>
          <w:rFonts w:hint="eastAsia"/>
        </w:rPr>
        <w:t xml:space="preserve">亚当斯(Adams)、C.</w:t>
      </w:r>
      <w:r>
        <w:t xml:space="preserve"> </w:t>
      </w:r>
      <w:r>
        <w:t xml:space="preserve"> </w:t>
      </w:r>
      <w:r>
        <w:t xml:space="preserve"> </w:t>
      </w:r>
      <w:r>
        <w:t xml:space="preserve"> </w:t>
      </w:r>
      <w:r>
        <w:t xml:space="preserve"> </w:t>
      </w:r>
      <w:r>
        <w:t xml:space="preserve">R. </w:t>
      </w:r>
      <w:r>
        <w:rPr>
          <w:rFonts w:hint="eastAsia"/>
        </w:rPr>
        <w:t xml:space="preserve">格拉斯曼(Glassman)、A.</w:t>
      </w:r>
      <w:r>
        <w:t xml:space="preserve"> </w:t>
      </w:r>
      <w:r>
        <w:rPr>
          <w:rFonts w:hint="eastAsia"/>
        </w:rPr>
        <w:t xml:space="preserve">德乔瓦尼(DeGiovanni)、J.</w:t>
      </w:r>
      <w:r>
        <w:t xml:space="preserve"> </w:t>
      </w:r>
      <w:r>
        <w:t xml:space="preserve"> </w:t>
      </w:r>
      <w:r>
        <w:t xml:space="preserve"> </w:t>
      </w:r>
      <w:r>
        <w:t xml:space="preserve"> </w:t>
      </w:r>
      <w:r>
        <w:t xml:space="preserve"> </w:t>
      </w:r>
      <w:r>
        <w:t xml:space="preserve">H. </w:t>
      </w:r>
      <w:r>
        <w:rPr>
          <w:rFonts w:hint="eastAsia"/>
        </w:rPr>
        <w:t xml:space="preserve">佩雷拉(Pereira)、A.</w:t>
      </w:r>
      <w:r>
        <w:t xml:space="preserve"> </w:t>
      </w:r>
      <w:r>
        <w:t xml:space="preserve"> </w:t>
      </w:r>
      <w:r>
        <w:t xml:space="preserve"> </w:t>
      </w:r>
      <w:r>
        <w:t xml:space="preserve"> </w:t>
      </w:r>
      <w:r>
        <w:t xml:space="preserve"> </w:t>
      </w:r>
      <w:r>
        <w:t xml:space="preserve">V. </w:t>
      </w:r>
      <w:r>
        <w:rPr>
          <w:rFonts w:hint="eastAsia"/>
        </w:rPr>
        <w:t xml:space="preserve">罗德里格斯(Rodrigues)、A.</w:t>
      </w:r>
      <w:r>
        <w:t xml:space="preserve"> </w:t>
      </w:r>
      <w:r>
        <w:t xml:space="preserve"> </w:t>
      </w:r>
      <w:r>
        <w:t xml:space="preserve"> </w:t>
      </w:r>
      <w:r>
        <w:t xml:space="preserve"> </w:t>
      </w:r>
      <w:r>
        <w:t xml:space="preserve"> </w:t>
      </w:r>
      <w:r>
        <w:t xml:space="preserve">A. </w:t>
      </w:r>
      <w:r>
        <w:rPr>
          <w:rFonts w:hint="eastAsia"/>
        </w:rPr>
        <w:t xml:space="preserve">范戴克(van</w:t>
      </w:r>
      <w:r>
        <w:t xml:space="preserve"> Dijk)、A.</w:t>
      </w:r>
      <w:r>
        <w:t xml:space="preserve"> </w:t>
      </w:r>
      <w:r>
        <w:t xml:space="preserve"> </w:t>
      </w:r>
      <w:r>
        <w:t xml:space="preserve"> </w:t>
      </w:r>
      <w:r>
        <w:t xml:space="preserve"> </w:t>
      </w:r>
      <w:r>
        <w:t xml:space="preserve"> </w:t>
      </w:r>
      <w:r>
        <w:t xml:space="preserve">C. </w:t>
      </w:r>
      <w:r>
        <w:rPr>
          <w:rFonts w:hint="eastAsia"/>
        </w:rPr>
        <w:t xml:space="preserve">埃布雷希特(Ebrecht)、D.</w:t>
      </w:r>
      <w:r>
        <w:t xml:space="preserve"> </w:t>
      </w:r>
      <w:r>
        <w:t xml:space="preserve"> </w:t>
      </w:r>
      <w:r>
        <w:t xml:space="preserve"> </w:t>
      </w:r>
      <w:r>
        <w:t xml:space="preserve"> </w:t>
      </w:r>
      <w:r>
        <w:t xml:space="preserve"> </w:t>
      </w:r>
      <w:r>
        <w:t xml:space="preserve">J. </w:t>
      </w:r>
      <w:r>
        <w:rPr>
          <w:rFonts w:hint="eastAsia"/>
        </w:rPr>
        <w:t xml:space="preserve">奥珀曼(Opperman)、T.</w:t>
      </w:r>
      <w:r>
        <w:t xml:space="preserve"> </w:t>
      </w:r>
      <w:r>
        <w:rPr>
          <w:rFonts w:hint="eastAsia"/>
        </w:rPr>
        <w:t xml:space="preserve">萨格迈斯特(Sagmeister)、C.</w:t>
      </w:r>
      <w:r>
        <w:t xml:space="preserve"> </w:t>
      </w:r>
      <w:r>
        <w:rPr>
          <w:rFonts w:hint="eastAsia"/>
        </w:rPr>
        <w:t xml:space="preserve">布尔黑勒(Buhlheller)、T.</w:t>
      </w:r>
      <w:r>
        <w:t xml:space="preserve"> </w:t>
      </w:r>
      <w:r>
        <w:rPr>
          <w:rFonts w:hint="eastAsia"/>
        </w:rPr>
        <w:t xml:space="preserve">帕夫科夫</w:t>
      </w:r>
      <w:r>
        <w:t xml:space="preserve"> - </w:t>
      </w:r>
      <w:r>
        <w:rPr>
          <w:rFonts w:hint="eastAsia"/>
        </w:rPr>
        <w:t xml:space="preserve">凯勒(Pavkov</w:t>
      </w:r>
      <w:r>
        <w:t xml:space="preserve"> - Keller)、M.</w:t>
      </w:r>
      <w:r>
        <w:t xml:space="preserve"> </w:t>
      </w:r>
      <w:r>
        <w:t xml:space="preserve"> </w:t>
      </w:r>
      <w:r>
        <w:t xml:space="preserve"> </w:t>
      </w:r>
      <w:r>
        <w:t xml:space="preserve"> </w:t>
      </w:r>
      <w:r>
        <w:t xml:space="preserve"> </w:t>
      </w:r>
      <w:r>
        <w:t xml:space="preserve">K. </w:t>
      </w:r>
      <w:r>
        <w:rPr>
          <w:rFonts w:hint="eastAsia"/>
        </w:rPr>
        <w:t xml:space="preserve">拉蒂纳斯瓦米(Rathinaswamy)、U.</w:t>
      </w:r>
      <w:r>
        <w:t xml:space="preserve"> </w:t>
      </w:r>
      <w:r>
        <w:rPr>
          <w:rFonts w:hint="eastAsia"/>
        </w:rPr>
        <w:t xml:space="preserve">达尔瓦迪(Dalwadi)、C.</w:t>
      </w:r>
      <w:r>
        <w:t xml:space="preserve"> </w:t>
      </w:r>
      <w:r>
        <w:t xml:space="preserve"> </w:t>
      </w:r>
      <w:r>
        <w:t xml:space="preserve"> </w:t>
      </w:r>
      <w:r>
        <w:t xml:space="preserve"> </w:t>
      </w:r>
      <w:r>
        <w:t xml:space="preserve"> </w:t>
      </w:r>
      <w:r>
        <w:t xml:space="preserve">K. </w:t>
      </w:r>
      <w:r>
        <w:rPr>
          <w:rFonts w:hint="eastAsia"/>
        </w:rPr>
        <w:t xml:space="preserve">叶(Yip)、J.</w:t>
      </w:r>
      <w:r>
        <w:t xml:space="preserve"> </w:t>
      </w:r>
      <w:r>
        <w:t xml:space="preserve"> </w:t>
      </w:r>
      <w:r>
        <w:t xml:space="preserve"> </w:t>
      </w:r>
      <w:r>
        <w:t xml:space="preserve"> </w:t>
      </w:r>
      <w:r>
        <w:t xml:space="preserve"> </w:t>
      </w:r>
      <w:r>
        <w:t xml:space="preserve">E. </w:t>
      </w:r>
      <w:r>
        <w:rPr>
          <w:rFonts w:hint="eastAsia"/>
        </w:rPr>
        <w:t xml:space="preserve">伯克(Burke)、K.</w:t>
      </w:r>
      <w:r>
        <w:t xml:space="preserve"> </w:t>
      </w:r>
      <w:r>
        <w:t xml:space="preserve"> </w:t>
      </w:r>
      <w:r>
        <w:t xml:space="preserve"> </w:t>
      </w:r>
      <w:r>
        <w:t xml:space="preserve"> </w:t>
      </w:r>
      <w:r>
        <w:t xml:space="preserve"> </w:t>
      </w:r>
      <w:r>
        <w:t xml:space="preserve">C. </w:t>
      </w:r>
      <w:r>
        <w:rPr>
          <w:rFonts w:hint="eastAsia"/>
        </w:rPr>
        <w:t xml:space="preserve">加西亚(Garcia)、N.</w:t>
      </w:r>
      <w:r>
        <w:t xml:space="preserve"> </w:t>
      </w:r>
      <w:r>
        <w:t xml:space="preserve"> </w:t>
      </w:r>
      <w:r>
        <w:t xml:space="preserve"> </w:t>
      </w:r>
      <w:r>
        <w:t xml:space="preserve"> </w:t>
      </w:r>
      <w:r>
        <w:t xml:space="preserve"> </w:t>
      </w:r>
      <w:r>
        <w:t xml:space="preserve">V. </w:t>
      </w:r>
      <w:r>
        <w:rPr>
          <w:rFonts w:hint="eastAsia"/>
        </w:rPr>
        <w:t xml:space="preserve">格里辛(Grishin)、P.</w:t>
      </w:r>
      <w:r>
        <w:t xml:space="preserve"> </w:t>
      </w:r>
      <w:r>
        <w:t xml:space="preserve"> </w:t>
      </w:r>
      <w:r>
        <w:t xml:space="preserve"> </w:t>
      </w:r>
      <w:r>
        <w:t xml:space="preserve"> </w:t>
      </w:r>
      <w:r>
        <w:t xml:space="preserve"> </w:t>
      </w:r>
      <w:r>
        <w:t xml:space="preserve">D. </w:t>
      </w:r>
      <w:r>
        <w:rPr>
          <w:rFonts w:hint="eastAsia"/>
        </w:rPr>
        <w:t xml:space="preserve">亚当斯(Adams)、R.</w:t>
      </w:r>
      <w:r>
        <w:t xml:space="preserve"> </w:t>
      </w:r>
      <w:r>
        <w:t xml:space="preserve"> </w:t>
      </w:r>
      <w:r>
        <w:t xml:space="preserve"> </w:t>
      </w:r>
      <w:r>
        <w:t xml:space="preserve"> </w:t>
      </w:r>
      <w:r>
        <w:t xml:space="preserve"> </w:t>
      </w:r>
      <w:r>
        <w:t xml:space="preserve">J. </w:t>
      </w:r>
      <w:r>
        <w:rPr>
          <w:rFonts w:hint="eastAsia"/>
        </w:rPr>
        <w:t xml:space="preserve">里德(Read)、D.</w:t>
      </w:r>
      <w:r>
        <w:t xml:space="preserve"> </w:t>
      </w:r>
      <w:r>
        <w:rPr>
          <w:rFonts w:hint="eastAsia"/>
        </w:rPr>
        <w:t xml:space="preserve">贝克(Baker)，利用三轨道神经网络准确预测蛋白质结构和相互作用。《科学》，373</w:t>
      </w:r>
      <w:r>
        <w:t xml:space="preserve"> </w:t>
      </w:r>
      <w:r>
        <w:rPr>
          <w:rFonts w:hint="eastAsia"/>
        </w:rPr>
        <w:t xml:space="preserve">卷，871</w:t>
      </w:r>
      <w:r>
        <w:t xml:space="preserve"> - 876 </w:t>
      </w:r>
      <w:r>
        <w:rPr>
          <w:rFonts w:hint="eastAsia"/>
        </w:rPr>
        <w:t xml:space="preserve">页(2021</w:t>
      </w:r>
      <w:r>
        <w:t xml:space="preserve"> </w:t>
      </w:r>
      <w:r>
        <w:rPr>
          <w:rFonts w:hint="eastAsia"/>
        </w:rPr>
        <w:t xml:space="preserve">年)。</w:t>
      </w:r>
    </w:p>
    <w:p>
      <w:pPr>
        <w:pStyle w:val="a0"/>
      </w:pPr>
      <w:r>
        <w:t xml:space="preserve">28.</w:t>
      </w:r>
      <w:r>
        <w:t xml:space="preserve"> </w:t>
      </w:r>
      <w:r>
        <w:t xml:space="preserve"> </w:t>
      </w:r>
      <w:r>
        <w:t xml:space="preserve"> </w:t>
      </w:r>
      <w:r>
        <w:t xml:space="preserve"> </w:t>
      </w:r>
      <w:r>
        <w:t xml:space="preserve"> </w:t>
      </w:r>
      <w:r>
        <w:t xml:space="preserve">B.</w:t>
      </w:r>
      <w:r>
        <w:t xml:space="preserve"> </w:t>
      </w:r>
      <w:r>
        <w:t xml:space="preserve"> </w:t>
      </w:r>
      <w:r>
        <w:t xml:space="preserve"> </w:t>
      </w:r>
      <w:r>
        <w:t xml:space="preserve"> </w:t>
      </w:r>
      <w:r>
        <w:t xml:space="preserve"> </w:t>
      </w:r>
      <w:r>
        <w:t xml:space="preserve">E. Suzek,</w:t>
      </w:r>
      <w:r>
        <w:t xml:space="preserve"> </w:t>
      </w:r>
      <w:r>
        <w:t xml:space="preserve"> </w:t>
      </w:r>
      <w:r>
        <w:t xml:space="preserve"> </w:t>
      </w:r>
      <w:r>
        <w:t xml:space="preserve"> </w:t>
      </w:r>
      <w:r>
        <w:t xml:space="preserve"> </w:t>
      </w:r>
      <w:r>
        <w:t xml:space="preserve">Y. Wang,</w:t>
      </w:r>
      <w:r>
        <w:t xml:space="preserve"> </w:t>
      </w:r>
      <w:r>
        <w:t xml:space="preserve"> </w:t>
      </w:r>
      <w:r>
        <w:t xml:space="preserve"> </w:t>
      </w:r>
      <w:r>
        <w:t xml:space="preserve"> </w:t>
      </w:r>
      <w:r>
        <w:t xml:space="preserve"> </w:t>
      </w:r>
      <w:r>
        <w:t xml:space="preserve">H. Huang,</w:t>
      </w:r>
      <w:r>
        <w:t xml:space="preserve"> </w:t>
      </w:r>
      <w:r>
        <w:t xml:space="preserve"> </w:t>
      </w:r>
      <w:r>
        <w:t xml:space="preserve"> </w:t>
      </w:r>
      <w:r>
        <w:t xml:space="preserve"> </w:t>
      </w:r>
      <w:r>
        <w:t xml:space="preserve"> </w:t>
      </w:r>
      <w:r>
        <w:t xml:space="preserve">P.</w:t>
      </w:r>
      <w:r>
        <w:t xml:space="preserve"> </w:t>
      </w:r>
      <w:r>
        <w:t xml:space="preserve"> </w:t>
      </w:r>
      <w:r>
        <w:t xml:space="preserve"> </w:t>
      </w:r>
      <w:r>
        <w:t xml:space="preserve"> </w:t>
      </w:r>
      <w:r>
        <w:t xml:space="preserve"> </w:t>
      </w:r>
      <w:r>
        <w:t xml:space="preserve">B. McGarvey,</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H. Wu,</w:t>
      </w:r>
      <w:r>
        <w:t xml:space="preserve"> </w:t>
      </w:r>
      <w:r>
        <w:t xml:space="preserve"> </w:t>
      </w:r>
      <w:r>
        <w:t xml:space="preserve"> </w:t>
      </w:r>
      <w:r>
        <w:t xml:space="preserve"> </w:t>
      </w:r>
      <w:r>
        <w:t xml:space="preserve"> </w:t>
      </w:r>
      <w:r>
        <w:t xml:space="preserve">U. Consortium, UniRef clusters: a comprehensive and scalable alternative for improving sequence similarity searches. Bioinformatics. 31, 926-932 (2014).</w:t>
      </w:r>
    </w:p>
    <w:p>
      <w:pPr>
        <w:pStyle w:val="a0"/>
      </w:pPr>
      <w:r>
        <w:t xml:space="preserve">28.</w:t>
      </w:r>
      <w:r>
        <w:t xml:space="preserve"> </w:t>
      </w:r>
      <w:r>
        <w:t xml:space="preserve"> </w:t>
      </w:r>
      <w:r>
        <w:t xml:space="preserve"> </w:t>
      </w:r>
      <w:r>
        <w:t xml:space="preserve"> </w:t>
      </w:r>
      <w:r>
        <w:t xml:space="preserve"> </w:t>
      </w:r>
      <w:r>
        <w:t xml:space="preserve">B.</w:t>
      </w:r>
      <w:r>
        <w:t xml:space="preserve"> </w:t>
      </w:r>
      <w:r>
        <w:t xml:space="preserve"> </w:t>
      </w:r>
      <w:r>
        <w:t xml:space="preserve"> </w:t>
      </w:r>
      <w:r>
        <w:t xml:space="preserve"> </w:t>
      </w:r>
      <w:r>
        <w:t xml:space="preserve"> </w:t>
      </w:r>
      <w:r>
        <w:t xml:space="preserve">E. </w:t>
      </w:r>
      <w:r>
        <w:rPr>
          <w:rFonts w:hint="eastAsia"/>
        </w:rPr>
        <w:t xml:space="preserve">苏泽克(Suzek)、Y.</w:t>
      </w:r>
      <w:r>
        <w:t xml:space="preserve"> </w:t>
      </w:r>
      <w:r>
        <w:rPr>
          <w:rFonts w:hint="eastAsia"/>
        </w:rPr>
        <w:t xml:space="preserve">王(Wang)、H.</w:t>
      </w:r>
      <w:r>
        <w:t xml:space="preserve"> </w:t>
      </w:r>
      <w:r>
        <w:rPr>
          <w:rFonts w:hint="eastAsia"/>
        </w:rPr>
        <w:t xml:space="preserve">黄(Huang)、P.</w:t>
      </w:r>
      <w:r>
        <w:t xml:space="preserve"> </w:t>
      </w:r>
      <w:r>
        <w:t xml:space="preserve"> </w:t>
      </w:r>
      <w:r>
        <w:t xml:space="preserve"> </w:t>
      </w:r>
      <w:r>
        <w:t xml:space="preserve"> </w:t>
      </w:r>
      <w:r>
        <w:t xml:space="preserve"> </w:t>
      </w:r>
      <w:r>
        <w:t xml:space="preserve">B. </w:t>
      </w:r>
      <w:r>
        <w:rPr>
          <w:rFonts w:hint="eastAsia"/>
        </w:rPr>
        <w:t xml:space="preserve">麦加维(McGarvey)、C.</w:t>
      </w:r>
      <w:r>
        <w:t xml:space="preserve"> </w:t>
      </w:r>
      <w:r>
        <w:t xml:space="preserve"> </w:t>
      </w:r>
      <w:r>
        <w:t xml:space="preserve"> </w:t>
      </w:r>
      <w:r>
        <w:t xml:space="preserve"> </w:t>
      </w:r>
      <w:r>
        <w:t xml:space="preserve"> </w:t>
      </w:r>
      <w:r>
        <w:t xml:space="preserve">H. </w:t>
      </w:r>
      <w:r>
        <w:rPr>
          <w:rFonts w:hint="eastAsia"/>
        </w:rPr>
        <w:t xml:space="preserve">吴(Wu)、U.</w:t>
      </w:r>
      <w:r>
        <w:t xml:space="preserve"> </w:t>
      </w:r>
      <w:r>
        <w:rPr>
          <w:rFonts w:hint="eastAsia"/>
        </w:rPr>
        <w:t xml:space="preserve">联盟(Consortium)，UniRef</w:t>
      </w:r>
      <w:r>
        <w:t xml:space="preserve"> </w:t>
      </w:r>
      <w:r>
        <w:rPr>
          <w:rFonts w:hint="eastAsia"/>
        </w:rPr>
        <w:t xml:space="preserve">聚类:一种全面且可扩展的改进序列相似性搜索的替代方法。《生物信息学》，31</w:t>
      </w:r>
      <w:r>
        <w:t xml:space="preserve"> </w:t>
      </w:r>
      <w:r>
        <w:rPr>
          <w:rFonts w:hint="eastAsia"/>
        </w:rPr>
        <w:t xml:space="preserve">卷，926</w:t>
      </w:r>
      <w:r>
        <w:t xml:space="preserve"> - 932 </w:t>
      </w:r>
      <w:r>
        <w:rPr>
          <w:rFonts w:hint="eastAsia"/>
        </w:rPr>
        <w:t xml:space="preserve">页(2014</w:t>
      </w:r>
      <w:r>
        <w:t xml:space="preserve"> </w:t>
      </w:r>
      <w:r>
        <w:rPr>
          <w:rFonts w:hint="eastAsia"/>
        </w:rPr>
        <w:t xml:space="preserve">年)。</w:t>
      </w:r>
    </w:p>
    <w:p>
      <w:pPr>
        <w:pStyle w:val="a0"/>
      </w:pPr>
      <w:r>
        <w:t xml:space="preserve">29.</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L. Mitchell,</w:t>
      </w:r>
      <w:r>
        <w:t xml:space="preserve"> </w:t>
      </w:r>
      <w:r>
        <w:t xml:space="preserve"> </w:t>
      </w:r>
      <w:r>
        <w:t xml:space="preserve"> </w:t>
      </w:r>
      <w:r>
        <w:t xml:space="preserve"> </w:t>
      </w:r>
      <w:r>
        <w:t xml:space="preserve"> </w:t>
      </w:r>
      <w:r>
        <w:t xml:space="preserve">A. Almeida,</w:t>
      </w:r>
      <w:r>
        <w:t xml:space="preserve"> </w:t>
      </w:r>
      <w:r>
        <w:t xml:space="preserve"> </w:t>
      </w:r>
      <w:r>
        <w:t xml:space="preserve"> </w:t>
      </w:r>
      <w:r>
        <w:t xml:space="preserve"> </w:t>
      </w:r>
      <w:r>
        <w:t xml:space="preserve"> </w:t>
      </w:r>
      <w:r>
        <w:t xml:space="preserve">M. Beracochea,</w:t>
      </w:r>
      <w:r>
        <w:t xml:space="preserve"> </w:t>
      </w:r>
      <w:r>
        <w:t xml:space="preserve"> </w:t>
      </w:r>
      <w:r>
        <w:t xml:space="preserve"> </w:t>
      </w:r>
      <w:r>
        <w:t xml:space="preserve"> </w:t>
      </w:r>
      <w:r>
        <w:t xml:space="preserve"> </w:t>
      </w:r>
      <w:r>
        <w:t xml:space="preserve">M. Boland,</w:t>
      </w:r>
      <w:r>
        <w:t xml:space="preserve"> </w:t>
      </w:r>
      <w:r>
        <w:t xml:space="preserve"> </w:t>
      </w:r>
      <w:r>
        <w:t xml:space="preserve"> </w:t>
      </w:r>
      <w:r>
        <w:t xml:space="preserve"> </w:t>
      </w:r>
      <w:r>
        <w:t xml:space="preserve"> </w:t>
      </w:r>
      <w:r>
        <w:t xml:space="preserve">J. Burgin,</w:t>
      </w:r>
      <w:r>
        <w:t xml:space="preserve"> </w:t>
      </w:r>
      <w:r>
        <w:t xml:space="preserve"> </w:t>
      </w:r>
      <w:r>
        <w:t xml:space="preserve"> </w:t>
      </w:r>
      <w:r>
        <w:t xml:space="preserve"> </w:t>
      </w:r>
      <w:r>
        <w:t xml:space="preserve"> </w:t>
      </w:r>
      <w:r>
        <w:t xml:space="preserve">G. Cochrane,</w:t>
      </w:r>
      <w:r>
        <w:t xml:space="preserve"> </w:t>
      </w:r>
      <w:r>
        <w:t xml:space="preserve"> </w:t>
      </w:r>
      <w:r>
        <w:t xml:space="preserve"> </w:t>
      </w:r>
      <w:r>
        <w:t xml:space="preserve"> </w:t>
      </w:r>
      <w:r>
        <w:t xml:space="preserve"> </w:t>
      </w:r>
      <w:r>
        <w:t xml:space="preserve">M.</w:t>
      </w:r>
      <w:r>
        <w:t xml:space="preserve"> </w:t>
      </w:r>
      <w:r>
        <w:t xml:space="preserve"> </w:t>
      </w:r>
      <w:r>
        <w:t xml:space="preserve"> </w:t>
      </w:r>
      <w:r>
        <w:t xml:space="preserve"> </w:t>
      </w:r>
      <w:r>
        <w:t xml:space="preserve"> </w:t>
      </w:r>
      <w:r>
        <w:t xml:space="preserve">R. Crusoe,</w:t>
      </w:r>
      <w:r>
        <w:t xml:space="preserve"> </w:t>
      </w:r>
      <w:r>
        <w:t xml:space="preserve"> </w:t>
      </w:r>
      <w:r>
        <w:t xml:space="preserve"> </w:t>
      </w:r>
      <w:r>
        <w:t xml:space="preserve"> </w:t>
      </w:r>
      <w:r>
        <w:t xml:space="preserve"> </w:t>
      </w:r>
      <w:r>
        <w:t xml:space="preserve">V. Kale,</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C. Potter,</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J. Richardson,</w:t>
      </w:r>
      <w:r>
        <w:t xml:space="preserve"> </w:t>
      </w:r>
      <w:r>
        <w:t xml:space="preserve"> </w:t>
      </w:r>
      <w:r>
        <w:t xml:space="preserve"> </w:t>
      </w:r>
      <w:r>
        <w:t xml:space="preserve"> </w:t>
      </w:r>
      <w:r>
        <w:t xml:space="preserve"> </w:t>
      </w:r>
      <w:r>
        <w:t xml:space="preserve">E. Sakharova,</w:t>
      </w:r>
      <w:r>
        <w:t xml:space="preserve"> </w:t>
      </w:r>
      <w:r>
        <w:t xml:space="preserve"> </w:t>
      </w:r>
      <w:r>
        <w:t xml:space="preserve"> </w:t>
      </w:r>
      <w:r>
        <w:t xml:space="preserve"> </w:t>
      </w:r>
      <w:r>
        <w:t xml:space="preserve"> </w:t>
      </w:r>
      <w:r>
        <w:t xml:space="preserve">M. Scheremetjew,</w:t>
      </w:r>
      <w:r>
        <w:t xml:space="preserve"> </w:t>
      </w:r>
      <w:r>
        <w:t xml:space="preserve"> </w:t>
      </w:r>
      <w:r>
        <w:t xml:space="preserve"> </w:t>
      </w:r>
      <w:r>
        <w:t xml:space="preserve"> </w:t>
      </w:r>
      <w:r>
        <w:t xml:space="preserve"> </w:t>
      </w:r>
      <w:r>
        <w:t xml:space="preserve">A. Korobeynikov,</w:t>
      </w:r>
      <w:r>
        <w:t xml:space="preserve"> </w:t>
      </w:r>
      <w:r>
        <w:t xml:space="preserve"> </w:t>
      </w:r>
      <w:r>
        <w:t xml:space="preserve"> </w:t>
      </w:r>
      <w:r>
        <w:t xml:space="preserve"> </w:t>
      </w:r>
      <w:r>
        <w:t xml:space="preserve"> </w:t>
      </w:r>
      <w:r>
        <w:t xml:space="preserve">A. Shlemov,</w:t>
      </w:r>
      <w:r>
        <w:t xml:space="preserve"> </w:t>
      </w:r>
      <w:r>
        <w:t xml:space="preserve"> </w:t>
      </w:r>
      <w:r>
        <w:t xml:space="preserve"> </w:t>
      </w:r>
      <w:r>
        <w:t xml:space="preserve"> </w:t>
      </w:r>
      <w:r>
        <w:t xml:space="preserve"> </w:t>
      </w:r>
      <w:r>
        <w:t xml:space="preserve">O. Kunyavskaya,</w:t>
      </w:r>
      <w:r>
        <w:t xml:space="preserve"> </w:t>
      </w:r>
      <w:r>
        <w:t xml:space="preserve"> </w:t>
      </w:r>
      <w:r>
        <w:t xml:space="preserve"> </w:t>
      </w:r>
      <w:r>
        <w:t xml:space="preserve"> </w:t>
      </w:r>
      <w:r>
        <w:t xml:space="preserve"> </w:t>
      </w:r>
      <w:r>
        <w:t xml:space="preserve">A. Lapidus,</w:t>
      </w:r>
      <w:r>
        <w:t xml:space="preserve"> </w:t>
      </w:r>
      <w:r>
        <w:t xml:space="preserve"> </w:t>
      </w:r>
      <w:r>
        <w:t xml:space="preserve"> </w:t>
      </w:r>
      <w:r>
        <w:t xml:space="preserve"> </w:t>
      </w:r>
      <w:r>
        <w:t xml:space="preserve"> </w:t>
      </w:r>
      <w:r>
        <w:t xml:space="preserve">R.</w:t>
      </w:r>
      <w:r>
        <w:t xml:space="preserve"> </w:t>
      </w:r>
      <w:r>
        <w:t xml:space="preserve"> </w:t>
      </w:r>
      <w:r>
        <w:t xml:space="preserve"> </w:t>
      </w:r>
      <w:r>
        <w:t xml:space="preserve"> </w:t>
      </w:r>
      <w:r>
        <w:t xml:space="preserve"> </w:t>
      </w:r>
      <w:r>
        <w:t xml:space="preserve">D. Finn, MGnify: the microbiome analysis resource in 2020. Nucleic Acids Res., gkz1035 (2019).</w:t>
      </w:r>
    </w:p>
    <w:p>
      <w:pPr>
        <w:pStyle w:val="a0"/>
      </w:pPr>
      <w:r>
        <w:t xml:space="preserve">29.</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L. </w:t>
      </w:r>
      <w:r>
        <w:rPr>
          <w:rFonts w:hint="eastAsia"/>
        </w:rPr>
        <w:t xml:space="preserve">米切尔(Mitchell)、A.</w:t>
      </w:r>
      <w:r>
        <w:t xml:space="preserve"> </w:t>
      </w:r>
      <w:r>
        <w:rPr>
          <w:rFonts w:hint="eastAsia"/>
        </w:rPr>
        <w:t xml:space="preserve">阿尔梅达(Almeida)、M.</w:t>
      </w:r>
      <w:r>
        <w:t xml:space="preserve"> </w:t>
      </w:r>
      <w:r>
        <w:rPr>
          <w:rFonts w:hint="eastAsia"/>
        </w:rPr>
        <w:t xml:space="preserve">贝拉克奥切亚(Beracochea)、M.</w:t>
      </w:r>
      <w:r>
        <w:t xml:space="preserve"> </w:t>
      </w:r>
      <w:r>
        <w:rPr>
          <w:rFonts w:hint="eastAsia"/>
        </w:rPr>
        <w:t xml:space="preserve">博兰(Boland)、J.</w:t>
      </w:r>
      <w:r>
        <w:t xml:space="preserve"> </w:t>
      </w:r>
      <w:r>
        <w:rPr>
          <w:rFonts w:hint="eastAsia"/>
        </w:rPr>
        <w:t xml:space="preserve">伯金(Burgin)、G.</w:t>
      </w:r>
      <w:r>
        <w:t xml:space="preserve"> </w:t>
      </w:r>
      <w:r>
        <w:rPr>
          <w:rFonts w:hint="eastAsia"/>
        </w:rPr>
        <w:t xml:space="preserve">科克伦(Cochrane)、M.</w:t>
      </w:r>
      <w:r>
        <w:t xml:space="preserve"> </w:t>
      </w:r>
      <w:r>
        <w:t xml:space="preserve"> </w:t>
      </w:r>
      <w:r>
        <w:t xml:space="preserve"> </w:t>
      </w:r>
      <w:r>
        <w:t xml:space="preserve"> </w:t>
      </w:r>
      <w:r>
        <w:t xml:space="preserve"> </w:t>
      </w:r>
      <w:r>
        <w:t xml:space="preserve">R. </w:t>
      </w:r>
      <w:r>
        <w:rPr>
          <w:rFonts w:hint="eastAsia"/>
        </w:rPr>
        <w:t xml:space="preserve">克鲁索(Crusoe)、V.</w:t>
      </w:r>
      <w:r>
        <w:t xml:space="preserve"> </w:t>
      </w:r>
      <w:r>
        <w:rPr>
          <w:rFonts w:hint="eastAsia"/>
        </w:rPr>
        <w:t xml:space="preserve">卡莱(Kale)、S.</w:t>
      </w:r>
      <w:r>
        <w:t xml:space="preserve"> </w:t>
      </w:r>
      <w:r>
        <w:t xml:space="preserve"> </w:t>
      </w:r>
      <w:r>
        <w:t xml:space="preserve"> </w:t>
      </w:r>
      <w:r>
        <w:t xml:space="preserve"> </w:t>
      </w:r>
      <w:r>
        <w:t xml:space="preserve"> </w:t>
      </w:r>
      <w:r>
        <w:t xml:space="preserve">C. </w:t>
      </w:r>
      <w:r>
        <w:rPr>
          <w:rFonts w:hint="eastAsia"/>
        </w:rPr>
        <w:t xml:space="preserve">波特(Potter)、L.</w:t>
      </w:r>
      <w:r>
        <w:t xml:space="preserve"> </w:t>
      </w:r>
      <w:r>
        <w:t xml:space="preserve"> </w:t>
      </w:r>
      <w:r>
        <w:t xml:space="preserve"> </w:t>
      </w:r>
      <w:r>
        <w:t xml:space="preserve"> </w:t>
      </w:r>
      <w:r>
        <w:t xml:space="preserve"> </w:t>
      </w:r>
      <w:r>
        <w:t xml:space="preserve">J. </w:t>
      </w:r>
      <w:r>
        <w:rPr>
          <w:rFonts w:hint="eastAsia"/>
        </w:rPr>
        <w:t xml:space="preserve">理查森(Richardson)、E.</w:t>
      </w:r>
      <w:r>
        <w:t xml:space="preserve"> </w:t>
      </w:r>
      <w:r>
        <w:rPr>
          <w:rFonts w:hint="eastAsia"/>
        </w:rPr>
        <w:t xml:space="preserve">萨哈罗娃(Sakharova)、M.</w:t>
      </w:r>
      <w:r>
        <w:t xml:space="preserve"> </w:t>
      </w:r>
      <w:r>
        <w:rPr>
          <w:rFonts w:hint="eastAsia"/>
        </w:rPr>
        <w:t xml:space="preserve">舍列梅捷夫(Scheremetjew)、A.</w:t>
      </w:r>
      <w:r>
        <w:t xml:space="preserve"> </w:t>
      </w:r>
      <w:r>
        <w:rPr>
          <w:rFonts w:hint="eastAsia"/>
        </w:rPr>
        <w:t xml:space="preserve">科罗贝尼科夫(Korobeynikov)、A.</w:t>
      </w:r>
      <w:r>
        <w:t xml:space="preserve"> </w:t>
      </w:r>
      <w:r>
        <w:rPr>
          <w:rFonts w:hint="eastAsia"/>
        </w:rPr>
        <w:t xml:space="preserve">什廖莫夫(Shlemov)、O.</w:t>
      </w:r>
      <w:r>
        <w:t xml:space="preserve"> </w:t>
      </w:r>
      <w:r>
        <w:rPr>
          <w:rFonts w:hint="eastAsia"/>
        </w:rPr>
        <w:t xml:space="preserve">库尼亚夫斯卡娅(Kunyavskaya)、A.</w:t>
      </w:r>
      <w:r>
        <w:t xml:space="preserve"> </w:t>
      </w:r>
      <w:r>
        <w:rPr>
          <w:rFonts w:hint="eastAsia"/>
        </w:rPr>
        <w:t xml:space="preserve">拉皮多斯(Lapidus)、R.</w:t>
      </w:r>
      <w:r>
        <w:t xml:space="preserve"> </w:t>
      </w:r>
      <w:r>
        <w:t xml:space="preserve"> </w:t>
      </w:r>
      <w:r>
        <w:t xml:space="preserve"> </w:t>
      </w:r>
      <w:r>
        <w:t xml:space="preserve"> </w:t>
      </w:r>
      <w:r>
        <w:t xml:space="preserve"> </w:t>
      </w:r>
      <w:r>
        <w:t xml:space="preserve">D. </w:t>
      </w:r>
      <w:r>
        <w:rPr>
          <w:rFonts w:hint="eastAsia"/>
        </w:rPr>
        <w:t xml:space="preserve">芬恩(Finn)，MGnify:2020</w:t>
      </w:r>
      <w:r>
        <w:t xml:space="preserve"> </w:t>
      </w:r>
      <w:r>
        <w:rPr>
          <w:rFonts w:hint="eastAsia"/>
        </w:rPr>
        <w:t xml:space="preserve">年的微生物组分析资源。《核酸研究》，gkz1035</w:t>
      </w:r>
      <w:r>
        <w:t xml:space="preserve"> </w:t>
      </w:r>
      <w:r>
        <w:rPr>
          <w:rFonts w:hint="eastAsia"/>
        </w:rPr>
        <w:t xml:space="preserve">号(2019</w:t>
      </w:r>
      <w:r>
        <w:t xml:space="preserve"> </w:t>
      </w:r>
      <w:r>
        <w:rPr>
          <w:rFonts w:hint="eastAsia"/>
        </w:rPr>
        <w:t xml:space="preserve">年)。</w:t>
      </w:r>
    </w:p>
    <w:p>
      <w:pPr>
        <w:pStyle w:val="a0"/>
      </w:pPr>
      <w:r>
        <w:t xml:space="preserve">30.</w:t>
      </w:r>
      <w:r>
        <w:t xml:space="preserve"> </w:t>
      </w:r>
      <w:r>
        <w:t xml:space="preserve"> </w:t>
      </w:r>
      <w:r>
        <w:t xml:space="preserve"> </w:t>
      </w:r>
      <w:r>
        <w:t xml:space="preserve"> </w:t>
      </w:r>
      <w:r>
        <w:t xml:space="preserve"> </w:t>
      </w:r>
      <w:r>
        <w:t xml:space="preserve">M. Steinegger,</w:t>
      </w:r>
      <w:r>
        <w:t xml:space="preserve"> </w:t>
      </w:r>
      <w:r>
        <w:t xml:space="preserve"> </w:t>
      </w:r>
      <w:r>
        <w:t xml:space="preserve"> </w:t>
      </w:r>
      <w:r>
        <w:t xml:space="preserve"> </w:t>
      </w:r>
      <w:r>
        <w:t xml:space="preserve"> </w:t>
      </w:r>
      <w:r>
        <w:t xml:space="preserve">M. Mirdita,</w:t>
      </w:r>
      <w:r>
        <w:t xml:space="preserve"> </w:t>
      </w:r>
      <w:r>
        <w:t xml:space="preserve"> </w:t>
      </w:r>
      <w:r>
        <w:t xml:space="preserve"> </w:t>
      </w:r>
      <w:r>
        <w:t xml:space="preserve"> </w:t>
      </w:r>
      <w:r>
        <w:t xml:space="preserve"> </w:t>
      </w:r>
      <w:r>
        <w:t xml:space="preserve">J. Söding, Protein-level assembly increases protein sequence recovery from metagenomic samples manyfold. Nat. Methods. 16, 603-606 (2019).</w:t>
      </w:r>
    </w:p>
    <w:p>
      <w:pPr>
        <w:pStyle w:val="a0"/>
      </w:pPr>
      <w:r>
        <w:t xml:space="preserve">30.</w:t>
      </w:r>
      <w:r>
        <w:t xml:space="preserve"> </w:t>
      </w:r>
      <w:r>
        <w:t xml:space="preserve"> </w:t>
      </w:r>
      <w:r>
        <w:t xml:space="preserve"> </w:t>
      </w:r>
      <w:r>
        <w:t xml:space="preserve"> </w:t>
      </w:r>
      <w:r>
        <w:t xml:space="preserve"> </w:t>
      </w:r>
      <w:r>
        <w:t xml:space="preserve">M. </w:t>
      </w:r>
      <w:r>
        <w:rPr>
          <w:rFonts w:hint="eastAsia"/>
        </w:rPr>
        <w:t xml:space="preserve">施泰内格(Steinegger)、M.</w:t>
      </w:r>
      <w:r>
        <w:t xml:space="preserve"> </w:t>
      </w:r>
      <w:r>
        <w:rPr>
          <w:rFonts w:hint="eastAsia"/>
        </w:rPr>
        <w:t xml:space="preserve">米尔迪塔(Mirdita)、J.</w:t>
      </w:r>
      <w:r>
        <w:t xml:space="preserve"> </w:t>
      </w:r>
      <w:r>
        <w:rPr>
          <w:rFonts w:hint="eastAsia"/>
        </w:rPr>
        <w:t xml:space="preserve">瑟丁(Söding)，蛋白质水平组装使宏基因组样本中的蛋白质序列回收率提高数倍。《自然·方法》，16</w:t>
      </w:r>
      <w:r>
        <w:t xml:space="preserve"> </w:t>
      </w:r>
      <w:r>
        <w:rPr>
          <w:rFonts w:hint="eastAsia"/>
        </w:rPr>
        <w:t xml:space="preserve">卷，603</w:t>
      </w:r>
      <w:r>
        <w:t xml:space="preserve"> - 606 </w:t>
      </w:r>
      <w:r>
        <w:rPr>
          <w:rFonts w:hint="eastAsia"/>
        </w:rPr>
        <w:t xml:space="preserve">页(2019</w:t>
      </w:r>
      <w:r>
        <w:t xml:space="preserve"> </w:t>
      </w:r>
      <w:r>
        <w:rPr>
          <w:rFonts w:hint="eastAsia"/>
        </w:rPr>
        <w:t xml:space="preserve">年)。</w:t>
      </w:r>
    </w:p>
    <w:p>
      <w:pPr>
        <w:pStyle w:val="a0"/>
      </w:pPr>
      <w:r>
        <w:t xml:space="preserve">31.</w:t>
      </w:r>
      <w:r>
        <w:t xml:space="preserve"> </w:t>
      </w:r>
      <w:r>
        <w:t xml:space="preserve"> </w:t>
      </w:r>
      <w:r>
        <w:t xml:space="preserve"> </w:t>
      </w:r>
      <w:r>
        <w:t xml:space="preserve"> </w:t>
      </w:r>
      <w:r>
        <w:t xml:space="preserve"> </w:t>
      </w:r>
      <w:r>
        <w:t xml:space="preserve">J. Kaplan,</w:t>
      </w:r>
      <w:r>
        <w:t xml:space="preserve"> </w:t>
      </w:r>
      <w:r>
        <w:t xml:space="preserve"> </w:t>
      </w:r>
      <w:r>
        <w:t xml:space="preserve"> </w:t>
      </w:r>
      <w:r>
        <w:t xml:space="preserve"> </w:t>
      </w:r>
      <w:r>
        <w:t xml:space="preserve"> </w:t>
      </w:r>
      <w:r>
        <w:t xml:space="preserve">S. McCandlish,</w:t>
      </w:r>
      <w:r>
        <w:t xml:space="preserve"> </w:t>
      </w:r>
      <w:r>
        <w:t xml:space="preserve"> </w:t>
      </w:r>
      <w:r>
        <w:t xml:space="preserve"> </w:t>
      </w:r>
      <w:r>
        <w:t xml:space="preserve"> </w:t>
      </w:r>
      <w:r>
        <w:t xml:space="preserve"> </w:t>
      </w:r>
      <w:r>
        <w:t xml:space="preserve">T. Henighan,</w:t>
      </w:r>
      <w:r>
        <w:t xml:space="preserve"> </w:t>
      </w:r>
      <w:r>
        <w:t xml:space="preserve"> </w:t>
      </w:r>
      <w:r>
        <w:t xml:space="preserve"> </w:t>
      </w:r>
      <w:r>
        <w:t xml:space="preserve"> </w:t>
      </w:r>
      <w:r>
        <w:t xml:space="preserve"> </w:t>
      </w:r>
      <w:r>
        <w:t xml:space="preserve">T.</w:t>
      </w:r>
      <w:r>
        <w:t xml:space="preserve"> </w:t>
      </w:r>
      <w:r>
        <w:t xml:space="preserve"> </w:t>
      </w:r>
      <w:r>
        <w:t xml:space="preserve"> </w:t>
      </w:r>
      <w:r>
        <w:t xml:space="preserve"> </w:t>
      </w:r>
      <w:r>
        <w:t xml:space="preserve"> </w:t>
      </w:r>
      <w:r>
        <w:t xml:space="preserve">B. Brown,</w:t>
      </w:r>
      <w:r>
        <w:t xml:space="preserve"> </w:t>
      </w:r>
      <w:r>
        <w:t xml:space="preserve"> </w:t>
      </w:r>
      <w:r>
        <w:t xml:space="preserve"> </w:t>
      </w:r>
      <w:r>
        <w:t xml:space="preserve"> </w:t>
      </w:r>
      <w:r>
        <w:t xml:space="preserve"> </w:t>
      </w:r>
      <w:r>
        <w:t xml:space="preserve">B. Chess,</w:t>
      </w:r>
      <w:r>
        <w:t xml:space="preserve"> </w:t>
      </w:r>
      <w:r>
        <w:t xml:space="preserve"> </w:t>
      </w:r>
      <w:r>
        <w:t xml:space="preserve"> </w:t>
      </w:r>
      <w:r>
        <w:t xml:space="preserve"> </w:t>
      </w:r>
      <w:r>
        <w:t xml:space="preserve"> </w:t>
      </w:r>
      <w:r>
        <w:t xml:space="preserve">R. Child,</w:t>
      </w:r>
      <w:r>
        <w:t xml:space="preserve"> </w:t>
      </w:r>
      <w:r>
        <w:t xml:space="preserve"> </w:t>
      </w:r>
      <w:r>
        <w:t xml:space="preserve"> </w:t>
      </w:r>
      <w:r>
        <w:t xml:space="preserve"> </w:t>
      </w:r>
      <w:r>
        <w:t xml:space="preserve"> </w:t>
      </w:r>
      <w:r>
        <w:t xml:space="preserve">S. Gray,</w:t>
      </w:r>
      <w:r>
        <w:t xml:space="preserve"> </w:t>
      </w:r>
      <w:r>
        <w:t xml:space="preserve"> </w:t>
      </w:r>
      <w:r>
        <w:t xml:space="preserve"> </w:t>
      </w:r>
      <w:r>
        <w:t xml:space="preserve"> </w:t>
      </w:r>
      <w:r>
        <w:t xml:space="preserve"> </w:t>
      </w:r>
      <w:r>
        <w:t xml:space="preserve">A. Radford,</w:t>
      </w:r>
      <w:r>
        <w:t xml:space="preserve"> </w:t>
      </w:r>
      <w:r>
        <w:t xml:space="preserve"> </w:t>
      </w:r>
      <w:r>
        <w:t xml:space="preserve"> </w:t>
      </w:r>
      <w:r>
        <w:t xml:space="preserve"> </w:t>
      </w:r>
      <w:r>
        <w:t xml:space="preserve"> </w:t>
      </w:r>
      <w:r>
        <w:t xml:space="preserve">J. Wu,</w:t>
      </w:r>
      <w:r>
        <w:t xml:space="preserve"> </w:t>
      </w:r>
      <w:r>
        <w:t xml:space="preserve"> </w:t>
      </w:r>
      <w:r>
        <w:t xml:space="preserve"> </w:t>
      </w:r>
      <w:r>
        <w:t xml:space="preserve"> </w:t>
      </w:r>
      <w:r>
        <w:t xml:space="preserve"> </w:t>
      </w:r>
      <w:r>
        <w:t xml:space="preserve">D. Amodei, Scaling laws for neural language models. ArXiv Prepr: ArXiv200108361 (2020).</w:t>
      </w:r>
    </w:p>
    <w:p>
      <w:pPr>
        <w:pStyle w:val="a0"/>
      </w:pPr>
      <w:r>
        <w:t xml:space="preserve">31.</w:t>
      </w:r>
      <w:r>
        <w:t xml:space="preserve"> </w:t>
      </w:r>
      <w:r>
        <w:t xml:space="preserve"> </w:t>
      </w:r>
      <w:r>
        <w:t xml:space="preserve"> </w:t>
      </w:r>
      <w:r>
        <w:t xml:space="preserve"> </w:t>
      </w:r>
      <w:r>
        <w:t xml:space="preserve"> </w:t>
      </w:r>
      <w:r>
        <w:t xml:space="preserve">J. </w:t>
      </w:r>
      <w:r>
        <w:rPr>
          <w:rFonts w:hint="eastAsia"/>
        </w:rPr>
        <w:t xml:space="preserve">卡普兰(J.</w:t>
      </w:r>
      <w:r>
        <w:t xml:space="preserve"> Kaplan)、S. </w:t>
      </w:r>
      <w:r>
        <w:rPr>
          <w:rFonts w:hint="eastAsia"/>
        </w:rPr>
        <w:t xml:space="preserve">麦坎德利什(S.</w:t>
      </w:r>
      <w:r>
        <w:t xml:space="preserve"> McCandlish)、T. </w:t>
      </w:r>
      <w:r>
        <w:rPr>
          <w:rFonts w:hint="eastAsia"/>
        </w:rPr>
        <w:t xml:space="preserve">亨尼根(T.</w:t>
      </w:r>
      <w:r>
        <w:t xml:space="preserve"> Henighan)、T.</w:t>
      </w:r>
      <w:r>
        <w:t xml:space="preserve"> </w:t>
      </w:r>
      <w:r>
        <w:t xml:space="preserve"> </w:t>
      </w:r>
      <w:r>
        <w:t xml:space="preserve"> </w:t>
      </w:r>
      <w:r>
        <w:t xml:space="preserve"> </w:t>
      </w:r>
      <w:r>
        <w:t xml:space="preserve"> </w:t>
      </w:r>
      <w:r>
        <w:t xml:space="preserve">B. </w:t>
      </w:r>
      <w:r>
        <w:rPr>
          <w:rFonts w:hint="eastAsia"/>
        </w:rPr>
        <w:t xml:space="preserve">布朗(T.</w:t>
      </w:r>
      <w:r>
        <w:t xml:space="preserve"> </w:t>
      </w:r>
      <w:r>
        <w:t xml:space="preserve"> </w:t>
      </w:r>
      <w:r>
        <w:t xml:space="preserve"> </w:t>
      </w:r>
      <w:r>
        <w:t xml:space="preserve"> </w:t>
      </w:r>
      <w:r>
        <w:t xml:space="preserve"> </w:t>
      </w:r>
      <w:r>
        <w:t xml:space="preserve">B. Brown)、B. </w:t>
      </w:r>
      <w:r>
        <w:rPr>
          <w:rFonts w:hint="eastAsia"/>
        </w:rPr>
        <w:t xml:space="preserve">切斯(B.</w:t>
      </w:r>
      <w:r>
        <w:t xml:space="preserve"> Chess)、R. </w:t>
      </w:r>
      <w:r>
        <w:rPr>
          <w:rFonts w:hint="eastAsia"/>
        </w:rPr>
        <w:t xml:space="preserve">蔡尔德(R.</w:t>
      </w:r>
      <w:r>
        <w:t xml:space="preserve"> Child)、S. </w:t>
      </w:r>
      <w:r>
        <w:rPr>
          <w:rFonts w:hint="eastAsia"/>
        </w:rPr>
        <w:t xml:space="preserve">格雷(S.</w:t>
      </w:r>
      <w:r>
        <w:t xml:space="preserve"> Gray)、A. </w:t>
      </w:r>
      <w:r>
        <w:rPr>
          <w:rFonts w:hint="eastAsia"/>
        </w:rPr>
        <w:t xml:space="preserve">拉德福德(A.</w:t>
      </w:r>
      <w:r>
        <w:t xml:space="preserve"> Radford)、J. </w:t>
      </w:r>
      <w:r>
        <w:rPr>
          <w:rFonts w:hint="eastAsia"/>
        </w:rPr>
        <w:t xml:space="preserve">吴(J.</w:t>
      </w:r>
      <w:r>
        <w:t xml:space="preserve"> Wu)、D. </w:t>
      </w:r>
      <w:r>
        <w:rPr>
          <w:rFonts w:hint="eastAsia"/>
        </w:rPr>
        <w:t xml:space="preserve">阿莫迪(D.</w:t>
      </w:r>
      <w:r>
        <w:t xml:space="preserve"> </w:t>
      </w:r>
      <w:r>
        <w:rPr>
          <w:rFonts w:hint="eastAsia"/>
        </w:rPr>
        <w:t xml:space="preserve">Amodei)，神经语言模型的缩放定律。预印本:ArXiv200108361</w:t>
      </w:r>
      <w:r>
        <w:t xml:space="preserve"> (2020)。</w:t>
      </w:r>
    </w:p>
    <w:p>
      <w:pPr>
        <w:pStyle w:val="a0"/>
      </w:pPr>
      <w:r>
        <w:t xml:space="preserve">32.</w:t>
      </w:r>
      <w:r>
        <w:t xml:space="preserve"> </w:t>
      </w:r>
      <w:r>
        <w:t xml:space="preserve"> </w:t>
      </w:r>
      <w:r>
        <w:t xml:space="preserve"> </w:t>
      </w:r>
      <w:r>
        <w:t xml:space="preserve"> </w:t>
      </w:r>
      <w:r>
        <w:t xml:space="preserve"> </w:t>
      </w:r>
      <w:r>
        <w:t xml:space="preserve">J. Hoffmann,</w:t>
      </w:r>
      <w:r>
        <w:t xml:space="preserve"> </w:t>
      </w:r>
      <w:r>
        <w:t xml:space="preserve"> </w:t>
      </w:r>
      <w:r>
        <w:t xml:space="preserve"> </w:t>
      </w:r>
      <w:r>
        <w:t xml:space="preserve"> </w:t>
      </w:r>
      <w:r>
        <w:t xml:space="preserve"> </w:t>
      </w:r>
      <w:r>
        <w:t xml:space="preserve">S. Borgeaud,</w:t>
      </w:r>
      <w:r>
        <w:t xml:space="preserve"> </w:t>
      </w:r>
      <w:r>
        <w:t xml:space="preserve"> </w:t>
      </w:r>
      <w:r>
        <w:t xml:space="preserve"> </w:t>
      </w:r>
      <w:r>
        <w:t xml:space="preserve"> </w:t>
      </w:r>
      <w:r>
        <w:t xml:space="preserve"> </w:t>
      </w:r>
      <w:r>
        <w:t xml:space="preserve">A. Mensch,</w:t>
      </w:r>
      <w:r>
        <w:t xml:space="preserve"> </w:t>
      </w:r>
      <w:r>
        <w:t xml:space="preserve"> </w:t>
      </w:r>
      <w:r>
        <w:t xml:space="preserve"> </w:t>
      </w:r>
      <w:r>
        <w:t xml:space="preserve"> </w:t>
      </w:r>
      <w:r>
        <w:t xml:space="preserve"> </w:t>
      </w:r>
      <w:r>
        <w:t xml:space="preserve">E. Buchatskaya,</w:t>
      </w:r>
      <w:r>
        <w:t xml:space="preserve"> </w:t>
      </w:r>
      <w:r>
        <w:t xml:space="preserve"> </w:t>
      </w:r>
      <w:r>
        <w:t xml:space="preserve"> </w:t>
      </w:r>
      <w:r>
        <w:t xml:space="preserve"> </w:t>
      </w:r>
      <w:r>
        <w:t xml:space="preserve"> </w:t>
      </w:r>
      <w:r>
        <w:t xml:space="preserve">T. Cai,</w:t>
      </w:r>
      <w:r>
        <w:t xml:space="preserve"> </w:t>
      </w:r>
      <w:r>
        <w:t xml:space="preserve"> </w:t>
      </w:r>
      <w:r>
        <w:t xml:space="preserve"> </w:t>
      </w:r>
      <w:r>
        <w:t xml:space="preserve"> </w:t>
      </w:r>
      <w:r>
        <w:t xml:space="preserve"> </w:t>
      </w:r>
      <w:r>
        <w:t xml:space="preserve">E. Rutherford,</w:t>
      </w:r>
      <w:r>
        <w:t xml:space="preserve"> </w:t>
      </w:r>
      <w:r>
        <w:t xml:space="preserve"> </w:t>
      </w:r>
      <w:r>
        <w:t xml:space="preserve"> </w:t>
      </w:r>
      <w:r>
        <w:t xml:space="preserve"> </w:t>
      </w:r>
      <w:r>
        <w:t xml:space="preserve"> </w:t>
      </w:r>
      <w:r>
        <w:t xml:space="preserve">D. de</w:t>
      </w:r>
      <w:r>
        <w:t xml:space="preserve"> </w:t>
      </w:r>
      <w:r>
        <w:t xml:space="preserve"> </w:t>
      </w:r>
      <w:r>
        <w:t xml:space="preserve"> </w:t>
      </w:r>
      <w:r>
        <w:t xml:space="preserve"> </w:t>
      </w:r>
      <w:r>
        <w:t xml:space="preserve"> </w:t>
      </w:r>
      <w:r>
        <w:t xml:space="preserve">L. Casas,</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A. Hendricks,</w:t>
      </w:r>
      <w:r>
        <w:t xml:space="preserve"> </w:t>
      </w:r>
      <w:r>
        <w:t xml:space="preserve"> </w:t>
      </w:r>
      <w:r>
        <w:t xml:space="preserve"> </w:t>
      </w:r>
      <w:r>
        <w:t xml:space="preserve"> </w:t>
      </w:r>
      <w:r>
        <w:t xml:space="preserve"> </w:t>
      </w:r>
      <w:r>
        <w:t xml:space="preserve">J. Welbl,</w:t>
      </w:r>
      <w:r>
        <w:t xml:space="preserve"> </w:t>
      </w:r>
      <w:r>
        <w:t xml:space="preserve"> </w:t>
      </w:r>
      <w:r>
        <w:t xml:space="preserve"> </w:t>
      </w:r>
      <w:r>
        <w:t xml:space="preserve"> </w:t>
      </w:r>
      <w:r>
        <w:t xml:space="preserve"> </w:t>
      </w:r>
      <w:r>
        <w:t xml:space="preserve">A. Clark,</w:t>
      </w:r>
      <w:r>
        <w:t xml:space="preserve"> </w:t>
      </w:r>
      <w:r>
        <w:t xml:space="preserve"> </w:t>
      </w:r>
      <w:r>
        <w:t xml:space="preserve"> </w:t>
      </w:r>
      <w:r>
        <w:t xml:space="preserve"> </w:t>
      </w:r>
      <w:r>
        <w:t xml:space="preserve"> </w:t>
      </w:r>
      <w:r>
        <w:t xml:space="preserve">T. Hennigan,</w:t>
      </w:r>
      <w:r>
        <w:t xml:space="preserve"> </w:t>
      </w:r>
      <w:r>
        <w:t xml:space="preserve"> </w:t>
      </w:r>
      <w:r>
        <w:t xml:space="preserve"> </w:t>
      </w:r>
      <w:r>
        <w:t xml:space="preserve"> </w:t>
      </w:r>
      <w:r>
        <w:t xml:space="preserve"> </w:t>
      </w:r>
      <w:r>
        <w:t xml:space="preserve">E. Noland,</w:t>
      </w:r>
      <w:r>
        <w:t xml:space="preserve"> </w:t>
      </w:r>
      <w:r>
        <w:t xml:space="preserve"> </w:t>
      </w:r>
      <w:r>
        <w:t xml:space="preserve"> </w:t>
      </w:r>
      <w:r>
        <w:t xml:space="preserve"> </w:t>
      </w:r>
      <w:r>
        <w:t xml:space="preserve"> </w:t>
      </w:r>
      <w:r>
        <w:t xml:space="preserve">K. Millican,</w:t>
      </w:r>
      <w:r>
        <w:t xml:space="preserve"> </w:t>
      </w:r>
      <w:r>
        <w:t xml:space="preserve"> </w:t>
      </w:r>
      <w:r>
        <w:t xml:space="preserve"> </w:t>
      </w:r>
      <w:r>
        <w:t xml:space="preserve"> </w:t>
      </w:r>
      <w:r>
        <w:t xml:space="preserve"> </w:t>
      </w:r>
      <w:r>
        <w:t xml:space="preserve">G. van den Driessche,</w:t>
      </w:r>
      <w:r>
        <w:t xml:space="preserve"> </w:t>
      </w:r>
      <w:r>
        <w:t xml:space="preserve"> </w:t>
      </w:r>
      <w:r>
        <w:t xml:space="preserve"> </w:t>
      </w:r>
      <w:r>
        <w:t xml:space="preserve"> </w:t>
      </w:r>
      <w:r>
        <w:t xml:space="preserve"> </w:t>
      </w:r>
      <w:r>
        <w:t xml:space="preserve">B. Damoc,</w:t>
      </w:r>
      <w:r>
        <w:t xml:space="preserve"> </w:t>
      </w:r>
      <w:r>
        <w:t xml:space="preserve"> </w:t>
      </w:r>
      <w:r>
        <w:t xml:space="preserve"> </w:t>
      </w:r>
      <w:r>
        <w:t xml:space="preserve"> </w:t>
      </w:r>
      <w:r>
        <w:t xml:space="preserve"> </w:t>
      </w:r>
      <w:r>
        <w:t xml:space="preserve">A. Guy,</w:t>
      </w:r>
      <w:r>
        <w:t xml:space="preserve"> </w:t>
      </w:r>
      <w:r>
        <w:t xml:space="preserve"> </w:t>
      </w:r>
      <w:r>
        <w:t xml:space="preserve"> </w:t>
      </w:r>
      <w:r>
        <w:t xml:space="preserve"> </w:t>
      </w:r>
      <w:r>
        <w:t xml:space="preserve"> </w:t>
      </w:r>
      <w:r>
        <w:t xml:space="preserve">S. Osindero,</w:t>
      </w:r>
      <w:r>
        <w:t xml:space="preserve"> </w:t>
      </w:r>
      <w:r>
        <w:t xml:space="preserve"> </w:t>
      </w:r>
      <w:r>
        <w:t xml:space="preserve"> </w:t>
      </w:r>
      <w:r>
        <w:t xml:space="preserve"> </w:t>
      </w:r>
      <w:r>
        <w:t xml:space="preserve"> </w:t>
      </w:r>
      <w:r>
        <w:t xml:space="preserve">K. Simonyan,</w:t>
      </w:r>
      <w:r>
        <w:t xml:space="preserve"> </w:t>
      </w:r>
      <w:r>
        <w:t xml:space="preserve"> </w:t>
      </w:r>
      <w:r>
        <w:t xml:space="preserve"> </w:t>
      </w:r>
      <w:r>
        <w:t xml:space="preserve"> </w:t>
      </w:r>
      <w:r>
        <w:t xml:space="preserve"> </w:t>
      </w:r>
      <w:r>
        <w:t xml:space="preserve">E. Elsen,</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W. Rae,</w:t>
      </w:r>
      <w:r>
        <w:t xml:space="preserve"> </w:t>
      </w:r>
      <w:r>
        <w:t xml:space="preserve"> </w:t>
      </w:r>
      <w:r>
        <w:t xml:space="preserve"> </w:t>
      </w:r>
      <w:r>
        <w:t xml:space="preserve"> </w:t>
      </w:r>
      <w:r>
        <w:t xml:space="preserve"> </w:t>
      </w:r>
      <w:r>
        <w:t xml:space="preserve">O. Vinyals,</w:t>
      </w:r>
      <w:r>
        <w:t xml:space="preserve"> </w:t>
      </w:r>
      <w:r>
        <w:t xml:space="preserve"> </w:t>
      </w:r>
      <w:r>
        <w:t xml:space="preserve"> </w:t>
      </w:r>
      <w:r>
        <w:t xml:space="preserve"> </w:t>
      </w:r>
      <w:r>
        <w:t xml:space="preserve"> </w:t>
      </w:r>
      <w:r>
        <w:t xml:space="preserve">L. Sifre, Training Compute-Optimal Large Language Models (2022), doi:10.48550/arXiv.2203.15556.</w:t>
      </w:r>
    </w:p>
    <w:p>
      <w:pPr>
        <w:pStyle w:val="a0"/>
      </w:pPr>
      <w:r>
        <w:t xml:space="preserve">32.</w:t>
      </w:r>
      <w:r>
        <w:t xml:space="preserve"> </w:t>
      </w:r>
      <w:r>
        <w:t xml:space="preserve"> </w:t>
      </w:r>
      <w:r>
        <w:t xml:space="preserve"> </w:t>
      </w:r>
      <w:r>
        <w:t xml:space="preserve"> </w:t>
      </w:r>
      <w:r>
        <w:t xml:space="preserve"> </w:t>
      </w:r>
      <w:r>
        <w:t xml:space="preserve">J. </w:t>
      </w:r>
      <w:r>
        <w:rPr>
          <w:rFonts w:hint="eastAsia"/>
        </w:rPr>
        <w:t xml:space="preserve">霍夫曼(J.</w:t>
      </w:r>
      <w:r>
        <w:t xml:space="preserve"> Hoffmann)、S. </w:t>
      </w:r>
      <w:r>
        <w:rPr>
          <w:rFonts w:hint="eastAsia"/>
        </w:rPr>
        <w:t xml:space="preserve">博尔戈奥德(S.</w:t>
      </w:r>
      <w:r>
        <w:t xml:space="preserve"> Borgeaud)、A. </w:t>
      </w:r>
      <w:r>
        <w:rPr>
          <w:rFonts w:hint="eastAsia"/>
        </w:rPr>
        <w:t xml:space="preserve">门施(A.</w:t>
      </w:r>
      <w:r>
        <w:t xml:space="preserve"> Mensch)、E. </w:t>
      </w:r>
      <w:r>
        <w:rPr>
          <w:rFonts w:hint="eastAsia"/>
        </w:rPr>
        <w:t xml:space="preserve">布恰茨卡娅(E.</w:t>
      </w:r>
      <w:r>
        <w:t xml:space="preserve"> Buchatskaya)、T. </w:t>
      </w:r>
      <w:r>
        <w:rPr>
          <w:rFonts w:hint="eastAsia"/>
        </w:rPr>
        <w:t xml:space="preserve">蔡(T.</w:t>
      </w:r>
      <w:r>
        <w:t xml:space="preserve"> Cai)、E. </w:t>
      </w:r>
      <w:r>
        <w:rPr>
          <w:rFonts w:hint="eastAsia"/>
        </w:rPr>
        <w:t xml:space="preserve">卢瑟福(E.</w:t>
      </w:r>
      <w:r>
        <w:t xml:space="preserve"> Rutherford)、D. </w:t>
      </w:r>
      <w:r>
        <w:rPr>
          <w:rFonts w:hint="eastAsia"/>
        </w:rPr>
        <w:t xml:space="preserve">德·L·卡萨斯(D.</w:t>
      </w:r>
      <w:r>
        <w:t xml:space="preserve"> de</w:t>
      </w:r>
      <w:r>
        <w:t xml:space="preserve"> </w:t>
      </w:r>
      <w:r>
        <w:t xml:space="preserve"> </w:t>
      </w:r>
      <w:r>
        <w:t xml:space="preserve"> </w:t>
      </w:r>
      <w:r>
        <w:t xml:space="preserve"> </w:t>
      </w:r>
      <w:r>
        <w:t xml:space="preserve"> </w:t>
      </w:r>
      <w:r>
        <w:t xml:space="preserve">L. Casas)、L.</w:t>
      </w:r>
      <w:r>
        <w:t xml:space="preserve"> </w:t>
      </w:r>
      <w:r>
        <w:t xml:space="preserve"> </w:t>
      </w:r>
      <w:r>
        <w:t xml:space="preserve"> </w:t>
      </w:r>
      <w:r>
        <w:t xml:space="preserve"> </w:t>
      </w:r>
      <w:r>
        <w:t xml:space="preserve"> </w:t>
      </w:r>
      <w:r>
        <w:t xml:space="preserve">A. </w:t>
      </w:r>
      <w:r>
        <w:rPr>
          <w:rFonts w:hint="eastAsia"/>
        </w:rPr>
        <w:t xml:space="preserve">亨德里克斯(L.</w:t>
      </w:r>
      <w:r>
        <w:t xml:space="preserve"> </w:t>
      </w:r>
      <w:r>
        <w:t xml:space="preserve"> </w:t>
      </w:r>
      <w:r>
        <w:t xml:space="preserve"> </w:t>
      </w:r>
      <w:r>
        <w:t xml:space="preserve"> </w:t>
      </w:r>
      <w:r>
        <w:t xml:space="preserve"> </w:t>
      </w:r>
      <w:r>
        <w:t xml:space="preserve">A. Hendricks)、J. </w:t>
      </w:r>
      <w:r>
        <w:rPr>
          <w:rFonts w:hint="eastAsia"/>
        </w:rPr>
        <w:t xml:space="preserve">韦尔布尔(J.</w:t>
      </w:r>
      <w:r>
        <w:t xml:space="preserve"> Welbl)、A. </w:t>
      </w:r>
      <w:r>
        <w:rPr>
          <w:rFonts w:hint="eastAsia"/>
        </w:rPr>
        <w:t xml:space="preserve">克拉克(A.</w:t>
      </w:r>
      <w:r>
        <w:t xml:space="preserve"> Clark)、T. </w:t>
      </w:r>
      <w:r>
        <w:rPr>
          <w:rFonts w:hint="eastAsia"/>
        </w:rPr>
        <w:t xml:space="preserve">亨尼根(T.</w:t>
      </w:r>
      <w:r>
        <w:t xml:space="preserve"> Hennigan)、E. </w:t>
      </w:r>
      <w:r>
        <w:rPr>
          <w:rFonts w:hint="eastAsia"/>
        </w:rPr>
        <w:t xml:space="preserve">诺兰(E.</w:t>
      </w:r>
      <w:r>
        <w:t xml:space="preserve"> Noland)、K. </w:t>
      </w:r>
      <w:r>
        <w:rPr>
          <w:rFonts w:hint="eastAsia"/>
        </w:rPr>
        <w:t xml:space="preserve">米利坎(K.</w:t>
      </w:r>
      <w:r>
        <w:t xml:space="preserve"> Millican)、G. </w:t>
      </w:r>
      <w:r>
        <w:rPr>
          <w:rFonts w:hint="eastAsia"/>
        </w:rPr>
        <w:t xml:space="preserve">范登德里舍(G.</w:t>
      </w:r>
      <w:r>
        <w:t xml:space="preserve"> van den Driessche)、B. </w:t>
      </w:r>
      <w:r>
        <w:rPr>
          <w:rFonts w:hint="eastAsia"/>
        </w:rPr>
        <w:t xml:space="preserve">达莫克(B.</w:t>
      </w:r>
      <w:r>
        <w:t xml:space="preserve"> Damoc)、A. </w:t>
      </w:r>
      <w:r>
        <w:rPr>
          <w:rFonts w:hint="eastAsia"/>
        </w:rPr>
        <w:t xml:space="preserve">盖伊(A.</w:t>
      </w:r>
      <w:r>
        <w:t xml:space="preserve"> Guy)、S. </w:t>
      </w:r>
      <w:r>
        <w:rPr>
          <w:rFonts w:hint="eastAsia"/>
        </w:rPr>
        <w:t xml:space="preserve">奥辛德罗(S.</w:t>
      </w:r>
      <w:r>
        <w:t xml:space="preserve"> Osindero)、K. </w:t>
      </w:r>
      <w:r>
        <w:rPr>
          <w:rFonts w:hint="eastAsia"/>
        </w:rPr>
        <w:t xml:space="preserve">西莫扬(K.</w:t>
      </w:r>
      <w:r>
        <w:t xml:space="preserve"> Simonyan)、E. </w:t>
      </w:r>
      <w:r>
        <w:rPr>
          <w:rFonts w:hint="eastAsia"/>
        </w:rPr>
        <w:t xml:space="preserve">埃尔森(E.</w:t>
      </w:r>
      <w:r>
        <w:t xml:space="preserve"> Elsen)、J.</w:t>
      </w:r>
      <w:r>
        <w:t xml:space="preserve"> </w:t>
      </w:r>
      <w:r>
        <w:t xml:space="preserve"> </w:t>
      </w:r>
      <w:r>
        <w:t xml:space="preserve"> </w:t>
      </w:r>
      <w:r>
        <w:t xml:space="preserve"> </w:t>
      </w:r>
      <w:r>
        <w:t xml:space="preserve"> </w:t>
      </w:r>
      <w:r>
        <w:t xml:space="preserve">W. </w:t>
      </w:r>
      <w:r>
        <w:rPr>
          <w:rFonts w:hint="eastAsia"/>
        </w:rPr>
        <w:t xml:space="preserve">雷(J.</w:t>
      </w:r>
      <w:r>
        <w:t xml:space="preserve"> </w:t>
      </w:r>
      <w:r>
        <w:t xml:space="preserve"> </w:t>
      </w:r>
      <w:r>
        <w:t xml:space="preserve"> </w:t>
      </w:r>
      <w:r>
        <w:t xml:space="preserve"> </w:t>
      </w:r>
      <w:r>
        <w:t xml:space="preserve"> </w:t>
      </w:r>
      <w:r>
        <w:t xml:space="preserve">W. Rae)、O. </w:t>
      </w:r>
      <w:r>
        <w:rPr>
          <w:rFonts w:hint="eastAsia"/>
        </w:rPr>
        <w:t xml:space="preserve">维尼亚尔斯(O.</w:t>
      </w:r>
      <w:r>
        <w:t xml:space="preserve"> Vinyals)、L. </w:t>
      </w:r>
      <w:r>
        <w:rPr>
          <w:rFonts w:hint="eastAsia"/>
        </w:rPr>
        <w:t xml:space="preserve">西弗雷(L.</w:t>
      </w:r>
      <w:r>
        <w:t xml:space="preserve"> </w:t>
      </w:r>
      <w:r>
        <w:rPr>
          <w:rFonts w:hint="eastAsia"/>
        </w:rPr>
        <w:t xml:space="preserve">Sifre)，训练计算最优的大语言模型</w:t>
      </w:r>
      <w:r>
        <w:t xml:space="preserve"> </w:t>
      </w:r>
      <w:r>
        <w:rPr>
          <w:rFonts w:hint="eastAsia"/>
        </w:rPr>
        <w:t xml:space="preserve">(2022)，doi:10.48550/arXiv.2203.15556。</w:t>
      </w:r>
    </w:p>
    <w:p>
      <w:pPr>
        <w:pStyle w:val="a0"/>
      </w:pPr>
      <w:r>
        <w:t xml:space="preserve">33.</w:t>
      </w:r>
      <w:r>
        <w:t xml:space="preserve"> </w:t>
      </w:r>
      <w:r>
        <w:t xml:space="preserve"> </w:t>
      </w:r>
      <w:r>
        <w:t xml:space="preserve"> </w:t>
      </w:r>
      <w:r>
        <w:t xml:space="preserve"> </w:t>
      </w:r>
      <w:r>
        <w:t xml:space="preserve"> </w:t>
      </w:r>
      <w:r>
        <w:t xml:space="preserve">S. Zhang,</w:t>
      </w:r>
      <w:r>
        <w:t xml:space="preserve"> </w:t>
      </w:r>
      <w:r>
        <w:t xml:space="preserve"> </w:t>
      </w:r>
      <w:r>
        <w:t xml:space="preserve"> </w:t>
      </w:r>
      <w:r>
        <w:t xml:space="preserve"> </w:t>
      </w:r>
      <w:r>
        <w:t xml:space="preserve"> </w:t>
      </w:r>
      <w:r>
        <w:t xml:space="preserve">S. Roller,</w:t>
      </w:r>
      <w:r>
        <w:t xml:space="preserve"> </w:t>
      </w:r>
      <w:r>
        <w:t xml:space="preserve"> </w:t>
      </w:r>
      <w:r>
        <w:t xml:space="preserve"> </w:t>
      </w:r>
      <w:r>
        <w:t xml:space="preserve"> </w:t>
      </w:r>
      <w:r>
        <w:t xml:space="preserve"> </w:t>
      </w:r>
      <w:r>
        <w:t xml:space="preserve">N. Goyal,</w:t>
      </w:r>
      <w:r>
        <w:t xml:space="preserve"> </w:t>
      </w:r>
      <w:r>
        <w:t xml:space="preserve"> </w:t>
      </w:r>
      <w:r>
        <w:t xml:space="preserve"> </w:t>
      </w:r>
      <w:r>
        <w:t xml:space="preserve"> </w:t>
      </w:r>
      <w:r>
        <w:t xml:space="preserve"> </w:t>
      </w:r>
      <w:r>
        <w:t xml:space="preserve">M. Artetxe,</w:t>
      </w:r>
      <w:r>
        <w:t xml:space="preserve"> </w:t>
      </w:r>
      <w:r>
        <w:t xml:space="preserve"> </w:t>
      </w:r>
      <w:r>
        <w:t xml:space="preserve"> </w:t>
      </w:r>
      <w:r>
        <w:t xml:space="preserve"> </w:t>
      </w:r>
      <w:r>
        <w:t xml:space="preserve"> </w:t>
      </w:r>
      <w:r>
        <w:t xml:space="preserve">M. Chen,</w:t>
      </w:r>
      <w:r>
        <w:t xml:space="preserve"> </w:t>
      </w:r>
      <w:r>
        <w:t xml:space="preserve"> </w:t>
      </w:r>
      <w:r>
        <w:t xml:space="preserve"> </w:t>
      </w:r>
      <w:r>
        <w:t xml:space="preserve"> </w:t>
      </w:r>
      <w:r>
        <w:t xml:space="preserve"> </w:t>
      </w:r>
      <w:r>
        <w:t xml:space="preserve">S. Chen,</w:t>
      </w:r>
      <w:r>
        <w:t xml:space="preserve"> </w:t>
      </w:r>
      <w:r>
        <w:t xml:space="preserve"> </w:t>
      </w:r>
      <w:r>
        <w:t xml:space="preserve"> </w:t>
      </w:r>
      <w:r>
        <w:t xml:space="preserve"> </w:t>
      </w:r>
      <w:r>
        <w:t xml:space="preserve"> </w:t>
      </w:r>
      <w:r>
        <w:t xml:space="preserve">C. Dewan,</w:t>
      </w:r>
      <w:r>
        <w:t xml:space="preserve"> </w:t>
      </w:r>
      <w:r>
        <w:t xml:space="preserve"> </w:t>
      </w:r>
      <w:r>
        <w:t xml:space="preserve"> </w:t>
      </w:r>
      <w:r>
        <w:t xml:space="preserve"> </w:t>
      </w:r>
      <w:r>
        <w:t xml:space="preserve"> </w:t>
      </w:r>
      <w:r>
        <w:t xml:space="preserve">M. Diab,</w:t>
      </w:r>
      <w:r>
        <w:t xml:space="preserve"> </w:t>
      </w:r>
      <w:r>
        <w:t xml:space="preserve"> </w:t>
      </w:r>
      <w:r>
        <w:t xml:space="preserve"> </w:t>
      </w:r>
      <w:r>
        <w:t xml:space="preserve"> </w:t>
      </w:r>
      <w:r>
        <w:t xml:space="preserve"> </w:t>
      </w:r>
      <w:r>
        <w:t xml:space="preserve">X. Li,</w:t>
      </w:r>
      <w:r>
        <w:t xml:space="preserve"> </w:t>
      </w:r>
      <w:r>
        <w:t xml:space="preserve"> </w:t>
      </w:r>
      <w:r>
        <w:t xml:space="preserve"> </w:t>
      </w:r>
      <w:r>
        <w:t xml:space="preserve"> </w:t>
      </w:r>
      <w:r>
        <w:t xml:space="preserve"> </w:t>
      </w:r>
      <w:r>
        <w:t xml:space="preserve">X.</w:t>
      </w:r>
      <w:r>
        <w:t xml:space="preserve"> </w:t>
      </w:r>
      <w:r>
        <w:t xml:space="preserve"> </w:t>
      </w:r>
      <w:r>
        <w:t xml:space="preserve"> </w:t>
      </w:r>
      <w:r>
        <w:t xml:space="preserve"> </w:t>
      </w:r>
      <w:r>
        <w:t xml:space="preserve"> </w:t>
      </w:r>
      <w:r>
        <w:t xml:space="preserve">V. Lin,</w:t>
      </w:r>
      <w:r>
        <w:t xml:space="preserve"> </w:t>
      </w:r>
      <w:r>
        <w:t xml:space="preserve"> </w:t>
      </w:r>
      <w:r>
        <w:t xml:space="preserve"> </w:t>
      </w:r>
      <w:r>
        <w:t xml:space="preserve"> </w:t>
      </w:r>
      <w:r>
        <w:t xml:space="preserve"> </w:t>
      </w:r>
      <w:r>
        <w:t xml:space="preserve">T. Mihaylov,</w:t>
      </w:r>
      <w:r>
        <w:t xml:space="preserve"> </w:t>
      </w:r>
      <w:r>
        <w:t xml:space="preserve"> </w:t>
      </w:r>
      <w:r>
        <w:t xml:space="preserve"> </w:t>
      </w:r>
      <w:r>
        <w:t xml:space="preserve"> </w:t>
      </w:r>
      <w:r>
        <w:t xml:space="preserve"> </w:t>
      </w:r>
      <w:r>
        <w:t xml:space="preserve">M. Ott,</w:t>
      </w:r>
      <w:r>
        <w:t xml:space="preserve"> </w:t>
      </w:r>
      <w:r>
        <w:t xml:space="preserve"> </w:t>
      </w:r>
      <w:r>
        <w:t xml:space="preserve"> </w:t>
      </w:r>
      <w:r>
        <w:t xml:space="preserve"> </w:t>
      </w:r>
      <w:r>
        <w:t xml:space="preserve"> </w:t>
      </w:r>
      <w:r>
        <w:t xml:space="preserve">S. Shleifer,</w:t>
      </w:r>
      <w:r>
        <w:t xml:space="preserve"> </w:t>
      </w:r>
      <w:r>
        <w:t xml:space="preserve"> </w:t>
      </w:r>
      <w:r>
        <w:t xml:space="preserve"> </w:t>
      </w:r>
      <w:r>
        <w:t xml:space="preserve"> </w:t>
      </w:r>
      <w:r>
        <w:t xml:space="preserve"> </w:t>
      </w:r>
      <w:r>
        <w:t xml:space="preserve">K. Shuster,</w:t>
      </w:r>
      <w:r>
        <w:t xml:space="preserve"> </w:t>
      </w:r>
      <w:r>
        <w:t xml:space="preserve"> </w:t>
      </w:r>
      <w:r>
        <w:t xml:space="preserve"> </w:t>
      </w:r>
      <w:r>
        <w:t xml:space="preserve"> </w:t>
      </w:r>
      <w:r>
        <w:t xml:space="preserve"> </w:t>
      </w:r>
      <w:r>
        <w:t xml:space="preserve">D. Simig,</w:t>
      </w:r>
      <w:r>
        <w:t xml:space="preserve"> </w:t>
      </w:r>
      <w:r>
        <w:t xml:space="preserve"> </w:t>
      </w:r>
      <w:r>
        <w:t xml:space="preserve"> </w:t>
      </w:r>
      <w:r>
        <w:t xml:space="preserve"> </w:t>
      </w:r>
      <w:r>
        <w:t xml:space="preserve"> </w:t>
      </w:r>
      <w:r>
        <w:t xml:space="preserve">P.</w:t>
      </w:r>
      <w:r>
        <w:t xml:space="preserve"> </w:t>
      </w:r>
      <w:r>
        <w:t xml:space="preserve"> </w:t>
      </w:r>
      <w:r>
        <w:t xml:space="preserve"> </w:t>
      </w:r>
      <w:r>
        <w:t xml:space="preserve"> </w:t>
      </w:r>
      <w:r>
        <w:t xml:space="preserve"> </w:t>
      </w:r>
      <w:r>
        <w:t xml:space="preserve">S. Koura,</w:t>
      </w:r>
      <w:r>
        <w:t xml:space="preserve"> </w:t>
      </w:r>
      <w:r>
        <w:t xml:space="preserve"> </w:t>
      </w:r>
      <w:r>
        <w:t xml:space="preserve"> </w:t>
      </w:r>
      <w:r>
        <w:t xml:space="preserve"> </w:t>
      </w:r>
      <w:r>
        <w:t xml:space="preserve"> </w:t>
      </w:r>
      <w:r>
        <w:t xml:space="preserve">A. Sridhar,</w:t>
      </w:r>
      <w:r>
        <w:t xml:space="preserve"> </w:t>
      </w:r>
      <w:r>
        <w:t xml:space="preserve"> </w:t>
      </w:r>
      <w:r>
        <w:t xml:space="preserve"> </w:t>
      </w:r>
      <w:r>
        <w:t xml:space="preserve"> </w:t>
      </w:r>
      <w:r>
        <w:t xml:space="preserve"> </w:t>
      </w:r>
      <w:r>
        <w:t xml:space="preserve">T. Wang,</w:t>
      </w:r>
      <w:r>
        <w:t xml:space="preserve"> </w:t>
      </w:r>
      <w:r>
        <w:t xml:space="preserve"> </w:t>
      </w:r>
      <w:r>
        <w:t xml:space="preserve"> </w:t>
      </w:r>
      <w:r>
        <w:t xml:space="preserve"> </w:t>
      </w:r>
      <w:r>
        <w:t xml:space="preserve"> </w:t>
      </w:r>
      <w:r>
        <w:t xml:space="preserve">L. Zettlemoyer, OPT: Open Pre-trained Transformer Language Models (2022), doi:10.48550/arXiv.2205.01068.</w:t>
      </w:r>
    </w:p>
    <w:p>
      <w:pPr>
        <w:pStyle w:val="a0"/>
      </w:pPr>
      <w:r>
        <w:t xml:space="preserve">33.</w:t>
      </w:r>
      <w:r>
        <w:t xml:space="preserve"> </w:t>
      </w:r>
      <w:r>
        <w:t xml:space="preserve"> </w:t>
      </w:r>
      <w:r>
        <w:t xml:space="preserve"> </w:t>
      </w:r>
      <w:r>
        <w:t xml:space="preserve"> </w:t>
      </w:r>
      <w:r>
        <w:t xml:space="preserve"> </w:t>
      </w:r>
      <w:r>
        <w:t xml:space="preserve">S. </w:t>
      </w:r>
      <w:r>
        <w:rPr>
          <w:rFonts w:hint="eastAsia"/>
        </w:rPr>
        <w:t xml:space="preserve">张(S.</w:t>
      </w:r>
      <w:r>
        <w:t xml:space="preserve"> Zhang)、S. </w:t>
      </w:r>
      <w:r>
        <w:rPr>
          <w:rFonts w:hint="eastAsia"/>
        </w:rPr>
        <w:t xml:space="preserve">罗勒(S.</w:t>
      </w:r>
      <w:r>
        <w:t xml:space="preserve"> Roller)、N. </w:t>
      </w:r>
      <w:r>
        <w:rPr>
          <w:rFonts w:hint="eastAsia"/>
        </w:rPr>
        <w:t xml:space="preserve">戈亚尔(N.</w:t>
      </w:r>
      <w:r>
        <w:t xml:space="preserve"> Goyal)、M. </w:t>
      </w:r>
      <w:r>
        <w:rPr>
          <w:rFonts w:hint="eastAsia"/>
        </w:rPr>
        <w:t xml:space="preserve">阿泰特克塞(M.</w:t>
      </w:r>
      <w:r>
        <w:t xml:space="preserve"> Artetxe)、M. </w:t>
      </w:r>
      <w:r>
        <w:rPr>
          <w:rFonts w:hint="eastAsia"/>
        </w:rPr>
        <w:t xml:space="preserve">陈(M.</w:t>
      </w:r>
      <w:r>
        <w:t xml:space="preserve"> Chen)、S. </w:t>
      </w:r>
      <w:r>
        <w:rPr>
          <w:rFonts w:hint="eastAsia"/>
        </w:rPr>
        <w:t xml:space="preserve">陈(S.</w:t>
      </w:r>
      <w:r>
        <w:t xml:space="preserve"> Chen)、C. </w:t>
      </w:r>
      <w:r>
        <w:rPr>
          <w:rFonts w:hint="eastAsia"/>
        </w:rPr>
        <w:t xml:space="preserve">德万(C.</w:t>
      </w:r>
      <w:r>
        <w:t xml:space="preserve"> Dewan)、M. </w:t>
      </w:r>
      <w:r>
        <w:rPr>
          <w:rFonts w:hint="eastAsia"/>
        </w:rPr>
        <w:t xml:space="preserve">迪亚布(M.</w:t>
      </w:r>
      <w:r>
        <w:t xml:space="preserve"> Diab)、X. </w:t>
      </w:r>
      <w:r>
        <w:rPr>
          <w:rFonts w:hint="eastAsia"/>
        </w:rPr>
        <w:t xml:space="preserve">李(X.</w:t>
      </w:r>
      <w:r>
        <w:t xml:space="preserve"> Li)、X.</w:t>
      </w:r>
      <w:r>
        <w:t xml:space="preserve"> </w:t>
      </w:r>
      <w:r>
        <w:t xml:space="preserve"> </w:t>
      </w:r>
      <w:r>
        <w:t xml:space="preserve"> </w:t>
      </w:r>
      <w:r>
        <w:t xml:space="preserve"> </w:t>
      </w:r>
      <w:r>
        <w:t xml:space="preserve"> </w:t>
      </w:r>
      <w:r>
        <w:t xml:space="preserve">V. </w:t>
      </w:r>
      <w:r>
        <w:rPr>
          <w:rFonts w:hint="eastAsia"/>
        </w:rPr>
        <w:t xml:space="preserve">林(X.</w:t>
      </w:r>
      <w:r>
        <w:t xml:space="preserve"> </w:t>
      </w:r>
      <w:r>
        <w:t xml:space="preserve"> </w:t>
      </w:r>
      <w:r>
        <w:t xml:space="preserve"> </w:t>
      </w:r>
      <w:r>
        <w:t xml:space="preserve"> </w:t>
      </w:r>
      <w:r>
        <w:t xml:space="preserve"> </w:t>
      </w:r>
      <w:r>
        <w:t xml:space="preserve">V. Lin)、T. </w:t>
      </w:r>
      <w:r>
        <w:rPr>
          <w:rFonts w:hint="eastAsia"/>
        </w:rPr>
        <w:t xml:space="preserve">米哈伊洛夫(T.</w:t>
      </w:r>
      <w:r>
        <w:t xml:space="preserve"> Mihaylov)、M. </w:t>
      </w:r>
      <w:r>
        <w:rPr>
          <w:rFonts w:hint="eastAsia"/>
        </w:rPr>
        <w:t xml:space="preserve">奥特(M.</w:t>
      </w:r>
      <w:r>
        <w:t xml:space="preserve"> Ott)、S. </w:t>
      </w:r>
      <w:r>
        <w:rPr>
          <w:rFonts w:hint="eastAsia"/>
        </w:rPr>
        <w:t xml:space="preserve">施莱弗(S.</w:t>
      </w:r>
      <w:r>
        <w:t xml:space="preserve"> Shleifer)、K. </w:t>
      </w:r>
      <w:r>
        <w:rPr>
          <w:rFonts w:hint="eastAsia"/>
        </w:rPr>
        <w:t xml:space="preserve">舒斯特(K.</w:t>
      </w:r>
      <w:r>
        <w:t xml:space="preserve"> Shuster)、D. </w:t>
      </w:r>
      <w:r>
        <w:rPr>
          <w:rFonts w:hint="eastAsia"/>
        </w:rPr>
        <w:t xml:space="preserve">西米格(D.</w:t>
      </w:r>
      <w:r>
        <w:t xml:space="preserve"> Simig)、P.</w:t>
      </w:r>
      <w:r>
        <w:t xml:space="preserve"> </w:t>
      </w:r>
      <w:r>
        <w:t xml:space="preserve"> </w:t>
      </w:r>
      <w:r>
        <w:t xml:space="preserve"> </w:t>
      </w:r>
      <w:r>
        <w:t xml:space="preserve"> </w:t>
      </w:r>
      <w:r>
        <w:t xml:space="preserve"> </w:t>
      </w:r>
      <w:r>
        <w:t xml:space="preserve">S. </w:t>
      </w:r>
      <w:r>
        <w:rPr>
          <w:rFonts w:hint="eastAsia"/>
        </w:rPr>
        <w:t xml:space="preserve">库拉(P.</w:t>
      </w:r>
      <w:r>
        <w:t xml:space="preserve"> </w:t>
      </w:r>
      <w:r>
        <w:t xml:space="preserve"> </w:t>
      </w:r>
      <w:r>
        <w:t xml:space="preserve"> </w:t>
      </w:r>
      <w:r>
        <w:t xml:space="preserve"> </w:t>
      </w:r>
      <w:r>
        <w:t xml:space="preserve"> </w:t>
      </w:r>
      <w:r>
        <w:t xml:space="preserve">S. Koura)、A. </w:t>
      </w:r>
      <w:r>
        <w:rPr>
          <w:rFonts w:hint="eastAsia"/>
        </w:rPr>
        <w:t xml:space="preserve">斯里达尔(A.</w:t>
      </w:r>
      <w:r>
        <w:t xml:space="preserve"> Sridhar)、T. </w:t>
      </w:r>
      <w:r>
        <w:rPr>
          <w:rFonts w:hint="eastAsia"/>
        </w:rPr>
        <w:t xml:space="preserve">王(T.</w:t>
      </w:r>
      <w:r>
        <w:t xml:space="preserve"> Wang)、L. </w:t>
      </w:r>
      <w:r>
        <w:rPr>
          <w:rFonts w:hint="eastAsia"/>
        </w:rPr>
        <w:t xml:space="preserve">泽特尔莫耶(L.</w:t>
      </w:r>
      <w:r>
        <w:t xml:space="preserve"> </w:t>
      </w:r>
      <w:r>
        <w:rPr>
          <w:rFonts w:hint="eastAsia"/>
        </w:rPr>
        <w:t xml:space="preserve">Zettlemoyer)，OPT:开放预训练的Transformer语言模型</w:t>
      </w:r>
      <w:r>
        <w:t xml:space="preserve"> </w:t>
      </w:r>
      <w:r>
        <w:rPr>
          <w:rFonts w:hint="eastAsia"/>
        </w:rPr>
        <w:t xml:space="preserve">(2022)，doi:10.48550/arXiv.2205.01068。</w:t>
      </w:r>
    </w:p>
    <w:p>
      <w:pPr>
        <w:pStyle w:val="a0"/>
      </w:pPr>
      <w:r>
        <w:t xml:space="preserve">34.</w:t>
      </w:r>
      <w:r>
        <w:t xml:space="preserve"> </w:t>
      </w:r>
      <w:r>
        <w:t xml:space="preserve"> </w:t>
      </w:r>
      <w:r>
        <w:t xml:space="preserve"> </w:t>
      </w:r>
      <w:r>
        <w:t xml:space="preserve"> </w:t>
      </w:r>
      <w:r>
        <w:t xml:space="preserve"> </w:t>
      </w:r>
      <w:r>
        <w:t xml:space="preserve">J. Devlin,</w:t>
      </w:r>
      <w:r>
        <w:t xml:space="preserve"> </w:t>
      </w:r>
      <w:r>
        <w:t xml:space="preserve"> </w:t>
      </w:r>
      <w:r>
        <w:t xml:space="preserve"> </w:t>
      </w:r>
      <w:r>
        <w:t xml:space="preserve"> </w:t>
      </w:r>
      <w:r>
        <w:t xml:space="preserve"> </w:t>
      </w:r>
      <w:r>
        <w:t xml:space="preserve">M.-W. Chang,</w:t>
      </w:r>
      <w:r>
        <w:t xml:space="preserve"> </w:t>
      </w:r>
      <w:r>
        <w:t xml:space="preserve"> </w:t>
      </w:r>
      <w:r>
        <w:t xml:space="preserve"> </w:t>
      </w:r>
      <w:r>
        <w:t xml:space="preserve"> </w:t>
      </w:r>
      <w:r>
        <w:t xml:space="preserve"> </w:t>
      </w:r>
      <w:r>
        <w:t xml:space="preserve">K. Lee,</w:t>
      </w:r>
      <w:r>
        <w:t xml:space="preserve"> </w:t>
      </w:r>
      <w:r>
        <w:t xml:space="preserve"> </w:t>
      </w:r>
      <w:r>
        <w:t xml:space="preserve"> </w:t>
      </w:r>
      <w:r>
        <w:t xml:space="preserve"> </w:t>
      </w:r>
      <w:r>
        <w:t xml:space="preserve"> </w:t>
      </w:r>
      <w:r>
        <w:t xml:space="preserve">K. Toutanova, "BERT: Pre-training of Deep Bidirectional Transformers for Language Understanding" in Proceedings of the 2019 Conference of the North</w:t>
      </w:r>
      <w:r>
        <w:t xml:space="preserve"> </w:t>
      </w:r>
      <m:oMath>
        <m:r>
          <m:rPr>
            <m:sty m:val="p"/>
          </m:rPr>
          <m:t>{</m:t>
        </m:r>
        <m:r>
          <m:t>A</m:t>
        </m:r>
        <m:r>
          <m:rPr>
            <m:sty m:val="p"/>
          </m:rPr>
          <m:t>}</m:t>
        </m:r>
      </m:oMath>
      <w:r>
        <w:t xml:space="preserve"> </w:t>
      </w:r>
      <w:r>
        <w:t xml:space="preserve">merican Chapter of the Association for Computational Linguistics: Human Language</w:t>
      </w:r>
    </w:p>
    <w:p>
      <w:pPr>
        <w:pStyle w:val="a0"/>
      </w:pPr>
      <w:r>
        <w:t xml:space="preserve">34.</w:t>
      </w:r>
      <w:r>
        <w:t xml:space="preserve"> </w:t>
      </w:r>
      <w:r>
        <w:t xml:space="preserve"> </w:t>
      </w:r>
      <w:r>
        <w:t xml:space="preserve"> </w:t>
      </w:r>
      <w:r>
        <w:t xml:space="preserve"> </w:t>
      </w:r>
      <w:r>
        <w:t xml:space="preserve"> </w:t>
      </w:r>
      <w:r>
        <w:t xml:space="preserve">J. </w:t>
      </w:r>
      <w:r>
        <w:rPr>
          <w:rFonts w:hint="eastAsia"/>
        </w:rPr>
        <w:t xml:space="preserve">德夫林(J.</w:t>
      </w:r>
      <w:r>
        <w:t xml:space="preserve"> Devlin)、M.-W. </w:t>
      </w:r>
      <w:r>
        <w:rPr>
          <w:rFonts w:hint="eastAsia"/>
        </w:rPr>
        <w:t xml:space="preserve">张(M.-W.</w:t>
      </w:r>
      <w:r>
        <w:t xml:space="preserve"> Chang)、K. </w:t>
      </w:r>
      <w:r>
        <w:rPr>
          <w:rFonts w:hint="eastAsia"/>
        </w:rPr>
        <w:t xml:space="preserve">李(K.</w:t>
      </w:r>
      <w:r>
        <w:t xml:space="preserve"> Lee)、K. </w:t>
      </w:r>
      <w:r>
        <w:rPr>
          <w:rFonts w:hint="eastAsia"/>
        </w:rPr>
        <w:t xml:space="preserve">图托纳娃(K.</w:t>
      </w:r>
      <w:r>
        <w:t xml:space="preserve"> </w:t>
      </w:r>
      <w:r>
        <w:rPr>
          <w:rFonts w:hint="eastAsia"/>
        </w:rPr>
        <w:t xml:space="preserve">Toutanova)，</w:t>
      </w:r>
      <w:r>
        <w:rPr>
          <w:rFonts w:hint="eastAsia"/>
        </w:rPr>
        <w:t xml:space="preserve">“BERT:用于语言理解的深度双向Transformer预训练”</w:t>
      </w:r>
      <w:r>
        <w:rPr>
          <w:rFonts w:hint="eastAsia"/>
        </w:rPr>
        <w:t xml:space="preserve">，载于2019年北美计算语言学协会会议论文集:人类语言</w:t>
      </w:r>
    </w:p>
    <w:p>
      <w:pPr>
        <w:pStyle w:val="a0"/>
      </w:pPr>
      <w:r>
        <w:t xml:space="preserve">Technologies, Volume 1 (Long and Short Papers) (Association for Computational Linguistics, Minneapolis, Minnesota, 2019; http://arxiv.org/abs/1810.04805), pp. 4171-4186.</w:t>
      </w:r>
    </w:p>
    <w:p>
      <w:pPr>
        <w:pStyle w:val="a0"/>
      </w:pPr>
      <w:r>
        <w:rPr>
          <w:rFonts w:hint="eastAsia"/>
        </w:rPr>
        <w:t xml:space="preserve">技术，第1卷(长论文和短论文)(计算语言学协会，美国明尼苏达州明尼阿波利斯，2019；http://arxiv.org/abs/1810.04805)，第4171</w:t>
      </w:r>
      <w:r>
        <w:t xml:space="preserve"> - </w:t>
      </w:r>
      <w:r>
        <w:rPr>
          <w:rFonts w:hint="eastAsia"/>
        </w:rPr>
        <w:t xml:space="preserve">4186页。</w:t>
      </w:r>
    </w:p>
    <w:p>
      <w:pPr>
        <w:pStyle w:val="a0"/>
      </w:pPr>
      <w:r>
        <w:t xml:space="preserve">35.</w:t>
      </w:r>
      <w:r>
        <w:t xml:space="preserve"> </w:t>
      </w:r>
      <w:r>
        <w:t xml:space="preserve"> </w:t>
      </w:r>
      <w:r>
        <w:t xml:space="preserve"> </w:t>
      </w:r>
      <w:r>
        <w:t xml:space="preserve"> </w:t>
      </w:r>
      <w:r>
        <w:t xml:space="preserve"> </w:t>
      </w:r>
      <w:r>
        <w:t xml:space="preserve">A. Wang,</w:t>
      </w:r>
      <w:r>
        <w:t xml:space="preserve"> </w:t>
      </w:r>
      <w:r>
        <w:t xml:space="preserve"> </w:t>
      </w:r>
      <w:r>
        <w:t xml:space="preserve"> </w:t>
      </w:r>
      <w:r>
        <w:t xml:space="preserve"> </w:t>
      </w:r>
      <w:r>
        <w:t xml:space="preserve"> </w:t>
      </w:r>
      <w:r>
        <w:t xml:space="preserve">A. Singh,</w:t>
      </w:r>
      <w:r>
        <w:t xml:space="preserve"> </w:t>
      </w:r>
      <w:r>
        <w:t xml:space="preserve"> </w:t>
      </w:r>
      <w:r>
        <w:t xml:space="preserve"> </w:t>
      </w:r>
      <w:r>
        <w:t xml:space="preserve"> </w:t>
      </w:r>
      <w:r>
        <w:t xml:space="preserve"> </w:t>
      </w:r>
      <w:r>
        <w:t xml:space="preserve">J. Michael,</w:t>
      </w:r>
      <w:r>
        <w:t xml:space="preserve"> </w:t>
      </w:r>
      <w:r>
        <w:t xml:space="preserve"> </w:t>
      </w:r>
      <w:r>
        <w:t xml:space="preserve"> </w:t>
      </w:r>
      <w:r>
        <w:t xml:space="preserve"> </w:t>
      </w:r>
      <w:r>
        <w:t xml:space="preserve"> </w:t>
      </w:r>
      <w:r>
        <w:t xml:space="preserve">F. Hill,</w:t>
      </w:r>
      <w:r>
        <w:t xml:space="preserve"> </w:t>
      </w:r>
      <w:r>
        <w:t xml:space="preserve"> </w:t>
      </w:r>
      <w:r>
        <w:t xml:space="preserve"> </w:t>
      </w:r>
      <w:r>
        <w:t xml:space="preserve"> </w:t>
      </w:r>
      <w:r>
        <w:t xml:space="preserve"> </w:t>
      </w:r>
      <w:r>
        <w:t xml:space="preserve">O. Levy,</w:t>
      </w:r>
      <w:r>
        <w:t xml:space="preserve"> </w:t>
      </w:r>
      <w:r>
        <w:t xml:space="preserve"> </w:t>
      </w:r>
      <w:r>
        <w:t xml:space="preserve"> </w:t>
      </w:r>
      <w:r>
        <w:t xml:space="preserve"> </w:t>
      </w:r>
      <w:r>
        <w:t xml:space="preserve"> </w:t>
      </w:r>
      <w:r>
        <w:t xml:space="preserve">S. Bowman, "GLUE: A Multi-Task Benchmark and Analysis Platform for Natural Language Understanding" in Proceedings of the 2018 EMNLP Workshop BlackboxNLP: Analyzing and Interpreting Neural Networks for NLP (Association for Computational Linguistics, Brussels, Belgium, 2018; https://aclanthology.org/W18-5446), pp. 353-355.</w:t>
      </w:r>
    </w:p>
    <w:p>
      <w:pPr>
        <w:pStyle w:val="a0"/>
      </w:pPr>
      <w:r>
        <w:t xml:space="preserve">35.</w:t>
      </w:r>
      <w:r>
        <w:t xml:space="preserve"> </w:t>
      </w:r>
      <w:r>
        <w:t xml:space="preserve"> </w:t>
      </w:r>
      <w:r>
        <w:t xml:space="preserve"> </w:t>
      </w:r>
      <w:r>
        <w:t xml:space="preserve"> </w:t>
      </w:r>
      <w:r>
        <w:t xml:space="preserve"> </w:t>
      </w:r>
      <w:r>
        <w:t xml:space="preserve">A. </w:t>
      </w:r>
      <w:r>
        <w:rPr>
          <w:rFonts w:hint="eastAsia"/>
        </w:rPr>
        <w:t xml:space="preserve">王(A.</w:t>
      </w:r>
      <w:r>
        <w:t xml:space="preserve"> Wang)、A. </w:t>
      </w:r>
      <w:r>
        <w:rPr>
          <w:rFonts w:hint="eastAsia"/>
        </w:rPr>
        <w:t xml:space="preserve">辛格(A.</w:t>
      </w:r>
      <w:r>
        <w:t xml:space="preserve"> Singh)、J. </w:t>
      </w:r>
      <w:r>
        <w:rPr>
          <w:rFonts w:hint="eastAsia"/>
        </w:rPr>
        <w:t xml:space="preserve">迈克尔(J.</w:t>
      </w:r>
      <w:r>
        <w:t xml:space="preserve"> Michael)、F. </w:t>
      </w:r>
      <w:r>
        <w:rPr>
          <w:rFonts w:hint="eastAsia"/>
        </w:rPr>
        <w:t xml:space="preserve">希尔(F.</w:t>
      </w:r>
      <w:r>
        <w:t xml:space="preserve"> Hill)、O. </w:t>
      </w:r>
      <w:r>
        <w:rPr>
          <w:rFonts w:hint="eastAsia"/>
        </w:rPr>
        <w:t xml:space="preserve">利维(O.</w:t>
      </w:r>
      <w:r>
        <w:t xml:space="preserve"> Levy)、S. </w:t>
      </w:r>
      <w:r>
        <w:rPr>
          <w:rFonts w:hint="eastAsia"/>
        </w:rPr>
        <w:t xml:space="preserve">鲍曼(S.</w:t>
      </w:r>
      <w:r>
        <w:t xml:space="preserve"> </w:t>
      </w:r>
      <w:r>
        <w:rPr>
          <w:rFonts w:hint="eastAsia"/>
        </w:rPr>
        <w:t xml:space="preserve">Bowman)，</w:t>
      </w:r>
      <w:r>
        <w:rPr>
          <w:rFonts w:hint="eastAsia"/>
        </w:rPr>
        <w:t xml:space="preserve">“GLUE:自然语言理解的多任务基准和分析平台”</w:t>
      </w:r>
      <w:r>
        <w:rPr>
          <w:rFonts w:hint="eastAsia"/>
        </w:rPr>
        <w:t xml:space="preserve">，载于2018年EMNLP研讨会</w:t>
      </w:r>
      <w:r>
        <w:rPr>
          <w:rFonts w:hint="eastAsia"/>
        </w:rPr>
        <w:t xml:space="preserve">“黑盒NLP:分析和解释用于NLP的神经网络”</w:t>
      </w:r>
      <w:r>
        <w:rPr>
          <w:rFonts w:hint="eastAsia"/>
        </w:rPr>
        <w:t xml:space="preserve">论文集(计算语言学协会，比利时布鲁塞尔，2018；https://aclanthology.org/W18-5446)，第353</w:t>
      </w:r>
      <w:r>
        <w:t xml:space="preserve"> - </w:t>
      </w:r>
      <w:r>
        <w:rPr>
          <w:rFonts w:hint="eastAsia"/>
        </w:rPr>
        <w:t xml:space="preserve">355页。</w:t>
      </w:r>
    </w:p>
    <w:p>
      <w:pPr>
        <w:pStyle w:val="a0"/>
      </w:pPr>
      <w:r>
        <w:t xml:space="preserve">36.</w:t>
      </w:r>
      <w:r>
        <w:t xml:space="preserve"> </w:t>
      </w:r>
      <w:r>
        <w:t xml:space="preserve"> </w:t>
      </w:r>
      <w:r>
        <w:t xml:space="preserve"> </w:t>
      </w:r>
      <w:r>
        <w:t xml:space="preserve"> </w:t>
      </w:r>
      <w:r>
        <w:t xml:space="preserve"> </w:t>
      </w:r>
      <w:r>
        <w:t xml:space="preserve">A. Rogers,</w:t>
      </w:r>
      <w:r>
        <w:t xml:space="preserve"> </w:t>
      </w:r>
      <w:r>
        <w:t xml:space="preserve"> </w:t>
      </w:r>
      <w:r>
        <w:t xml:space="preserve"> </w:t>
      </w:r>
      <w:r>
        <w:t xml:space="preserve"> </w:t>
      </w:r>
      <w:r>
        <w:t xml:space="preserve"> </w:t>
      </w:r>
      <w:r>
        <w:t xml:space="preserve">O. Kovaleva,</w:t>
      </w:r>
      <w:r>
        <w:t xml:space="preserve"> </w:t>
      </w:r>
      <w:r>
        <w:t xml:space="preserve"> </w:t>
      </w:r>
      <w:r>
        <w:t xml:space="preserve"> </w:t>
      </w:r>
      <w:r>
        <w:t xml:space="preserve"> </w:t>
      </w:r>
      <w:r>
        <w:t xml:space="preserve"> </w:t>
      </w:r>
      <w:r>
        <w:t xml:space="preserve">A. Rumshisky, A Primer in BERTology: What We Know About How BERT Works. Trans. Assoc. Comput. Linguist. 8, 842-866 (2020).</w:t>
      </w:r>
    </w:p>
    <w:p>
      <w:pPr>
        <w:pStyle w:val="a0"/>
      </w:pPr>
      <w:r>
        <w:t xml:space="preserve">36.</w:t>
      </w:r>
      <w:r>
        <w:t xml:space="preserve"> </w:t>
      </w:r>
      <w:r>
        <w:t xml:space="preserve"> </w:t>
      </w:r>
      <w:r>
        <w:t xml:space="preserve"> </w:t>
      </w:r>
      <w:r>
        <w:t xml:space="preserve"> </w:t>
      </w:r>
      <w:r>
        <w:t xml:space="preserve"> </w:t>
      </w:r>
      <w:r>
        <w:t xml:space="preserve">A. </w:t>
      </w:r>
      <w:r>
        <w:rPr>
          <w:rFonts w:hint="eastAsia"/>
        </w:rPr>
        <w:t xml:space="preserve">罗杰斯(A.</w:t>
      </w:r>
      <w:r>
        <w:t xml:space="preserve"> Rogers)、O. </w:t>
      </w:r>
      <w:r>
        <w:rPr>
          <w:rFonts w:hint="eastAsia"/>
        </w:rPr>
        <w:t xml:space="preserve">科瓦列娃(O.</w:t>
      </w:r>
      <w:r>
        <w:t xml:space="preserve"> Kovaleva)、A. </w:t>
      </w:r>
      <w:r>
        <w:rPr>
          <w:rFonts w:hint="eastAsia"/>
        </w:rPr>
        <w:t xml:space="preserve">鲁姆希斯基(A.</w:t>
      </w:r>
      <w:r>
        <w:t xml:space="preserve"> </w:t>
      </w:r>
      <w:r>
        <w:rPr>
          <w:rFonts w:hint="eastAsia"/>
        </w:rPr>
        <w:t xml:space="preserve">Rumshisky)，BERT学入门:我们对BERT工作原理的了解。《计算语言学协会汇刊》8，842</w:t>
      </w:r>
      <w:r>
        <w:t xml:space="preserve"> - 866 (2020)。</w:t>
      </w:r>
    </w:p>
    <w:p>
      <w:pPr>
        <w:pStyle w:val="a0"/>
      </w:pPr>
      <w:r>
        <w:t xml:space="preserve">37.</w:t>
      </w:r>
      <w:r>
        <w:t xml:space="preserve"> </w:t>
      </w:r>
      <w:r>
        <w:t xml:space="preserve"> </w:t>
      </w:r>
      <w:r>
        <w:t xml:space="preserve"> </w:t>
      </w:r>
      <w:r>
        <w:t xml:space="preserve"> </w:t>
      </w:r>
      <w:r>
        <w:t xml:space="preserve"> </w:t>
      </w:r>
      <w:r>
        <w:t xml:space="preserve">J. Vig,</w:t>
      </w:r>
      <w:r>
        <w:t xml:space="preserve"> </w:t>
      </w:r>
      <w:r>
        <w:t xml:space="preserve"> </w:t>
      </w:r>
      <w:r>
        <w:t xml:space="preserve"> </w:t>
      </w:r>
      <w:r>
        <w:t xml:space="preserve"> </w:t>
      </w:r>
      <w:r>
        <w:t xml:space="preserve"> </w:t>
      </w:r>
      <w:r>
        <w:t xml:space="preserve">A. Madani,</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R. Varshney,</w:t>
      </w:r>
      <w:r>
        <w:t xml:space="preserve"> </w:t>
      </w:r>
      <w:r>
        <w:t xml:space="preserve"> </w:t>
      </w:r>
      <w:r>
        <w:t xml:space="preserve"> </w:t>
      </w:r>
      <w:r>
        <w:t xml:space="preserve"> </w:t>
      </w:r>
      <w:r>
        <w:t xml:space="preserve"> </w:t>
      </w:r>
      <w:r>
        <w:t xml:space="preserve">C. Xiong,</w:t>
      </w:r>
      <w:r>
        <w:t xml:space="preserve"> </w:t>
      </w:r>
      <w:r>
        <w:t xml:space="preserve"> </w:t>
      </w:r>
      <w:r>
        <w:t xml:space="preserve"> </w:t>
      </w:r>
      <w:r>
        <w:t xml:space="preserve"> </w:t>
      </w:r>
      <w:r>
        <w:t xml:space="preserve"> </w:t>
      </w:r>
      <w:r>
        <w:t xml:space="preserve">R. Socher,</w:t>
      </w:r>
      <w:r>
        <w:t xml:space="preserve"> </w:t>
      </w:r>
      <w:r>
        <w:t xml:space="preserve"> </w:t>
      </w:r>
      <w:r>
        <w:t xml:space="preserve"> </w:t>
      </w:r>
      <w:r>
        <w:t xml:space="preserve"> </w:t>
      </w:r>
      <w:r>
        <w:t xml:space="preserve"> </w:t>
      </w:r>
      <w:r>
        <w:t xml:space="preserve">N. Rajani, "BERTology Meets Biology: Interpreting Attention in Protein Language Models" in (2020; https://openreview.net/forum?id=YWtLZvLmud7).</w:t>
      </w:r>
    </w:p>
    <w:p>
      <w:pPr>
        <w:pStyle w:val="a0"/>
      </w:pPr>
      <w:r>
        <w:t xml:space="preserve">37.</w:t>
      </w:r>
      <w:r>
        <w:t xml:space="preserve"> </w:t>
      </w:r>
      <w:r>
        <w:t xml:space="preserve"> </w:t>
      </w:r>
      <w:r>
        <w:t xml:space="preserve"> </w:t>
      </w:r>
      <w:r>
        <w:t xml:space="preserve"> </w:t>
      </w:r>
      <w:r>
        <w:t xml:space="preserve"> </w:t>
      </w:r>
      <w:r>
        <w:t xml:space="preserve">J. </w:t>
      </w:r>
      <w:r>
        <w:rPr>
          <w:rFonts w:hint="eastAsia"/>
        </w:rPr>
        <w:t xml:space="preserve">维格(J.</w:t>
      </w:r>
      <w:r>
        <w:t xml:space="preserve"> Vig)、A. </w:t>
      </w:r>
      <w:r>
        <w:rPr>
          <w:rFonts w:hint="eastAsia"/>
        </w:rPr>
        <w:t xml:space="preserve">马达尼(A.</w:t>
      </w:r>
      <w:r>
        <w:t xml:space="preserve"> Madani)、L.</w:t>
      </w:r>
      <w:r>
        <w:t xml:space="preserve"> </w:t>
      </w:r>
      <w:r>
        <w:t xml:space="preserve"> </w:t>
      </w:r>
      <w:r>
        <w:t xml:space="preserve"> </w:t>
      </w:r>
      <w:r>
        <w:t xml:space="preserve"> </w:t>
      </w:r>
      <w:r>
        <w:t xml:space="preserve"> </w:t>
      </w:r>
      <w:r>
        <w:t xml:space="preserve">R. </w:t>
      </w:r>
      <w:r>
        <w:rPr>
          <w:rFonts w:hint="eastAsia"/>
        </w:rPr>
        <w:t xml:space="preserve">瓦尔什尼(L.</w:t>
      </w:r>
      <w:r>
        <w:t xml:space="preserve"> </w:t>
      </w:r>
      <w:r>
        <w:t xml:space="preserve"> </w:t>
      </w:r>
      <w:r>
        <w:t xml:space="preserve"> </w:t>
      </w:r>
      <w:r>
        <w:t xml:space="preserve"> </w:t>
      </w:r>
      <w:r>
        <w:t xml:space="preserve"> </w:t>
      </w:r>
      <w:r>
        <w:t xml:space="preserve">R. Varshney)、C. </w:t>
      </w:r>
      <w:r>
        <w:rPr>
          <w:rFonts w:hint="eastAsia"/>
        </w:rPr>
        <w:t xml:space="preserve">熊(C.</w:t>
      </w:r>
      <w:r>
        <w:t xml:space="preserve"> Xiong)、R. </w:t>
      </w:r>
      <w:r>
        <w:rPr>
          <w:rFonts w:hint="eastAsia"/>
        </w:rPr>
        <w:t xml:space="preserve">索切尔(R.</w:t>
      </w:r>
      <w:r>
        <w:t xml:space="preserve"> Socher)、N. </w:t>
      </w:r>
      <w:r>
        <w:rPr>
          <w:rFonts w:hint="eastAsia"/>
        </w:rPr>
        <w:t xml:space="preserve">拉贾尼(N.</w:t>
      </w:r>
      <w:r>
        <w:t xml:space="preserve"> </w:t>
      </w:r>
      <w:r>
        <w:rPr>
          <w:rFonts w:hint="eastAsia"/>
        </w:rPr>
        <w:t xml:space="preserve">Rajani)，</w:t>
      </w:r>
      <w:r>
        <w:rPr>
          <w:rFonts w:hint="eastAsia"/>
        </w:rPr>
        <w:t xml:space="preserve">“BERT学遇见生物学:解读蛋白质语言模型中的注意力机制”</w:t>
      </w:r>
      <w:r>
        <w:rPr>
          <w:rFonts w:hint="eastAsia"/>
        </w:rPr>
        <w:t xml:space="preserve">，载于</w:t>
      </w:r>
      <w:r>
        <w:t xml:space="preserve"> (2020; https://openreview.net/forum?id=YWtLZvLmud7)。</w:t>
      </w:r>
    </w:p>
    <w:p>
      <w:pPr>
        <w:pStyle w:val="a0"/>
      </w:pPr>
      <w:r>
        <w:t xml:space="preserve">38.</w:t>
      </w:r>
      <w:r>
        <w:t xml:space="preserve"> </w:t>
      </w:r>
      <w:r>
        <w:t xml:space="preserve"> </w:t>
      </w:r>
      <w:r>
        <w:t xml:space="preserve"> </w:t>
      </w:r>
      <w:r>
        <w:t xml:space="preserve"> </w:t>
      </w:r>
      <w:r>
        <w:t xml:space="preserve"> </w:t>
      </w:r>
      <w:r>
        <w:t xml:space="preserve">R. Rao,</w:t>
      </w:r>
      <w:r>
        <w:t xml:space="preserve"> </w:t>
      </w:r>
      <w:r>
        <w:t xml:space="preserve"> </w:t>
      </w:r>
      <w:r>
        <w:t xml:space="preserve"> </w:t>
      </w:r>
      <w:r>
        <w:t xml:space="preserve"> </w:t>
      </w:r>
      <w:r>
        <w:t xml:space="preserve"> </w:t>
      </w:r>
      <w:r>
        <w:t xml:space="preserve">J. Meier,</w:t>
      </w:r>
      <w:r>
        <w:t xml:space="preserve"> </w:t>
      </w:r>
      <w:r>
        <w:t xml:space="preserve"> </w:t>
      </w:r>
      <w:r>
        <w:t xml:space="preserve"> </w:t>
      </w:r>
      <w:r>
        <w:t xml:space="preserve"> </w:t>
      </w:r>
      <w:r>
        <w:t xml:space="preserve"> </w:t>
      </w:r>
      <w:r>
        <w:t xml:space="preserve">T. Sercu,</w:t>
      </w:r>
      <w:r>
        <w:t xml:space="preserve"> </w:t>
      </w:r>
      <w:r>
        <w:t xml:space="preserve"> </w:t>
      </w:r>
      <w:r>
        <w:t xml:space="preserve"> </w:t>
      </w:r>
      <w:r>
        <w:t xml:space="preserve"> </w:t>
      </w:r>
      <w:r>
        <w:t xml:space="preserve"> </w:t>
      </w:r>
      <w:r>
        <w:t xml:space="preserve">S. Ovchinnikov,</w:t>
      </w:r>
      <w:r>
        <w:t xml:space="preserve"> </w:t>
      </w:r>
      <w:r>
        <w:t xml:space="preserve"> </w:t>
      </w:r>
      <w:r>
        <w:t xml:space="preserve"> </w:t>
      </w:r>
      <w:r>
        <w:t xml:space="preserve"> </w:t>
      </w:r>
      <w:r>
        <w:t xml:space="preserve"> </w:t>
      </w:r>
      <w:r>
        <w:t xml:space="preserve">A. Rives, "Transformer protein language models are unsupervised structure learners" in International Conference on Learning Representations (Cold Spring Harbor Laboratory, 2021),</w:t>
      </w:r>
      <w:r>
        <w:t xml:space="preserve"> </w:t>
      </w:r>
      <w:r>
        <w:t xml:space="preserve"> </w:t>
      </w:r>
      <w:r>
        <w:t xml:space="preserve"> </w:t>
      </w:r>
      <w:r>
        <w:t xml:space="preserve"> </w:t>
      </w:r>
      <w:r>
        <w:t xml:space="preserve"> </w:t>
      </w:r>
      <w:r>
        <w:t xml:space="preserve">p. 2020.12.15.422761.</w:t>
      </w:r>
    </w:p>
    <w:p>
      <w:pPr>
        <w:pStyle w:val="a0"/>
      </w:pPr>
      <w:r>
        <w:t xml:space="preserve">38.</w:t>
      </w:r>
      <w:r>
        <w:t xml:space="preserve"> </w:t>
      </w:r>
      <w:r>
        <w:t xml:space="preserve"> </w:t>
      </w:r>
      <w:r>
        <w:t xml:space="preserve"> </w:t>
      </w:r>
      <w:r>
        <w:t xml:space="preserve"> </w:t>
      </w:r>
      <w:r>
        <w:t xml:space="preserve"> </w:t>
      </w:r>
      <w:r>
        <w:t xml:space="preserve">R. </w:t>
      </w:r>
      <w:r>
        <w:rPr>
          <w:rFonts w:hint="eastAsia"/>
        </w:rPr>
        <w:t xml:space="preserve">拉奥(R.</w:t>
      </w:r>
      <w:r>
        <w:t xml:space="preserve"> Rao)、J. </w:t>
      </w:r>
      <w:r>
        <w:rPr>
          <w:rFonts w:hint="eastAsia"/>
        </w:rPr>
        <w:t xml:space="preserve">迈尔(J.</w:t>
      </w:r>
      <w:r>
        <w:t xml:space="preserve"> Meier)、T. </w:t>
      </w:r>
      <w:r>
        <w:rPr>
          <w:rFonts w:hint="eastAsia"/>
        </w:rPr>
        <w:t xml:space="preserve">塞尔库(T.</w:t>
      </w:r>
      <w:r>
        <w:t xml:space="preserve"> Sercu)、S. </w:t>
      </w:r>
      <w:r>
        <w:rPr>
          <w:rFonts w:hint="eastAsia"/>
        </w:rPr>
        <w:t xml:space="preserve">奥夫钦尼科夫(S.</w:t>
      </w:r>
      <w:r>
        <w:t xml:space="preserve"> Ovchinnikov)、A. </w:t>
      </w:r>
      <w:r>
        <w:rPr>
          <w:rFonts w:hint="eastAsia"/>
        </w:rPr>
        <w:t xml:space="preserve">里夫斯(A.</w:t>
      </w:r>
      <w:r>
        <w:t xml:space="preserve"> </w:t>
      </w:r>
      <w:r>
        <w:rPr>
          <w:rFonts w:hint="eastAsia"/>
        </w:rPr>
        <w:t xml:space="preserve">Rives)，</w:t>
      </w:r>
      <w:r>
        <w:rPr>
          <w:rFonts w:hint="eastAsia"/>
        </w:rPr>
        <w:t xml:space="preserve">“Transformer蛋白质语言模型是无监督的结构学习者”</w:t>
      </w:r>
      <w:r>
        <w:rPr>
          <w:rFonts w:hint="eastAsia"/>
        </w:rPr>
        <w:t xml:space="preserve">，载于国际学习表征会议(冷泉港实验室，2021)，第2020.12.15.422761页。</w:t>
      </w:r>
    </w:p>
    <w:p>
      <w:pPr>
        <w:pStyle w:val="a0"/>
      </w:pPr>
      <w:r>
        <w:t xml:space="preserve">39.</w:t>
      </w:r>
      <w:r>
        <w:t xml:space="preserve"> </w:t>
      </w:r>
      <w:r>
        <w:t xml:space="preserve"> </w:t>
      </w:r>
      <w:r>
        <w:t xml:space="preserve"> </w:t>
      </w:r>
      <w:r>
        <w:t xml:space="preserve"> </w:t>
      </w:r>
      <w:r>
        <w:t xml:space="preserve"> </w:t>
      </w:r>
      <w:r>
        <w:t xml:space="preserve">S. Balakrishnan,</w:t>
      </w:r>
      <w:r>
        <w:t xml:space="preserve"> </w:t>
      </w:r>
      <w:r>
        <w:t xml:space="preserve"> </w:t>
      </w:r>
      <w:r>
        <w:t xml:space="preserve"> </w:t>
      </w:r>
      <w:r>
        <w:t xml:space="preserve"> </w:t>
      </w:r>
      <w:r>
        <w:t xml:space="preserve"> </w:t>
      </w:r>
      <w:r>
        <w:t xml:space="preserve">H. Kamisetty,</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G. Carbonell,</w:t>
      </w:r>
      <w:r>
        <w:t xml:space="preserve"> </w:t>
      </w:r>
      <w:r>
        <w:t xml:space="preserve"> </w:t>
      </w:r>
      <w:r>
        <w:t xml:space="preserve"> </w:t>
      </w:r>
      <w:r>
        <w:t xml:space="preserve"> </w:t>
      </w:r>
      <w:r>
        <w:t xml:space="preserve"> </w:t>
      </w:r>
      <w:r>
        <w:t xml:space="preserve">S.-I. Lee,</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J. Langmed, Learning generative models for protein fold families. Proteins Struct. Funct. Bioinforma. 79, 1061-1078 (2011).</w:t>
      </w:r>
    </w:p>
    <w:p>
      <w:pPr>
        <w:pStyle w:val="a0"/>
      </w:pPr>
      <w:r>
        <w:t xml:space="preserve">39.</w:t>
      </w:r>
      <w:r>
        <w:t xml:space="preserve"> </w:t>
      </w:r>
      <w:r>
        <w:t xml:space="preserve"> </w:t>
      </w:r>
      <w:r>
        <w:t xml:space="preserve"> </w:t>
      </w:r>
      <w:r>
        <w:t xml:space="preserve"> </w:t>
      </w:r>
      <w:r>
        <w:t xml:space="preserve"> </w:t>
      </w:r>
      <w:r>
        <w:t xml:space="preserve">S. </w:t>
      </w:r>
      <w:r>
        <w:rPr>
          <w:rFonts w:hint="eastAsia"/>
        </w:rPr>
        <w:t xml:space="preserve">巴拉卡里什南(S.</w:t>
      </w:r>
      <w:r>
        <w:t xml:space="preserve"> Balakrishnan)、H. </w:t>
      </w:r>
      <w:r>
        <w:rPr>
          <w:rFonts w:hint="eastAsia"/>
        </w:rPr>
        <w:t xml:space="preserve">卡米塞蒂(H.</w:t>
      </w:r>
      <w:r>
        <w:t xml:space="preserve"> Kamisetty)、J.</w:t>
      </w:r>
      <w:r>
        <w:t xml:space="preserve"> </w:t>
      </w:r>
      <w:r>
        <w:t xml:space="preserve"> </w:t>
      </w:r>
      <w:r>
        <w:t xml:space="preserve"> </w:t>
      </w:r>
      <w:r>
        <w:t xml:space="preserve"> </w:t>
      </w:r>
      <w:r>
        <w:t xml:space="preserve"> </w:t>
      </w:r>
      <w:r>
        <w:t xml:space="preserve">G. </w:t>
      </w:r>
      <w:r>
        <w:rPr>
          <w:rFonts w:hint="eastAsia"/>
        </w:rPr>
        <w:t xml:space="preserve">卡博内尔(J.</w:t>
      </w:r>
      <w:r>
        <w:t xml:space="preserve"> </w:t>
      </w:r>
      <w:r>
        <w:t xml:space="preserve"> </w:t>
      </w:r>
      <w:r>
        <w:t xml:space="preserve"> </w:t>
      </w:r>
      <w:r>
        <w:t xml:space="preserve"> </w:t>
      </w:r>
      <w:r>
        <w:t xml:space="preserve"> </w:t>
      </w:r>
      <w:r>
        <w:t xml:space="preserve">G. Carbonell)、S.-I. </w:t>
      </w:r>
      <w:r>
        <w:rPr>
          <w:rFonts w:hint="eastAsia"/>
        </w:rPr>
        <w:t xml:space="preserve">李(S.-I.</w:t>
      </w:r>
      <w:r>
        <w:t xml:space="preserve"> Lee)、C.</w:t>
      </w:r>
      <w:r>
        <w:t xml:space="preserve"> </w:t>
      </w:r>
      <w:r>
        <w:t xml:space="preserve"> </w:t>
      </w:r>
      <w:r>
        <w:t xml:space="preserve"> </w:t>
      </w:r>
      <w:r>
        <w:t xml:space="preserve"> </w:t>
      </w:r>
      <w:r>
        <w:t xml:space="preserve"> </w:t>
      </w:r>
      <w:r>
        <w:t xml:space="preserve">J. </w:t>
      </w:r>
      <w:r>
        <w:rPr>
          <w:rFonts w:hint="eastAsia"/>
        </w:rPr>
        <w:t xml:space="preserve">兰梅德(C.</w:t>
      </w:r>
      <w:r>
        <w:t xml:space="preserve"> </w:t>
      </w:r>
      <w:r>
        <w:t xml:space="preserve"> </w:t>
      </w:r>
      <w:r>
        <w:t xml:space="preserve"> </w:t>
      </w:r>
      <w:r>
        <w:t xml:space="preserve"> </w:t>
      </w:r>
      <w:r>
        <w:t xml:space="preserve"> </w:t>
      </w:r>
      <w:r>
        <w:t xml:space="preserve">J. </w:t>
      </w:r>
      <w:r>
        <w:rPr>
          <w:rFonts w:hint="eastAsia"/>
        </w:rPr>
        <w:t xml:space="preserve">Langmed)，学习蛋白质折叠家族的生成模型。《蛋白质结构、功能与生物信息学》79，1061</w:t>
      </w:r>
      <w:r>
        <w:t xml:space="preserve"> - 1078 (2011)。</w:t>
      </w:r>
    </w:p>
    <w:p>
      <w:pPr>
        <w:pStyle w:val="a0"/>
      </w:pPr>
      <w:r>
        <w:t xml:space="preserve">40.</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K. Burley,</w:t>
      </w:r>
      <w:r>
        <w:t xml:space="preserve"> </w:t>
      </w:r>
      <w:r>
        <w:t xml:space="preserve"> </w:t>
      </w:r>
      <w:r>
        <w:t xml:space="preserve"> </w:t>
      </w:r>
      <w:r>
        <w:t xml:space="preserve"> </w:t>
      </w:r>
      <w:r>
        <w:t xml:space="preserve"> </w:t>
      </w:r>
      <w:r>
        <w:t xml:space="preserve">H.</w:t>
      </w:r>
      <w:r>
        <w:t xml:space="preserve"> </w:t>
      </w:r>
      <w:r>
        <w:t xml:space="preserve"> </w:t>
      </w:r>
      <w:r>
        <w:t xml:space="preserve"> </w:t>
      </w:r>
      <w:r>
        <w:t xml:space="preserve"> </w:t>
      </w:r>
      <w:r>
        <w:t xml:space="preserve"> </w:t>
      </w:r>
      <w:r>
        <w:t xml:space="preserve">M. Berman,</w:t>
      </w:r>
      <w:r>
        <w:t xml:space="preserve"> </w:t>
      </w:r>
      <w:r>
        <w:t xml:space="preserve"> </w:t>
      </w:r>
      <w:r>
        <w:t xml:space="preserve"> </w:t>
      </w:r>
      <w:r>
        <w:t xml:space="preserve"> </w:t>
      </w:r>
      <w:r>
        <w:t xml:space="preserve"> </w:t>
      </w:r>
      <w:r>
        <w:t xml:space="preserve">C. Bhikadiya,</w:t>
      </w:r>
      <w:r>
        <w:t xml:space="preserve"> </w:t>
      </w:r>
      <w:r>
        <w:t xml:space="preserve"> </w:t>
      </w:r>
      <w:r>
        <w:t xml:space="preserve"> </w:t>
      </w:r>
      <w:r>
        <w:t xml:space="preserve"> </w:t>
      </w:r>
      <w:r>
        <w:t xml:space="preserve"> </w:t>
      </w:r>
      <w:r>
        <w:t xml:space="preserve">C. Bi,</w:t>
      </w:r>
      <w:r>
        <w:t xml:space="preserve"> </w:t>
      </w:r>
      <w:r>
        <w:t xml:space="preserve"> </w:t>
      </w:r>
      <w:r>
        <w:t xml:space="preserve"> </w:t>
      </w:r>
      <w:r>
        <w:t xml:space="preserve"> </w:t>
      </w:r>
      <w:r>
        <w:t xml:space="preserve"> </w:t>
      </w:r>
      <w:r>
        <w:t xml:space="preserve">L. Chen,</w:t>
      </w:r>
      <w:r>
        <w:t xml:space="preserve"> </w:t>
      </w:r>
      <w:r>
        <w:t xml:space="preserve"> </w:t>
      </w:r>
      <w:r>
        <w:t xml:space="preserve"> </w:t>
      </w:r>
      <w:r>
        <w:t xml:space="preserve"> </w:t>
      </w:r>
      <w:r>
        <w:t xml:space="preserve"> </w:t>
      </w:r>
      <w:r>
        <w:t xml:space="preserve">L. Di Costanzo,</w:t>
      </w:r>
      <w:r>
        <w:t xml:space="preserve"> </w:t>
      </w:r>
      <w:r>
        <w:t xml:space="preserve"> </w:t>
      </w:r>
      <w:r>
        <w:t xml:space="preserve"> </w:t>
      </w:r>
      <w:r>
        <w:t xml:space="preserve"> </w:t>
      </w:r>
      <w:r>
        <w:t xml:space="preserve"> </w:t>
      </w:r>
      <w:r>
        <w:t xml:space="preserve">C. Christie,</w:t>
      </w:r>
      <w:r>
        <w:t xml:space="preserve"> </w:t>
      </w:r>
      <w:r>
        <w:t xml:space="preserve"> </w:t>
      </w:r>
      <w:r>
        <w:t xml:space="preserve"> </w:t>
      </w:r>
      <w:r>
        <w:t xml:space="preserve"> </w:t>
      </w:r>
      <w:r>
        <w:t xml:space="preserve"> </w:t>
      </w:r>
      <w:r>
        <w:t xml:space="preserve">K. Dalenberg,</w:t>
      </w:r>
      <w:r>
        <w:t xml:space="preserve"> </w:t>
      </w:r>
      <w:r>
        <w:t xml:space="preserve"> </w:t>
      </w:r>
      <w:r>
        <w:t xml:space="preserve"> </w:t>
      </w:r>
      <w:r>
        <w:t xml:space="preserve"> </w:t>
      </w:r>
      <w:r>
        <w:t xml:space="preserve"> </w:t>
      </w:r>
      <w:r>
        <w:t xml:space="preserve">J.</w:t>
      </w:r>
      <w:r>
        <w:t xml:space="preserve"> </w:t>
      </w:r>
      <w:r>
        <w:t xml:space="preserve"> </w:t>
      </w:r>
      <w:r>
        <w:t xml:space="preserve"> </w:t>
      </w:r>
      <w:r>
        <w:t xml:space="preserve"> </w:t>
      </w:r>
      <w:r>
        <w:t xml:space="preserve"> </w:t>
      </w:r>
      <w:r>
        <w:t xml:space="preserve">M. Duarte,</w:t>
      </w:r>
      <w:r>
        <w:t xml:space="preserve"> </w:t>
      </w:r>
      <w:r>
        <w:t xml:space="preserve"> </w:t>
      </w:r>
      <w:r>
        <w:t xml:space="preserve"> </w:t>
      </w:r>
      <w:r>
        <w:t xml:space="preserve"> </w:t>
      </w:r>
      <w:r>
        <w:t xml:space="preserve"> </w:t>
      </w:r>
      <w:r>
        <w:t xml:space="preserve">S. Dutta,</w:t>
      </w:r>
      <w:r>
        <w:t xml:space="preserve"> </w:t>
      </w:r>
      <w:r>
        <w:t xml:space="preserve"> </w:t>
      </w:r>
      <w:r>
        <w:t xml:space="preserve"> </w:t>
      </w:r>
      <w:r>
        <w:t xml:space="preserve"> </w:t>
      </w:r>
      <w:r>
        <w:t xml:space="preserve"> </w:t>
      </w:r>
      <w:r>
        <w:t xml:space="preserve">Z. Feng,</w:t>
      </w:r>
      <w:r>
        <w:t xml:space="preserve"> </w:t>
      </w:r>
      <w:r>
        <w:t xml:space="preserve"> </w:t>
      </w:r>
      <w:r>
        <w:t xml:space="preserve"> </w:t>
      </w:r>
      <w:r>
        <w:t xml:space="preserve"> </w:t>
      </w:r>
      <w:r>
        <w:t xml:space="preserve"> </w:t>
      </w:r>
      <w:r>
        <w:t xml:space="preserve">S. Ghosh,</w:t>
      </w:r>
      <w:r>
        <w:t xml:space="preserve"> </w:t>
      </w:r>
      <w:r>
        <w:t xml:space="preserve"> </w:t>
      </w:r>
      <w:r>
        <w:t xml:space="preserve"> </w:t>
      </w:r>
      <w:r>
        <w:t xml:space="preserve"> </w:t>
      </w:r>
      <w:r>
        <w:t xml:space="preserve"> </w:t>
      </w:r>
      <w:r>
        <w:t xml:space="preserve">D.</w:t>
      </w:r>
      <w:r>
        <w:t xml:space="preserve"> </w:t>
      </w:r>
      <w:r>
        <w:t xml:space="preserve"> </w:t>
      </w:r>
      <w:r>
        <w:t xml:space="preserve"> </w:t>
      </w:r>
      <w:r>
        <w:t xml:space="preserve"> </w:t>
      </w:r>
      <w:r>
        <w:t xml:space="preserve"> </w:t>
      </w:r>
      <w:r>
        <w:t xml:space="preserve">S. Goodsell,</w:t>
      </w:r>
      <w:r>
        <w:t xml:space="preserve"> </w:t>
      </w:r>
      <w:r>
        <w:t xml:space="preserve"> </w:t>
      </w:r>
      <w:r>
        <w:t xml:space="preserve"> </w:t>
      </w:r>
      <w:r>
        <w:t xml:space="preserve"> </w:t>
      </w:r>
      <w:r>
        <w:t xml:space="preserve"> </w:t>
      </w:r>
      <w:r>
        <w:t xml:space="preserve">R.</w:t>
      </w:r>
      <w:r>
        <w:t xml:space="preserve"> </w:t>
      </w:r>
      <w:r>
        <w:t xml:space="preserve"> </w:t>
      </w:r>
      <w:r>
        <w:t xml:space="preserve"> </w:t>
      </w:r>
      <w:r>
        <w:t xml:space="preserve"> </w:t>
      </w:r>
      <w:r>
        <w:t xml:space="preserve"> </w:t>
      </w:r>
      <w:r>
        <w:t xml:space="preserve">K. Green,</w:t>
      </w:r>
      <w:r>
        <w:t xml:space="preserve"> </w:t>
      </w:r>
      <w:r>
        <w:t xml:space="preserve"> </w:t>
      </w:r>
      <w:r>
        <w:t xml:space="preserve"> </w:t>
      </w:r>
      <w:r>
        <w:t xml:space="preserve"> </w:t>
      </w:r>
      <w:r>
        <w:t xml:space="preserve"> </w:t>
      </w:r>
      <w:r>
        <w:t xml:space="preserve">V. Guranoví,</w:t>
      </w:r>
      <w:r>
        <w:t xml:space="preserve"> </w:t>
      </w:r>
      <w:r>
        <w:t xml:space="preserve"> </w:t>
      </w:r>
      <w:r>
        <w:t xml:space="preserve"> </w:t>
      </w:r>
      <w:r>
        <w:t xml:space="preserve"> </w:t>
      </w:r>
      <w:r>
        <w:t xml:space="preserve"> </w:t>
      </w:r>
      <w:r>
        <w:t xml:space="preserve">D. Guzenko,</w:t>
      </w:r>
      <w:r>
        <w:t xml:space="preserve"> </w:t>
      </w:r>
      <w:r>
        <w:t xml:space="preserve"> </w:t>
      </w:r>
      <w:r>
        <w:t xml:space="preserve"> </w:t>
      </w:r>
      <w:r>
        <w:t xml:space="preserve"> </w:t>
      </w:r>
      <w:r>
        <w:t xml:space="preserve"> </w:t>
      </w:r>
      <w:r>
        <w:t xml:space="preserve">B.</w:t>
      </w:r>
      <w:r>
        <w:t xml:space="preserve"> </w:t>
      </w:r>
      <w:r>
        <w:t xml:space="preserve"> </w:t>
      </w:r>
      <w:r>
        <w:t xml:space="preserve"> </w:t>
      </w:r>
      <w:r>
        <w:t xml:space="preserve"> </w:t>
      </w:r>
      <w:r>
        <w:t xml:space="preserve"> </w:t>
      </w:r>
      <w:r>
        <w:t xml:space="preserve">P. Hudson,</w:t>
      </w:r>
      <w:r>
        <w:t xml:space="preserve"> </w:t>
      </w:r>
      <w:r>
        <w:t xml:space="preserve"> </w:t>
      </w:r>
      <w:r>
        <w:t xml:space="preserve"> </w:t>
      </w:r>
      <w:r>
        <w:t xml:space="preserve"> </w:t>
      </w:r>
      <w:r>
        <w:t xml:space="preserve"> </w:t>
      </w:r>
      <w:r>
        <w:t xml:space="preserve">T. Kalro,</w:t>
      </w:r>
      <w:r>
        <w:t xml:space="preserve"> </w:t>
      </w:r>
      <w:r>
        <w:t xml:space="preserve"> </w:t>
      </w:r>
      <w:r>
        <w:t xml:space="preserve"> </w:t>
      </w:r>
      <w:r>
        <w:t xml:space="preserve"> </w:t>
      </w:r>
      <w:r>
        <w:t xml:space="preserve"> </w:t>
      </w:r>
      <w:r>
        <w:t xml:space="preserve">Y. Liang,</w:t>
      </w:r>
      <w:r>
        <w:t xml:space="preserve"> </w:t>
      </w:r>
      <w:r>
        <w:t xml:space="preserve"> </w:t>
      </w:r>
      <w:r>
        <w:t xml:space="preserve"> </w:t>
      </w:r>
      <w:r>
        <w:t xml:space="preserve"> </w:t>
      </w:r>
      <w:r>
        <w:t xml:space="preserve"> </w:t>
      </w:r>
      <w:r>
        <w:t xml:space="preserve">R. Lowe,</w:t>
      </w:r>
      <w:r>
        <w:t xml:space="preserve"> </w:t>
      </w:r>
      <w:r>
        <w:t xml:space="preserve"> </w:t>
      </w:r>
      <w:r>
        <w:t xml:space="preserve"> </w:t>
      </w:r>
      <w:r>
        <w:t xml:space="preserve"> </w:t>
      </w:r>
      <w:r>
        <w:t xml:space="preserve"> </w:t>
      </w:r>
      <w:r>
        <w:t xml:space="preserve">H. Namkoong,</w:t>
      </w:r>
      <w:r>
        <w:t xml:space="preserve"> </w:t>
      </w:r>
      <w:r>
        <w:t xml:space="preserve"> </w:t>
      </w:r>
      <w:r>
        <w:t xml:space="preserve"> </w:t>
      </w:r>
      <w:r>
        <w:t xml:space="preserve"> </w:t>
      </w:r>
      <w:r>
        <w:t xml:space="preserve"> </w:t>
      </w:r>
      <w:r>
        <w:t xml:space="preserve">E. Peisach,</w:t>
      </w:r>
      <w:r>
        <w:t xml:space="preserve"> </w:t>
      </w:r>
      <w:r>
        <w:t xml:space="preserve"> </w:t>
      </w:r>
      <w:r>
        <w:t xml:space="preserve"> </w:t>
      </w:r>
      <w:r>
        <w:t xml:space="preserve"> </w:t>
      </w:r>
      <w:r>
        <w:t xml:space="preserve"> </w:t>
      </w:r>
      <w:r>
        <w:t xml:space="preserve">I. Periskova,</w:t>
      </w:r>
      <w:r>
        <w:t xml:space="preserve"> </w:t>
      </w:r>
      <w:r>
        <w:t xml:space="preserve"> </w:t>
      </w:r>
      <w:r>
        <w:t xml:space="preserve"> </w:t>
      </w:r>
      <w:r>
        <w:t xml:space="preserve"> </w:t>
      </w:r>
      <w:r>
        <w:t xml:space="preserve"> </w:t>
      </w:r>
      <w:r>
        <w:t xml:space="preserve">A. Prli,</w:t>
      </w:r>
      <w:r>
        <w:t xml:space="preserve"> </w:t>
      </w:r>
      <w:r>
        <w:t xml:space="preserve"> </w:t>
      </w:r>
      <w:r>
        <w:t xml:space="preserve"> </w:t>
      </w:r>
      <w:r>
        <w:t xml:space="preserve"> </w:t>
      </w:r>
      <w:r>
        <w:t xml:space="preserve"> </w:t>
      </w:r>
      <w:r>
        <w:t xml:space="preserve">C. Randle,</w:t>
      </w:r>
      <w:r>
        <w:t xml:space="preserve"> </w:t>
      </w:r>
      <w:r>
        <w:t xml:space="preserve"> </w:t>
      </w:r>
      <w:r>
        <w:t xml:space="preserve"> </w:t>
      </w:r>
      <w:r>
        <w:t xml:space="preserve"> </w:t>
      </w:r>
      <w:r>
        <w:t xml:space="preserve"> </w:t>
      </w:r>
      <w:r>
        <w:t xml:space="preserve">A. Rose,</w:t>
      </w:r>
      <w:r>
        <w:t xml:space="preserve"> </w:t>
      </w:r>
      <w:r>
        <w:t xml:space="preserve"> </w:t>
      </w:r>
      <w:r>
        <w:t xml:space="preserve"> </w:t>
      </w:r>
      <w:r>
        <w:t xml:space="preserve"> </w:t>
      </w:r>
      <w:r>
        <w:t xml:space="preserve"> </w:t>
      </w:r>
      <w:r>
        <w:t xml:space="preserve">P. Rose,</w:t>
      </w:r>
      <w:r>
        <w:t xml:space="preserve"> </w:t>
      </w:r>
      <w:r>
        <w:t xml:space="preserve"> </w:t>
      </w:r>
      <w:r>
        <w:t xml:space="preserve"> </w:t>
      </w:r>
      <w:r>
        <w:t xml:space="preserve"> </w:t>
      </w:r>
      <w:r>
        <w:t xml:space="preserve"> </w:t>
      </w:r>
      <w:r>
        <w:t xml:space="preserve">R. Sala,</w:t>
      </w:r>
      <w:r>
        <w:t xml:space="preserve"> </w:t>
      </w:r>
      <w:r>
        <w:t xml:space="preserve"> </w:t>
      </w:r>
      <w:r>
        <w:t xml:space="preserve"> </w:t>
      </w:r>
      <w:r>
        <w:t xml:space="preserve"> </w:t>
      </w:r>
      <w:r>
        <w:t xml:space="preserve"> </w:t>
      </w:r>
      <w:r>
        <w:t xml:space="preserve">M. Sekharan,</w:t>
      </w:r>
      <w:r>
        <w:t xml:space="preserve"> </w:t>
      </w:r>
      <w:r>
        <w:t xml:space="preserve"> </w:t>
      </w:r>
      <w:r>
        <w:t xml:space="preserve"> </w:t>
      </w:r>
      <w:r>
        <w:t xml:space="preserve"> </w:t>
      </w:r>
      <w:r>
        <w:t xml:space="preserve"> </w:t>
      </w:r>
      <w:r>
        <w:t xml:space="preserve">C. Shao,</w:t>
      </w:r>
      <w:r>
        <w:t xml:space="preserve"> </w:t>
      </w:r>
      <w:r>
        <w:t xml:space="preserve"> </w:t>
      </w:r>
      <w:r>
        <w:t xml:space="preserve"> </w:t>
      </w:r>
      <w:r>
        <w:t xml:space="preserve"> </w:t>
      </w:r>
      <w:r>
        <w:t xml:space="preserve"> </w:t>
      </w:r>
      <w:r>
        <w:t xml:space="preserve">L. Tan,</w:t>
      </w:r>
      <w:r>
        <w:t xml:space="preserve"> </w:t>
      </w:r>
      <w:r>
        <w:t xml:space="preserve"> </w:t>
      </w:r>
      <w:r>
        <w:t xml:space="preserve"> </w:t>
      </w:r>
      <w:r>
        <w:t xml:space="preserve"> </w:t>
      </w:r>
      <w:r>
        <w:t xml:space="preserve"> </w:t>
      </w:r>
      <w:r>
        <w:t xml:space="preserve">Y.-P. Tao,</w:t>
      </w:r>
      <w:r>
        <w:t xml:space="preserve"> </w:t>
      </w:r>
      <w:r>
        <w:t xml:space="preserve"> </w:t>
      </w:r>
      <w:r>
        <w:t xml:space="preserve"> </w:t>
      </w:r>
      <w:r>
        <w:t xml:space="preserve"> </w:t>
      </w:r>
      <w:r>
        <w:t xml:space="preserve"> </w:t>
      </w:r>
      <w:r>
        <w:t xml:space="preserve">Y. Valasatava,</w:t>
      </w:r>
      <w:r>
        <w:t xml:space="preserve"> </w:t>
      </w:r>
      <w:r>
        <w:t xml:space="preserve"> </w:t>
      </w:r>
      <w:r>
        <w:t xml:space="preserve"> </w:t>
      </w:r>
      <w:r>
        <w:t xml:space="preserve"> </w:t>
      </w:r>
      <w:r>
        <w:t xml:space="preserve"> </w:t>
      </w:r>
      <w:r>
        <w:t xml:space="preserve">M. Voigt,</w:t>
      </w:r>
      <w:r>
        <w:t xml:space="preserve"> </w:t>
      </w:r>
      <w:r>
        <w:t xml:space="preserve"> </w:t>
      </w:r>
      <w:r>
        <w:t xml:space="preserve"> </w:t>
      </w:r>
      <w:r>
        <w:t xml:space="preserve"> </w:t>
      </w:r>
      <w:r>
        <w:t xml:space="preserve"> </w:t>
      </w:r>
      <w:r>
        <w:t xml:space="preserve">J. Westbrook,</w:t>
      </w:r>
      <w:r>
        <w:t xml:space="preserve"> </w:t>
      </w:r>
      <w:r>
        <w:t xml:space="preserve"> </w:t>
      </w:r>
      <w:r>
        <w:t xml:space="preserve"> </w:t>
      </w:r>
      <w:r>
        <w:t xml:space="preserve"> </w:t>
      </w:r>
      <w:r>
        <w:t xml:space="preserve"> </w:t>
      </w:r>
      <w:r>
        <w:t xml:space="preserve">J. Woo,</w:t>
      </w:r>
      <w:r>
        <w:t xml:space="preserve"> </w:t>
      </w:r>
      <w:r>
        <w:t xml:space="preserve"> </w:t>
      </w:r>
      <w:r>
        <w:t xml:space="preserve"> </w:t>
      </w:r>
      <w:r>
        <w:t xml:space="preserve"> </w:t>
      </w:r>
      <w:r>
        <w:t xml:space="preserve"> </w:t>
      </w:r>
      <w:r>
        <w:t xml:space="preserve">H. Yang,</w:t>
      </w:r>
      <w:r>
        <w:t xml:space="preserve"> </w:t>
      </w:r>
      <w:r>
        <w:t xml:space="preserve"> </w:t>
      </w:r>
      <w:r>
        <w:t xml:space="preserve"> </w:t>
      </w:r>
      <w:r>
        <w:t xml:space="preserve"> </w:t>
      </w:r>
      <w:r>
        <w:t xml:space="preserve"> </w:t>
      </w:r>
      <w:r>
        <w:t xml:space="preserve">J. Young,</w:t>
      </w:r>
      <w:r>
        <w:t xml:space="preserve"> </w:t>
      </w:r>
      <w:r>
        <w:t xml:space="preserve"> </w:t>
      </w:r>
      <w:r>
        <w:t xml:space="preserve"> </w:t>
      </w:r>
      <w:r>
        <w:t xml:space="preserve"> </w:t>
      </w:r>
      <w:r>
        <w:t xml:space="preserve"> </w:t>
      </w:r>
      <w:r>
        <w:t xml:space="preserve">M. Zhuravleva,</w:t>
      </w:r>
      <w:r>
        <w:t xml:space="preserve"> </w:t>
      </w:r>
      <w:r>
        <w:t xml:space="preserve"> </w:t>
      </w:r>
      <w:r>
        <w:t xml:space="preserve"> </w:t>
      </w:r>
      <w:r>
        <w:t xml:space="preserve"> </w:t>
      </w:r>
      <w:r>
        <w:t xml:space="preserve"> </w:t>
      </w:r>
      <w:r>
        <w:t xml:space="preserve">C. Zardecki, RCSB Protein Data Bank: biological macromolecular structures enabling research and education in fundamental biology, biomedicine, biotechnology and energy. Nucleic Acids Res. 47 (2019), doi:10.1093/nar/gky1004.</w:t>
      </w:r>
    </w:p>
    <w:p>
      <w:pPr>
        <w:pStyle w:val="a0"/>
      </w:pPr>
      <w:r>
        <w:t xml:space="preserve">40.</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K. </w:t>
      </w:r>
      <w:r>
        <w:rPr>
          <w:rFonts w:hint="eastAsia"/>
        </w:rPr>
        <w:t xml:space="preserve">伯利(S.</w:t>
      </w:r>
      <w:r>
        <w:t xml:space="preserve"> </w:t>
      </w:r>
      <w:r>
        <w:t xml:space="preserve"> </w:t>
      </w:r>
      <w:r>
        <w:t xml:space="preserve"> </w:t>
      </w:r>
      <w:r>
        <w:t xml:space="preserve"> </w:t>
      </w:r>
      <w:r>
        <w:t xml:space="preserve"> </w:t>
      </w:r>
      <w:r>
        <w:t xml:space="preserve">K. Burley)、H.</w:t>
      </w:r>
      <w:r>
        <w:t xml:space="preserve"> </w:t>
      </w:r>
      <w:r>
        <w:t xml:space="preserve"> </w:t>
      </w:r>
      <w:r>
        <w:t xml:space="preserve"> </w:t>
      </w:r>
      <w:r>
        <w:t xml:space="preserve"> </w:t>
      </w:r>
      <w:r>
        <w:t xml:space="preserve"> </w:t>
      </w:r>
      <w:r>
        <w:t xml:space="preserve">M. </w:t>
      </w:r>
      <w:r>
        <w:rPr>
          <w:rFonts w:hint="eastAsia"/>
        </w:rPr>
        <w:t xml:space="preserve">伯曼(H.</w:t>
      </w:r>
      <w:r>
        <w:t xml:space="preserve"> </w:t>
      </w:r>
      <w:r>
        <w:t xml:space="preserve"> </w:t>
      </w:r>
      <w:r>
        <w:t xml:space="preserve"> </w:t>
      </w:r>
      <w:r>
        <w:t xml:space="preserve"> </w:t>
      </w:r>
      <w:r>
        <w:t xml:space="preserve"> </w:t>
      </w:r>
      <w:r>
        <w:t xml:space="preserve">M. Berman)、C. </w:t>
      </w:r>
      <w:r>
        <w:rPr>
          <w:rFonts w:hint="eastAsia"/>
        </w:rPr>
        <w:t xml:space="preserve">比卡迪亚(C.</w:t>
      </w:r>
      <w:r>
        <w:t xml:space="preserve"> Bhikadiya)、C. </w:t>
      </w:r>
      <w:r>
        <w:rPr>
          <w:rFonts w:hint="eastAsia"/>
        </w:rPr>
        <w:t xml:space="preserve">毕(C.</w:t>
      </w:r>
      <w:r>
        <w:t xml:space="preserve"> Bi)、L. </w:t>
      </w:r>
      <w:r>
        <w:rPr>
          <w:rFonts w:hint="eastAsia"/>
        </w:rPr>
        <w:t xml:space="preserve">陈(L.</w:t>
      </w:r>
      <w:r>
        <w:t xml:space="preserve"> Chen)、L. </w:t>
      </w:r>
      <w:r>
        <w:rPr>
          <w:rFonts w:hint="eastAsia"/>
        </w:rPr>
        <w:t xml:space="preserve">迪·科斯坦佐(L.</w:t>
      </w:r>
      <w:r>
        <w:t xml:space="preserve"> Di Costanzo)、C. </w:t>
      </w:r>
      <w:r>
        <w:rPr>
          <w:rFonts w:hint="eastAsia"/>
        </w:rPr>
        <w:t xml:space="preserve">克里斯蒂(C.</w:t>
      </w:r>
      <w:r>
        <w:t xml:space="preserve"> Christie)、K. </w:t>
      </w:r>
      <w:r>
        <w:rPr>
          <w:rFonts w:hint="eastAsia"/>
        </w:rPr>
        <w:t xml:space="preserve">达伦伯格(K.</w:t>
      </w:r>
      <w:r>
        <w:t xml:space="preserve"> Dalenberg)、J.</w:t>
      </w:r>
      <w:r>
        <w:t xml:space="preserve"> </w:t>
      </w:r>
      <w:r>
        <w:t xml:space="preserve"> </w:t>
      </w:r>
      <w:r>
        <w:t xml:space="preserve"> </w:t>
      </w:r>
      <w:r>
        <w:t xml:space="preserve"> </w:t>
      </w:r>
      <w:r>
        <w:t xml:space="preserve"> </w:t>
      </w:r>
      <w:r>
        <w:t xml:space="preserve">M. </w:t>
      </w:r>
      <w:r>
        <w:rPr>
          <w:rFonts w:hint="eastAsia"/>
        </w:rPr>
        <w:t xml:space="preserve">杜阿尔特(J.</w:t>
      </w:r>
      <w:r>
        <w:t xml:space="preserve"> </w:t>
      </w:r>
      <w:r>
        <w:t xml:space="preserve"> </w:t>
      </w:r>
      <w:r>
        <w:t xml:space="preserve"> </w:t>
      </w:r>
      <w:r>
        <w:t xml:space="preserve"> </w:t>
      </w:r>
      <w:r>
        <w:t xml:space="preserve"> </w:t>
      </w:r>
      <w:r>
        <w:t xml:space="preserve">M. Duarte)、S. </w:t>
      </w:r>
      <w:r>
        <w:rPr>
          <w:rFonts w:hint="eastAsia"/>
        </w:rPr>
        <w:t xml:space="preserve">杜塔(S.</w:t>
      </w:r>
      <w:r>
        <w:t xml:space="preserve"> Dutta)、Z. </w:t>
      </w:r>
      <w:r>
        <w:rPr>
          <w:rFonts w:hint="eastAsia"/>
        </w:rPr>
        <w:t xml:space="preserve">冯(Z.</w:t>
      </w:r>
      <w:r>
        <w:t xml:space="preserve"> Feng)、S. </w:t>
      </w:r>
      <w:r>
        <w:rPr>
          <w:rFonts w:hint="eastAsia"/>
        </w:rPr>
        <w:t xml:space="preserve">戈什(S.</w:t>
      </w:r>
      <w:r>
        <w:t xml:space="preserve"> Ghosh)、D.</w:t>
      </w:r>
      <w:r>
        <w:t xml:space="preserve"> </w:t>
      </w:r>
      <w:r>
        <w:t xml:space="preserve"> </w:t>
      </w:r>
      <w:r>
        <w:t xml:space="preserve"> </w:t>
      </w:r>
      <w:r>
        <w:t xml:space="preserve"> </w:t>
      </w:r>
      <w:r>
        <w:t xml:space="preserve"> </w:t>
      </w:r>
      <w:r>
        <w:t xml:space="preserve">S. </w:t>
      </w:r>
      <w:r>
        <w:rPr>
          <w:rFonts w:hint="eastAsia"/>
        </w:rPr>
        <w:t xml:space="preserve">古德塞尔(D.</w:t>
      </w:r>
      <w:r>
        <w:t xml:space="preserve"> </w:t>
      </w:r>
      <w:r>
        <w:t xml:space="preserve"> </w:t>
      </w:r>
      <w:r>
        <w:t xml:space="preserve"> </w:t>
      </w:r>
      <w:r>
        <w:t xml:space="preserve"> </w:t>
      </w:r>
      <w:r>
        <w:t xml:space="preserve"> </w:t>
      </w:r>
      <w:r>
        <w:t xml:space="preserve">S. Goodsell)、R.</w:t>
      </w:r>
      <w:r>
        <w:t xml:space="preserve"> </w:t>
      </w:r>
      <w:r>
        <w:t xml:space="preserve"> </w:t>
      </w:r>
      <w:r>
        <w:t xml:space="preserve"> </w:t>
      </w:r>
      <w:r>
        <w:t xml:space="preserve"> </w:t>
      </w:r>
      <w:r>
        <w:t xml:space="preserve"> </w:t>
      </w:r>
      <w:r>
        <w:t xml:space="preserve">K. </w:t>
      </w:r>
      <w:r>
        <w:rPr>
          <w:rFonts w:hint="eastAsia"/>
        </w:rPr>
        <w:t xml:space="preserve">格林(R.</w:t>
      </w:r>
      <w:r>
        <w:t xml:space="preserve"> </w:t>
      </w:r>
      <w:r>
        <w:t xml:space="preserve"> </w:t>
      </w:r>
      <w:r>
        <w:t xml:space="preserve"> </w:t>
      </w:r>
      <w:r>
        <w:t xml:space="preserve"> </w:t>
      </w:r>
      <w:r>
        <w:t xml:space="preserve"> </w:t>
      </w:r>
      <w:r>
        <w:t xml:space="preserve">K. Green)、V. </w:t>
      </w:r>
      <w:r>
        <w:rPr>
          <w:rFonts w:hint="eastAsia"/>
        </w:rPr>
        <w:t xml:space="preserve">古兰诺维(V.</w:t>
      </w:r>
      <w:r>
        <w:t xml:space="preserve"> Guranoví)、D. </w:t>
      </w:r>
      <w:r>
        <w:rPr>
          <w:rFonts w:hint="eastAsia"/>
        </w:rPr>
        <w:t xml:space="preserve">古岑科(D.</w:t>
      </w:r>
      <w:r>
        <w:t xml:space="preserve"> Guzenko)、B.</w:t>
      </w:r>
      <w:r>
        <w:t xml:space="preserve"> </w:t>
      </w:r>
      <w:r>
        <w:t xml:space="preserve"> </w:t>
      </w:r>
      <w:r>
        <w:t xml:space="preserve"> </w:t>
      </w:r>
      <w:r>
        <w:t xml:space="preserve"> </w:t>
      </w:r>
      <w:r>
        <w:t xml:space="preserve"> </w:t>
      </w:r>
      <w:r>
        <w:t xml:space="preserve">P. </w:t>
      </w:r>
      <w:r>
        <w:rPr>
          <w:rFonts w:hint="eastAsia"/>
        </w:rPr>
        <w:t xml:space="preserve">哈德森(B.</w:t>
      </w:r>
      <w:r>
        <w:t xml:space="preserve"> </w:t>
      </w:r>
      <w:r>
        <w:t xml:space="preserve"> </w:t>
      </w:r>
      <w:r>
        <w:t xml:space="preserve"> </w:t>
      </w:r>
      <w:r>
        <w:t xml:space="preserve"> </w:t>
      </w:r>
      <w:r>
        <w:t xml:space="preserve"> </w:t>
      </w:r>
      <w:r>
        <w:t xml:space="preserve">P. Hudson)、T. </w:t>
      </w:r>
      <w:r>
        <w:rPr>
          <w:rFonts w:hint="eastAsia"/>
        </w:rPr>
        <w:t xml:space="preserve">卡尔罗(T.</w:t>
      </w:r>
      <w:r>
        <w:t xml:space="preserve"> Kalro)、Y. </w:t>
      </w:r>
      <w:r>
        <w:rPr>
          <w:rFonts w:hint="eastAsia"/>
        </w:rPr>
        <w:t xml:space="preserve">梁(Y.</w:t>
      </w:r>
      <w:r>
        <w:t xml:space="preserve"> Liang)、R. </w:t>
      </w:r>
      <w:r>
        <w:rPr>
          <w:rFonts w:hint="eastAsia"/>
        </w:rPr>
        <w:t xml:space="preserve">洛(R.</w:t>
      </w:r>
      <w:r>
        <w:t xml:space="preserve"> Lowe)、H. </w:t>
      </w:r>
      <w:r>
        <w:rPr>
          <w:rFonts w:hint="eastAsia"/>
        </w:rPr>
        <w:t xml:space="preserve">南孔(H.</w:t>
      </w:r>
      <w:r>
        <w:t xml:space="preserve"> Namkoong)、E. </w:t>
      </w:r>
      <w:r>
        <w:rPr>
          <w:rFonts w:hint="eastAsia"/>
        </w:rPr>
        <w:t xml:space="preserve">佩萨克(E.</w:t>
      </w:r>
      <w:r>
        <w:t xml:space="preserve"> Peisach)、I. </w:t>
      </w:r>
      <w:r>
        <w:rPr>
          <w:rFonts w:hint="eastAsia"/>
        </w:rPr>
        <w:t xml:space="preserve">佩里斯科娃(I.</w:t>
      </w:r>
      <w:r>
        <w:t xml:space="preserve"> Periskova)、A. </w:t>
      </w:r>
      <w:r>
        <w:rPr>
          <w:rFonts w:hint="eastAsia"/>
        </w:rPr>
        <w:t xml:space="preserve">普里利(A.</w:t>
      </w:r>
      <w:r>
        <w:t xml:space="preserve"> Prli)、C. </w:t>
      </w:r>
      <w:r>
        <w:rPr>
          <w:rFonts w:hint="eastAsia"/>
        </w:rPr>
        <w:t xml:space="preserve">兰德尔(C.</w:t>
      </w:r>
      <w:r>
        <w:t xml:space="preserve"> Randle)、A. </w:t>
      </w:r>
      <w:r>
        <w:rPr>
          <w:rFonts w:hint="eastAsia"/>
        </w:rPr>
        <w:t xml:space="preserve">罗斯(A.</w:t>
      </w:r>
      <w:r>
        <w:t xml:space="preserve"> Rose)、P. </w:t>
      </w:r>
      <w:r>
        <w:rPr>
          <w:rFonts w:hint="eastAsia"/>
        </w:rPr>
        <w:t xml:space="preserve">罗斯(P.</w:t>
      </w:r>
      <w:r>
        <w:t xml:space="preserve"> Rose)、R. </w:t>
      </w:r>
      <w:r>
        <w:rPr>
          <w:rFonts w:hint="eastAsia"/>
        </w:rPr>
        <w:t xml:space="preserve">萨拉(R.</w:t>
      </w:r>
      <w:r>
        <w:t xml:space="preserve"> Sala)、M. </w:t>
      </w:r>
      <w:r>
        <w:rPr>
          <w:rFonts w:hint="eastAsia"/>
        </w:rPr>
        <w:t xml:space="preserve">塞卡兰(M.</w:t>
      </w:r>
      <w:r>
        <w:t xml:space="preserve"> Sekharan)、C. </w:t>
      </w:r>
      <w:r>
        <w:rPr>
          <w:rFonts w:hint="eastAsia"/>
        </w:rPr>
        <w:t xml:space="preserve">邵(C.</w:t>
      </w:r>
      <w:r>
        <w:t xml:space="preserve"> Shao)、L. </w:t>
      </w:r>
      <w:r>
        <w:rPr>
          <w:rFonts w:hint="eastAsia"/>
        </w:rPr>
        <w:t xml:space="preserve">谭(L.</w:t>
      </w:r>
      <w:r>
        <w:t xml:space="preserve"> </w:t>
      </w:r>
      <w:r>
        <w:rPr>
          <w:rFonts w:hint="eastAsia"/>
        </w:rPr>
        <w:t xml:space="preserve">Tan)、陶一鹏(Y.-P.</w:t>
      </w:r>
      <w:r>
        <w:t xml:space="preserve"> Tao)、Y. </w:t>
      </w:r>
      <w:r>
        <w:rPr>
          <w:rFonts w:hint="eastAsia"/>
        </w:rPr>
        <w:t xml:space="preserve">瓦拉萨塔瓦(Y.</w:t>
      </w:r>
      <w:r>
        <w:t xml:space="preserve"> Valasatava)、M. </w:t>
      </w:r>
      <w:r>
        <w:rPr>
          <w:rFonts w:hint="eastAsia"/>
        </w:rPr>
        <w:t xml:space="preserve">沃伊特(M.</w:t>
      </w:r>
      <w:r>
        <w:t xml:space="preserve"> Voigt)、J. </w:t>
      </w:r>
      <w:r>
        <w:rPr>
          <w:rFonts w:hint="eastAsia"/>
        </w:rPr>
        <w:t xml:space="preserve">韦斯特布鲁克(J.</w:t>
      </w:r>
      <w:r>
        <w:t xml:space="preserve"> Westbrook)、J. </w:t>
      </w:r>
      <w:r>
        <w:rPr>
          <w:rFonts w:hint="eastAsia"/>
        </w:rPr>
        <w:t xml:space="preserve">吴(J.</w:t>
      </w:r>
      <w:r>
        <w:t xml:space="preserve"> Woo)、H. </w:t>
      </w:r>
      <w:r>
        <w:rPr>
          <w:rFonts w:hint="eastAsia"/>
        </w:rPr>
        <w:t xml:space="preserve">杨(H.</w:t>
      </w:r>
      <w:r>
        <w:t xml:space="preserve"> Yang)、J. </w:t>
      </w:r>
      <w:r>
        <w:rPr>
          <w:rFonts w:hint="eastAsia"/>
        </w:rPr>
        <w:t xml:space="preserve">扬(J.</w:t>
      </w:r>
      <w:r>
        <w:t xml:space="preserve"> Young)、M. </w:t>
      </w:r>
      <w:r>
        <w:rPr>
          <w:rFonts w:hint="eastAsia"/>
        </w:rPr>
        <w:t xml:space="preserve">朱拉夫列娃(M.</w:t>
      </w:r>
      <w:r>
        <w:t xml:space="preserve"> Zhuravleva)、C. </w:t>
      </w:r>
      <w:r>
        <w:rPr>
          <w:rFonts w:hint="eastAsia"/>
        </w:rPr>
        <w:t xml:space="preserve">扎德茨基(C.</w:t>
      </w:r>
      <w:r>
        <w:t xml:space="preserve"> </w:t>
      </w:r>
      <w:r>
        <w:rPr>
          <w:rFonts w:hint="eastAsia"/>
        </w:rPr>
        <w:t xml:space="preserve">Zardecki)，RCSB蛋白质数据库:助力基础生物学、生物医学、生物技术和能源领域研究与教育的生物大分子结构。《核酸研究》47</w:t>
      </w:r>
      <w:r>
        <w:t xml:space="preserve"> </w:t>
      </w:r>
      <w:r>
        <w:rPr>
          <w:rFonts w:hint="eastAsia"/>
        </w:rPr>
        <w:t xml:space="preserve">卷(2019</w:t>
      </w:r>
      <w:r>
        <w:t xml:space="preserve"> </w:t>
      </w:r>
      <w:r>
        <w:rPr>
          <w:rFonts w:hint="eastAsia"/>
        </w:rPr>
        <w:t xml:space="preserve">年)，doi:10.1093/nar/gky1004。</w:t>
      </w:r>
    </w:p>
    <w:p>
      <w:pPr>
        <w:pStyle w:val="a0"/>
      </w:pPr>
      <w:r>
        <w:t xml:space="preserve">41.</w:t>
      </w:r>
      <w:r>
        <w:t xml:space="preserve"> </w:t>
      </w:r>
      <w:r>
        <w:t xml:space="preserve"> </w:t>
      </w:r>
      <w:r>
        <w:t xml:space="preserve"> </w:t>
      </w:r>
      <w:r>
        <w:t xml:space="preserve"> </w:t>
      </w:r>
      <w:r>
        <w:t xml:space="preserve"> </w:t>
      </w:r>
      <w:r>
        <w:t xml:space="preserve">J. Haas,</w:t>
      </w:r>
      <w:r>
        <w:t xml:space="preserve"> </w:t>
      </w:r>
      <w:r>
        <w:t xml:space="preserve"> </w:t>
      </w:r>
      <w:r>
        <w:t xml:space="preserve"> </w:t>
      </w:r>
      <w:r>
        <w:t xml:space="preserve"> </w:t>
      </w:r>
      <w:r>
        <w:t xml:space="preserve"> </w:t>
      </w:r>
      <w:r>
        <w:t xml:space="preserve">A. Barbato,</w:t>
      </w:r>
      <w:r>
        <w:t xml:space="preserve"> </w:t>
      </w:r>
      <w:r>
        <w:t xml:space="preserve"> </w:t>
      </w:r>
      <w:r>
        <w:t xml:space="preserve"> </w:t>
      </w:r>
      <w:r>
        <w:t xml:space="preserve"> </w:t>
      </w:r>
      <w:r>
        <w:t xml:space="preserve"> </w:t>
      </w:r>
      <w:r>
        <w:t xml:space="preserve">D. Behringer,</w:t>
      </w:r>
      <w:r>
        <w:t xml:space="preserve"> </w:t>
      </w:r>
      <w:r>
        <w:t xml:space="preserve"> </w:t>
      </w:r>
      <w:r>
        <w:t xml:space="preserve"> </w:t>
      </w:r>
      <w:r>
        <w:t xml:space="preserve"> </w:t>
      </w:r>
      <w:r>
        <w:t xml:space="preserve"> </w:t>
      </w:r>
      <w:r>
        <w:t xml:space="preserve">G. Studer,</w:t>
      </w:r>
      <w:r>
        <w:t xml:space="preserve"> </w:t>
      </w:r>
      <w:r>
        <w:t xml:space="preserve"> </w:t>
      </w:r>
      <w:r>
        <w:t xml:space="preserve"> </w:t>
      </w:r>
      <w:r>
        <w:t xml:space="preserve"> </w:t>
      </w:r>
      <w:r>
        <w:t xml:space="preserve"> </w:t>
      </w:r>
      <w:r>
        <w:t xml:space="preserve">S. Roth,</w:t>
      </w:r>
      <w:r>
        <w:t xml:space="preserve"> </w:t>
      </w:r>
      <w:r>
        <w:t xml:space="preserve"> </w:t>
      </w:r>
      <w:r>
        <w:t xml:space="preserve"> </w:t>
      </w:r>
      <w:r>
        <w:t xml:space="preserve"> </w:t>
      </w:r>
      <w:r>
        <w:t xml:space="preserve"> </w:t>
      </w:r>
      <w:r>
        <w:t xml:space="preserve">M. Bertoni,</w:t>
      </w:r>
      <w:r>
        <w:t xml:space="preserve"> </w:t>
      </w:r>
      <w:r>
        <w:t xml:space="preserve"> </w:t>
      </w:r>
      <w:r>
        <w:t xml:space="preserve"> </w:t>
      </w:r>
      <w:r>
        <w:t xml:space="preserve"> </w:t>
      </w:r>
      <w:r>
        <w:t xml:space="preserve"> </w:t>
      </w:r>
      <w:r>
        <w:t xml:space="preserve">K. Mostaguir,</w:t>
      </w:r>
      <w:r>
        <w:t xml:space="preserve"> </w:t>
      </w:r>
      <w:r>
        <w:t xml:space="preserve"> </w:t>
      </w:r>
      <w:r>
        <w:t xml:space="preserve"> </w:t>
      </w:r>
      <w:r>
        <w:t xml:space="preserve"> </w:t>
      </w:r>
      <w:r>
        <w:t xml:space="preserve"> </w:t>
      </w:r>
      <w:r>
        <w:t xml:space="preserve">R. Gumienny,</w:t>
      </w:r>
      <w:r>
        <w:t xml:space="preserve"> </w:t>
      </w:r>
      <w:r>
        <w:t xml:space="preserve"> </w:t>
      </w:r>
      <w:r>
        <w:t xml:space="preserve"> </w:t>
      </w:r>
      <w:r>
        <w:t xml:space="preserve"> </w:t>
      </w:r>
      <w:r>
        <w:t xml:space="preserve"> </w:t>
      </w:r>
      <w:r>
        <w:t xml:space="preserve">T. Schwede, Continuous Automated Model EvaluatiOn (CAMEO) complementing the critical assessment of structure prediction in CASP12. Proteins Struct. Funct. Bioinforma. 86, 387-398 (2018).</w:t>
      </w:r>
    </w:p>
    <w:p>
      <w:pPr>
        <w:pStyle w:val="a0"/>
      </w:pPr>
      <w:r>
        <w:t xml:space="preserve">41.</w:t>
      </w:r>
      <w:r>
        <w:t xml:space="preserve"> </w:t>
      </w:r>
      <w:r>
        <w:t xml:space="preserve"> </w:t>
      </w:r>
      <w:r>
        <w:t xml:space="preserve"> </w:t>
      </w:r>
      <w:r>
        <w:t xml:space="preserve"> </w:t>
      </w:r>
      <w:r>
        <w:t xml:space="preserve"> </w:t>
      </w:r>
      <w:r>
        <w:t xml:space="preserve">J. </w:t>
      </w:r>
      <w:r>
        <w:rPr>
          <w:rFonts w:hint="eastAsia"/>
        </w:rPr>
        <w:t xml:space="preserve">哈斯(J.</w:t>
      </w:r>
      <w:r>
        <w:t xml:space="preserve"> Haas)、A. </w:t>
      </w:r>
      <w:r>
        <w:rPr>
          <w:rFonts w:hint="eastAsia"/>
        </w:rPr>
        <w:t xml:space="preserve">巴尔巴托(A.</w:t>
      </w:r>
      <w:r>
        <w:t xml:space="preserve"> Barbato)、D. </w:t>
      </w:r>
      <w:r>
        <w:rPr>
          <w:rFonts w:hint="eastAsia"/>
        </w:rPr>
        <w:t xml:space="preserve">贝林格(D.</w:t>
      </w:r>
      <w:r>
        <w:t xml:space="preserve"> Behringer)、G. </w:t>
      </w:r>
      <w:r>
        <w:rPr>
          <w:rFonts w:hint="eastAsia"/>
        </w:rPr>
        <w:t xml:space="preserve">施图德(G.</w:t>
      </w:r>
      <w:r>
        <w:t xml:space="preserve"> Studer)、S. </w:t>
      </w:r>
      <w:r>
        <w:rPr>
          <w:rFonts w:hint="eastAsia"/>
        </w:rPr>
        <w:t xml:space="preserve">罗斯(S.</w:t>
      </w:r>
      <w:r>
        <w:t xml:space="preserve"> Roth)、M. </w:t>
      </w:r>
      <w:r>
        <w:rPr>
          <w:rFonts w:hint="eastAsia"/>
        </w:rPr>
        <w:t xml:space="preserve">贝尔托尼(M.</w:t>
      </w:r>
      <w:r>
        <w:t xml:space="preserve"> Bertoni)、K. </w:t>
      </w:r>
      <w:r>
        <w:rPr>
          <w:rFonts w:hint="eastAsia"/>
        </w:rPr>
        <w:t xml:space="preserve">莫斯塔吉尔(K.</w:t>
      </w:r>
      <w:r>
        <w:t xml:space="preserve"> Mostaguir)、R. </w:t>
      </w:r>
      <w:r>
        <w:rPr>
          <w:rFonts w:hint="eastAsia"/>
        </w:rPr>
        <w:t xml:space="preserve">古米耶尼(R.</w:t>
      </w:r>
      <w:r>
        <w:t xml:space="preserve"> Gumienny)、T. </w:t>
      </w:r>
      <w:r>
        <w:rPr>
          <w:rFonts w:hint="eastAsia"/>
        </w:rPr>
        <w:t xml:space="preserve">施韦德(T.</w:t>
      </w:r>
      <w:r>
        <w:t xml:space="preserve"> </w:t>
      </w:r>
      <w:r>
        <w:rPr>
          <w:rFonts w:hint="eastAsia"/>
        </w:rPr>
        <w:t xml:space="preserve">Schwede)，连续自动模型评估(CAMEO)对第12届蛋白质结构预测技术评估(CASP12)中结构预测的关键评估的补充。《蛋白质:结构、功能与生物信息学》86,</w:t>
      </w:r>
      <w:r>
        <w:t xml:space="preserve"> 387 - 398 (2018)。</w:t>
      </w:r>
    </w:p>
    <w:p>
      <w:pPr>
        <w:pStyle w:val="a0"/>
      </w:pPr>
      <w:r>
        <w:t xml:space="preserve">42.</w:t>
      </w:r>
      <w:r>
        <w:t xml:space="preserve"> </w:t>
      </w:r>
      <w:r>
        <w:t xml:space="preserve"> </w:t>
      </w:r>
      <w:r>
        <w:t xml:space="preserve"> </w:t>
      </w:r>
      <w:r>
        <w:t xml:space="preserve"> </w:t>
      </w:r>
      <w:r>
        <w:t xml:space="preserve"> </w:t>
      </w:r>
      <w:r>
        <w:t xml:space="preserve">A. Kryshtafovych,</w:t>
      </w:r>
      <w:r>
        <w:t xml:space="preserve"> </w:t>
      </w:r>
      <w:r>
        <w:t xml:space="preserve"> </w:t>
      </w:r>
      <w:r>
        <w:t xml:space="preserve"> </w:t>
      </w:r>
      <w:r>
        <w:t xml:space="preserve"> </w:t>
      </w:r>
      <w:r>
        <w:t xml:space="preserve"> </w:t>
      </w:r>
      <w:r>
        <w:t xml:space="preserve">T. Schwede,</w:t>
      </w:r>
      <w:r>
        <w:t xml:space="preserve"> </w:t>
      </w:r>
      <w:r>
        <w:t xml:space="preserve"> </w:t>
      </w:r>
      <w:r>
        <w:t xml:space="preserve"> </w:t>
      </w:r>
      <w:r>
        <w:t xml:space="preserve"> </w:t>
      </w:r>
      <w:r>
        <w:t xml:space="preserve"> </w:t>
      </w:r>
      <w:r>
        <w:t xml:space="preserve">M. Topf,</w:t>
      </w:r>
      <w:r>
        <w:t xml:space="preserve"> </w:t>
      </w:r>
      <w:r>
        <w:t xml:space="preserve"> </w:t>
      </w:r>
      <w:r>
        <w:t xml:space="preserve"> </w:t>
      </w:r>
      <w:r>
        <w:t xml:space="preserve"> </w:t>
      </w:r>
      <w:r>
        <w:t xml:space="preserve"> </w:t>
      </w:r>
      <w:r>
        <w:t xml:space="preserve">K. Fidelis,</w:t>
      </w:r>
      <w:r>
        <w:t xml:space="preserve"> </w:t>
      </w:r>
      <w:r>
        <w:t xml:space="preserve"> </w:t>
      </w:r>
      <w:r>
        <w:t xml:space="preserve"> </w:t>
      </w:r>
      <w:r>
        <w:t xml:space="preserve"> </w:t>
      </w:r>
      <w:r>
        <w:t xml:space="preserve"> </w:t>
      </w:r>
      <w:r>
        <w:t xml:space="preserve">J. Moult, Critical assessment of methods of protein structure prediction (CASP)-Round XIV. Proteins Struct. Funct. Bioinforma. 89, 1607-1617 (2021).</w:t>
      </w:r>
    </w:p>
    <w:p>
      <w:pPr>
        <w:pStyle w:val="a0"/>
      </w:pPr>
      <w:r>
        <w:t xml:space="preserve">42.</w:t>
      </w:r>
      <w:r>
        <w:t xml:space="preserve"> </w:t>
      </w:r>
      <w:r>
        <w:t xml:space="preserve"> </w:t>
      </w:r>
      <w:r>
        <w:t xml:space="preserve"> </w:t>
      </w:r>
      <w:r>
        <w:t xml:space="preserve"> </w:t>
      </w:r>
      <w:r>
        <w:t xml:space="preserve"> </w:t>
      </w:r>
      <w:r>
        <w:t xml:space="preserve">A. </w:t>
      </w:r>
      <w:r>
        <w:rPr>
          <w:rFonts w:hint="eastAsia"/>
        </w:rPr>
        <w:t xml:space="preserve">克里斯塔福维奇(A.</w:t>
      </w:r>
      <w:r>
        <w:t xml:space="preserve"> Kryshtafovych)、T. </w:t>
      </w:r>
      <w:r>
        <w:rPr>
          <w:rFonts w:hint="eastAsia"/>
        </w:rPr>
        <w:t xml:space="preserve">施韦德(T.</w:t>
      </w:r>
      <w:r>
        <w:t xml:space="preserve"> Schwede)、M. </w:t>
      </w:r>
      <w:r>
        <w:rPr>
          <w:rFonts w:hint="eastAsia"/>
        </w:rPr>
        <w:t xml:space="preserve">托普夫(M.</w:t>
      </w:r>
      <w:r>
        <w:t xml:space="preserve"> Topf)、K. </w:t>
      </w:r>
      <w:r>
        <w:rPr>
          <w:rFonts w:hint="eastAsia"/>
        </w:rPr>
        <w:t xml:space="preserve">菲德利斯(K.</w:t>
      </w:r>
      <w:r>
        <w:t xml:space="preserve"> Fidelis)、J. </w:t>
      </w:r>
      <w:r>
        <w:rPr>
          <w:rFonts w:hint="eastAsia"/>
        </w:rPr>
        <w:t xml:space="preserve">莫尔特(J.</w:t>
      </w:r>
      <w:r>
        <w:t xml:space="preserve"> </w:t>
      </w:r>
      <w:r>
        <w:rPr>
          <w:rFonts w:hint="eastAsia"/>
        </w:rPr>
        <w:t xml:space="preserve">Moult)，蛋白质结构预测方法的关键评估(CASP)——第十四轮。《蛋白质结构、功能与生物信息学》89</w:t>
      </w:r>
      <w:r>
        <w:t xml:space="preserve"> </w:t>
      </w:r>
      <w:r>
        <w:rPr>
          <w:rFonts w:hint="eastAsia"/>
        </w:rPr>
        <w:t xml:space="preserve">卷，1607</w:t>
      </w:r>
      <w:r>
        <w:t xml:space="preserve"> - 1617 </w:t>
      </w:r>
      <w:r>
        <w:rPr>
          <w:rFonts w:hint="eastAsia"/>
        </w:rPr>
        <w:t xml:space="preserve">页(2021</w:t>
      </w:r>
      <w:r>
        <w:t xml:space="preserve"> </w:t>
      </w:r>
      <w:r>
        <w:rPr>
          <w:rFonts w:hint="eastAsia"/>
        </w:rPr>
        <w:t xml:space="preserve">年)。</w:t>
      </w:r>
    </w:p>
    <w:p>
      <w:pPr>
        <w:pStyle w:val="a0"/>
      </w:pPr>
      <w:r>
        <w:t xml:space="preserve">43.</w:t>
      </w:r>
      <w:r>
        <w:t xml:space="preserve"> </w:t>
      </w:r>
      <w:r>
        <w:t xml:space="preserve"> </w:t>
      </w:r>
      <w:r>
        <w:t xml:space="preserve"> </w:t>
      </w:r>
      <w:r>
        <w:t xml:space="preserve"> </w:t>
      </w:r>
      <w:r>
        <w:t xml:space="preserve"> </w:t>
      </w:r>
      <w:r>
        <w:t xml:space="preserve">Y. Zhang,</w:t>
      </w:r>
      <w:r>
        <w:t xml:space="preserve"> </w:t>
      </w:r>
      <w:r>
        <w:t xml:space="preserve"> </w:t>
      </w:r>
      <w:r>
        <w:t xml:space="preserve"> </w:t>
      </w:r>
      <w:r>
        <w:t xml:space="preserve"> </w:t>
      </w:r>
      <w:r>
        <w:t xml:space="preserve"> </w:t>
      </w:r>
      <w:r>
        <w:t xml:space="preserve">J. Skolnick, Scoring function for automated assessment of protein structure template quality. Proteins. 57, 702-710 (2004).</w:t>
      </w:r>
    </w:p>
    <w:p>
      <w:pPr>
        <w:pStyle w:val="a0"/>
      </w:pPr>
      <w:r>
        <w:t xml:space="preserve">43. </w:t>
      </w:r>
      <w:r>
        <w:rPr>
          <w:rFonts w:hint="eastAsia"/>
        </w:rPr>
        <w:t xml:space="preserve">张Y.，斯科尔尼克J.，用于自动评估蛋白质结构模板质量的评分函数。《蛋白质》，57卷，702</w:t>
      </w:r>
      <w:r>
        <w:t xml:space="preserve"> - </w:t>
      </w:r>
      <w:r>
        <w:rPr>
          <w:rFonts w:hint="eastAsia"/>
        </w:rPr>
        <w:t xml:space="preserve">710页(2004年)。</w:t>
      </w:r>
    </w:p>
    <w:p>
      <w:pPr>
        <w:pStyle w:val="a0"/>
      </w:pPr>
      <w:r>
        <w:t xml:space="preserve">44.</w:t>
      </w:r>
      <w:r>
        <w:t xml:space="preserve"> </w:t>
      </w:r>
      <w:r>
        <w:t xml:space="preserve"> </w:t>
      </w:r>
      <w:r>
        <w:t xml:space="preserve"> </w:t>
      </w:r>
      <w:r>
        <w:t xml:space="preserve"> </w:t>
      </w:r>
      <w:r>
        <w:t xml:space="preserve"> </w:t>
      </w:r>
      <w:r>
        <w:t xml:space="preserve">K.</w:t>
      </w:r>
      <w:r>
        <w:t xml:space="preserve"> </w:t>
      </w:r>
      <w:r>
        <w:t xml:space="preserve"> </w:t>
      </w:r>
      <w:r>
        <w:t xml:space="preserve"> </w:t>
      </w:r>
      <w:r>
        <w:t xml:space="preserve"> </w:t>
      </w:r>
      <w:r>
        <w:t xml:space="preserve"> </w:t>
      </w:r>
      <w:r>
        <w:t xml:space="preserve">K. Yang,</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X. Lu,</w:t>
      </w:r>
      <w:r>
        <w:t xml:space="preserve"> </w:t>
      </w:r>
      <w:r>
        <w:t xml:space="preserve"> </w:t>
      </w:r>
      <w:r>
        <w:t xml:space="preserve"> </w:t>
      </w:r>
      <w:r>
        <w:t xml:space="preserve"> </w:t>
      </w:r>
      <w:r>
        <w:t xml:space="preserve"> </w:t>
      </w:r>
      <w:r>
        <w:t xml:space="preserve">N. Fusi, Convolutions are competitive with transformers for protein sequence pretraining (2022), doi:10.1101/2022.05.19.492714.</w:t>
      </w:r>
    </w:p>
    <w:p>
      <w:pPr>
        <w:pStyle w:val="a0"/>
      </w:pPr>
      <w:r>
        <w:t xml:space="preserve">44. </w:t>
      </w:r>
      <w:r>
        <w:rPr>
          <w:rFonts w:hint="eastAsia"/>
        </w:rPr>
        <w:t xml:space="preserve">杨</w:t>
      </w:r>
      <w:r>
        <w:t xml:space="preserve"> </w:t>
      </w:r>
      <w:r>
        <w:t xml:space="preserve"> </w:t>
      </w:r>
      <w:r>
        <w:t xml:space="preserve"> </w:t>
      </w:r>
      <w:r>
        <w:t xml:space="preserve"> </w:t>
      </w:r>
      <w:r>
        <w:t xml:space="preserve"> </w:t>
      </w:r>
      <w:r>
        <w:t xml:space="preserve">K.</w:t>
      </w:r>
      <w:r>
        <w:t xml:space="preserve"> </w:t>
      </w:r>
      <w:r>
        <w:t xml:space="preserve"> </w:t>
      </w:r>
      <w:r>
        <w:t xml:space="preserve"> </w:t>
      </w:r>
      <w:r>
        <w:t xml:space="preserve"> </w:t>
      </w:r>
      <w:r>
        <w:t xml:space="preserve"> </w:t>
      </w:r>
      <w:r>
        <w:t xml:space="preserve">K.(K.</w:t>
      </w:r>
      <w:r>
        <w:t xml:space="preserve"> </w:t>
      </w:r>
      <w:r>
        <w:t xml:space="preserve"> </w:t>
      </w:r>
      <w:r>
        <w:t xml:space="preserve"> </w:t>
      </w:r>
      <w:r>
        <w:t xml:space="preserve"> </w:t>
      </w:r>
      <w:r>
        <w:t xml:space="preserve"> </w:t>
      </w:r>
      <w:r>
        <w:t xml:space="preserve">K. </w:t>
      </w:r>
      <w:r>
        <w:rPr>
          <w:rFonts w:hint="eastAsia"/>
        </w:rPr>
        <w:t xml:space="preserve">Yang)、陆</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X.(A.</w:t>
      </w:r>
      <w:r>
        <w:t xml:space="preserve"> </w:t>
      </w:r>
      <w:r>
        <w:t xml:space="preserve"> </w:t>
      </w:r>
      <w:r>
        <w:t xml:space="preserve"> </w:t>
      </w:r>
      <w:r>
        <w:t xml:space="preserve"> </w:t>
      </w:r>
      <w:r>
        <w:t xml:space="preserve"> </w:t>
      </w:r>
      <w:r>
        <w:t xml:space="preserve">X. </w:t>
      </w:r>
      <w:r>
        <w:rPr>
          <w:rFonts w:hint="eastAsia"/>
        </w:rPr>
        <w:t xml:space="preserve">Lu)、富西</w:t>
      </w:r>
      <w:r>
        <w:t xml:space="preserve"> </w:t>
      </w:r>
      <w:r>
        <w:t xml:space="preserve"> </w:t>
      </w:r>
      <w:r>
        <w:t xml:space="preserve"> </w:t>
      </w:r>
      <w:r>
        <w:t xml:space="preserve"> </w:t>
      </w:r>
      <w:r>
        <w:t xml:space="preserve"> </w:t>
      </w:r>
      <w:r>
        <w:t xml:space="preserve">N.(N. </w:t>
      </w:r>
      <w:r>
        <w:rPr>
          <w:rFonts w:hint="eastAsia"/>
        </w:rPr>
        <w:t xml:space="preserve">Fusi)，卷积在蛋白质序列预训练方面可与Transformer相媲美(2022年)，doi:10.1101/2022.05.19.492714。</w:t>
      </w:r>
    </w:p>
    <w:p>
      <w:pPr>
        <w:pStyle w:val="a0"/>
      </w:pPr>
      <w:r>
        <w:t xml:space="preserve">45.</w:t>
      </w:r>
      <w:r>
        <w:t xml:space="preserve"> </w:t>
      </w:r>
      <w:r>
        <w:t xml:space="preserve"> </w:t>
      </w:r>
      <w:r>
        <w:t xml:space="preserve"> </w:t>
      </w:r>
      <w:r>
        <w:t xml:space="preserve"> </w:t>
      </w:r>
      <w:r>
        <w:t xml:space="preserve"> </w:t>
      </w:r>
      <w:r>
        <w:t xml:space="preserve">S. Wang,</w:t>
      </w:r>
      <w:r>
        <w:t xml:space="preserve"> </w:t>
      </w:r>
      <w:r>
        <w:t xml:space="preserve"> </w:t>
      </w:r>
      <w:r>
        <w:t xml:space="preserve"> </w:t>
      </w:r>
      <w:r>
        <w:t xml:space="preserve"> </w:t>
      </w:r>
      <w:r>
        <w:t xml:space="preserve"> </w:t>
      </w:r>
      <w:r>
        <w:t xml:space="preserve">S. Sun,</w:t>
      </w:r>
      <w:r>
        <w:t xml:space="preserve"> </w:t>
      </w:r>
      <w:r>
        <w:t xml:space="preserve"> </w:t>
      </w:r>
      <w:r>
        <w:t xml:space="preserve"> </w:t>
      </w:r>
      <w:r>
        <w:t xml:space="preserve"> </w:t>
      </w:r>
      <w:r>
        <w:t xml:space="preserve"> </w:t>
      </w:r>
      <w:r>
        <w:t xml:space="preserve">Z. Li,</w:t>
      </w:r>
      <w:r>
        <w:t xml:space="preserve"> </w:t>
      </w:r>
      <w:r>
        <w:t xml:space="preserve"> </w:t>
      </w:r>
      <w:r>
        <w:t xml:space="preserve"> </w:t>
      </w:r>
      <w:r>
        <w:t xml:space="preserve"> </w:t>
      </w:r>
      <w:r>
        <w:t xml:space="preserve"> </w:t>
      </w:r>
      <w:r>
        <w:t xml:space="preserve">R. Zhang,</w:t>
      </w:r>
      <w:r>
        <w:t xml:space="preserve"> </w:t>
      </w:r>
      <w:r>
        <w:t xml:space="preserve"> </w:t>
      </w:r>
      <w:r>
        <w:t xml:space="preserve"> </w:t>
      </w:r>
      <w:r>
        <w:t xml:space="preserve"> </w:t>
      </w:r>
      <w:r>
        <w:t xml:space="preserve"> </w:t>
      </w:r>
      <w:r>
        <w:t xml:space="preserve">J. Xu, Accurate De Novo Prediction of Protein Contact Map by Ultra-Deep Learning Model. PLOS Comput. Biol. 13, 1-34 (2017).</w:t>
      </w:r>
    </w:p>
    <w:p>
      <w:pPr>
        <w:pStyle w:val="a0"/>
      </w:pPr>
      <w:r>
        <w:t xml:space="preserve">45. </w:t>
      </w:r>
      <w:r>
        <w:rPr>
          <w:rFonts w:hint="eastAsia"/>
        </w:rPr>
        <w:t xml:space="preserve">王S.、孙S.、李Z.、张R.、徐J.，通过超深度学习模型准确从头预测蛋白质接触图。《公共科学图书馆·计算生物学》(PLOS</w:t>
      </w:r>
      <w:r>
        <w:t xml:space="preserve"> Comput. </w:t>
      </w:r>
      <w:r>
        <w:rPr>
          <w:rFonts w:hint="eastAsia"/>
        </w:rPr>
        <w:t xml:space="preserve">Biol.)，第13卷，第1</w:t>
      </w:r>
      <w:r>
        <w:t xml:space="preserve"> - </w:t>
      </w:r>
      <w:r>
        <w:rPr>
          <w:rFonts w:hint="eastAsia"/>
        </w:rPr>
        <w:t xml:space="preserve">34页(2017年)。</w:t>
      </w:r>
    </w:p>
    <w:p>
      <w:pPr>
        <w:pStyle w:val="a0"/>
      </w:pPr>
      <w:r>
        <w:t xml:space="preserve">46.</w:t>
      </w:r>
      <w:r>
        <w:t xml:space="preserve"> </w:t>
      </w:r>
      <w:r>
        <w:t xml:space="preserve"> </w:t>
      </w:r>
      <w:r>
        <w:t xml:space="preserve"> </w:t>
      </w:r>
      <w:r>
        <w:t xml:space="preserve"> </w:t>
      </w:r>
      <w:r>
        <w:t xml:space="preserve"> </w:t>
      </w:r>
      <w:r>
        <w:t xml:space="preserve">Y. Liu,</w:t>
      </w:r>
      <w:r>
        <w:t xml:space="preserve"> </w:t>
      </w:r>
      <w:r>
        <w:t xml:space="preserve"> </w:t>
      </w:r>
      <w:r>
        <w:t xml:space="preserve"> </w:t>
      </w:r>
      <w:r>
        <w:t xml:space="preserve"> </w:t>
      </w:r>
      <w:r>
        <w:t xml:space="preserve"> </w:t>
      </w:r>
      <w:r>
        <w:t xml:space="preserve">P. Palmedo,</w:t>
      </w:r>
      <w:r>
        <w:t xml:space="preserve"> </w:t>
      </w:r>
      <w:r>
        <w:t xml:space="preserve"> </w:t>
      </w:r>
      <w:r>
        <w:t xml:space="preserve"> </w:t>
      </w:r>
      <w:r>
        <w:t xml:space="preserve"> </w:t>
      </w:r>
      <w:r>
        <w:t xml:space="preserve"> </w:t>
      </w:r>
      <w:r>
        <w:t xml:space="preserve">Q. Ye,</w:t>
      </w:r>
      <w:r>
        <w:t xml:space="preserve"> </w:t>
      </w:r>
      <w:r>
        <w:t xml:space="preserve"> </w:t>
      </w:r>
      <w:r>
        <w:t xml:space="preserve"> </w:t>
      </w:r>
      <w:r>
        <w:t xml:space="preserve"> </w:t>
      </w:r>
      <w:r>
        <w:t xml:space="preserve"> </w:t>
      </w:r>
      <w:r>
        <w:t xml:space="preserve">B. Berger,</w:t>
      </w:r>
      <w:r>
        <w:t xml:space="preserve"> </w:t>
      </w:r>
      <w:r>
        <w:t xml:space="preserve"> </w:t>
      </w:r>
      <w:r>
        <w:t xml:space="preserve"> </w:t>
      </w:r>
      <w:r>
        <w:t xml:space="preserve"> </w:t>
      </w:r>
      <w:r>
        <w:t xml:space="preserve"> </w:t>
      </w:r>
      <w:r>
        <w:t xml:space="preserve">J. Peng, Enhancing Evolutionary Couplings with Deep Convolutional Neural Networks. Cell Syst. 6, 65-74 (2018).</w:t>
      </w:r>
    </w:p>
    <w:p>
      <w:pPr>
        <w:pStyle w:val="a0"/>
      </w:pPr>
      <w:r>
        <w:t xml:space="preserve">46. </w:t>
      </w:r>
      <w:r>
        <w:rPr>
          <w:rFonts w:hint="eastAsia"/>
        </w:rPr>
        <w:t xml:space="preserve">刘(Liu)Y.、帕尔梅多(Palmedo)P.、叶(Ye)Q.、伯杰(Berger)B.、彭(Peng)J.，利用深度卷积神经网络增强进化耦合。《细胞系统》(Cell</w:t>
      </w:r>
      <w:r>
        <w:t xml:space="preserve"> Syst.)6, 65 - 74 (2018)。</w:t>
      </w:r>
    </w:p>
    <w:p>
      <w:pPr>
        <w:pStyle w:val="a0"/>
      </w:pPr>
      <w:r>
        <w:t xml:space="preserve">47.</w:t>
      </w:r>
      <w:r>
        <w:t xml:space="preserve"> </w:t>
      </w:r>
      <w:r>
        <w:t xml:space="preserve"> </w:t>
      </w:r>
      <w:r>
        <w:t xml:space="preserve"> </w:t>
      </w:r>
      <w:r>
        <w:t xml:space="preserve"> </w:t>
      </w:r>
      <w:r>
        <w:t xml:space="preserve"> </w:t>
      </w:r>
      <w:r>
        <w:t xml:space="preserve">A. Vaswani,</w:t>
      </w:r>
      <w:r>
        <w:t xml:space="preserve"> </w:t>
      </w:r>
      <w:r>
        <w:t xml:space="preserve"> </w:t>
      </w:r>
      <w:r>
        <w:t xml:space="preserve"> </w:t>
      </w:r>
      <w:r>
        <w:t xml:space="preserve"> </w:t>
      </w:r>
      <w:r>
        <w:t xml:space="preserve"> </w:t>
      </w:r>
      <w:r>
        <w:t xml:space="preserve">N. Shazeer,</w:t>
      </w:r>
      <w:r>
        <w:t xml:space="preserve"> </w:t>
      </w:r>
      <w:r>
        <w:t xml:space="preserve"> </w:t>
      </w:r>
      <w:r>
        <w:t xml:space="preserve"> </w:t>
      </w:r>
      <w:r>
        <w:t xml:space="preserve"> </w:t>
      </w:r>
      <w:r>
        <w:t xml:space="preserve"> </w:t>
      </w:r>
      <w:r>
        <w:t xml:space="preserve">N. Parmar,</w:t>
      </w:r>
      <w:r>
        <w:t xml:space="preserve"> </w:t>
      </w:r>
      <w:r>
        <w:t xml:space="preserve"> </w:t>
      </w:r>
      <w:r>
        <w:t xml:space="preserve"> </w:t>
      </w:r>
      <w:r>
        <w:t xml:space="preserve"> </w:t>
      </w:r>
      <w:r>
        <w:t xml:space="preserve"> </w:t>
      </w:r>
      <w:r>
        <w:t xml:space="preserve">J. Uszkoreit,</w:t>
      </w:r>
      <w:r>
        <w:t xml:space="preserve"> </w:t>
      </w:r>
      <w:r>
        <w:t xml:space="preserve"> </w:t>
      </w:r>
      <w:r>
        <w:t xml:space="preserve"> </w:t>
      </w:r>
      <w:r>
        <w:t xml:space="preserve"> </w:t>
      </w:r>
      <w:r>
        <w:t xml:space="preserve"> </w:t>
      </w:r>
      <w:r>
        <w:t xml:space="preserve">L. Jones,</w:t>
      </w:r>
      <w:r>
        <w:t xml:space="preserve"> </w:t>
      </w:r>
      <w:r>
        <w:t xml:space="preserve"> </w:t>
      </w:r>
      <w:r>
        <w:t xml:space="preserve"> </w:t>
      </w:r>
      <w:r>
        <w:t xml:space="preserve"> </w:t>
      </w:r>
      <w:r>
        <w:t xml:space="preserve"> </w:t>
      </w:r>
      <w:r>
        <w:t xml:space="preserve">A.</w:t>
      </w:r>
      <w:r>
        <w:t xml:space="preserve"> </w:t>
      </w:r>
      <w:r>
        <w:t xml:space="preserve"> </w:t>
      </w:r>
      <w:r>
        <w:t xml:space="preserve"> </w:t>
      </w:r>
      <w:r>
        <w:t xml:space="preserve"> </w:t>
      </w:r>
      <w:r>
        <w:t xml:space="preserve"> </w:t>
      </w:r>
      <w:r>
        <w:t xml:space="preserve">N. Gomez, Ł. Kaiser,</w:t>
      </w:r>
      <w:r>
        <w:t xml:space="preserve"> </w:t>
      </w:r>
      <w:r>
        <w:t xml:space="preserve"> </w:t>
      </w:r>
      <w:r>
        <w:t xml:space="preserve"> </w:t>
      </w:r>
      <w:r>
        <w:t xml:space="preserve"> </w:t>
      </w:r>
      <w:r>
        <w:t xml:space="preserve"> </w:t>
      </w:r>
      <w:r>
        <w:t xml:space="preserve">I. Polosukhin, "Attention Is All You Need" in Advances in Neural Information Processing Systems (2017; https://papers.nips.cc/paper/7181-attention-is-all-you-need.pdf), pp. 5998-6008.</w:t>
      </w:r>
    </w:p>
    <w:p>
      <w:pPr>
        <w:pStyle w:val="a0"/>
      </w:pPr>
      <w:r>
        <w:t xml:space="preserve">47.</w:t>
      </w:r>
      <w:r>
        <w:t xml:space="preserve"> </w:t>
      </w:r>
      <w:r>
        <w:t xml:space="preserve"> </w:t>
      </w:r>
      <w:r>
        <w:t xml:space="preserve"> </w:t>
      </w:r>
      <w:r>
        <w:t xml:space="preserve"> </w:t>
      </w:r>
      <w:r>
        <w:t xml:space="preserve"> </w:t>
      </w:r>
      <w:r>
        <w:t xml:space="preserve">A. </w:t>
      </w:r>
      <w:r>
        <w:rPr>
          <w:rFonts w:hint="eastAsia"/>
        </w:rPr>
        <w:t xml:space="preserve">瓦斯瓦尼(A.</w:t>
      </w:r>
      <w:r>
        <w:t xml:space="preserve"> Vaswani)、N. </w:t>
      </w:r>
      <w:r>
        <w:rPr>
          <w:rFonts w:hint="eastAsia"/>
        </w:rPr>
        <w:t xml:space="preserve">沙泽尔(N.</w:t>
      </w:r>
      <w:r>
        <w:t xml:space="preserve"> Shazeer)、N. </w:t>
      </w:r>
      <w:r>
        <w:rPr>
          <w:rFonts w:hint="eastAsia"/>
        </w:rPr>
        <w:t xml:space="preserve">帕尔马(N.</w:t>
      </w:r>
      <w:r>
        <w:t xml:space="preserve"> Parmar)、J. </w:t>
      </w:r>
      <w:r>
        <w:rPr>
          <w:rFonts w:hint="eastAsia"/>
        </w:rPr>
        <w:t xml:space="preserve">乌兹科雷特(J.</w:t>
      </w:r>
      <w:r>
        <w:t xml:space="preserve"> Uszkoreit)、L. </w:t>
      </w:r>
      <w:r>
        <w:rPr>
          <w:rFonts w:hint="eastAsia"/>
        </w:rPr>
        <w:t xml:space="preserve">琼斯(L.</w:t>
      </w:r>
      <w:r>
        <w:t xml:space="preserve"> Jones)、A.</w:t>
      </w:r>
      <w:r>
        <w:t xml:space="preserve"> </w:t>
      </w:r>
      <w:r>
        <w:t xml:space="preserve"> </w:t>
      </w:r>
      <w:r>
        <w:t xml:space="preserve"> </w:t>
      </w:r>
      <w:r>
        <w:t xml:space="preserve"> </w:t>
      </w:r>
      <w:r>
        <w:t xml:space="preserve"> </w:t>
      </w:r>
      <w:r>
        <w:t xml:space="preserve">N. </w:t>
      </w:r>
      <w:r>
        <w:rPr>
          <w:rFonts w:hint="eastAsia"/>
        </w:rPr>
        <w:t xml:space="preserve">戈麦斯(A.</w:t>
      </w:r>
      <w:r>
        <w:t xml:space="preserve"> </w:t>
      </w:r>
      <w:r>
        <w:t xml:space="preserve"> </w:t>
      </w:r>
      <w:r>
        <w:t xml:space="preserve"> </w:t>
      </w:r>
      <w:r>
        <w:t xml:space="preserve"> </w:t>
      </w:r>
      <w:r>
        <w:t xml:space="preserve"> </w:t>
      </w:r>
      <w:r>
        <w:t xml:space="preserve">N. Gomez)、Ł. </w:t>
      </w:r>
      <w:r>
        <w:rPr>
          <w:rFonts w:hint="eastAsia"/>
        </w:rPr>
        <w:t xml:space="preserve">凯泽(Ł.</w:t>
      </w:r>
      <w:r>
        <w:t xml:space="preserve"> Kaiser)、I. </w:t>
      </w:r>
      <w:r>
        <w:rPr>
          <w:rFonts w:hint="eastAsia"/>
        </w:rPr>
        <w:t xml:space="preserve">波洛苏金(I.</w:t>
      </w:r>
      <w:r>
        <w:t xml:space="preserve"> </w:t>
      </w:r>
      <w:r>
        <w:rPr>
          <w:rFonts w:hint="eastAsia"/>
        </w:rPr>
        <w:t xml:space="preserve">Polosukhin)，《注意力即所需一切》(</w:t>
      </w:r>
      <w:r>
        <w:t xml:space="preserve">“Attention Is All You Need”</w:t>
      </w:r>
      <w:r>
        <w:rPr>
          <w:rFonts w:hint="eastAsia"/>
        </w:rPr>
        <w:t xml:space="preserve">)，发表于《神经信息处理系统进展》(Advances</w:t>
      </w:r>
      <w:r>
        <w:t xml:space="preserve"> in Neural Information Processing Systems)(2017 </w:t>
      </w:r>
      <w:r>
        <w:rPr>
          <w:rFonts w:hint="eastAsia"/>
        </w:rPr>
        <w:t xml:space="preserve">年；https://papers.nips.cc/paper/7181-attention-is-all-you-need.pdf)，第</w:t>
      </w:r>
      <w:r>
        <w:t xml:space="preserve"> 5998 - 6008 </w:t>
      </w:r>
      <w:r>
        <w:rPr>
          <w:rFonts w:hint="eastAsia"/>
        </w:rPr>
        <w:t xml:space="preserve">页。</w:t>
      </w:r>
    </w:p>
    <w:p>
      <w:pPr>
        <w:pStyle w:val="a0"/>
      </w:pPr>
      <w:r>
        <w:t xml:space="preserve">48.</w:t>
      </w:r>
      <w:r>
        <w:t xml:space="preserve"> </w:t>
      </w:r>
      <w:r>
        <w:t xml:space="preserve"> </w:t>
      </w:r>
      <w:r>
        <w:t xml:space="preserve"> </w:t>
      </w:r>
      <w:r>
        <w:t xml:space="preserve"> </w:t>
      </w:r>
      <w:r>
        <w:t xml:space="preserve"> </w:t>
      </w:r>
      <w:r>
        <w:t xml:space="preserve">C. Hsu,</w:t>
      </w:r>
      <w:r>
        <w:t xml:space="preserve"> </w:t>
      </w:r>
      <w:r>
        <w:t xml:space="preserve"> </w:t>
      </w:r>
      <w:r>
        <w:t xml:space="preserve"> </w:t>
      </w:r>
      <w:r>
        <w:t xml:space="preserve"> </w:t>
      </w:r>
      <w:r>
        <w:t xml:space="preserve"> </w:t>
      </w:r>
      <w:r>
        <w:t xml:space="preserve">R. Verkuil,</w:t>
      </w:r>
      <w:r>
        <w:t xml:space="preserve"> </w:t>
      </w:r>
      <w:r>
        <w:t xml:space="preserve"> </w:t>
      </w:r>
      <w:r>
        <w:t xml:space="preserve"> </w:t>
      </w:r>
      <w:r>
        <w:t xml:space="preserve"> </w:t>
      </w:r>
      <w:r>
        <w:t xml:space="preserve"> </w:t>
      </w:r>
      <w:r>
        <w:t xml:space="preserve">J. Liu,</w:t>
      </w:r>
      <w:r>
        <w:t xml:space="preserve"> </w:t>
      </w:r>
      <w:r>
        <w:t xml:space="preserve"> </w:t>
      </w:r>
      <w:r>
        <w:t xml:space="preserve"> </w:t>
      </w:r>
      <w:r>
        <w:t xml:space="preserve"> </w:t>
      </w:r>
      <w:r>
        <w:t xml:space="preserve"> </w:t>
      </w:r>
      <w:r>
        <w:t xml:space="preserve">Z. Lin,</w:t>
      </w:r>
      <w:r>
        <w:t xml:space="preserve"> </w:t>
      </w:r>
      <w:r>
        <w:t xml:space="preserve"> </w:t>
      </w:r>
      <w:r>
        <w:t xml:space="preserve"> </w:t>
      </w:r>
      <w:r>
        <w:t xml:space="preserve"> </w:t>
      </w:r>
      <w:r>
        <w:t xml:space="preserve"> </w:t>
      </w:r>
      <w:r>
        <w:t xml:space="preserve">B. Hie,</w:t>
      </w:r>
      <w:r>
        <w:t xml:space="preserve"> </w:t>
      </w:r>
      <w:r>
        <w:t xml:space="preserve"> </w:t>
      </w:r>
      <w:r>
        <w:t xml:space="preserve"> </w:t>
      </w:r>
      <w:r>
        <w:t xml:space="preserve"> </w:t>
      </w:r>
      <w:r>
        <w:t xml:space="preserve"> </w:t>
      </w:r>
      <w:r>
        <w:t xml:space="preserve">T. Sercu,</w:t>
      </w:r>
      <w:r>
        <w:t xml:space="preserve"> </w:t>
      </w:r>
      <w:r>
        <w:t xml:space="preserve"> </w:t>
      </w:r>
      <w:r>
        <w:t xml:space="preserve"> </w:t>
      </w:r>
      <w:r>
        <w:t xml:space="preserve"> </w:t>
      </w:r>
      <w:r>
        <w:t xml:space="preserve"> </w:t>
      </w:r>
      <w:r>
        <w:t xml:space="preserve">A. Lerer,</w:t>
      </w:r>
      <w:r>
        <w:t xml:space="preserve"> </w:t>
      </w:r>
      <w:r>
        <w:t xml:space="preserve"> </w:t>
      </w:r>
      <w:r>
        <w:t xml:space="preserve"> </w:t>
      </w:r>
      <w:r>
        <w:t xml:space="preserve"> </w:t>
      </w:r>
      <w:r>
        <w:t xml:space="preserve"> </w:t>
      </w:r>
      <w:r>
        <w:t xml:space="preserve">A. Rives, "Learning inverse folding from millions of predicted structures" in Proceedings of the 39th International Conference on Machine Learning (PMLR, 2022; https://proceedings.mlr.press/v162/hsu22a.html), pp. 8946-8970.</w:t>
      </w:r>
    </w:p>
    <w:p>
      <w:pPr>
        <w:pStyle w:val="a0"/>
      </w:pPr>
      <w:r>
        <w:t xml:space="preserve">48. </w:t>
      </w:r>
      <w:r>
        <w:rPr>
          <w:rFonts w:hint="eastAsia"/>
        </w:rPr>
        <w:t xml:space="preserve">徐(Hsu)、R.</w:t>
      </w:r>
      <w:r>
        <w:t xml:space="preserve"> </w:t>
      </w:r>
      <w:r>
        <w:rPr>
          <w:rFonts w:hint="eastAsia"/>
        </w:rPr>
        <w:t xml:space="preserve">费库尔(Verkuil)、刘(Liu)、林(Lin)、B.</w:t>
      </w:r>
      <w:r>
        <w:t xml:space="preserve"> </w:t>
      </w:r>
      <w:r>
        <w:rPr>
          <w:rFonts w:hint="eastAsia"/>
        </w:rPr>
        <w:t xml:space="preserve">希(Hie)、T.</w:t>
      </w:r>
      <w:r>
        <w:t xml:space="preserve"> </w:t>
      </w:r>
      <w:r>
        <w:rPr>
          <w:rFonts w:hint="eastAsia"/>
        </w:rPr>
        <w:t xml:space="preserve">塞尔库(Sercu)、A.</w:t>
      </w:r>
      <w:r>
        <w:t xml:space="preserve"> </w:t>
      </w:r>
      <w:r>
        <w:rPr>
          <w:rFonts w:hint="eastAsia"/>
        </w:rPr>
        <w:t xml:space="preserve">勒雷尔(Lerer)、A.</w:t>
      </w:r>
      <w:r>
        <w:t xml:space="preserve"> </w:t>
      </w:r>
      <w:r>
        <w:rPr>
          <w:rFonts w:hint="eastAsia"/>
        </w:rPr>
        <w:t xml:space="preserve">里夫斯(Rives)，</w:t>
      </w:r>
      <w:r>
        <w:rPr>
          <w:rFonts w:hint="eastAsia"/>
        </w:rPr>
        <w:t xml:space="preserve">“从数百万个预测结构中学习反向折叠”</w:t>
      </w:r>
      <w:r>
        <w:rPr>
          <w:rFonts w:hint="eastAsia"/>
        </w:rPr>
        <w:t xml:space="preserve">，载于《第39届国际机器学习会议论文集》(PMLR，2022年；https://proceedings.mlr.press/v162/hsu22a.html)，第8946</w:t>
      </w:r>
      <w:r>
        <w:t xml:space="preserve"> - </w:t>
      </w:r>
      <w:r>
        <w:rPr>
          <w:rFonts w:hint="eastAsia"/>
        </w:rPr>
        <w:t xml:space="preserve">8970页。</w:t>
      </w:r>
    </w:p>
    <w:p>
      <w:pPr>
        <w:pStyle w:val="a0"/>
      </w:pPr>
      <w:r>
        <w:t xml:space="preserve">49.</w:t>
      </w:r>
      <w:r>
        <w:t xml:space="preserve"> </w:t>
      </w:r>
      <w:r>
        <w:t xml:space="preserve"> </w:t>
      </w:r>
      <w:r>
        <w:t xml:space="preserve"> </w:t>
      </w:r>
      <w:r>
        <w:t xml:space="preserve"> </w:t>
      </w:r>
      <w:r>
        <w:t xml:space="preserve"> </w:t>
      </w:r>
      <w:r>
        <w:t xml:space="preserve">M. Hauser,</w:t>
      </w:r>
      <w:r>
        <w:t xml:space="preserve"> </w:t>
      </w:r>
      <w:r>
        <w:t xml:space="preserve"> </w:t>
      </w:r>
      <w:r>
        <w:t xml:space="preserve"> </w:t>
      </w:r>
      <w:r>
        <w:t xml:space="preserve"> </w:t>
      </w:r>
      <w:r>
        <w:t xml:space="preserve"> </w:t>
      </w:r>
      <w:r>
        <w:t xml:space="preserve">M. Steinegger,</w:t>
      </w:r>
      <w:r>
        <w:t xml:space="preserve"> </w:t>
      </w:r>
      <w:r>
        <w:t xml:space="preserve"> </w:t>
      </w:r>
      <w:r>
        <w:t xml:space="preserve"> </w:t>
      </w:r>
      <w:r>
        <w:t xml:space="preserve"> </w:t>
      </w:r>
      <w:r>
        <w:t xml:space="preserve"> </w:t>
      </w:r>
      <w:r>
        <w:t xml:space="preserve">J. Söding, MMseqs software suite for fast and deep clustering and searching of large protein sequence sets. Bioinformatics. 32, 1323-1330 (2016).</w:t>
      </w:r>
    </w:p>
    <w:p>
      <w:pPr>
        <w:pStyle w:val="a0"/>
      </w:pPr>
      <w:r>
        <w:t xml:space="preserve">49.</w:t>
      </w:r>
      <w:r>
        <w:t xml:space="preserve"> </w:t>
      </w:r>
      <w:r>
        <w:t xml:space="preserve"> </w:t>
      </w:r>
      <w:r>
        <w:t xml:space="preserve"> </w:t>
      </w:r>
      <w:r>
        <w:t xml:space="preserve"> </w:t>
      </w:r>
      <w:r>
        <w:t xml:space="preserve"> </w:t>
      </w:r>
      <w:r>
        <w:t xml:space="preserve">M. </w:t>
      </w:r>
      <w:r>
        <w:rPr>
          <w:rFonts w:hint="eastAsia"/>
        </w:rPr>
        <w:t xml:space="preserve">豪泽(M.</w:t>
      </w:r>
      <w:r>
        <w:t xml:space="preserve"> Hauser)、M. </w:t>
      </w:r>
      <w:r>
        <w:rPr>
          <w:rFonts w:hint="eastAsia"/>
        </w:rPr>
        <w:t xml:space="preserve">施泰内格(M.</w:t>
      </w:r>
      <w:r>
        <w:t xml:space="preserve"> Steinegger)、J. </w:t>
      </w:r>
      <w:r>
        <w:rPr>
          <w:rFonts w:hint="eastAsia"/>
        </w:rPr>
        <w:t xml:space="preserve">瑟丁(J.</w:t>
      </w:r>
      <w:r>
        <w:t xml:space="preserve"> </w:t>
      </w:r>
      <w:r>
        <w:rPr>
          <w:rFonts w:hint="eastAsia"/>
        </w:rPr>
        <w:t xml:space="preserve">Söding)，MMseqs软件套件用于快速深度聚类和搜索大型蛋白质序列集。《生物信息学》(Bioinformatics)，32卷，1323</w:t>
      </w:r>
      <w:r>
        <w:t xml:space="preserve"> - </w:t>
      </w:r>
      <w:r>
        <w:rPr>
          <w:rFonts w:hint="eastAsia"/>
        </w:rPr>
        <w:t xml:space="preserve">1330页(2016年)。</w:t>
      </w:r>
    </w:p>
    <w:p>
      <w:pPr>
        <w:pStyle w:val="a0"/>
      </w:pPr>
      <w:r>
        <w:t xml:space="preserve">50.</w:t>
      </w:r>
      <w:r>
        <w:t xml:space="preserve"> </w:t>
      </w:r>
      <w:r>
        <w:t xml:space="preserve"> </w:t>
      </w:r>
      <w:r>
        <w:t xml:space="preserve"> </w:t>
      </w:r>
      <w:r>
        <w:t xml:space="preserve"> </w:t>
      </w:r>
      <w:r>
        <w:t xml:space="preserve"> </w:t>
      </w:r>
      <w:r>
        <w:t xml:space="preserve">M. Varadi,</w:t>
      </w:r>
      <w:r>
        <w:t xml:space="preserve"> </w:t>
      </w:r>
      <w:r>
        <w:t xml:space="preserve"> </w:t>
      </w:r>
      <w:r>
        <w:t xml:space="preserve"> </w:t>
      </w:r>
      <w:r>
        <w:t xml:space="preserve"> </w:t>
      </w:r>
      <w:r>
        <w:t xml:space="preserve"> </w:t>
      </w:r>
      <w:r>
        <w:t xml:space="preserve">S. Anyango,</w:t>
      </w:r>
      <w:r>
        <w:t xml:space="preserve"> </w:t>
      </w:r>
      <w:r>
        <w:t xml:space="preserve"> </w:t>
      </w:r>
      <w:r>
        <w:t xml:space="preserve"> </w:t>
      </w:r>
      <w:r>
        <w:t xml:space="preserve"> </w:t>
      </w:r>
      <w:r>
        <w:t xml:space="preserve"> </w:t>
      </w:r>
      <w:r>
        <w:t xml:space="preserve">M. Deshpande,</w:t>
      </w:r>
      <w:r>
        <w:t xml:space="preserve"> </w:t>
      </w:r>
      <w:r>
        <w:t xml:space="preserve"> </w:t>
      </w:r>
      <w:r>
        <w:t xml:space="preserve"> </w:t>
      </w:r>
      <w:r>
        <w:t xml:space="preserve"> </w:t>
      </w:r>
      <w:r>
        <w:t xml:space="preserve"> </w:t>
      </w:r>
      <w:r>
        <w:t xml:space="preserve">S. Nair,</w:t>
      </w:r>
      <w:r>
        <w:t xml:space="preserve"> </w:t>
      </w:r>
      <w:r>
        <w:t xml:space="preserve"> </w:t>
      </w:r>
      <w:r>
        <w:t xml:space="preserve"> </w:t>
      </w:r>
      <w:r>
        <w:t xml:space="preserve"> </w:t>
      </w:r>
      <w:r>
        <w:t xml:space="preserve"> </w:t>
      </w:r>
      <w:r>
        <w:t xml:space="preserve">C. Natassia,</w:t>
      </w:r>
      <w:r>
        <w:t xml:space="preserve"> </w:t>
      </w:r>
      <w:r>
        <w:t xml:space="preserve"> </w:t>
      </w:r>
      <w:r>
        <w:t xml:space="preserve"> </w:t>
      </w:r>
      <w:r>
        <w:t xml:space="preserve"> </w:t>
      </w:r>
      <w:r>
        <w:t xml:space="preserve"> </w:t>
      </w:r>
      <w:r>
        <w:t xml:space="preserve">G. Yordanova,</w:t>
      </w:r>
      <w:r>
        <w:t xml:space="preserve"> </w:t>
      </w:r>
      <w:r>
        <w:t xml:space="preserve"> </w:t>
      </w:r>
      <w:r>
        <w:t xml:space="preserve"> </w:t>
      </w:r>
      <w:r>
        <w:t xml:space="preserve"> </w:t>
      </w:r>
      <w:r>
        <w:t xml:space="preserve"> </w:t>
      </w:r>
      <w:r>
        <w:t xml:space="preserve">D. Yuan,</w:t>
      </w:r>
      <w:r>
        <w:t xml:space="preserve"> </w:t>
      </w:r>
      <w:r>
        <w:t xml:space="preserve"> </w:t>
      </w:r>
      <w:r>
        <w:t xml:space="preserve"> </w:t>
      </w:r>
      <w:r>
        <w:t xml:space="preserve"> </w:t>
      </w:r>
      <w:r>
        <w:t xml:space="preserve"> </w:t>
      </w:r>
      <w:r>
        <w:t xml:space="preserve">O. Stroe,</w:t>
      </w:r>
      <w:r>
        <w:t xml:space="preserve"> </w:t>
      </w:r>
      <w:r>
        <w:t xml:space="preserve"> </w:t>
      </w:r>
      <w:r>
        <w:t xml:space="preserve"> </w:t>
      </w:r>
      <w:r>
        <w:t xml:space="preserve"> </w:t>
      </w:r>
      <w:r>
        <w:t xml:space="preserve"> </w:t>
      </w:r>
      <w:r>
        <w:t xml:space="preserve">G. Wood,</w:t>
      </w:r>
      <w:r>
        <w:t xml:space="preserve"> </w:t>
      </w:r>
      <w:r>
        <w:t xml:space="preserve"> </w:t>
      </w:r>
      <w:r>
        <w:t xml:space="preserve"> </w:t>
      </w:r>
      <w:r>
        <w:t xml:space="preserve"> </w:t>
      </w:r>
      <w:r>
        <w:t xml:space="preserve"> </w:t>
      </w:r>
      <w:r>
        <w:t xml:space="preserve">A. Laydon,</w:t>
      </w:r>
      <w:r>
        <w:t xml:space="preserve"> </w:t>
      </w:r>
      <w:r>
        <w:t xml:space="preserve"> </w:t>
      </w:r>
      <w:r>
        <w:t xml:space="preserve"> </w:t>
      </w:r>
      <w:r>
        <w:t xml:space="preserve"> </w:t>
      </w:r>
      <w:r>
        <w:t xml:space="preserve"> </w:t>
      </w:r>
      <w:r>
        <w:t xml:space="preserve">A. Zidek,</w:t>
      </w:r>
      <w:r>
        <w:t xml:space="preserve"> </w:t>
      </w:r>
      <w:r>
        <w:t xml:space="preserve"> </w:t>
      </w:r>
      <w:r>
        <w:t xml:space="preserve"> </w:t>
      </w:r>
      <w:r>
        <w:t xml:space="preserve"> </w:t>
      </w:r>
      <w:r>
        <w:t xml:space="preserve"> </w:t>
      </w:r>
      <w:r>
        <w:t xml:space="preserve">T. Green,</w:t>
      </w:r>
      <w:r>
        <w:t xml:space="preserve"> </w:t>
      </w:r>
      <w:r>
        <w:t xml:space="preserve"> </w:t>
      </w:r>
      <w:r>
        <w:t xml:space="preserve"> </w:t>
      </w:r>
      <w:r>
        <w:t xml:space="preserve"> </w:t>
      </w:r>
      <w:r>
        <w:t xml:space="preserve"> </w:t>
      </w:r>
      <w:r>
        <w:t xml:space="preserve">K. Tunyasuvunakool,</w:t>
      </w:r>
      <w:r>
        <w:t xml:space="preserve"> </w:t>
      </w:r>
      <w:r>
        <w:t xml:space="preserve"> </w:t>
      </w:r>
      <w:r>
        <w:t xml:space="preserve"> </w:t>
      </w:r>
      <w:r>
        <w:t xml:space="preserve"> </w:t>
      </w:r>
      <w:r>
        <w:t xml:space="preserve"> </w:t>
      </w:r>
      <w:r>
        <w:t xml:space="preserve">S. Petersen,</w:t>
      </w:r>
      <w:r>
        <w:t xml:space="preserve"> </w:t>
      </w:r>
      <w:r>
        <w:t xml:space="preserve"> </w:t>
      </w:r>
      <w:r>
        <w:t xml:space="preserve"> </w:t>
      </w:r>
      <w:r>
        <w:t xml:space="preserve"> </w:t>
      </w:r>
      <w:r>
        <w:t xml:space="preserve"> </w:t>
      </w:r>
      <w:r>
        <w:t xml:space="preserve">J. Jumper,</w:t>
      </w:r>
      <w:r>
        <w:t xml:space="preserve"> </w:t>
      </w:r>
      <w:r>
        <w:t xml:space="preserve"> </w:t>
      </w:r>
      <w:r>
        <w:t xml:space="preserve"> </w:t>
      </w:r>
      <w:r>
        <w:t xml:space="preserve"> </w:t>
      </w:r>
      <w:r>
        <w:t xml:space="preserve"> </w:t>
      </w:r>
      <w:r>
        <w:t xml:space="preserve">E. Clancy,</w:t>
      </w:r>
      <w:r>
        <w:t xml:space="preserve"> </w:t>
      </w:r>
      <w:r>
        <w:t xml:space="preserve"> </w:t>
      </w:r>
      <w:r>
        <w:t xml:space="preserve"> </w:t>
      </w:r>
      <w:r>
        <w:t xml:space="preserve"> </w:t>
      </w:r>
      <w:r>
        <w:t xml:space="preserve"> </w:t>
      </w:r>
      <w:r>
        <w:t xml:space="preserve">R. Green,</w:t>
      </w:r>
      <w:r>
        <w:t xml:space="preserve"> </w:t>
      </w:r>
      <w:r>
        <w:t xml:space="preserve"> </w:t>
      </w:r>
      <w:r>
        <w:t xml:space="preserve"> </w:t>
      </w:r>
      <w:r>
        <w:t xml:space="preserve"> </w:t>
      </w:r>
      <w:r>
        <w:t xml:space="preserve"> </w:t>
      </w:r>
      <w:r>
        <w:t xml:space="preserve">A. Vora,</w:t>
      </w:r>
      <w:r>
        <w:t xml:space="preserve"> </w:t>
      </w:r>
      <w:r>
        <w:t xml:space="preserve"> </w:t>
      </w:r>
      <w:r>
        <w:t xml:space="preserve"> </w:t>
      </w:r>
      <w:r>
        <w:t xml:space="preserve"> </w:t>
      </w:r>
      <w:r>
        <w:t xml:space="preserve"> </w:t>
      </w:r>
      <w:r>
        <w:t xml:space="preserve">M. Lutfi,</w:t>
      </w:r>
      <w:r>
        <w:t xml:space="preserve"> </w:t>
      </w:r>
      <w:r>
        <w:t xml:space="preserve"> </w:t>
      </w:r>
      <w:r>
        <w:t xml:space="preserve"> </w:t>
      </w:r>
      <w:r>
        <w:t xml:space="preserve"> </w:t>
      </w:r>
      <w:r>
        <w:t xml:space="preserve"> </w:t>
      </w:r>
      <w:r>
        <w:t xml:space="preserve">M. Figurnov,</w:t>
      </w:r>
      <w:r>
        <w:t xml:space="preserve"> </w:t>
      </w:r>
      <w:r>
        <w:t xml:space="preserve"> </w:t>
      </w:r>
      <w:r>
        <w:t xml:space="preserve"> </w:t>
      </w:r>
      <w:r>
        <w:t xml:space="preserve"> </w:t>
      </w:r>
      <w:r>
        <w:t xml:space="preserve"> </w:t>
      </w:r>
      <w:r>
        <w:t xml:space="preserve">A. Cowie,</w:t>
      </w:r>
      <w:r>
        <w:t xml:space="preserve"> </w:t>
      </w:r>
      <w:r>
        <w:t xml:space="preserve"> </w:t>
      </w:r>
      <w:r>
        <w:t xml:space="preserve"> </w:t>
      </w:r>
      <w:r>
        <w:t xml:space="preserve"> </w:t>
      </w:r>
      <w:r>
        <w:t xml:space="preserve"> </w:t>
      </w:r>
      <w:r>
        <w:t xml:space="preserve">N. Hobbs,</w:t>
      </w:r>
      <w:r>
        <w:t xml:space="preserve"> </w:t>
      </w:r>
      <w:r>
        <w:t xml:space="preserve"> </w:t>
      </w:r>
      <w:r>
        <w:t xml:space="preserve"> </w:t>
      </w:r>
      <w:r>
        <w:t xml:space="preserve"> </w:t>
      </w:r>
      <w:r>
        <w:t xml:space="preserve"> </w:t>
      </w:r>
      <w:r>
        <w:t xml:space="preserve">P. Kohli,</w:t>
      </w:r>
      <w:r>
        <w:t xml:space="preserve"> </w:t>
      </w:r>
      <w:r>
        <w:t xml:space="preserve"> </w:t>
      </w:r>
      <w:r>
        <w:t xml:space="preserve"> </w:t>
      </w:r>
      <w:r>
        <w:t xml:space="preserve"> </w:t>
      </w:r>
      <w:r>
        <w:t xml:space="preserve"> </w:t>
      </w:r>
      <w:r>
        <w:t xml:space="preserve">G. Kleywegt,</w:t>
      </w:r>
      <w:r>
        <w:t xml:space="preserve"> </w:t>
      </w:r>
      <w:r>
        <w:t xml:space="preserve"> </w:t>
      </w:r>
      <w:r>
        <w:t xml:space="preserve"> </w:t>
      </w:r>
      <w:r>
        <w:t xml:space="preserve"> </w:t>
      </w:r>
      <w:r>
        <w:t xml:space="preserve"> </w:t>
      </w:r>
      <w:r>
        <w:t xml:space="preserve">E. Birney,</w:t>
      </w:r>
      <w:r>
        <w:t xml:space="preserve"> </w:t>
      </w:r>
      <w:r>
        <w:t xml:space="preserve"> </w:t>
      </w:r>
      <w:r>
        <w:t xml:space="preserve"> </w:t>
      </w:r>
      <w:r>
        <w:t xml:space="preserve"> </w:t>
      </w:r>
      <w:r>
        <w:t xml:space="preserve"> </w:t>
      </w:r>
      <w:r>
        <w:t xml:space="preserve">D. Hassabis,</w:t>
      </w:r>
      <w:r>
        <w:t xml:space="preserve"> </w:t>
      </w:r>
      <w:r>
        <w:t xml:space="preserve"> </w:t>
      </w:r>
      <w:r>
        <w:t xml:space="preserve"> </w:t>
      </w:r>
      <w:r>
        <w:t xml:space="preserve"> </w:t>
      </w:r>
      <w:r>
        <w:t xml:space="preserve"> </w:t>
      </w:r>
      <w:r>
        <w:t xml:space="preserve">S. Velankar, AlphaFold Protein Structure Database: massively expanding the structural</w:t>
      </w:r>
    </w:p>
    <w:p>
      <w:pPr>
        <w:pStyle w:val="a0"/>
      </w:pPr>
      <w:r>
        <w:t xml:space="preserve">50.</w:t>
      </w:r>
      <w:r>
        <w:t xml:space="preserve"> </w:t>
      </w:r>
      <w:r>
        <w:t xml:space="preserve"> </w:t>
      </w:r>
      <w:r>
        <w:t xml:space="preserve"> </w:t>
      </w:r>
      <w:r>
        <w:t xml:space="preserve"> </w:t>
      </w:r>
      <w:r>
        <w:t xml:space="preserve"> </w:t>
      </w:r>
      <w:r>
        <w:t xml:space="preserve">M. </w:t>
      </w:r>
      <w:r>
        <w:rPr>
          <w:rFonts w:hint="eastAsia"/>
        </w:rPr>
        <w:t xml:space="preserve">瓦拉迪(M.</w:t>
      </w:r>
      <w:r>
        <w:t xml:space="preserve"> Varadi)、S. </w:t>
      </w:r>
      <w:r>
        <w:rPr>
          <w:rFonts w:hint="eastAsia"/>
        </w:rPr>
        <w:t xml:space="preserve">安扬戈(S.</w:t>
      </w:r>
      <w:r>
        <w:t xml:space="preserve"> Anyango)、M. </w:t>
      </w:r>
      <w:r>
        <w:rPr>
          <w:rFonts w:hint="eastAsia"/>
        </w:rPr>
        <w:t xml:space="preserve">德什潘德(M.</w:t>
      </w:r>
      <w:r>
        <w:t xml:space="preserve"> Deshpande)、S. </w:t>
      </w:r>
      <w:r>
        <w:rPr>
          <w:rFonts w:hint="eastAsia"/>
        </w:rPr>
        <w:t xml:space="preserve">奈尔(S.</w:t>
      </w:r>
      <w:r>
        <w:t xml:space="preserve"> Nair)、C. </w:t>
      </w:r>
      <w:r>
        <w:rPr>
          <w:rFonts w:hint="eastAsia"/>
        </w:rPr>
        <w:t xml:space="preserve">纳塔西亚(C.</w:t>
      </w:r>
      <w:r>
        <w:t xml:space="preserve"> Natassia)、G. </w:t>
      </w:r>
      <w:r>
        <w:rPr>
          <w:rFonts w:hint="eastAsia"/>
        </w:rPr>
        <w:t xml:space="preserve">约尔达诺娃(G.</w:t>
      </w:r>
      <w:r>
        <w:t xml:space="preserve"> Yordanova)、D. </w:t>
      </w:r>
      <w:r>
        <w:rPr>
          <w:rFonts w:hint="eastAsia"/>
        </w:rPr>
        <w:t xml:space="preserve">袁(D.</w:t>
      </w:r>
      <w:r>
        <w:t xml:space="preserve"> Yuan)、O. </w:t>
      </w:r>
      <w:r>
        <w:rPr>
          <w:rFonts w:hint="eastAsia"/>
        </w:rPr>
        <w:t xml:space="preserve">斯特罗埃(O.</w:t>
      </w:r>
      <w:r>
        <w:t xml:space="preserve"> Stroe)、G. </w:t>
      </w:r>
      <w:r>
        <w:rPr>
          <w:rFonts w:hint="eastAsia"/>
        </w:rPr>
        <w:t xml:space="preserve">伍德(G.</w:t>
      </w:r>
      <w:r>
        <w:t xml:space="preserve"> Wood)、A. </w:t>
      </w:r>
      <w:r>
        <w:rPr>
          <w:rFonts w:hint="eastAsia"/>
        </w:rPr>
        <w:t xml:space="preserve">莱登(A.</w:t>
      </w:r>
      <w:r>
        <w:t xml:space="preserve"> Laydon)、A. </w:t>
      </w:r>
      <w:r>
        <w:rPr>
          <w:rFonts w:hint="eastAsia"/>
        </w:rPr>
        <w:t xml:space="preserve">齐德克(A.</w:t>
      </w:r>
      <w:r>
        <w:t xml:space="preserve"> Zidek)、T. </w:t>
      </w:r>
      <w:r>
        <w:rPr>
          <w:rFonts w:hint="eastAsia"/>
        </w:rPr>
        <w:t xml:space="preserve">格林(T.</w:t>
      </w:r>
      <w:r>
        <w:t xml:space="preserve"> Green)、K. </w:t>
      </w:r>
      <w:r>
        <w:rPr>
          <w:rFonts w:hint="eastAsia"/>
        </w:rPr>
        <w:t xml:space="preserve">通亚苏武纳库尔(K.</w:t>
      </w:r>
      <w:r>
        <w:t xml:space="preserve"> Tunyasuvunakool)、S. </w:t>
      </w:r>
      <w:r>
        <w:rPr>
          <w:rFonts w:hint="eastAsia"/>
        </w:rPr>
        <w:t xml:space="preserve">彼得森(S.</w:t>
      </w:r>
      <w:r>
        <w:t xml:space="preserve"> Petersen)、J. </w:t>
      </w:r>
      <w:r>
        <w:rPr>
          <w:rFonts w:hint="eastAsia"/>
        </w:rPr>
        <w:t xml:space="preserve">江珀(J.</w:t>
      </w:r>
      <w:r>
        <w:t xml:space="preserve"> Jumper)、E. </w:t>
      </w:r>
      <w:r>
        <w:rPr>
          <w:rFonts w:hint="eastAsia"/>
        </w:rPr>
        <w:t xml:space="preserve">克兰西(E.</w:t>
      </w:r>
      <w:r>
        <w:t xml:space="preserve"> Clancy)、R. </w:t>
      </w:r>
      <w:r>
        <w:rPr>
          <w:rFonts w:hint="eastAsia"/>
        </w:rPr>
        <w:t xml:space="preserve">格林(R.</w:t>
      </w:r>
      <w:r>
        <w:t xml:space="preserve"> Green)、A. </w:t>
      </w:r>
      <w:r>
        <w:rPr>
          <w:rFonts w:hint="eastAsia"/>
        </w:rPr>
        <w:t xml:space="preserve">沃拉(A.</w:t>
      </w:r>
      <w:r>
        <w:t xml:space="preserve"> Vora)、M. </w:t>
      </w:r>
      <w:r>
        <w:rPr>
          <w:rFonts w:hint="eastAsia"/>
        </w:rPr>
        <w:t xml:space="preserve">卢特菲(M.</w:t>
      </w:r>
      <w:r>
        <w:t xml:space="preserve"> Lutfi)、M. </w:t>
      </w:r>
      <w:r>
        <w:rPr>
          <w:rFonts w:hint="eastAsia"/>
        </w:rPr>
        <w:t xml:space="preserve">菲古尔诺夫(M.</w:t>
      </w:r>
      <w:r>
        <w:t xml:space="preserve"> Figurnov)、A. </w:t>
      </w:r>
      <w:r>
        <w:rPr>
          <w:rFonts w:hint="eastAsia"/>
        </w:rPr>
        <w:t xml:space="preserve">考伊(A.</w:t>
      </w:r>
      <w:r>
        <w:t xml:space="preserve"> Cowie)、N. </w:t>
      </w:r>
      <w:r>
        <w:rPr>
          <w:rFonts w:hint="eastAsia"/>
        </w:rPr>
        <w:t xml:space="preserve">霍布斯(N.</w:t>
      </w:r>
      <w:r>
        <w:t xml:space="preserve"> Hobbs)、P. </w:t>
      </w:r>
      <w:r>
        <w:rPr>
          <w:rFonts w:hint="eastAsia"/>
        </w:rPr>
        <w:t xml:space="preserve">科利(P.</w:t>
      </w:r>
      <w:r>
        <w:t xml:space="preserve"> Kohli)、G. </w:t>
      </w:r>
      <w:r>
        <w:rPr>
          <w:rFonts w:hint="eastAsia"/>
        </w:rPr>
        <w:t xml:space="preserve">克莱韦格特(G.</w:t>
      </w:r>
      <w:r>
        <w:t xml:space="preserve"> Kleywegt)、E. </w:t>
      </w:r>
      <w:r>
        <w:rPr>
          <w:rFonts w:hint="eastAsia"/>
        </w:rPr>
        <w:t xml:space="preserve">伯尼(E.</w:t>
      </w:r>
      <w:r>
        <w:t xml:space="preserve"> Birney)、D. </w:t>
      </w:r>
      <w:r>
        <w:rPr>
          <w:rFonts w:hint="eastAsia"/>
        </w:rPr>
        <w:t xml:space="preserve">哈萨比斯(D.</w:t>
      </w:r>
      <w:r>
        <w:t xml:space="preserve"> Hassabis)、S. </w:t>
      </w:r>
      <w:r>
        <w:rPr>
          <w:rFonts w:hint="eastAsia"/>
        </w:rPr>
        <w:t xml:space="preserve">韦兰卡尔(S.</w:t>
      </w:r>
      <w:r>
        <w:t xml:space="preserve"> </w:t>
      </w:r>
      <w:r>
        <w:rPr>
          <w:rFonts w:hint="eastAsia"/>
        </w:rPr>
        <w:t xml:space="preserve">Velankar)，AlphaFold蛋白质结构数据库:利用高精度模型大幅扩展蛋白质序列空间的结构覆盖范围</w:t>
      </w:r>
    </w:p>
    <w:p>
      <w:pPr>
        <w:pStyle w:val="a0"/>
      </w:pPr>
      <w:r>
        <w:t xml:space="preserve">coverage of protein-sequence space with high-accuracy models. Nucleic Acids Res. 50, D439-D444 (2022).</w:t>
      </w:r>
    </w:p>
    <w:p>
      <w:pPr>
        <w:pStyle w:val="a0"/>
      </w:pPr>
      <w:r>
        <w:rPr>
          <w:rFonts w:hint="eastAsia"/>
        </w:rPr>
        <w:t xml:space="preserve">核酸研究(Nucleic</w:t>
      </w:r>
      <w:r>
        <w:t xml:space="preserve"> Acids Res.)50, D439 - D444 (2022)。</w:t>
      </w:r>
    </w:p>
    <w:p>
      <w:pPr>
        <w:pStyle w:val="a0"/>
      </w:pPr>
      <w:r>
        <w:t xml:space="preserve">51.</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C. Potter,</w:t>
      </w:r>
      <w:r>
        <w:t xml:space="preserve"> </w:t>
      </w:r>
      <w:r>
        <w:t xml:space="preserve"> </w:t>
      </w:r>
      <w:r>
        <w:t xml:space="preserve"> </w:t>
      </w:r>
      <w:r>
        <w:t xml:space="preserve"> </w:t>
      </w:r>
      <w:r>
        <w:t xml:space="preserve"> </w:t>
      </w:r>
      <w:r>
        <w:t xml:space="preserve">A. Luciani,</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R. Eddy,</w:t>
      </w:r>
      <w:r>
        <w:t xml:space="preserve"> </w:t>
      </w:r>
      <w:r>
        <w:t xml:space="preserve"> </w:t>
      </w:r>
      <w:r>
        <w:t xml:space="preserve"> </w:t>
      </w:r>
      <w:r>
        <w:t xml:space="preserve"> </w:t>
      </w:r>
      <w:r>
        <w:t xml:space="preserve"> </w:t>
      </w:r>
      <w:r>
        <w:t xml:space="preserve">Y. Park,</w:t>
      </w:r>
      <w:r>
        <w:t xml:space="preserve"> </w:t>
      </w:r>
      <w:r>
        <w:t xml:space="preserve"> </w:t>
      </w:r>
      <w:r>
        <w:t xml:space="preserve"> </w:t>
      </w:r>
      <w:r>
        <w:t xml:space="preserve"> </w:t>
      </w:r>
      <w:r>
        <w:t xml:space="preserve"> </w:t>
      </w:r>
      <w:r>
        <w:t xml:space="preserve">R. Lopez,</w:t>
      </w:r>
      <w:r>
        <w:t xml:space="preserve"> </w:t>
      </w:r>
      <w:r>
        <w:t xml:space="preserve"> </w:t>
      </w:r>
      <w:r>
        <w:t xml:space="preserve"> </w:t>
      </w:r>
      <w:r>
        <w:t xml:space="preserve"> </w:t>
      </w:r>
      <w:r>
        <w:t xml:space="preserve"> </w:t>
      </w:r>
      <w:r>
        <w:t xml:space="preserve">R.</w:t>
      </w:r>
      <w:r>
        <w:t xml:space="preserve"> </w:t>
      </w:r>
      <w:r>
        <w:t xml:space="preserve"> </w:t>
      </w:r>
      <w:r>
        <w:t xml:space="preserve"> </w:t>
      </w:r>
      <w:r>
        <w:t xml:space="preserve"> </w:t>
      </w:r>
      <w:r>
        <w:t xml:space="preserve"> </w:t>
      </w:r>
      <w:r>
        <w:t xml:space="preserve">D. Finn, HMMER web server: 2018 update. Nucleic Acids Res. 2, W200-W204 (2018).</w:t>
      </w:r>
    </w:p>
    <w:p>
      <w:pPr>
        <w:pStyle w:val="a0"/>
      </w:pPr>
      <w:r>
        <w:t xml:space="preserve">51.</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C. </w:t>
      </w:r>
      <w:r>
        <w:rPr>
          <w:rFonts w:hint="eastAsia"/>
        </w:rPr>
        <w:t xml:space="preserve">波特(S.</w:t>
      </w:r>
      <w:r>
        <w:t xml:space="preserve"> </w:t>
      </w:r>
      <w:r>
        <w:t xml:space="preserve"> </w:t>
      </w:r>
      <w:r>
        <w:t xml:space="preserve"> </w:t>
      </w:r>
      <w:r>
        <w:t xml:space="preserve"> </w:t>
      </w:r>
      <w:r>
        <w:t xml:space="preserve"> </w:t>
      </w:r>
      <w:r>
        <w:t xml:space="preserve">C. Potter)、A. </w:t>
      </w:r>
      <w:r>
        <w:rPr>
          <w:rFonts w:hint="eastAsia"/>
        </w:rPr>
        <w:t xml:space="preserve">卢恰尼(A.</w:t>
      </w:r>
      <w:r>
        <w:t xml:space="preserve"> Luciani)、S.</w:t>
      </w:r>
      <w:r>
        <w:t xml:space="preserve"> </w:t>
      </w:r>
      <w:r>
        <w:t xml:space="preserve"> </w:t>
      </w:r>
      <w:r>
        <w:t xml:space="preserve"> </w:t>
      </w:r>
      <w:r>
        <w:t xml:space="preserve"> </w:t>
      </w:r>
      <w:r>
        <w:t xml:space="preserve"> </w:t>
      </w:r>
      <w:r>
        <w:t xml:space="preserve">R. </w:t>
      </w:r>
      <w:r>
        <w:rPr>
          <w:rFonts w:hint="eastAsia"/>
        </w:rPr>
        <w:t xml:space="preserve">埃迪(S.</w:t>
      </w:r>
      <w:r>
        <w:t xml:space="preserve"> </w:t>
      </w:r>
      <w:r>
        <w:t xml:space="preserve"> </w:t>
      </w:r>
      <w:r>
        <w:t xml:space="preserve"> </w:t>
      </w:r>
      <w:r>
        <w:t xml:space="preserve"> </w:t>
      </w:r>
      <w:r>
        <w:t xml:space="preserve"> </w:t>
      </w:r>
      <w:r>
        <w:t xml:space="preserve">R. Eddy)、Y. </w:t>
      </w:r>
      <w:r>
        <w:rPr>
          <w:rFonts w:hint="eastAsia"/>
        </w:rPr>
        <w:t xml:space="preserve">朴(Y.</w:t>
      </w:r>
      <w:r>
        <w:t xml:space="preserve"> Park)、R. </w:t>
      </w:r>
      <w:r>
        <w:rPr>
          <w:rFonts w:hint="eastAsia"/>
        </w:rPr>
        <w:t xml:space="preserve">洛佩斯(R.</w:t>
      </w:r>
      <w:r>
        <w:t xml:space="preserve"> Lopez)、R.</w:t>
      </w:r>
      <w:r>
        <w:t xml:space="preserve"> </w:t>
      </w:r>
      <w:r>
        <w:t xml:space="preserve"> </w:t>
      </w:r>
      <w:r>
        <w:t xml:space="preserve"> </w:t>
      </w:r>
      <w:r>
        <w:t xml:space="preserve"> </w:t>
      </w:r>
      <w:r>
        <w:t xml:space="preserve"> </w:t>
      </w:r>
      <w:r>
        <w:t xml:space="preserve">D. </w:t>
      </w:r>
      <w:r>
        <w:rPr>
          <w:rFonts w:hint="eastAsia"/>
        </w:rPr>
        <w:t xml:space="preserve">芬恩(R.</w:t>
      </w:r>
      <w:r>
        <w:t xml:space="preserve"> </w:t>
      </w:r>
      <w:r>
        <w:t xml:space="preserve"> </w:t>
      </w:r>
      <w:r>
        <w:t xml:space="preserve"> </w:t>
      </w:r>
      <w:r>
        <w:t xml:space="preserve"> </w:t>
      </w:r>
      <w:r>
        <w:t xml:space="preserve"> </w:t>
      </w:r>
      <w:r>
        <w:t xml:space="preserve">D. </w:t>
      </w:r>
      <w:r>
        <w:rPr>
          <w:rFonts w:hint="eastAsia"/>
        </w:rPr>
        <w:t xml:space="preserve">Finn)，HMMER网络服务器:2018年更新。核酸研究(Nucleic</w:t>
      </w:r>
      <w:r>
        <w:t xml:space="preserve"> Acids Res.)2, W200 - W204 (2018)。</w:t>
      </w:r>
    </w:p>
    <w:p>
      <w:pPr>
        <w:pStyle w:val="a0"/>
      </w:pPr>
      <w:r>
        <w:t xml:space="preserve">52.</w:t>
      </w:r>
      <w:r>
        <w:t xml:space="preserve"> </w:t>
      </w:r>
      <w:r>
        <w:t xml:space="preserve"> </w:t>
      </w:r>
      <w:r>
        <w:t xml:space="preserve"> </w:t>
      </w:r>
      <w:r>
        <w:t xml:space="preserve"> </w:t>
      </w:r>
      <w:r>
        <w:t xml:space="preserve"> </w:t>
      </w:r>
      <w:r>
        <w:t xml:space="preserve">M. van Kempen,</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S. Kim,</w:t>
      </w:r>
      <w:r>
        <w:t xml:space="preserve"> </w:t>
      </w:r>
      <w:r>
        <w:t xml:space="preserve"> </w:t>
      </w:r>
      <w:r>
        <w:t xml:space="preserve"> </w:t>
      </w:r>
      <w:r>
        <w:t xml:space="preserve"> </w:t>
      </w:r>
      <w:r>
        <w:t xml:space="preserve"> </w:t>
      </w:r>
      <w:r>
        <w:t xml:space="preserve">C. Tumescheit,</w:t>
      </w:r>
      <w:r>
        <w:t xml:space="preserve"> </w:t>
      </w:r>
      <w:r>
        <w:t xml:space="preserve"> </w:t>
      </w:r>
      <w:r>
        <w:t xml:space="preserve"> </w:t>
      </w:r>
      <w:r>
        <w:t xml:space="preserve"> </w:t>
      </w:r>
      <w:r>
        <w:t xml:space="preserve"> </w:t>
      </w:r>
      <w:r>
        <w:t xml:space="preserve">M. Mirdita,</w:t>
      </w:r>
      <w:r>
        <w:t xml:space="preserve"> </w:t>
      </w:r>
      <w:r>
        <w:t xml:space="preserve"> </w:t>
      </w:r>
      <w:r>
        <w:t xml:space="preserve"> </w:t>
      </w:r>
      <w:r>
        <w:t xml:space="preserve"> </w:t>
      </w:r>
      <w:r>
        <w:t xml:space="preserve"> </w:t>
      </w:r>
      <w:r>
        <w:t xml:space="preserve">C.</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M. Gilchrist,</w:t>
      </w:r>
      <w:r>
        <w:t xml:space="preserve"> </w:t>
      </w:r>
      <w:r>
        <w:t xml:space="preserve"> </w:t>
      </w:r>
      <w:r>
        <w:t xml:space="preserve"> </w:t>
      </w:r>
      <w:r>
        <w:t xml:space="preserve"> </w:t>
      </w:r>
      <w:r>
        <w:t xml:space="preserve"> </w:t>
      </w:r>
      <w:r>
        <w:t xml:space="preserve">J. Söding,</w:t>
      </w:r>
      <w:r>
        <w:t xml:space="preserve"> </w:t>
      </w:r>
      <w:r>
        <w:t xml:space="preserve"> </w:t>
      </w:r>
      <w:r>
        <w:t xml:space="preserve"> </w:t>
      </w:r>
      <w:r>
        <w:t xml:space="preserve"> </w:t>
      </w:r>
      <w:r>
        <w:t xml:space="preserve"> </w:t>
      </w:r>
      <w:r>
        <w:t xml:space="preserve">M. Steinegger, Foldseek: fast and accurate protein structure search (2022), doi:10.1101/2022.02.07.479398.</w:t>
      </w:r>
    </w:p>
    <w:p>
      <w:pPr>
        <w:pStyle w:val="a0"/>
      </w:pPr>
      <w:r>
        <w:t xml:space="preserve">52.</w:t>
      </w:r>
      <w:r>
        <w:t xml:space="preserve"> </w:t>
      </w:r>
      <w:r>
        <w:t xml:space="preserve"> </w:t>
      </w:r>
      <w:r>
        <w:t xml:space="preserve"> </w:t>
      </w:r>
      <w:r>
        <w:t xml:space="preserve"> </w:t>
      </w:r>
      <w:r>
        <w:t xml:space="preserve"> </w:t>
      </w:r>
      <w:r>
        <w:t xml:space="preserve">M. </w:t>
      </w:r>
      <w:r>
        <w:rPr>
          <w:rFonts w:hint="eastAsia"/>
        </w:rPr>
        <w:t xml:space="preserve">范肯彭(M.</w:t>
      </w:r>
      <w:r>
        <w:t xml:space="preserve"> van Kempen)、S.</w:t>
      </w:r>
      <w:r>
        <w:t xml:space="preserve"> </w:t>
      </w:r>
      <w:r>
        <w:t xml:space="preserve"> </w:t>
      </w:r>
      <w:r>
        <w:t xml:space="preserve"> </w:t>
      </w:r>
      <w:r>
        <w:t xml:space="preserve"> </w:t>
      </w:r>
      <w:r>
        <w:t xml:space="preserve"> </w:t>
      </w:r>
      <w:r>
        <w:t xml:space="preserve">S. </w:t>
      </w:r>
      <w:r>
        <w:rPr>
          <w:rFonts w:hint="eastAsia"/>
        </w:rPr>
        <w:t xml:space="preserve">金(S.</w:t>
      </w:r>
      <w:r>
        <w:t xml:space="preserve"> </w:t>
      </w:r>
      <w:r>
        <w:t xml:space="preserve"> </w:t>
      </w:r>
      <w:r>
        <w:t xml:space="preserve"> </w:t>
      </w:r>
      <w:r>
        <w:t xml:space="preserve"> </w:t>
      </w:r>
      <w:r>
        <w:t xml:space="preserve"> </w:t>
      </w:r>
      <w:r>
        <w:t xml:space="preserve">S. Kim)、C. </w:t>
      </w:r>
      <w:r>
        <w:rPr>
          <w:rFonts w:hint="eastAsia"/>
        </w:rPr>
        <w:t xml:space="preserve">图梅谢特(C.</w:t>
      </w:r>
      <w:r>
        <w:t xml:space="preserve"> Tumescheit)、M. </w:t>
      </w:r>
      <w:r>
        <w:rPr>
          <w:rFonts w:hint="eastAsia"/>
        </w:rPr>
        <w:t xml:space="preserve">米尔迪塔(M.</w:t>
      </w:r>
      <w:r>
        <w:t xml:space="preserve"> Mirdita)、C.</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M. </w:t>
      </w:r>
      <w:r>
        <w:rPr>
          <w:rFonts w:hint="eastAsia"/>
        </w:rPr>
        <w:t xml:space="preserve">吉尔克里斯特(C.</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M. Gilchrist)、J. </w:t>
      </w:r>
      <w:r>
        <w:rPr>
          <w:rFonts w:hint="eastAsia"/>
        </w:rPr>
        <w:t xml:space="preserve">瑟丁(J.</w:t>
      </w:r>
      <w:r>
        <w:t xml:space="preserve"> Söding)、M. </w:t>
      </w:r>
      <w:r>
        <w:rPr>
          <w:rFonts w:hint="eastAsia"/>
        </w:rPr>
        <w:t xml:space="preserve">施泰内格(M.</w:t>
      </w:r>
      <w:r>
        <w:t xml:space="preserve"> </w:t>
      </w:r>
      <w:r>
        <w:rPr>
          <w:rFonts w:hint="eastAsia"/>
        </w:rPr>
        <w:t xml:space="preserve">Steinegger)，Foldseek:快速准确的蛋白质结构搜索</w:t>
      </w:r>
      <w:r>
        <w:t xml:space="preserve"> </w:t>
      </w:r>
      <w:r>
        <w:rPr>
          <w:rFonts w:hint="eastAsia"/>
        </w:rPr>
        <w:t xml:space="preserve">(2022)，doi:10.1101/2022.02.07.479398。</w:t>
      </w:r>
    </w:p>
    <w:p>
      <w:pPr>
        <w:pStyle w:val="a0"/>
      </w:pPr>
      <w:r>
        <w:t xml:space="preserve">53.</w:t>
      </w:r>
      <w:r>
        <w:t xml:space="preserve"> </w:t>
      </w:r>
      <w:r>
        <w:t xml:space="preserve"> </w:t>
      </w:r>
      <w:r>
        <w:t xml:space="preserve"> </w:t>
      </w:r>
      <w:r>
        <w:t xml:space="preserve"> </w:t>
      </w:r>
      <w:r>
        <w:t xml:space="preserve"> </w:t>
      </w:r>
      <w:r>
        <w:t xml:space="preserve">M. Mirdita,</w:t>
      </w:r>
      <w:r>
        <w:t xml:space="preserve"> </w:t>
      </w:r>
      <w:r>
        <w:t xml:space="preserve"> </w:t>
      </w:r>
      <w:r>
        <w:t xml:space="preserve"> </w:t>
      </w:r>
      <w:r>
        <w:t xml:space="preserve"> </w:t>
      </w:r>
      <w:r>
        <w:t xml:space="preserve"> </w:t>
      </w:r>
      <w:r>
        <w:t xml:space="preserve">K. Schütze,</w:t>
      </w:r>
      <w:r>
        <w:t xml:space="preserve"> </w:t>
      </w:r>
      <w:r>
        <w:t xml:space="preserve"> </w:t>
      </w:r>
      <w:r>
        <w:t xml:space="preserve"> </w:t>
      </w:r>
      <w:r>
        <w:t xml:space="preserve"> </w:t>
      </w:r>
      <w:r>
        <w:t xml:space="preserve"> </w:t>
      </w:r>
      <w:r>
        <w:t xml:space="preserve">Y. Moriwaki,</w:t>
      </w:r>
      <w:r>
        <w:t xml:space="preserve"> </w:t>
      </w:r>
      <w:r>
        <w:t xml:space="preserve"> </w:t>
      </w:r>
      <w:r>
        <w:t xml:space="preserve"> </w:t>
      </w:r>
      <w:r>
        <w:t xml:space="preserve"> </w:t>
      </w:r>
      <w:r>
        <w:t xml:space="preserve"> </w:t>
      </w:r>
      <w:r>
        <w:t xml:space="preserve">L. Heo,</w:t>
      </w:r>
      <w:r>
        <w:t xml:space="preserve"> </w:t>
      </w:r>
      <w:r>
        <w:t xml:space="preserve"> </w:t>
      </w:r>
      <w:r>
        <w:t xml:space="preserve"> </w:t>
      </w:r>
      <w:r>
        <w:t xml:space="preserve"> </w:t>
      </w:r>
      <w:r>
        <w:t xml:space="preserve"> </w:t>
      </w:r>
      <w:r>
        <w:t xml:space="preserve">S. Ovchinnikov,</w:t>
      </w:r>
      <w:r>
        <w:t xml:space="preserve"> </w:t>
      </w:r>
      <w:r>
        <w:t xml:space="preserve"> </w:t>
      </w:r>
      <w:r>
        <w:t xml:space="preserve"> </w:t>
      </w:r>
      <w:r>
        <w:t xml:space="preserve"> </w:t>
      </w:r>
      <w:r>
        <w:t xml:space="preserve"> </w:t>
      </w:r>
      <w:r>
        <w:t xml:space="preserve">M. Steinegger, ColabFold: making protein folding accessible to all. Nat. Methods. 19, 679-682 (2022).</w:t>
      </w:r>
    </w:p>
    <w:p>
      <w:pPr>
        <w:pStyle w:val="a0"/>
      </w:pPr>
      <w:r>
        <w:t xml:space="preserve">53.</w:t>
      </w:r>
      <w:r>
        <w:t xml:space="preserve"> </w:t>
      </w:r>
      <w:r>
        <w:t xml:space="preserve"> </w:t>
      </w:r>
      <w:r>
        <w:t xml:space="preserve"> </w:t>
      </w:r>
      <w:r>
        <w:t xml:space="preserve"> </w:t>
      </w:r>
      <w:r>
        <w:t xml:space="preserve"> </w:t>
      </w:r>
      <w:r>
        <w:t xml:space="preserve">M. </w:t>
      </w:r>
      <w:r>
        <w:rPr>
          <w:rFonts w:hint="eastAsia"/>
        </w:rPr>
        <w:t xml:space="preserve">米尔迪塔(M.</w:t>
      </w:r>
      <w:r>
        <w:t xml:space="preserve"> Mirdita)、K. </w:t>
      </w:r>
      <w:r>
        <w:rPr>
          <w:rFonts w:hint="eastAsia"/>
        </w:rPr>
        <w:t xml:space="preserve">舒策(K.</w:t>
      </w:r>
      <w:r>
        <w:t xml:space="preserve"> Schütze)、Y. </w:t>
      </w:r>
      <w:r>
        <w:rPr>
          <w:rFonts w:hint="eastAsia"/>
        </w:rPr>
        <w:t xml:space="preserve">森脇(Y.</w:t>
      </w:r>
      <w:r>
        <w:t xml:space="preserve"> Moriwaki)、L. </w:t>
      </w:r>
      <w:r>
        <w:rPr>
          <w:rFonts w:hint="eastAsia"/>
        </w:rPr>
        <w:t xml:space="preserve">许(L.</w:t>
      </w:r>
      <w:r>
        <w:t xml:space="preserve"> Heo)、S. </w:t>
      </w:r>
      <w:r>
        <w:rPr>
          <w:rFonts w:hint="eastAsia"/>
        </w:rPr>
        <w:t xml:space="preserve">奥夫钦尼科夫(S.</w:t>
      </w:r>
      <w:r>
        <w:t xml:space="preserve"> Ovchinnikov)、M. </w:t>
      </w:r>
      <w:r>
        <w:rPr>
          <w:rFonts w:hint="eastAsia"/>
        </w:rPr>
        <w:t xml:space="preserve">施泰内格(M.</w:t>
      </w:r>
      <w:r>
        <w:t xml:space="preserve"> </w:t>
      </w:r>
      <w:r>
        <w:rPr>
          <w:rFonts w:hint="eastAsia"/>
        </w:rPr>
        <w:t xml:space="preserve">Steinegger)，ColabFold:让所有人都能进行蛋白质折叠预测。自然方法(Nat.</w:t>
      </w:r>
      <w:r>
        <w:t xml:space="preserve"> Methods)19, 679 - 682 (2022)。</w:t>
      </w:r>
    </w:p>
    <w:p>
      <w:pPr>
        <w:pStyle w:val="a0"/>
      </w:pPr>
      <w:r>
        <w:t xml:space="preserve">54.</w:t>
      </w:r>
      <w:r>
        <w:t xml:space="preserve"> </w:t>
      </w:r>
      <w:r>
        <w:t xml:space="preserve"> </w:t>
      </w:r>
      <w:r>
        <w:t xml:space="preserve"> </w:t>
      </w:r>
      <w:r>
        <w:t xml:space="preserve"> </w:t>
      </w:r>
      <w:r>
        <w:t xml:space="preserve"> </w:t>
      </w:r>
      <w:r>
        <w:t xml:space="preserve">J. Meier,</w:t>
      </w:r>
      <w:r>
        <w:t xml:space="preserve"> </w:t>
      </w:r>
      <w:r>
        <w:t xml:space="preserve"> </w:t>
      </w:r>
      <w:r>
        <w:t xml:space="preserve"> </w:t>
      </w:r>
      <w:r>
        <w:t xml:space="preserve"> </w:t>
      </w:r>
      <w:r>
        <w:t xml:space="preserve"> </w:t>
      </w:r>
      <w:r>
        <w:t xml:space="preserve">R. Rao,</w:t>
      </w:r>
      <w:r>
        <w:t xml:space="preserve"> </w:t>
      </w:r>
      <w:r>
        <w:t xml:space="preserve"> </w:t>
      </w:r>
      <w:r>
        <w:t xml:space="preserve"> </w:t>
      </w:r>
      <w:r>
        <w:t xml:space="preserve"> </w:t>
      </w:r>
      <w:r>
        <w:t xml:space="preserve"> </w:t>
      </w:r>
      <w:r>
        <w:t xml:space="preserve">R. Verkuil,</w:t>
      </w:r>
      <w:r>
        <w:t xml:space="preserve"> </w:t>
      </w:r>
      <w:r>
        <w:t xml:space="preserve"> </w:t>
      </w:r>
      <w:r>
        <w:t xml:space="preserve"> </w:t>
      </w:r>
      <w:r>
        <w:t xml:space="preserve"> </w:t>
      </w:r>
      <w:r>
        <w:t xml:space="preserve"> </w:t>
      </w:r>
      <w:r>
        <w:t xml:space="preserve">J. Liu,</w:t>
      </w:r>
      <w:r>
        <w:t xml:space="preserve"> </w:t>
      </w:r>
      <w:r>
        <w:t xml:space="preserve"> </w:t>
      </w:r>
      <w:r>
        <w:t xml:space="preserve"> </w:t>
      </w:r>
      <w:r>
        <w:t xml:space="preserve"> </w:t>
      </w:r>
      <w:r>
        <w:t xml:space="preserve"> </w:t>
      </w:r>
      <w:r>
        <w:t xml:space="preserve">T. Sercu,</w:t>
      </w:r>
      <w:r>
        <w:t xml:space="preserve"> </w:t>
      </w:r>
      <w:r>
        <w:t xml:space="preserve"> </w:t>
      </w:r>
      <w:r>
        <w:t xml:space="preserve"> </w:t>
      </w:r>
      <w:r>
        <w:t xml:space="preserve"> </w:t>
      </w:r>
      <w:r>
        <w:t xml:space="preserve"> </w:t>
      </w:r>
      <w:r>
        <w:t xml:space="preserve">A. Rives, "Language models enable zero-shot prediction of the effects of mutations on protein function" (preprint, Synthetic Biology, 2021),, doi:10.1101/2021.07.09.450648.</w:t>
      </w:r>
    </w:p>
    <w:p>
      <w:pPr>
        <w:pStyle w:val="a0"/>
      </w:pPr>
      <w:r>
        <w:t xml:space="preserve">54.</w:t>
      </w:r>
      <w:r>
        <w:t xml:space="preserve"> </w:t>
      </w:r>
      <w:r>
        <w:t xml:space="preserve"> </w:t>
      </w:r>
      <w:r>
        <w:t xml:space="preserve"> </w:t>
      </w:r>
      <w:r>
        <w:t xml:space="preserve"> </w:t>
      </w:r>
      <w:r>
        <w:t xml:space="preserve"> </w:t>
      </w:r>
      <w:r>
        <w:t xml:space="preserve">J. </w:t>
      </w:r>
      <w:r>
        <w:rPr>
          <w:rFonts w:hint="eastAsia"/>
        </w:rPr>
        <w:t xml:space="preserve">迈尔(J.</w:t>
      </w:r>
      <w:r>
        <w:t xml:space="preserve"> Meier)、R. </w:t>
      </w:r>
      <w:r>
        <w:rPr>
          <w:rFonts w:hint="eastAsia"/>
        </w:rPr>
        <w:t xml:space="preserve">饶(R.</w:t>
      </w:r>
      <w:r>
        <w:t xml:space="preserve"> Rao)、R. </w:t>
      </w:r>
      <w:r>
        <w:rPr>
          <w:rFonts w:hint="eastAsia"/>
        </w:rPr>
        <w:t xml:space="preserve">韦尔库尔(R.</w:t>
      </w:r>
      <w:r>
        <w:t xml:space="preserve"> Verkuil)、J. </w:t>
      </w:r>
      <w:r>
        <w:rPr>
          <w:rFonts w:hint="eastAsia"/>
        </w:rPr>
        <w:t xml:space="preserve">刘(J.</w:t>
      </w:r>
      <w:r>
        <w:t xml:space="preserve"> Liu)、T. </w:t>
      </w:r>
      <w:r>
        <w:rPr>
          <w:rFonts w:hint="eastAsia"/>
        </w:rPr>
        <w:t xml:space="preserve">塞尔库(T.</w:t>
      </w:r>
      <w:r>
        <w:t xml:space="preserve"> Sercu)、A. </w:t>
      </w:r>
      <w:r>
        <w:rPr>
          <w:rFonts w:hint="eastAsia"/>
        </w:rPr>
        <w:t xml:space="preserve">里夫斯(A.</w:t>
      </w:r>
      <w:r>
        <w:t xml:space="preserve"> </w:t>
      </w:r>
      <w:r>
        <w:rPr>
          <w:rFonts w:hint="eastAsia"/>
        </w:rPr>
        <w:t xml:space="preserve">Rives)，</w:t>
      </w:r>
      <w:r>
        <w:rPr>
          <w:rFonts w:hint="eastAsia"/>
        </w:rPr>
        <w:t xml:space="preserve">“语言模型实现对蛋白质功能突变影响的零样本预测”</w:t>
      </w:r>
      <w:r>
        <w:rPr>
          <w:rFonts w:hint="eastAsia"/>
        </w:rPr>
        <w:t xml:space="preserve">(预印本，合成生物学，2021)，doi:10.1101/2021.07.09.450648。</w:t>
      </w:r>
    </w:p>
    <w:p>
      <w:pPr>
        <w:pStyle w:val="a0"/>
      </w:pPr>
      <w:r>
        <w:t xml:space="preserve">55.</w:t>
      </w:r>
      <w:r>
        <w:t xml:space="preserve"> </w:t>
      </w:r>
      <w:r>
        <w:t xml:space="preserve"> </w:t>
      </w:r>
      <w:r>
        <w:t xml:space="preserve"> </w:t>
      </w:r>
      <w:r>
        <w:t xml:space="preserve"> </w:t>
      </w:r>
      <w:r>
        <w:t xml:space="preserve"> </w:t>
      </w:r>
      <w:r>
        <w:t xml:space="preserve">R. Rao,</w:t>
      </w:r>
      <w:r>
        <w:t xml:space="preserve"> </w:t>
      </w:r>
      <w:r>
        <w:t xml:space="preserve"> </w:t>
      </w:r>
      <w:r>
        <w:t xml:space="preserve"> </w:t>
      </w:r>
      <w:r>
        <w:t xml:space="preserve"> </w:t>
      </w:r>
      <w:r>
        <w:t xml:space="preserve"> </w:t>
      </w:r>
      <w:r>
        <w:t xml:space="preserve">J. Liu,</w:t>
      </w:r>
      <w:r>
        <w:t xml:space="preserve"> </w:t>
      </w:r>
      <w:r>
        <w:t xml:space="preserve"> </w:t>
      </w:r>
      <w:r>
        <w:t xml:space="preserve"> </w:t>
      </w:r>
      <w:r>
        <w:t xml:space="preserve"> </w:t>
      </w:r>
      <w:r>
        <w:t xml:space="preserve"> </w:t>
      </w:r>
      <w:r>
        <w:t xml:space="preserve">R. Verkuil,</w:t>
      </w:r>
      <w:r>
        <w:t xml:space="preserve"> </w:t>
      </w:r>
      <w:r>
        <w:t xml:space="preserve"> </w:t>
      </w:r>
      <w:r>
        <w:t xml:space="preserve"> </w:t>
      </w:r>
      <w:r>
        <w:t xml:space="preserve"> </w:t>
      </w:r>
      <w:r>
        <w:t xml:space="preserve"> </w:t>
      </w:r>
      <w:r>
        <w:t xml:space="preserve">J. Meier,</w:t>
      </w:r>
      <w:r>
        <w:t xml:space="preserve"> </w:t>
      </w:r>
      <w:r>
        <w:t xml:space="preserve"> </w:t>
      </w:r>
      <w:r>
        <w:t xml:space="preserve"> </w:t>
      </w:r>
      <w:r>
        <w:t xml:space="preserve"> </w:t>
      </w:r>
      <w:r>
        <w:t xml:space="preserve"> </w:t>
      </w:r>
      <w:r>
        <w:t xml:space="preserve">J. Canny,</w:t>
      </w:r>
      <w:r>
        <w:t xml:space="preserve"> </w:t>
      </w:r>
      <w:r>
        <w:t xml:space="preserve"> </w:t>
      </w:r>
      <w:r>
        <w:t xml:space="preserve"> </w:t>
      </w:r>
      <w:r>
        <w:t xml:space="preserve"> </w:t>
      </w:r>
      <w:r>
        <w:t xml:space="preserve"> </w:t>
      </w:r>
      <w:r>
        <w:t xml:space="preserve">P. Abbeel,</w:t>
      </w:r>
      <w:r>
        <w:t xml:space="preserve"> </w:t>
      </w:r>
      <w:r>
        <w:t xml:space="preserve"> </w:t>
      </w:r>
      <w:r>
        <w:t xml:space="preserve"> </w:t>
      </w:r>
      <w:r>
        <w:t xml:space="preserve"> </w:t>
      </w:r>
      <w:r>
        <w:t xml:space="preserve"> </w:t>
      </w:r>
      <w:r>
        <w:t xml:space="preserve">T. Sercu,</w:t>
      </w:r>
      <w:r>
        <w:t xml:space="preserve"> </w:t>
      </w:r>
      <w:r>
        <w:t xml:space="preserve"> </w:t>
      </w:r>
      <w:r>
        <w:t xml:space="preserve"> </w:t>
      </w:r>
      <w:r>
        <w:t xml:space="preserve"> </w:t>
      </w:r>
      <w:r>
        <w:t xml:space="preserve"> </w:t>
      </w:r>
      <w:r>
        <w:t xml:space="preserve">A. Rives, "MSA Transformer" in Proceedings of the 38th International Conference on Machine Learning (PMLR, 2021; https://proceedings.mlr.press/v139/rao21a.html), pp. 8844-8856.</w:t>
      </w:r>
    </w:p>
    <w:p>
      <w:pPr>
        <w:pStyle w:val="a0"/>
      </w:pPr>
      <w:r>
        <w:t xml:space="preserve">55.</w:t>
      </w:r>
      <w:r>
        <w:t xml:space="preserve"> </w:t>
      </w:r>
      <w:r>
        <w:t xml:space="preserve"> </w:t>
      </w:r>
      <w:r>
        <w:t xml:space="preserve"> </w:t>
      </w:r>
      <w:r>
        <w:t xml:space="preserve"> </w:t>
      </w:r>
      <w:r>
        <w:t xml:space="preserve"> </w:t>
      </w:r>
      <w:r>
        <w:t xml:space="preserve">R. </w:t>
      </w:r>
      <w:r>
        <w:rPr>
          <w:rFonts w:hint="eastAsia"/>
        </w:rPr>
        <w:t xml:space="preserve">饶(R.</w:t>
      </w:r>
      <w:r>
        <w:t xml:space="preserve"> Rao)、J. </w:t>
      </w:r>
      <w:r>
        <w:rPr>
          <w:rFonts w:hint="eastAsia"/>
        </w:rPr>
        <w:t xml:space="preserve">刘(J.</w:t>
      </w:r>
      <w:r>
        <w:t xml:space="preserve"> Liu)、R. </w:t>
      </w:r>
      <w:r>
        <w:rPr>
          <w:rFonts w:hint="eastAsia"/>
        </w:rPr>
        <w:t xml:space="preserve">韦尔库尔(R.</w:t>
      </w:r>
      <w:r>
        <w:t xml:space="preserve"> Verkuil)、J. </w:t>
      </w:r>
      <w:r>
        <w:rPr>
          <w:rFonts w:hint="eastAsia"/>
        </w:rPr>
        <w:t xml:space="preserve">迈尔(J.</w:t>
      </w:r>
      <w:r>
        <w:t xml:space="preserve"> Meier)、J. </w:t>
      </w:r>
      <w:r>
        <w:rPr>
          <w:rFonts w:hint="eastAsia"/>
        </w:rPr>
        <w:t xml:space="preserve">坎尼(J.</w:t>
      </w:r>
      <w:r>
        <w:t xml:space="preserve"> Canny)、P. </w:t>
      </w:r>
      <w:r>
        <w:rPr>
          <w:rFonts w:hint="eastAsia"/>
        </w:rPr>
        <w:t xml:space="preserve">阿比尔(P.</w:t>
      </w:r>
      <w:r>
        <w:t xml:space="preserve"> Abbeel)、T. </w:t>
      </w:r>
      <w:r>
        <w:rPr>
          <w:rFonts w:hint="eastAsia"/>
        </w:rPr>
        <w:t xml:space="preserve">塞尔库(T.</w:t>
      </w:r>
      <w:r>
        <w:t xml:space="preserve"> Sercu)、A. </w:t>
      </w:r>
      <w:r>
        <w:rPr>
          <w:rFonts w:hint="eastAsia"/>
        </w:rPr>
        <w:t xml:space="preserve">里夫斯(A.</w:t>
      </w:r>
      <w:r>
        <w:t xml:space="preserve"> </w:t>
      </w:r>
      <w:r>
        <w:rPr>
          <w:rFonts w:hint="eastAsia"/>
        </w:rPr>
        <w:t xml:space="preserve">Rives)，</w:t>
      </w:r>
      <w:r>
        <w:rPr>
          <w:rFonts w:hint="eastAsia"/>
        </w:rPr>
        <w:t xml:space="preserve">“MSA变压器(MSA</w:t>
      </w:r>
      <w:r>
        <w:t xml:space="preserve"> Transformer)”</w:t>
      </w:r>
      <w:r>
        <w:rPr>
          <w:rFonts w:hint="eastAsia"/>
        </w:rPr>
        <w:t xml:space="preserve">，见第38届国际机器学习会议论文集(PMLR，2021；https://proceedings.mlr.press/v139/rao21a.html)，第8844</w:t>
      </w:r>
      <w:r>
        <w:t xml:space="preserve"> - </w:t>
      </w:r>
      <w:r>
        <w:rPr>
          <w:rFonts w:hint="eastAsia"/>
        </w:rPr>
        <w:t xml:space="preserve">8856页。</w:t>
      </w:r>
    </w:p>
    <w:p>
      <w:pPr>
        <w:pStyle w:val="a0"/>
      </w:pPr>
      <w:r>
        <w:t xml:space="preserve">56.</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D. Dunn,</w:t>
      </w:r>
      <w:r>
        <w:t xml:space="preserve"> </w:t>
      </w:r>
      <w:r>
        <w:t xml:space="preserve"> </w:t>
      </w:r>
      <w:r>
        <w:t xml:space="preserve"> </w:t>
      </w:r>
      <w:r>
        <w:t xml:space="preserve"> </w:t>
      </w:r>
      <w:r>
        <w:t xml:space="preserve"> </w:t>
      </w:r>
      <w:r>
        <w:t xml:space="preserve">L.</w:t>
      </w:r>
      <w:r>
        <w:t xml:space="preserve"> </w:t>
      </w:r>
      <w:r>
        <w:t xml:space="preserve"> </w:t>
      </w:r>
      <w:r>
        <w:t xml:space="preserve"> </w:t>
      </w:r>
      <w:r>
        <w:t xml:space="preserve"> </w:t>
      </w:r>
      <w:r>
        <w:t xml:space="preserve"> </w:t>
      </w:r>
      <w:r>
        <w:t xml:space="preserve">M. Wahl,</w:t>
      </w:r>
      <w:r>
        <w:t xml:space="preserve"> </w:t>
      </w:r>
      <w:r>
        <w:t xml:space="preserve"> </w:t>
      </w:r>
      <w:r>
        <w:t xml:space="preserve"> </w:t>
      </w:r>
      <w:r>
        <w:t xml:space="preserve"> </w:t>
      </w:r>
      <w:r>
        <w:t xml:space="preserve"> </w:t>
      </w:r>
      <w:r>
        <w:t xml:space="preserve">G.</w:t>
      </w:r>
      <w:r>
        <w:t xml:space="preserve"> </w:t>
      </w:r>
      <w:r>
        <w:t xml:space="preserve"> </w:t>
      </w:r>
      <w:r>
        <w:t xml:space="preserve"> </w:t>
      </w:r>
      <w:r>
        <w:t xml:space="preserve"> </w:t>
      </w:r>
      <w:r>
        <w:t xml:space="preserve"> </w:t>
      </w:r>
      <w:r>
        <w:t xml:space="preserve">B. Gloor, Mutual information without the influence of phylogeny or entropy dramatically improves residue contact prediction. Bioinformatics. 24, 333-340 (2008).</w:t>
      </w:r>
    </w:p>
    <w:p>
      <w:pPr>
        <w:pStyle w:val="a0"/>
      </w:pPr>
      <w:r>
        <w:t xml:space="preserve">56.</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D. </w:t>
      </w:r>
      <w:r>
        <w:rPr>
          <w:rFonts w:hint="eastAsia"/>
        </w:rPr>
        <w:t xml:space="preserve">邓恩(S.</w:t>
      </w:r>
      <w:r>
        <w:t xml:space="preserve"> </w:t>
      </w:r>
      <w:r>
        <w:t xml:space="preserve"> </w:t>
      </w:r>
      <w:r>
        <w:t xml:space="preserve"> </w:t>
      </w:r>
      <w:r>
        <w:t xml:space="preserve"> </w:t>
      </w:r>
      <w:r>
        <w:t xml:space="preserve"> </w:t>
      </w:r>
      <w:r>
        <w:t xml:space="preserve">D. Dunn)、L.</w:t>
      </w:r>
      <w:r>
        <w:t xml:space="preserve"> </w:t>
      </w:r>
      <w:r>
        <w:t xml:space="preserve"> </w:t>
      </w:r>
      <w:r>
        <w:t xml:space="preserve"> </w:t>
      </w:r>
      <w:r>
        <w:t xml:space="preserve"> </w:t>
      </w:r>
      <w:r>
        <w:t xml:space="preserve"> </w:t>
      </w:r>
      <w:r>
        <w:t xml:space="preserve">M. </w:t>
      </w:r>
      <w:r>
        <w:rPr>
          <w:rFonts w:hint="eastAsia"/>
        </w:rPr>
        <w:t xml:space="preserve">瓦尔(L.</w:t>
      </w:r>
      <w:r>
        <w:t xml:space="preserve"> </w:t>
      </w:r>
      <w:r>
        <w:t xml:space="preserve"> </w:t>
      </w:r>
      <w:r>
        <w:t xml:space="preserve"> </w:t>
      </w:r>
      <w:r>
        <w:t xml:space="preserve"> </w:t>
      </w:r>
      <w:r>
        <w:t xml:space="preserve"> </w:t>
      </w:r>
      <w:r>
        <w:t xml:space="preserve">M. Wahl)、G.</w:t>
      </w:r>
      <w:r>
        <w:t xml:space="preserve"> </w:t>
      </w:r>
      <w:r>
        <w:t xml:space="preserve"> </w:t>
      </w:r>
      <w:r>
        <w:t xml:space="preserve"> </w:t>
      </w:r>
      <w:r>
        <w:t xml:space="preserve"> </w:t>
      </w:r>
      <w:r>
        <w:t xml:space="preserve"> </w:t>
      </w:r>
      <w:r>
        <w:t xml:space="preserve">B. </w:t>
      </w:r>
      <w:r>
        <w:rPr>
          <w:rFonts w:hint="eastAsia"/>
        </w:rPr>
        <w:t xml:space="preserve">格洛尔(G.</w:t>
      </w:r>
      <w:r>
        <w:t xml:space="preserve"> </w:t>
      </w:r>
      <w:r>
        <w:t xml:space="preserve"> </w:t>
      </w:r>
      <w:r>
        <w:t xml:space="preserve"> </w:t>
      </w:r>
      <w:r>
        <w:t xml:space="preserve"> </w:t>
      </w:r>
      <w:r>
        <w:t xml:space="preserve"> </w:t>
      </w:r>
      <w:r>
        <w:t xml:space="preserve">B. </w:t>
      </w:r>
      <w:r>
        <w:rPr>
          <w:rFonts w:hint="eastAsia"/>
        </w:rPr>
        <w:t xml:space="preserve">Gloor)，不受系统发育或熵影响的互信息显著改善残基接触预测。生物信息学(Bioinformatics)24,</w:t>
      </w:r>
      <w:r>
        <w:t xml:space="preserve"> 333 - 340 (2008)。</w:t>
      </w:r>
    </w:p>
    <w:p>
      <w:pPr>
        <w:pStyle w:val="a0"/>
      </w:pPr>
      <w:r>
        <w:t xml:space="preserve">57.</w:t>
      </w:r>
      <w:r>
        <w:t xml:space="preserve"> </w:t>
      </w:r>
      <w:r>
        <w:t xml:space="preserve"> </w:t>
      </w:r>
      <w:r>
        <w:t xml:space="preserve"> </w:t>
      </w:r>
      <w:r>
        <w:t xml:space="preserve"> </w:t>
      </w:r>
      <w:r>
        <w:t xml:space="preserve"> </w:t>
      </w:r>
      <w:r>
        <w:t xml:space="preserve">F. Pedregosa,</w:t>
      </w:r>
      <w:r>
        <w:t xml:space="preserve"> </w:t>
      </w:r>
      <w:r>
        <w:t xml:space="preserve"> </w:t>
      </w:r>
      <w:r>
        <w:t xml:space="preserve"> </w:t>
      </w:r>
      <w:r>
        <w:t xml:space="preserve"> </w:t>
      </w:r>
      <w:r>
        <w:t xml:space="preserve"> </w:t>
      </w:r>
      <w:r>
        <w:t xml:space="preserve">G. Varoquaux,</w:t>
      </w:r>
      <w:r>
        <w:t xml:space="preserve"> </w:t>
      </w:r>
      <w:r>
        <w:t xml:space="preserve"> </w:t>
      </w:r>
      <w:r>
        <w:t xml:space="preserve"> </w:t>
      </w:r>
      <w:r>
        <w:t xml:space="preserve"> </w:t>
      </w:r>
      <w:r>
        <w:t xml:space="preserve"> </w:t>
      </w:r>
      <w:r>
        <w:t xml:space="preserve">A. Gramfort,</w:t>
      </w:r>
      <w:r>
        <w:t xml:space="preserve"> </w:t>
      </w:r>
      <w:r>
        <w:t xml:space="preserve"> </w:t>
      </w:r>
      <w:r>
        <w:t xml:space="preserve"> </w:t>
      </w:r>
      <w:r>
        <w:t xml:space="preserve"> </w:t>
      </w:r>
      <w:r>
        <w:t xml:space="preserve"> </w:t>
      </w:r>
      <w:r>
        <w:t xml:space="preserve">V. Michel,</w:t>
      </w:r>
      <w:r>
        <w:t xml:space="preserve"> </w:t>
      </w:r>
      <w:r>
        <w:t xml:space="preserve"> </w:t>
      </w:r>
      <w:r>
        <w:t xml:space="preserve"> </w:t>
      </w:r>
      <w:r>
        <w:t xml:space="preserve"> </w:t>
      </w:r>
      <w:r>
        <w:t xml:space="preserve"> </w:t>
      </w:r>
      <w:r>
        <w:t xml:space="preserve">B. Thirion,</w:t>
      </w:r>
      <w:r>
        <w:t xml:space="preserve"> </w:t>
      </w:r>
      <w:r>
        <w:t xml:space="preserve"> </w:t>
      </w:r>
      <w:r>
        <w:t xml:space="preserve"> </w:t>
      </w:r>
      <w:r>
        <w:t xml:space="preserve"> </w:t>
      </w:r>
      <w:r>
        <w:t xml:space="preserve"> </w:t>
      </w:r>
      <w:r>
        <w:t xml:space="preserve">O. Grisel,</w:t>
      </w:r>
      <w:r>
        <w:t xml:space="preserve"> </w:t>
      </w:r>
      <w:r>
        <w:t xml:space="preserve"> </w:t>
      </w:r>
      <w:r>
        <w:t xml:space="preserve"> </w:t>
      </w:r>
      <w:r>
        <w:t xml:space="preserve"> </w:t>
      </w:r>
      <w:r>
        <w:t xml:space="preserve"> </w:t>
      </w:r>
      <w:r>
        <w:t xml:space="preserve">M. Blondel,</w:t>
      </w:r>
      <w:r>
        <w:t xml:space="preserve"> </w:t>
      </w:r>
      <w:r>
        <w:t xml:space="preserve"> </w:t>
      </w:r>
      <w:r>
        <w:t xml:space="preserve"> </w:t>
      </w:r>
      <w:r>
        <w:t xml:space="preserve"> </w:t>
      </w:r>
      <w:r>
        <w:t xml:space="preserve"> </w:t>
      </w:r>
      <w:r>
        <w:t xml:space="preserve">P. Prettenhofer,</w:t>
      </w:r>
      <w:r>
        <w:t xml:space="preserve"> </w:t>
      </w:r>
      <w:r>
        <w:t xml:space="preserve"> </w:t>
      </w:r>
      <w:r>
        <w:t xml:space="preserve"> </w:t>
      </w:r>
      <w:r>
        <w:t xml:space="preserve"> </w:t>
      </w:r>
      <w:r>
        <w:t xml:space="preserve"> </w:t>
      </w:r>
      <w:r>
        <w:t xml:space="preserve">R. Weiss,</w:t>
      </w:r>
      <w:r>
        <w:t xml:space="preserve"> </w:t>
      </w:r>
      <w:r>
        <w:t xml:space="preserve"> </w:t>
      </w:r>
      <w:r>
        <w:t xml:space="preserve"> </w:t>
      </w:r>
      <w:r>
        <w:t xml:space="preserve"> </w:t>
      </w:r>
      <w:r>
        <w:t xml:space="preserve"> </w:t>
      </w:r>
      <w:r>
        <w:t xml:space="preserve">V. Dubourg,</w:t>
      </w:r>
      <w:r>
        <w:t xml:space="preserve"> </w:t>
      </w:r>
      <w:r>
        <w:t xml:space="preserve"> </w:t>
      </w:r>
      <w:r>
        <w:t xml:space="preserve"> </w:t>
      </w:r>
      <w:r>
        <w:t xml:space="preserve"> </w:t>
      </w:r>
      <w:r>
        <w:t xml:space="preserve"> </w:t>
      </w:r>
      <w:r>
        <w:t xml:space="preserve">J. Vanderplas,</w:t>
      </w:r>
      <w:r>
        <w:t xml:space="preserve"> </w:t>
      </w:r>
      <w:r>
        <w:t xml:space="preserve"> </w:t>
      </w:r>
      <w:r>
        <w:t xml:space="preserve"> </w:t>
      </w:r>
      <w:r>
        <w:t xml:space="preserve"> </w:t>
      </w:r>
      <w:r>
        <w:t xml:space="preserve"> </w:t>
      </w:r>
      <w:r>
        <w:t xml:space="preserve">A. Passos,</w:t>
      </w:r>
      <w:r>
        <w:t xml:space="preserve"> </w:t>
      </w:r>
      <w:r>
        <w:t xml:space="preserve"> </w:t>
      </w:r>
      <w:r>
        <w:t xml:space="preserve"> </w:t>
      </w:r>
      <w:r>
        <w:t xml:space="preserve"> </w:t>
      </w:r>
      <w:r>
        <w:t xml:space="preserve"> </w:t>
      </w:r>
      <w:r>
        <w:t xml:space="preserve">D. Cournapeau,</w:t>
      </w:r>
      <w:r>
        <w:t xml:space="preserve"> </w:t>
      </w:r>
      <w:r>
        <w:t xml:space="preserve"> </w:t>
      </w:r>
      <w:r>
        <w:t xml:space="preserve"> </w:t>
      </w:r>
      <w:r>
        <w:t xml:space="preserve"> </w:t>
      </w:r>
      <w:r>
        <w:t xml:space="preserve"> </w:t>
      </w:r>
      <w:r>
        <w:t xml:space="preserve">M. Brucher,</w:t>
      </w:r>
      <w:r>
        <w:t xml:space="preserve"> </w:t>
      </w:r>
      <w:r>
        <w:t xml:space="preserve"> </w:t>
      </w:r>
      <w:r>
        <w:t xml:space="preserve"> </w:t>
      </w:r>
      <w:r>
        <w:t xml:space="preserve"> </w:t>
      </w:r>
      <w:r>
        <w:t xml:space="preserve"> </w:t>
      </w:r>
      <w:r>
        <w:t xml:space="preserve">M. Perrot,</w:t>
      </w:r>
      <w:r>
        <w:t xml:space="preserve"> </w:t>
      </w:r>
      <w:r>
        <w:t xml:space="preserve"> </w:t>
      </w:r>
      <w:r>
        <w:t xml:space="preserve"> </w:t>
      </w:r>
      <w:r>
        <w:t xml:space="preserve"> </w:t>
      </w:r>
      <w:r>
        <w:t xml:space="preserve"> </w:t>
      </w:r>
      <w:r>
        <w:t xml:space="preserve">E. Duchesnay, Scikit-learn: Machine Learning in Python.</w:t>
      </w:r>
      <w:r>
        <w:t xml:space="preserve"> </w:t>
      </w:r>
      <w:r>
        <w:t xml:space="preserve"> </w:t>
      </w:r>
      <w:r>
        <w:t xml:space="preserve"> </w:t>
      </w:r>
      <w:r>
        <w:t xml:space="preserve"> </w:t>
      </w:r>
      <w:r>
        <w:t xml:space="preserve"> </w:t>
      </w:r>
      <w:r>
        <w:t xml:space="preserve">J. Mach. Learn. Res. 12, 2825-2830 (2011).</w:t>
      </w:r>
    </w:p>
    <w:p>
      <w:pPr>
        <w:pStyle w:val="a0"/>
      </w:pPr>
      <w:r>
        <w:t xml:space="preserve">57.</w:t>
      </w:r>
      <w:r>
        <w:t xml:space="preserve"> </w:t>
      </w:r>
      <w:r>
        <w:t xml:space="preserve"> </w:t>
      </w:r>
      <w:r>
        <w:t xml:space="preserve"> </w:t>
      </w:r>
      <w:r>
        <w:t xml:space="preserve"> </w:t>
      </w:r>
      <w:r>
        <w:t xml:space="preserve"> </w:t>
      </w:r>
      <w:r>
        <w:t xml:space="preserve">F. </w:t>
      </w:r>
      <w:r>
        <w:rPr>
          <w:rFonts w:hint="eastAsia"/>
        </w:rPr>
        <w:t xml:space="preserve">佩德雷戈萨(F.</w:t>
      </w:r>
      <w:r>
        <w:t xml:space="preserve"> Pedregosa)、G. </w:t>
      </w:r>
      <w:r>
        <w:rPr>
          <w:rFonts w:hint="eastAsia"/>
        </w:rPr>
        <w:t xml:space="preserve">瓦罗夸克斯(G.</w:t>
      </w:r>
      <w:r>
        <w:t xml:space="preserve"> Varoquaux)、A. </w:t>
      </w:r>
      <w:r>
        <w:rPr>
          <w:rFonts w:hint="eastAsia"/>
        </w:rPr>
        <w:t xml:space="preserve">格拉姆福特(A.</w:t>
      </w:r>
      <w:r>
        <w:t xml:space="preserve"> Gramfort)、V. </w:t>
      </w:r>
      <w:r>
        <w:rPr>
          <w:rFonts w:hint="eastAsia"/>
        </w:rPr>
        <w:t xml:space="preserve">米歇尔(V.</w:t>
      </w:r>
      <w:r>
        <w:t xml:space="preserve"> Michel)、B. </w:t>
      </w:r>
      <w:r>
        <w:rPr>
          <w:rFonts w:hint="eastAsia"/>
        </w:rPr>
        <w:t xml:space="preserve">蒂里翁(B.</w:t>
      </w:r>
      <w:r>
        <w:t xml:space="preserve"> Thirion)、O. </w:t>
      </w:r>
      <w:r>
        <w:rPr>
          <w:rFonts w:hint="eastAsia"/>
        </w:rPr>
        <w:t xml:space="preserve">格里塞尔(O.</w:t>
      </w:r>
      <w:r>
        <w:t xml:space="preserve"> Grisel)、M. </w:t>
      </w:r>
      <w:r>
        <w:rPr>
          <w:rFonts w:hint="eastAsia"/>
        </w:rPr>
        <w:t xml:space="preserve">布隆德尔(M.</w:t>
      </w:r>
      <w:r>
        <w:t xml:space="preserve"> Blondel)、P. </w:t>
      </w:r>
      <w:r>
        <w:rPr>
          <w:rFonts w:hint="eastAsia"/>
        </w:rPr>
        <w:t xml:space="preserve">普雷滕霍费尔(P.</w:t>
      </w:r>
      <w:r>
        <w:t xml:space="preserve"> Prettenhofer)、R. </w:t>
      </w:r>
      <w:r>
        <w:rPr>
          <w:rFonts w:hint="eastAsia"/>
        </w:rPr>
        <w:t xml:space="preserve">韦斯(R.</w:t>
      </w:r>
      <w:r>
        <w:t xml:space="preserve"> Weiss)、V. </w:t>
      </w:r>
      <w:r>
        <w:rPr>
          <w:rFonts w:hint="eastAsia"/>
        </w:rPr>
        <w:t xml:space="preserve">迪布尔格(V.</w:t>
      </w:r>
      <w:r>
        <w:t xml:space="preserve"> Dubourg)、J. </w:t>
      </w:r>
      <w:r>
        <w:rPr>
          <w:rFonts w:hint="eastAsia"/>
        </w:rPr>
        <w:t xml:space="preserve">范德普拉斯(J.</w:t>
      </w:r>
      <w:r>
        <w:t xml:space="preserve"> Vanderplas)、A. </w:t>
      </w:r>
      <w:r>
        <w:rPr>
          <w:rFonts w:hint="eastAsia"/>
        </w:rPr>
        <w:t xml:space="preserve">帕索斯(A.</w:t>
      </w:r>
      <w:r>
        <w:t xml:space="preserve"> Passos)、D. </w:t>
      </w:r>
      <w:r>
        <w:rPr>
          <w:rFonts w:hint="eastAsia"/>
        </w:rPr>
        <w:t xml:space="preserve">库尔纳波(D.</w:t>
      </w:r>
      <w:r>
        <w:t xml:space="preserve"> Cournapeau)、M. </w:t>
      </w:r>
      <w:r>
        <w:rPr>
          <w:rFonts w:hint="eastAsia"/>
        </w:rPr>
        <w:t xml:space="preserve">布鲁彻(M.</w:t>
      </w:r>
      <w:r>
        <w:t xml:space="preserve"> Brucher)、M. </w:t>
      </w:r>
      <w:r>
        <w:rPr>
          <w:rFonts w:hint="eastAsia"/>
        </w:rPr>
        <w:t xml:space="preserve">佩罗(M.</w:t>
      </w:r>
      <w:r>
        <w:t xml:space="preserve"> Perrot)、E. </w:t>
      </w:r>
      <w:r>
        <w:rPr>
          <w:rFonts w:hint="eastAsia"/>
        </w:rPr>
        <w:t xml:space="preserve">迪谢纳(E.</w:t>
      </w:r>
      <w:r>
        <w:t xml:space="preserve"> </w:t>
      </w:r>
      <w:r>
        <w:rPr>
          <w:rFonts w:hint="eastAsia"/>
        </w:rPr>
        <w:t xml:space="preserve">Duchesnay)，Scikit</w:t>
      </w:r>
      <w:r>
        <w:t xml:space="preserve"> - </w:t>
      </w:r>
      <w:r>
        <w:rPr>
          <w:rFonts w:hint="eastAsia"/>
        </w:rPr>
        <w:t xml:space="preserve">学习:Python中的机器学习。机器学习研究杂志(J.</w:t>
      </w:r>
      <w:r>
        <w:t xml:space="preserve"> Mach. Learn. Res.)12, 2825 - 2830 (2011)。</w:t>
      </w:r>
    </w:p>
    <w:p>
      <w:pPr>
        <w:pStyle w:val="a0"/>
      </w:pPr>
      <w:r>
        <w:t xml:space="preserve">58.</w:t>
      </w:r>
      <w:r>
        <w:t xml:space="preserve"> </w:t>
      </w:r>
      <w:r>
        <w:t xml:space="preserve"> </w:t>
      </w:r>
      <w:r>
        <w:t xml:space="preserve"> </w:t>
      </w:r>
      <w:r>
        <w:t xml:space="preserve"> </w:t>
      </w:r>
      <w:r>
        <w:t xml:space="preserve"> </w:t>
      </w:r>
      <w:r>
        <w:t xml:space="preserve">J. Yang,</w:t>
      </w:r>
      <w:r>
        <w:t xml:space="preserve"> </w:t>
      </w:r>
      <w:r>
        <w:t xml:space="preserve"> </w:t>
      </w:r>
      <w:r>
        <w:t xml:space="preserve"> </w:t>
      </w:r>
      <w:r>
        <w:t xml:space="preserve"> </w:t>
      </w:r>
      <w:r>
        <w:t xml:space="preserve"> </w:t>
      </w:r>
      <w:r>
        <w:t xml:space="preserve">I. Anishchenko,</w:t>
      </w:r>
      <w:r>
        <w:t xml:space="preserve"> </w:t>
      </w:r>
      <w:r>
        <w:t xml:space="preserve"> </w:t>
      </w:r>
      <w:r>
        <w:t xml:space="preserve"> </w:t>
      </w:r>
      <w:r>
        <w:t xml:space="preserve"> </w:t>
      </w:r>
      <w:r>
        <w:t xml:space="preserve"> </w:t>
      </w:r>
      <w:r>
        <w:t xml:space="preserve">H. Park,</w:t>
      </w:r>
      <w:r>
        <w:t xml:space="preserve"> </w:t>
      </w:r>
      <w:r>
        <w:t xml:space="preserve"> </w:t>
      </w:r>
      <w:r>
        <w:t xml:space="preserve"> </w:t>
      </w:r>
      <w:r>
        <w:t xml:space="preserve"> </w:t>
      </w:r>
      <w:r>
        <w:t xml:space="preserve"> </w:t>
      </w:r>
      <w:r>
        <w:t xml:space="preserve">Z. Peng,</w:t>
      </w:r>
      <w:r>
        <w:t xml:space="preserve"> </w:t>
      </w:r>
      <w:r>
        <w:t xml:space="preserve"> </w:t>
      </w:r>
      <w:r>
        <w:t xml:space="preserve"> </w:t>
      </w:r>
      <w:r>
        <w:t xml:space="preserve"> </w:t>
      </w:r>
      <w:r>
        <w:t xml:space="preserve"> </w:t>
      </w:r>
      <w:r>
        <w:t xml:space="preserve">S. Ovchinnikov,</w:t>
      </w:r>
      <w:r>
        <w:t xml:space="preserve"> </w:t>
      </w:r>
      <w:r>
        <w:t xml:space="preserve"> </w:t>
      </w:r>
      <w:r>
        <w:t xml:space="preserve"> </w:t>
      </w:r>
      <w:r>
        <w:t xml:space="preserve"> </w:t>
      </w:r>
      <w:r>
        <w:t xml:space="preserve"> </w:t>
      </w:r>
      <w:r>
        <w:t xml:space="preserve">D. Baker, Improved protein structure prediction using predicted interresidue orientations. Proc. Natl. Acad. Sci. 117, 1496-1503 (2020).</w:t>
      </w:r>
    </w:p>
    <w:p>
      <w:pPr>
        <w:pStyle w:val="a0"/>
      </w:pPr>
      <w:r>
        <w:t xml:space="preserve">58.</w:t>
      </w:r>
      <w:r>
        <w:t xml:space="preserve"> </w:t>
      </w:r>
      <w:r>
        <w:t xml:space="preserve"> </w:t>
      </w:r>
      <w:r>
        <w:t xml:space="preserve"> </w:t>
      </w:r>
      <w:r>
        <w:t xml:space="preserve"> </w:t>
      </w:r>
      <w:r>
        <w:t xml:space="preserve"> </w:t>
      </w:r>
      <w:r>
        <w:t xml:space="preserve">J. </w:t>
      </w:r>
      <w:r>
        <w:rPr>
          <w:rFonts w:hint="eastAsia"/>
        </w:rPr>
        <w:t xml:space="preserve">杨(J.</w:t>
      </w:r>
      <w:r>
        <w:t xml:space="preserve"> Yang)、I. </w:t>
      </w:r>
      <w:r>
        <w:rPr>
          <w:rFonts w:hint="eastAsia"/>
        </w:rPr>
        <w:t xml:space="preserve">阿尼申科(I.</w:t>
      </w:r>
      <w:r>
        <w:t xml:space="preserve"> Anishchenko)、H. </w:t>
      </w:r>
      <w:r>
        <w:rPr>
          <w:rFonts w:hint="eastAsia"/>
        </w:rPr>
        <w:t xml:space="preserve">朴(H.</w:t>
      </w:r>
      <w:r>
        <w:t xml:space="preserve"> Park)、Z. </w:t>
      </w:r>
      <w:r>
        <w:rPr>
          <w:rFonts w:hint="eastAsia"/>
        </w:rPr>
        <w:t xml:space="preserve">彭(Z.</w:t>
      </w:r>
      <w:r>
        <w:t xml:space="preserve"> Peng)、S. </w:t>
      </w:r>
      <w:r>
        <w:rPr>
          <w:rFonts w:hint="eastAsia"/>
        </w:rPr>
        <w:t xml:space="preserve">奥夫钦尼科夫(S.</w:t>
      </w:r>
      <w:r>
        <w:t xml:space="preserve"> Ovchinnikov)、D. </w:t>
      </w:r>
      <w:r>
        <w:rPr>
          <w:rFonts w:hint="eastAsia"/>
        </w:rPr>
        <w:t xml:space="preserve">贝克(D.</w:t>
      </w:r>
      <w:r>
        <w:t xml:space="preserve"> </w:t>
      </w:r>
      <w:r>
        <w:rPr>
          <w:rFonts w:hint="eastAsia"/>
        </w:rPr>
        <w:t xml:space="preserve">Baker)，利用预测的残基间取向改进蛋白质结构预测。美国国家科学院院刊(Proc.</w:t>
      </w:r>
      <w:r>
        <w:t xml:space="preserve"> Natl. Acad. Sci.)117, 1496 - 1503 (2020)。</w:t>
      </w:r>
    </w:p>
    <w:p>
      <w:pPr>
        <w:pStyle w:val="a0"/>
      </w:pPr>
      <w:r>
        <w:t xml:space="preserve">59.</w:t>
      </w:r>
      <w:r>
        <w:t xml:space="preserve"> </w:t>
      </w:r>
      <w:r>
        <w:t xml:space="preserve"> </w:t>
      </w:r>
      <w:r>
        <w:t xml:space="preserve"> </w:t>
      </w:r>
      <w:r>
        <w:t xml:space="preserve"> </w:t>
      </w:r>
      <w:r>
        <w:t xml:space="preserve"> </w:t>
      </w:r>
      <w:r>
        <w:t xml:space="preserve">J. Su,</w:t>
      </w:r>
      <w:r>
        <w:t xml:space="preserve"> </w:t>
      </w:r>
      <w:r>
        <w:t xml:space="preserve"> </w:t>
      </w:r>
      <w:r>
        <w:t xml:space="preserve"> </w:t>
      </w:r>
      <w:r>
        <w:t xml:space="preserve"> </w:t>
      </w:r>
      <w:r>
        <w:t xml:space="preserve"> </w:t>
      </w:r>
      <w:r>
        <w:t xml:space="preserve">Y. Lu,</w:t>
      </w:r>
      <w:r>
        <w:t xml:space="preserve"> </w:t>
      </w:r>
      <w:r>
        <w:t xml:space="preserve"> </w:t>
      </w:r>
      <w:r>
        <w:t xml:space="preserve"> </w:t>
      </w:r>
      <w:r>
        <w:t xml:space="preserve"> </w:t>
      </w:r>
      <w:r>
        <w:t xml:space="preserve"> </w:t>
      </w:r>
      <w:r>
        <w:t xml:space="preserve">S. Pan,</w:t>
      </w:r>
      <w:r>
        <w:t xml:space="preserve"> </w:t>
      </w:r>
      <w:r>
        <w:t xml:space="preserve"> </w:t>
      </w:r>
      <w:r>
        <w:t xml:space="preserve"> </w:t>
      </w:r>
      <w:r>
        <w:t xml:space="preserve"> </w:t>
      </w:r>
      <w:r>
        <w:t xml:space="preserve"> </w:t>
      </w:r>
      <w:r>
        <w:t xml:space="preserve">B. Wen,</w:t>
      </w:r>
      <w:r>
        <w:t xml:space="preserve"> </w:t>
      </w:r>
      <w:r>
        <w:t xml:space="preserve"> </w:t>
      </w:r>
      <w:r>
        <w:t xml:space="preserve"> </w:t>
      </w:r>
      <w:r>
        <w:t xml:space="preserve"> </w:t>
      </w:r>
      <w:r>
        <w:t xml:space="preserve"> </w:t>
      </w:r>
      <w:r>
        <w:t xml:space="preserve">Y. Liu, RoFormer: Enhanced Transformer with Rotary Position Embedding (2021), (available at http://arxiv.org/abs/2104.09864).</w:t>
      </w:r>
    </w:p>
    <w:p>
      <w:pPr>
        <w:pStyle w:val="a0"/>
      </w:pPr>
      <w:r>
        <w:t xml:space="preserve">59.</w:t>
      </w:r>
      <w:r>
        <w:t xml:space="preserve"> </w:t>
      </w:r>
      <w:r>
        <w:t xml:space="preserve"> </w:t>
      </w:r>
      <w:r>
        <w:t xml:space="preserve"> </w:t>
      </w:r>
      <w:r>
        <w:t xml:space="preserve"> </w:t>
      </w:r>
      <w:r>
        <w:t xml:space="preserve"> </w:t>
      </w:r>
      <w:r>
        <w:t xml:space="preserve">J. </w:t>
      </w:r>
      <w:r>
        <w:rPr>
          <w:rFonts w:hint="eastAsia"/>
        </w:rPr>
        <w:t xml:space="preserve">苏(J.</w:t>
      </w:r>
      <w:r>
        <w:t xml:space="preserve"> Su)、Y. </w:t>
      </w:r>
      <w:r>
        <w:rPr>
          <w:rFonts w:hint="eastAsia"/>
        </w:rPr>
        <w:t xml:space="preserve">陆(Y.</w:t>
      </w:r>
      <w:r>
        <w:t xml:space="preserve"> Lu)、S. </w:t>
      </w:r>
      <w:r>
        <w:rPr>
          <w:rFonts w:hint="eastAsia"/>
        </w:rPr>
        <w:t xml:space="preserve">潘(S.</w:t>
      </w:r>
      <w:r>
        <w:t xml:space="preserve"> Pan)、B. </w:t>
      </w:r>
      <w:r>
        <w:rPr>
          <w:rFonts w:hint="eastAsia"/>
        </w:rPr>
        <w:t xml:space="preserve">文(B.</w:t>
      </w:r>
      <w:r>
        <w:t xml:space="preserve"> Wen)、Y. </w:t>
      </w:r>
      <w:r>
        <w:rPr>
          <w:rFonts w:hint="eastAsia"/>
        </w:rPr>
        <w:t xml:space="preserve">刘(Y.</w:t>
      </w:r>
      <w:r>
        <w:t xml:space="preserve"> </w:t>
      </w:r>
      <w:r>
        <w:rPr>
          <w:rFonts w:hint="eastAsia"/>
        </w:rPr>
        <w:t xml:space="preserve">Liu)，RoFormer:采用旋转位置嵌入的增强型变压器</w:t>
      </w:r>
      <w:r>
        <w:t xml:space="preserve"> </w:t>
      </w:r>
      <w:r>
        <w:rPr>
          <w:rFonts w:hint="eastAsia"/>
        </w:rPr>
        <w:t xml:space="preserve">(2021)(可在http://arxiv.org/abs/2104.09864获取)。</w:t>
      </w:r>
    </w:p>
    <w:p>
      <w:pPr>
        <w:pStyle w:val="a0"/>
      </w:pPr>
      <w:r>
        <w:t xml:space="preserve">60.</w:t>
      </w:r>
      <w:r>
        <w:t xml:space="preserve"> </w:t>
      </w:r>
      <w:r>
        <w:t xml:space="preserve"> </w:t>
      </w:r>
      <w:r>
        <w:t xml:space="preserve"> </w:t>
      </w:r>
      <w:r>
        <w:t xml:space="preserve"> </w:t>
      </w:r>
      <w:r>
        <w:t xml:space="preserve"> </w:t>
      </w:r>
      <w:r>
        <w:t xml:space="preserve">Y. You,</w:t>
      </w:r>
      <w:r>
        <w:t xml:space="preserve"> </w:t>
      </w:r>
      <w:r>
        <w:t xml:space="preserve"> </w:t>
      </w:r>
      <w:r>
        <w:t xml:space="preserve"> </w:t>
      </w:r>
      <w:r>
        <w:t xml:space="preserve"> </w:t>
      </w:r>
      <w:r>
        <w:t xml:space="preserve"> </w:t>
      </w:r>
      <w:r>
        <w:t xml:space="preserve">J. Li,</w:t>
      </w:r>
      <w:r>
        <w:t xml:space="preserve"> </w:t>
      </w:r>
      <w:r>
        <w:t xml:space="preserve"> </w:t>
      </w:r>
      <w:r>
        <w:t xml:space="preserve"> </w:t>
      </w:r>
      <w:r>
        <w:t xml:space="preserve"> </w:t>
      </w:r>
      <w:r>
        <w:t xml:space="preserve"> </w:t>
      </w:r>
      <w:r>
        <w:t xml:space="preserve">S. Reddi,</w:t>
      </w:r>
      <w:r>
        <w:t xml:space="preserve"> </w:t>
      </w:r>
      <w:r>
        <w:t xml:space="preserve"> </w:t>
      </w:r>
      <w:r>
        <w:t xml:space="preserve"> </w:t>
      </w:r>
      <w:r>
        <w:t xml:space="preserve"> </w:t>
      </w:r>
      <w:r>
        <w:t xml:space="preserve"> </w:t>
      </w:r>
      <w:r>
        <w:t xml:space="preserve">J. Hseu,</w:t>
      </w:r>
      <w:r>
        <w:t xml:space="preserve"> </w:t>
      </w:r>
      <w:r>
        <w:t xml:space="preserve"> </w:t>
      </w:r>
      <w:r>
        <w:t xml:space="preserve"> </w:t>
      </w:r>
      <w:r>
        <w:t xml:space="preserve"> </w:t>
      </w:r>
      <w:r>
        <w:t xml:space="preserve"> </w:t>
      </w:r>
      <w:r>
        <w:t xml:space="preserve">S. Kumar,</w:t>
      </w:r>
      <w:r>
        <w:t xml:space="preserve"> </w:t>
      </w:r>
      <w:r>
        <w:t xml:space="preserve"> </w:t>
      </w:r>
      <w:r>
        <w:t xml:space="preserve"> </w:t>
      </w:r>
      <w:r>
        <w:t xml:space="preserve"> </w:t>
      </w:r>
      <w:r>
        <w:t xml:space="preserve"> </w:t>
      </w:r>
      <w:r>
        <w:t xml:space="preserve">S. Bhojanapalli,</w:t>
      </w:r>
      <w:r>
        <w:t xml:space="preserve"> </w:t>
      </w:r>
      <w:r>
        <w:t xml:space="preserve"> </w:t>
      </w:r>
      <w:r>
        <w:t xml:space="preserve"> </w:t>
      </w:r>
      <w:r>
        <w:t xml:space="preserve"> </w:t>
      </w:r>
      <w:r>
        <w:t xml:space="preserve"> </w:t>
      </w:r>
      <w:r>
        <w:t xml:space="preserve">X. Song,</w:t>
      </w:r>
      <w:r>
        <w:t xml:space="preserve"> </w:t>
      </w:r>
      <w:r>
        <w:t xml:space="preserve"> </w:t>
      </w:r>
      <w:r>
        <w:t xml:space="preserve"> </w:t>
      </w:r>
      <w:r>
        <w:t xml:space="preserve"> </w:t>
      </w:r>
      <w:r>
        <w:t xml:space="preserve"> </w:t>
      </w:r>
      <w:r>
        <w:t xml:space="preserve">J. Demmel,</w:t>
      </w:r>
      <w:r>
        <w:t xml:space="preserve"> </w:t>
      </w:r>
      <w:r>
        <w:t xml:space="preserve"> </w:t>
      </w:r>
      <w:r>
        <w:t xml:space="preserve"> </w:t>
      </w:r>
      <w:r>
        <w:t xml:space="preserve"> </w:t>
      </w:r>
      <w:r>
        <w:t xml:space="preserve"> </w:t>
      </w:r>
      <w:r>
        <w:t xml:space="preserve">K. Keutzer,</w:t>
      </w:r>
      <w:r>
        <w:t xml:space="preserve"> </w:t>
      </w:r>
      <w:r>
        <w:t xml:space="preserve"> </w:t>
      </w:r>
      <w:r>
        <w:t xml:space="preserve"> </w:t>
      </w:r>
      <w:r>
        <w:t xml:space="preserve"> </w:t>
      </w:r>
      <w:r>
        <w:t xml:space="preserve"> </w:t>
      </w:r>
      <w:r>
        <w:t xml:space="preserve">C.-J. Hsieh, LARGE BATCH OPTIMIZATION FOR DEEP LEARNING: TRAINING BERT IN 76 MINUTES, 38 (2020).</w:t>
      </w:r>
    </w:p>
    <w:p>
      <w:pPr>
        <w:pStyle w:val="a0"/>
      </w:pPr>
      <w:r>
        <w:t xml:space="preserve">60.</w:t>
      </w:r>
      <w:r>
        <w:t xml:space="preserve"> </w:t>
      </w:r>
      <w:r>
        <w:t xml:space="preserve"> </w:t>
      </w:r>
      <w:r>
        <w:t xml:space="preserve"> </w:t>
      </w:r>
      <w:r>
        <w:t xml:space="preserve"> </w:t>
      </w:r>
      <w:r>
        <w:t xml:space="preserve"> </w:t>
      </w:r>
      <w:r>
        <w:t xml:space="preserve">Y. </w:t>
      </w:r>
      <w:r>
        <w:rPr>
          <w:rFonts w:hint="eastAsia"/>
        </w:rPr>
        <w:t xml:space="preserve">尤(Y.</w:t>
      </w:r>
      <w:r>
        <w:t xml:space="preserve"> You)、J. </w:t>
      </w:r>
      <w:r>
        <w:rPr>
          <w:rFonts w:hint="eastAsia"/>
        </w:rPr>
        <w:t xml:space="preserve">李(J.</w:t>
      </w:r>
      <w:r>
        <w:t xml:space="preserve"> Li)、S. </w:t>
      </w:r>
      <w:r>
        <w:rPr>
          <w:rFonts w:hint="eastAsia"/>
        </w:rPr>
        <w:t xml:space="preserve">雷迪(S.</w:t>
      </w:r>
      <w:r>
        <w:t xml:space="preserve"> Reddi)、J. </w:t>
      </w:r>
      <w:r>
        <w:rPr>
          <w:rFonts w:hint="eastAsia"/>
        </w:rPr>
        <w:t xml:space="preserve">许(J.</w:t>
      </w:r>
      <w:r>
        <w:t xml:space="preserve"> Hseu)、S. </w:t>
      </w:r>
      <w:r>
        <w:rPr>
          <w:rFonts w:hint="eastAsia"/>
        </w:rPr>
        <w:t xml:space="preserve">库马尔(S.</w:t>
      </w:r>
      <w:r>
        <w:t xml:space="preserve"> Kumar)、S. </w:t>
      </w:r>
      <w:r>
        <w:rPr>
          <w:rFonts w:hint="eastAsia"/>
        </w:rPr>
        <w:t xml:space="preserve">博贾纳帕利(S.</w:t>
      </w:r>
      <w:r>
        <w:t xml:space="preserve"> Bhojanapalli)、X. </w:t>
      </w:r>
      <w:r>
        <w:rPr>
          <w:rFonts w:hint="eastAsia"/>
        </w:rPr>
        <w:t xml:space="preserve">宋(X.</w:t>
      </w:r>
      <w:r>
        <w:t xml:space="preserve"> Song)、J. </w:t>
      </w:r>
      <w:r>
        <w:rPr>
          <w:rFonts w:hint="eastAsia"/>
        </w:rPr>
        <w:t xml:space="preserve">德梅尔(J.</w:t>
      </w:r>
      <w:r>
        <w:t xml:space="preserve"> Demmel)、K. </w:t>
      </w:r>
      <w:r>
        <w:rPr>
          <w:rFonts w:hint="eastAsia"/>
        </w:rPr>
        <w:t xml:space="preserve">科伊策(K.</w:t>
      </w:r>
      <w:r>
        <w:t xml:space="preserve"> Keutzer)、C. -</w:t>
      </w:r>
      <w:r>
        <w:t xml:space="preserve"> </w:t>
      </w:r>
      <w:r>
        <w:t xml:space="preserve"> </w:t>
      </w:r>
      <w:r>
        <w:t xml:space="preserve"> </w:t>
      </w:r>
      <w:r>
        <w:t xml:space="preserve"> </w:t>
      </w:r>
      <w:r>
        <w:t xml:space="preserve"> </w:t>
      </w:r>
      <w:r>
        <w:t xml:space="preserve">J. </w:t>
      </w:r>
      <w:r>
        <w:rPr>
          <w:rFonts w:hint="eastAsia"/>
        </w:rPr>
        <w:t xml:space="preserve">谢(C.</w:t>
      </w:r>
      <w:r>
        <w:t xml:space="preserve"> -</w:t>
      </w:r>
      <w:r>
        <w:t xml:space="preserve"> </w:t>
      </w:r>
      <w:r>
        <w:t xml:space="preserve"> </w:t>
      </w:r>
      <w:r>
        <w:t xml:space="preserve"> </w:t>
      </w:r>
      <w:r>
        <w:t xml:space="preserve"> </w:t>
      </w:r>
      <w:r>
        <w:t xml:space="preserve"> </w:t>
      </w:r>
      <w:r>
        <w:t xml:space="preserve">J. </w:t>
      </w:r>
      <w:r>
        <w:rPr>
          <w:rFonts w:hint="eastAsia"/>
        </w:rPr>
        <w:t xml:space="preserve">Hsieh)，深度学习的大批量优化:76分钟训练BERT，38</w:t>
      </w:r>
      <w:r>
        <w:t xml:space="preserve"> (2020)。</w:t>
      </w:r>
    </w:p>
    <w:p>
      <w:pPr>
        <w:pStyle w:val="a0"/>
      </w:pPr>
      <w:r>
        <w:t xml:space="preserve">61.</w:t>
      </w:r>
      <w:r>
        <w:t xml:space="preserve"> </w:t>
      </w:r>
      <w:r>
        <w:t xml:space="preserve"> </w:t>
      </w:r>
      <w:r>
        <w:t xml:space="preserve"> </w:t>
      </w:r>
      <w:r>
        <w:t xml:space="preserve"> </w:t>
      </w:r>
      <w:r>
        <w:t xml:space="preserve"> </w:t>
      </w:r>
      <w:r>
        <w:t xml:space="preserve">S. Rajbhandari,</w:t>
      </w:r>
      <w:r>
        <w:t xml:space="preserve"> </w:t>
      </w:r>
      <w:r>
        <w:t xml:space="preserve"> </w:t>
      </w:r>
      <w:r>
        <w:t xml:space="preserve"> </w:t>
      </w:r>
      <w:r>
        <w:t xml:space="preserve"> </w:t>
      </w:r>
      <w:r>
        <w:t xml:space="preserve"> </w:t>
      </w:r>
      <w:r>
        <w:t xml:space="preserve">J. Rasley,</w:t>
      </w:r>
      <w:r>
        <w:t xml:space="preserve"> </w:t>
      </w:r>
      <w:r>
        <w:t xml:space="preserve"> </w:t>
      </w:r>
      <w:r>
        <w:t xml:space="preserve"> </w:t>
      </w:r>
      <w:r>
        <w:t xml:space="preserve"> </w:t>
      </w:r>
      <w:r>
        <w:t xml:space="preserve"> </w:t>
      </w:r>
      <w:r>
        <w:t xml:space="preserve">O. Ruwase,</w:t>
      </w:r>
      <w:r>
        <w:t xml:space="preserve"> </w:t>
      </w:r>
      <w:r>
        <w:t xml:space="preserve"> </w:t>
      </w:r>
      <w:r>
        <w:t xml:space="preserve"> </w:t>
      </w:r>
      <w:r>
        <w:t xml:space="preserve"> </w:t>
      </w:r>
      <w:r>
        <w:t xml:space="preserve"> </w:t>
      </w:r>
      <w:r>
        <w:t xml:space="preserve">Y. He, "ZeRO: Memory optimizations Toward Training Trillion Parameter Models" in SC20: International Conference for High Performance Computing, Networking, Storage and Analysis (2020), pp. 1-16.</w:t>
      </w:r>
    </w:p>
    <w:p>
      <w:pPr>
        <w:pStyle w:val="a0"/>
      </w:pPr>
      <w:r>
        <w:t xml:space="preserve">61.</w:t>
      </w:r>
      <w:r>
        <w:t xml:space="preserve"> </w:t>
      </w:r>
      <w:r>
        <w:t xml:space="preserve"> </w:t>
      </w:r>
      <w:r>
        <w:t xml:space="preserve"> </w:t>
      </w:r>
      <w:r>
        <w:t xml:space="preserve"> </w:t>
      </w:r>
      <w:r>
        <w:t xml:space="preserve"> </w:t>
      </w:r>
      <w:r>
        <w:t xml:space="preserve">S. </w:t>
      </w:r>
      <w:r>
        <w:rPr>
          <w:rFonts w:hint="eastAsia"/>
        </w:rPr>
        <w:t xml:space="preserve">拉杰班达里(S.</w:t>
      </w:r>
      <w:r>
        <w:t xml:space="preserve"> Rajbhandari)、J. </w:t>
      </w:r>
      <w:r>
        <w:rPr>
          <w:rFonts w:hint="eastAsia"/>
        </w:rPr>
        <w:t xml:space="preserve">拉斯利(J.</w:t>
      </w:r>
      <w:r>
        <w:t xml:space="preserve"> Rasley)、O. </w:t>
      </w:r>
      <w:r>
        <w:rPr>
          <w:rFonts w:hint="eastAsia"/>
        </w:rPr>
        <w:t xml:space="preserve">鲁瓦塞(O.</w:t>
      </w:r>
      <w:r>
        <w:t xml:space="preserve"> Ruwase)、Y. </w:t>
      </w:r>
      <w:r>
        <w:rPr>
          <w:rFonts w:hint="eastAsia"/>
        </w:rPr>
        <w:t xml:space="preserve">何(Y.</w:t>
      </w:r>
      <w:r>
        <w:t xml:space="preserve"> </w:t>
      </w:r>
      <w:r>
        <w:rPr>
          <w:rFonts w:hint="eastAsia"/>
        </w:rPr>
        <w:t xml:space="preserve">He)，</w:t>
      </w:r>
      <w:r>
        <w:rPr>
          <w:rFonts w:hint="eastAsia"/>
        </w:rPr>
        <w:t xml:space="preserve">“ZeRO:面向万亿参数模型训练的内存优化”</w:t>
      </w:r>
      <w:r>
        <w:rPr>
          <w:rFonts w:hint="eastAsia"/>
        </w:rPr>
        <w:t xml:space="preserve">，见SC20:国际高性能计算、网络、存储和分析会议(2020)，第1</w:t>
      </w:r>
      <w:r>
        <w:t xml:space="preserve"> - </w:t>
      </w:r>
      <w:r>
        <w:rPr>
          <w:rFonts w:hint="eastAsia"/>
        </w:rPr>
        <w:t xml:space="preserve">16页。</w:t>
      </w:r>
    </w:p>
    <w:p>
      <w:pPr>
        <w:pStyle w:val="a0"/>
      </w:pPr>
      <w:r>
        <w:t xml:space="preserve">62.</w:t>
      </w:r>
      <w:r>
        <w:t xml:space="preserve"> </w:t>
      </w:r>
      <w:r>
        <w:t xml:space="preserve"> </w:t>
      </w:r>
      <w:r>
        <w:t xml:space="preserve"> </w:t>
      </w:r>
      <w:r>
        <w:t xml:space="preserve"> </w:t>
      </w:r>
      <w:r>
        <w:t xml:space="preserve"> </w:t>
      </w:r>
      <w:r>
        <w:t xml:space="preserve">J. Ho,</w:t>
      </w:r>
      <w:r>
        <w:t xml:space="preserve"> </w:t>
      </w:r>
      <w:r>
        <w:t xml:space="preserve"> </w:t>
      </w:r>
      <w:r>
        <w:t xml:space="preserve"> </w:t>
      </w:r>
      <w:r>
        <w:t xml:space="preserve"> </w:t>
      </w:r>
      <w:r>
        <w:t xml:space="preserve"> </w:t>
      </w:r>
      <w:r>
        <w:t xml:space="preserve">N. Kalchbrenner,</w:t>
      </w:r>
      <w:r>
        <w:t xml:space="preserve"> </w:t>
      </w:r>
      <w:r>
        <w:t xml:space="preserve"> </w:t>
      </w:r>
      <w:r>
        <w:t xml:space="preserve"> </w:t>
      </w:r>
      <w:r>
        <w:t xml:space="preserve"> </w:t>
      </w:r>
      <w:r>
        <w:t xml:space="preserve"> </w:t>
      </w:r>
      <w:r>
        <w:t xml:space="preserve">D. Weissenborn,</w:t>
      </w:r>
      <w:r>
        <w:t xml:space="preserve"> </w:t>
      </w:r>
      <w:r>
        <w:t xml:space="preserve"> </w:t>
      </w:r>
      <w:r>
        <w:t xml:space="preserve"> </w:t>
      </w:r>
      <w:r>
        <w:t xml:space="preserve"> </w:t>
      </w:r>
      <w:r>
        <w:t xml:space="preserve"> </w:t>
      </w:r>
      <w:r>
        <w:t xml:space="preserve">T. Salimans, Axial Attention in Multidimensional Transformers. arXiv (2019) (available at http://arxiv.org/abs/1912.12180).</w:t>
      </w:r>
    </w:p>
    <w:p>
      <w:pPr>
        <w:pStyle w:val="a0"/>
      </w:pPr>
      <w:r>
        <w:t xml:space="preserve">62.</w:t>
      </w:r>
      <w:r>
        <w:t xml:space="preserve"> </w:t>
      </w:r>
      <w:r>
        <w:t xml:space="preserve"> </w:t>
      </w:r>
      <w:r>
        <w:t xml:space="preserve"> </w:t>
      </w:r>
      <w:r>
        <w:t xml:space="preserve"> </w:t>
      </w:r>
      <w:r>
        <w:t xml:space="preserve"> </w:t>
      </w:r>
      <w:r>
        <w:t xml:space="preserve">J. </w:t>
      </w:r>
      <w:r>
        <w:rPr>
          <w:rFonts w:hint="eastAsia"/>
        </w:rPr>
        <w:t xml:space="preserve">霍(J.</w:t>
      </w:r>
      <w:r>
        <w:t xml:space="preserve"> Ho)、N. </w:t>
      </w:r>
      <w:r>
        <w:rPr>
          <w:rFonts w:hint="eastAsia"/>
        </w:rPr>
        <w:t xml:space="preserve">卡尔克布伦纳(N.</w:t>
      </w:r>
      <w:r>
        <w:t xml:space="preserve"> Kalchbrenner)、D. </w:t>
      </w:r>
      <w:r>
        <w:rPr>
          <w:rFonts w:hint="eastAsia"/>
        </w:rPr>
        <w:t xml:space="preserve">魏森伯恩(D.</w:t>
      </w:r>
      <w:r>
        <w:t xml:space="preserve"> Weissenborn)、T. </w:t>
      </w:r>
      <w:r>
        <w:rPr>
          <w:rFonts w:hint="eastAsia"/>
        </w:rPr>
        <w:t xml:space="preserve">萨利曼斯(T.</w:t>
      </w:r>
      <w:r>
        <w:t xml:space="preserve"> </w:t>
      </w:r>
      <w:r>
        <w:rPr>
          <w:rFonts w:hint="eastAsia"/>
        </w:rPr>
        <w:t xml:space="preserve">Salimans)，多维变换器中的轴向注意力。预印本服务器arXiv(2019</w:t>
      </w:r>
      <w:r>
        <w:t xml:space="preserve"> </w:t>
      </w:r>
      <w:r>
        <w:rPr>
          <w:rFonts w:hint="eastAsia"/>
        </w:rPr>
        <w:t xml:space="preserve">年)(可在</w:t>
      </w:r>
      <w:r>
        <w:t xml:space="preserve"> http://arxiv.org/abs/1912.12180 </w:t>
      </w:r>
      <w:r>
        <w:rPr>
          <w:rFonts w:hint="eastAsia"/>
        </w:rPr>
        <w:t xml:space="preserve">查看)。</w:t>
      </w:r>
    </w:p>
    <w:p>
      <w:pPr>
        <w:pStyle w:val="a0"/>
      </w:pPr>
      <w:r>
        <w:t xml:space="preserve">63.</w:t>
      </w:r>
      <w:r>
        <w:t xml:space="preserve"> </w:t>
      </w:r>
      <w:r>
        <w:t xml:space="preserve"> </w:t>
      </w:r>
      <w:r>
        <w:t xml:space="preserve"> </w:t>
      </w:r>
      <w:r>
        <w:t xml:space="preserve"> </w:t>
      </w:r>
      <w:r>
        <w:t xml:space="preserve"> </w:t>
      </w:r>
      <w:r>
        <w:t xml:space="preserve">L. McInnes,</w:t>
      </w:r>
      <w:r>
        <w:t xml:space="preserve"> </w:t>
      </w:r>
      <w:r>
        <w:t xml:space="preserve"> </w:t>
      </w:r>
      <w:r>
        <w:t xml:space="preserve"> </w:t>
      </w:r>
      <w:r>
        <w:t xml:space="preserve"> </w:t>
      </w:r>
      <w:r>
        <w:t xml:space="preserve"> </w:t>
      </w:r>
      <w:r>
        <w:t xml:space="preserve">J. Healy,</w:t>
      </w:r>
      <w:r>
        <w:t xml:space="preserve"> </w:t>
      </w:r>
      <w:r>
        <w:t xml:space="preserve"> </w:t>
      </w:r>
      <w:r>
        <w:t xml:space="preserve"> </w:t>
      </w:r>
      <w:r>
        <w:t xml:space="preserve"> </w:t>
      </w:r>
      <w:r>
        <w:t xml:space="preserve"> </w:t>
      </w:r>
      <w:r>
        <w:t xml:space="preserve">J. Melville, UMAP: Uniform Manifold Approximation and Projection for Dimension Reduction (2018), doi:10.48550/ARXIV.1802.03426.</w:t>
      </w:r>
    </w:p>
    <w:p>
      <w:pPr>
        <w:pStyle w:val="a0"/>
      </w:pPr>
      <w:r>
        <w:t xml:space="preserve">63.</w:t>
      </w:r>
      <w:r>
        <w:t xml:space="preserve"> </w:t>
      </w:r>
      <w:r>
        <w:t xml:space="preserve"> </w:t>
      </w:r>
      <w:r>
        <w:t xml:space="preserve"> </w:t>
      </w:r>
      <w:r>
        <w:t xml:space="preserve"> </w:t>
      </w:r>
      <w:r>
        <w:t xml:space="preserve"> </w:t>
      </w:r>
      <w:r>
        <w:t xml:space="preserve">L. </w:t>
      </w:r>
      <w:r>
        <w:rPr>
          <w:rFonts w:hint="eastAsia"/>
        </w:rPr>
        <w:t xml:space="preserve">麦金尼斯(L.</w:t>
      </w:r>
      <w:r>
        <w:t xml:space="preserve"> McInnes)、J. </w:t>
      </w:r>
      <w:r>
        <w:rPr>
          <w:rFonts w:hint="eastAsia"/>
        </w:rPr>
        <w:t xml:space="preserve">希利(J.</w:t>
      </w:r>
      <w:r>
        <w:t xml:space="preserve"> Healy)、J. </w:t>
      </w:r>
      <w:r>
        <w:rPr>
          <w:rFonts w:hint="eastAsia"/>
        </w:rPr>
        <w:t xml:space="preserve">梅尔维尔(J.</w:t>
      </w:r>
      <w:r>
        <w:t xml:space="preserve"> </w:t>
      </w:r>
      <w:r>
        <w:rPr>
          <w:rFonts w:hint="eastAsia"/>
        </w:rPr>
        <w:t xml:space="preserve">Melville)，UMAP:用于降维的均匀流形近似与投影(2018</w:t>
      </w:r>
      <w:r>
        <w:t xml:space="preserve"> </w:t>
      </w:r>
      <w:r>
        <w:rPr>
          <w:rFonts w:hint="eastAsia"/>
        </w:rPr>
        <w:t xml:space="preserve">年)，doi:10.48550/ARXIV.1802.03426。</w:t>
      </w:r>
    </w:p>
    <w:p>
      <w:pPr>
        <w:pStyle w:val="a0"/>
      </w:pPr>
      <w:r>
        <w:t xml:space="preserve">64.</w:t>
      </w:r>
      <w:r>
        <w:t xml:space="preserve"> </w:t>
      </w:r>
      <w:r>
        <w:t xml:space="preserve"> </w:t>
      </w:r>
      <w:r>
        <w:t xml:space="preserve"> </w:t>
      </w:r>
      <w:r>
        <w:t xml:space="preserve"> </w:t>
      </w:r>
      <w:r>
        <w:t xml:space="preserve"> </w:t>
      </w:r>
      <w:r>
        <w:t xml:space="preserve">F.</w:t>
      </w:r>
      <w:r>
        <w:t xml:space="preserve"> </w:t>
      </w:r>
      <w:r>
        <w:t xml:space="preserve"> </w:t>
      </w:r>
      <w:r>
        <w:t xml:space="preserve"> </w:t>
      </w:r>
      <w:r>
        <w:t xml:space="preserve"> </w:t>
      </w:r>
      <w:r>
        <w:t xml:space="preserve"> </w:t>
      </w:r>
      <w:r>
        <w:t xml:space="preserve">A. Wolf,</w:t>
      </w:r>
      <w:r>
        <w:t xml:space="preserve"> </w:t>
      </w:r>
      <w:r>
        <w:t xml:space="preserve"> </w:t>
      </w:r>
      <w:r>
        <w:t xml:space="preserve"> </w:t>
      </w:r>
      <w:r>
        <w:t xml:space="preserve"> </w:t>
      </w:r>
      <w:r>
        <w:t xml:space="preserve"> </w:t>
      </w:r>
      <w:r>
        <w:t xml:space="preserve">P. Angerer,</w:t>
      </w:r>
      <w:r>
        <w:t xml:space="preserve"> </w:t>
      </w:r>
      <w:r>
        <w:t xml:space="preserve"> </w:t>
      </w:r>
      <w:r>
        <w:t xml:space="preserve"> </w:t>
      </w:r>
      <w:r>
        <w:t xml:space="preserve"> </w:t>
      </w:r>
      <w:r>
        <w:t xml:space="preserve"> </w:t>
      </w:r>
      <w:r>
        <w:t xml:space="preserve">F.</w:t>
      </w:r>
      <w:r>
        <w:t xml:space="preserve"> </w:t>
      </w:r>
      <w:r>
        <w:t xml:space="preserve"> </w:t>
      </w:r>
      <w:r>
        <w:t xml:space="preserve"> </w:t>
      </w:r>
      <w:r>
        <w:t xml:space="preserve"> </w:t>
      </w:r>
      <w:r>
        <w:t xml:space="preserve"> </w:t>
      </w:r>
      <w:r>
        <w:t xml:space="preserve">J. Theis, SCANPY: large-scale single-cell gene expression data analysis. Genome Biol. 19, 15 (2018).</w:t>
      </w:r>
    </w:p>
    <w:p>
      <w:pPr>
        <w:pStyle w:val="a0"/>
      </w:pPr>
      <w:r>
        <w:t xml:space="preserve">64.</w:t>
      </w:r>
      <w:r>
        <w:t xml:space="preserve"> </w:t>
      </w:r>
      <w:r>
        <w:t xml:space="preserve"> </w:t>
      </w:r>
      <w:r>
        <w:t xml:space="preserve"> </w:t>
      </w:r>
      <w:r>
        <w:t xml:space="preserve"> </w:t>
      </w:r>
      <w:r>
        <w:t xml:space="preserve"> </w:t>
      </w:r>
      <w:r>
        <w:t xml:space="preserve">F.</w:t>
      </w:r>
      <w:r>
        <w:t xml:space="preserve"> </w:t>
      </w:r>
      <w:r>
        <w:t xml:space="preserve"> </w:t>
      </w:r>
      <w:r>
        <w:t xml:space="preserve"> </w:t>
      </w:r>
      <w:r>
        <w:t xml:space="preserve"> </w:t>
      </w:r>
      <w:r>
        <w:t xml:space="preserve"> </w:t>
      </w:r>
      <w:r>
        <w:t xml:space="preserve">A. </w:t>
      </w:r>
      <w:r>
        <w:rPr>
          <w:rFonts w:hint="eastAsia"/>
        </w:rPr>
        <w:t xml:space="preserve">沃尔夫(F.</w:t>
      </w:r>
      <w:r>
        <w:t xml:space="preserve"> </w:t>
      </w:r>
      <w:r>
        <w:t xml:space="preserve"> </w:t>
      </w:r>
      <w:r>
        <w:t xml:space="preserve"> </w:t>
      </w:r>
      <w:r>
        <w:t xml:space="preserve"> </w:t>
      </w:r>
      <w:r>
        <w:t xml:space="preserve"> </w:t>
      </w:r>
      <w:r>
        <w:t xml:space="preserve">A. Wolf)、P. </w:t>
      </w:r>
      <w:r>
        <w:rPr>
          <w:rFonts w:hint="eastAsia"/>
        </w:rPr>
        <w:t xml:space="preserve">安杰勒(P.</w:t>
      </w:r>
      <w:r>
        <w:t xml:space="preserve"> Angerer)、F.</w:t>
      </w:r>
      <w:r>
        <w:t xml:space="preserve"> </w:t>
      </w:r>
      <w:r>
        <w:t xml:space="preserve"> </w:t>
      </w:r>
      <w:r>
        <w:t xml:space="preserve"> </w:t>
      </w:r>
      <w:r>
        <w:t xml:space="preserve"> </w:t>
      </w:r>
      <w:r>
        <w:t xml:space="preserve"> </w:t>
      </w:r>
      <w:r>
        <w:t xml:space="preserve">J. </w:t>
      </w:r>
      <w:r>
        <w:rPr>
          <w:rFonts w:hint="eastAsia"/>
        </w:rPr>
        <w:t xml:space="preserve">泰斯(F.</w:t>
      </w:r>
      <w:r>
        <w:t xml:space="preserve"> </w:t>
      </w:r>
      <w:r>
        <w:t xml:space="preserve"> </w:t>
      </w:r>
      <w:r>
        <w:t xml:space="preserve"> </w:t>
      </w:r>
      <w:r>
        <w:t xml:space="preserve"> </w:t>
      </w:r>
      <w:r>
        <w:t xml:space="preserve"> </w:t>
      </w:r>
      <w:r>
        <w:t xml:space="preserve">J. </w:t>
      </w:r>
      <w:r>
        <w:rPr>
          <w:rFonts w:hint="eastAsia"/>
        </w:rPr>
        <w:t xml:space="preserve">Theis)，SCANPY:大规模单细胞基因表达数据分析。《基因组生物学》19</w:t>
      </w:r>
      <w:r>
        <w:t xml:space="preserve"> </w:t>
      </w:r>
      <w:r>
        <w:rPr>
          <w:rFonts w:hint="eastAsia"/>
        </w:rPr>
        <w:t xml:space="preserve">卷，15</w:t>
      </w:r>
      <w:r>
        <w:t xml:space="preserve"> </w:t>
      </w:r>
      <w:r>
        <w:rPr>
          <w:rFonts w:hint="eastAsia"/>
        </w:rPr>
        <w:t xml:space="preserve">期(2018</w:t>
      </w:r>
      <w:r>
        <w:t xml:space="preserve"> </w:t>
      </w:r>
      <w:r>
        <w:rPr>
          <w:rFonts w:hint="eastAsia"/>
        </w:rPr>
        <w:t xml:space="preserve">年)。</w:t>
      </w:r>
    </w:p>
    <w:p>
      <w:pPr>
        <w:pStyle w:val="a0"/>
      </w:pPr>
      <w:r>
        <w:t xml:space="preserve">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生物预印本服务器(bioRxiv)预印本，doi:</w:t>
      </w:r>
      <w:r>
        <w:t xml:space="preserve"> </w:t>
      </w:r>
      <w:r>
        <w:rPr>
          <w:rFonts w:hint="eastAsia"/>
        </w:rPr>
        <w:t xml:space="preserve">https://doi.org/10.1101/2022.07.20.500902；此版本于</w:t>
      </w:r>
      <w:r>
        <w:t xml:space="preserve"> 2022 </w:t>
      </w:r>
      <w:r>
        <w:rPr>
          <w:rFonts w:hint="eastAsia"/>
        </w:rPr>
        <w:t xml:space="preserve">年</w:t>
      </w:r>
      <w:r>
        <w:t xml:space="preserve"> 7 </w:t>
      </w:r>
      <w:r>
        <w:rPr>
          <w:rFonts w:hint="eastAsia"/>
        </w:rPr>
        <w:t xml:space="preserve">月</w:t>
      </w:r>
      <w:r>
        <w:t xml:space="preserve"> 21 </w:t>
      </w:r>
      <w:r>
        <w:rPr>
          <w:rFonts w:hint="eastAsia"/>
        </w:rPr>
        <w:t xml:space="preserve">日发布。此预印本的版权持有者(未经同行评审认证)是作者/资助者，其已授予生物预印本服务器永久展示该预印本的许可。该预印本根据知识共享署名</w:t>
      </w:r>
      <w:r>
        <w:t xml:space="preserve"> - </w:t>
      </w:r>
      <w:r>
        <w:rPr>
          <w:rFonts w:hint="eastAsia"/>
        </w:rPr>
        <w:t xml:space="preserve">非商业性使用</w:t>
      </w:r>
      <w:r>
        <w:t xml:space="preserve"> - </w:t>
      </w:r>
      <w:r>
        <w:rPr>
          <w:rFonts w:hint="eastAsia"/>
        </w:rPr>
        <w:t xml:space="preserve">禁止演绎</w:t>
      </w:r>
      <w:r>
        <w:t xml:space="preserve"> 4.0 </w:t>
      </w:r>
      <w:r>
        <w:rPr>
          <w:rFonts w:hint="eastAsia"/>
        </w:rPr>
        <w:t xml:space="preserve">国际许可协议(CC</w:t>
      </w:r>
      <w:r>
        <w:t xml:space="preserve"> - BY - NC - ND </w:t>
      </w:r>
      <w:r>
        <w:rPr>
          <w:rFonts w:hint="eastAsia"/>
        </w:rPr>
        <w:t xml:space="preserve">4.0)提供。</w:t>
      </w:r>
    </w:p>
    <w:bookmarkStart w:id="49" w:name="supplementary-figures"/>
    <w:p>
      <w:pPr>
        <w:pStyle w:val="1"/>
      </w:pPr>
      <w:r>
        <w:t xml:space="preserve">Supplementary Figures</w:t>
      </w:r>
    </w:p>
    <w:bookmarkEnd w:id="49"/>
    <w:bookmarkStart w:id="50" w:name="补充图"/>
    <w:p>
      <w:pPr>
        <w:pStyle w:val="1"/>
      </w:pPr>
      <w:r>
        <w:rPr>
          <w:rFonts w:hint="eastAsia"/>
        </w:rPr>
        <w:t xml:space="preserve">补充图</w:t>
      </w:r>
    </w:p>
    <w:bookmarkEnd w:id="50"/>
    <w:p>
      <w:pPr>
        <w:pStyle w:val="FirstParagraph"/>
      </w:pPr>
      <w:r>
        <w:drawing>
          <wp:inline>
            <wp:extent cx="4937760" cy="3660471"/>
            <wp:effectExtent b="0" l="0" r="0" t="0"/>
            <wp:docPr descr="image" title="" id="52" name="Picture"/>
            <a:graphic>
              <a:graphicData uri="http://schemas.openxmlformats.org/drawingml/2006/picture">
                <pic:pic>
                  <pic:nvPicPr>
                    <pic:cNvPr descr="images/0195ac26-df5c-7189-a713-abe596f916dc_16_290_402_1210_897_0.jpg" id="53" name="Picture"/>
                    <pic:cNvPicPr>
                      <a:picLocks noChangeArrowheads="1" noChangeAspect="1"/>
                    </pic:cNvPicPr>
                  </pic:nvPicPr>
                  <pic:blipFill>
                    <a:blip r:embed="rId51"/>
                    <a:stretch>
                      <a:fillRect/>
                    </a:stretch>
                  </pic:blipFill>
                  <pic:spPr bwMode="auto">
                    <a:xfrm>
                      <a:off x="0" y="0"/>
                      <a:ext cx="4937760" cy="366047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S1: ESMFold vs AlphaFold2 and RoseTTAfold timing experiments</w:t>
      </w:r>
    </w:p>
    <w:p>
      <w:pPr>
        <w:pStyle w:val="a0"/>
      </w:pPr>
      <w:r>
        <w:rPr>
          <w:rFonts w:hint="eastAsia"/>
        </w:rPr>
        <w:t xml:space="preserve">图</w:t>
      </w:r>
      <w:r>
        <w:t xml:space="preserve"> S1:ESMFold </w:t>
      </w:r>
      <w:r>
        <w:rPr>
          <w:rFonts w:hint="eastAsia"/>
        </w:rPr>
        <w:t xml:space="preserve">与</w:t>
      </w:r>
      <w:r>
        <w:t xml:space="preserve"> AlphaFold2 </w:t>
      </w:r>
      <w:r>
        <w:rPr>
          <w:rFonts w:hint="eastAsia"/>
        </w:rPr>
        <w:t xml:space="preserve">和</w:t>
      </w:r>
      <w:r>
        <w:t xml:space="preserve"> RoseTTAfold </w:t>
      </w:r>
      <w:r>
        <w:rPr>
          <w:rFonts w:hint="eastAsia"/>
        </w:rPr>
        <w:t xml:space="preserve">的计时实验</w:t>
      </w:r>
    </w:p>
    <w:p>
      <w:pPr>
        <w:pStyle w:val="a0"/>
      </w:pPr>
      <w:r>
        <w:t xml:space="preserve">We test the speed of ESMFold vs AlphaFold2 on sequence lengths up to 1024. At low sequence lengths, ESMFold is dominated by language model performance, while the</w:t>
      </w:r>
      <w:r>
        <w:t xml:space="preserve"> </w:t>
      </w:r>
      <m:oMath>
        <m:r>
          <m:t>O</m:t>
        </m:r>
        <m:d>
          <m:dPr>
            <m:begChr m:val="("/>
            <m:sepChr m:val=""/>
            <m:endChr m:val=")"/>
            <m:grow/>
          </m:dPr>
          <m:e>
            <m:sSup>
              <m:e>
                <m:r>
                  <m:t>N</m:t>
                </m:r>
              </m:e>
              <m:sup>
                <m:r>
                  <m:t>3</m:t>
                </m:r>
              </m:sup>
            </m:sSup>
          </m:e>
        </m:d>
      </m:oMath>
      <w:r>
        <w:t xml:space="preserve"> </w:t>
      </w:r>
      <w:r>
        <w:t xml:space="preserve">computation of pairwise representations takes over at high sequence lengths. Most of the speed advantage of ESMFold comes from not needing to process the MSA branch. We see an over</w:t>
      </w:r>
      <w:r>
        <w:t xml:space="preserve"> </w:t>
      </w:r>
      <m:oMath>
        <m:r>
          <m:t>60</m:t>
        </m:r>
        <m:r>
          <m:rPr>
            <m:sty m:val="p"/>
          </m:rPr>
          <m:t>x</m:t>
        </m:r>
      </m:oMath>
      <w:r>
        <w:t xml:space="preserve"> </w:t>
      </w:r>
      <w:r>
        <w:t xml:space="preserve">speed advantage for shorter protein sequences, and a reasonable speed advantage for longer protein sequences. We also do not count Jax graph compilation times or MSA search times for AlphaFold2 - meaning in practice there is a larger performance advantage in the cold start case. We also use an optimized Colabfold 1.3.0 (53) to do speed comparison. No significant optimization has been performed on ESMFold, and we suspect that further gains can be made by optimizing ESMFold as well. For RoseTTAfold, the speed of the SE(3) Transformer dominates, especially at low sequence lengths. The number of SE(3) max-iterations are artificially limited to 20 (default 200) and no MSAs are used as input for these measurements. Additionally, this only measures the network forward time, and does not include the time taken to compute sidechains with PyRosetta or search for MSAs. These comparisons are much more favorable towards AlphaFold2 and RoseTTAfold. 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我们测试了</w:t>
      </w:r>
      <w:r>
        <w:t xml:space="preserve"> ESMFold </w:t>
      </w:r>
      <w:r>
        <w:rPr>
          <w:rFonts w:hint="eastAsia"/>
        </w:rPr>
        <w:t xml:space="preserve">与</w:t>
      </w:r>
      <w:r>
        <w:t xml:space="preserve"> AlphaFold2 </w:t>
      </w:r>
      <w:r>
        <w:rPr>
          <w:rFonts w:hint="eastAsia"/>
        </w:rPr>
        <w:t xml:space="preserve">在序列长度达</w:t>
      </w:r>
      <w:r>
        <w:t xml:space="preserve"> 1024 </w:t>
      </w:r>
      <w:r>
        <w:rPr>
          <w:rFonts w:hint="eastAsia"/>
        </w:rPr>
        <w:t xml:space="preserve">时的速度。在低序列长度下，ESMFold</w:t>
      </w:r>
      <w:r>
        <w:t xml:space="preserve"> </w:t>
      </w:r>
      <w:r>
        <w:rPr>
          <w:rFonts w:hint="eastAsia"/>
        </w:rPr>
        <w:t xml:space="preserve">的速度主要受语言模型性能的限制，而在高序列长度下，成对表示的</w:t>
      </w:r>
      <w:r>
        <w:t xml:space="preserve"> </w:t>
      </w:r>
      <m:oMath>
        <m:r>
          <m:t>O</m:t>
        </m:r>
        <m:d>
          <m:dPr>
            <m:begChr m:val="("/>
            <m:sepChr m:val=""/>
            <m:endChr m:val=")"/>
            <m:grow/>
          </m:dPr>
          <m:e>
            <m:sSup>
              <m:e>
                <m:r>
                  <m:t>N</m:t>
                </m:r>
              </m:e>
              <m:sup>
                <m:r>
                  <m:t>3</m:t>
                </m:r>
              </m:sup>
            </m:sSup>
          </m:e>
        </m:d>
      </m:oMath>
      <w:r>
        <w:t xml:space="preserve"> </w:t>
      </w:r>
      <w:r>
        <w:rPr>
          <w:rFonts w:hint="eastAsia"/>
        </w:rPr>
        <w:t xml:space="preserve">计算起主导作用。ESMFold</w:t>
      </w:r>
      <w:r>
        <w:t xml:space="preserve"> </w:t>
      </w:r>
      <w:r>
        <w:rPr>
          <w:rFonts w:hint="eastAsia"/>
        </w:rPr>
        <w:t xml:space="preserve">的大部分速度优势来自于无需处理多序列比对(MSA)分支。我们发现，对于较短的蛋白质序列，ESMFold</w:t>
      </w:r>
      <w:r>
        <w:t xml:space="preserve"> </w:t>
      </w:r>
      <w:r>
        <w:rPr>
          <w:rFonts w:hint="eastAsia"/>
        </w:rPr>
        <w:t xml:space="preserve">有超过</w:t>
      </w:r>
      <w:r>
        <w:t xml:space="preserve"> </w:t>
      </w:r>
      <m:oMath>
        <m:r>
          <m:t>60</m:t>
        </m:r>
        <m:r>
          <m:rPr>
            <m:sty m:val="p"/>
          </m:rPr>
          <m:t>x</m:t>
        </m:r>
      </m:oMath>
      <w:r>
        <w:t xml:space="preserve"> </w:t>
      </w:r>
      <w:r>
        <w:rPr>
          <w:rFonts w:hint="eastAsia"/>
        </w:rPr>
        <w:t xml:space="preserve">的速度优势，对于较长的蛋白质序列也有相当的速度优势。我们也未将</w:t>
      </w:r>
      <w:r>
        <w:t xml:space="preserve"> AlphaFold2 </w:t>
      </w:r>
      <w:r>
        <w:rPr>
          <w:rFonts w:hint="eastAsia"/>
        </w:rPr>
        <w:t xml:space="preserve">的</w:t>
      </w:r>
      <w:r>
        <w:t xml:space="preserve"> Jax </w:t>
      </w:r>
      <w:r>
        <w:rPr>
          <w:rFonts w:hint="eastAsia"/>
        </w:rPr>
        <w:t xml:space="preserve">图编译时间或多序列比对搜索时间计算在内，这意味着在实际冷启动情况下，ESMFold</w:t>
      </w:r>
      <w:r>
        <w:t xml:space="preserve"> </w:t>
      </w:r>
      <w:r>
        <w:rPr>
          <w:rFonts w:hint="eastAsia"/>
        </w:rPr>
        <w:t xml:space="preserve">有更大的性能优势。我们还使用优化后的</w:t>
      </w:r>
      <w:r>
        <w:t xml:space="preserve"> Colabfold </w:t>
      </w:r>
      <w:r>
        <w:rPr>
          <w:rFonts w:hint="eastAsia"/>
        </w:rPr>
        <w:t xml:space="preserve">1.3.0(53)进行速度比较。ESMFold</w:t>
      </w:r>
      <w:r>
        <w:t xml:space="preserve"> </w:t>
      </w:r>
      <w:r>
        <w:rPr>
          <w:rFonts w:hint="eastAsia"/>
        </w:rPr>
        <w:t xml:space="preserve">尚未进行显著优化，我们推测对</w:t>
      </w:r>
      <w:r>
        <w:t xml:space="preserve"> ESMFold </w:t>
      </w:r>
      <w:r>
        <w:rPr>
          <w:rFonts w:hint="eastAsia"/>
        </w:rPr>
        <w:t xml:space="preserve">进行优化也能进一步提升其性能。对于</w:t>
      </w:r>
      <w:r>
        <w:t xml:space="preserve"> </w:t>
      </w:r>
      <w:r>
        <w:rPr>
          <w:rFonts w:hint="eastAsia"/>
        </w:rPr>
        <w:t xml:space="preserve">RoseTTAfold，SE(3)</w:t>
      </w:r>
      <w:r>
        <w:t xml:space="preserve"> </w:t>
      </w:r>
      <w:r>
        <w:rPr>
          <w:rFonts w:hint="eastAsia"/>
        </w:rPr>
        <w:t xml:space="preserve">变换器的速度起主导作用，尤其是在低序列长度时。在这些测量中，SE(3)</w:t>
      </w:r>
      <w:r>
        <w:t xml:space="preserve"> </w:t>
      </w:r>
      <w:r>
        <w:rPr>
          <w:rFonts w:hint="eastAsia"/>
        </w:rPr>
        <w:t xml:space="preserve">的最大迭代次数被人为限制为</w:t>
      </w:r>
      <w:r>
        <w:t xml:space="preserve"> 20 </w:t>
      </w:r>
      <w:r>
        <w:rPr>
          <w:rFonts w:hint="eastAsia"/>
        </w:rPr>
        <w:t xml:space="preserve">次(默认</w:t>
      </w:r>
      <w:r>
        <w:t xml:space="preserve"> 200 </w:t>
      </w:r>
      <w:r>
        <w:rPr>
          <w:rFonts w:hint="eastAsia"/>
        </w:rPr>
        <w:t xml:space="preserve">次)，且未使用多序列比对作为输入。此外，这仅测量了网络前向传播时间，不包括使用</w:t>
      </w:r>
      <w:r>
        <w:t xml:space="preserve"> PyRosetta </w:t>
      </w:r>
      <w:r>
        <w:rPr>
          <w:rFonts w:hint="eastAsia"/>
        </w:rPr>
        <w:t xml:space="preserve">计算侧链或搜索多序列比对的时间。这些比较对</w:t>
      </w:r>
      <w:r>
        <w:t xml:space="preserve"> AlphaFold2 </w:t>
      </w:r>
      <w:r>
        <w:rPr>
          <w:rFonts w:hint="eastAsia"/>
        </w:rPr>
        <w:t xml:space="preserve">和</w:t>
      </w:r>
      <w:r>
        <w:t xml:space="preserve"> RoseTTAfold </w:t>
      </w:r>
      <w:r>
        <w:rPr>
          <w:rFonts w:hint="eastAsia"/>
        </w:rPr>
        <w:t xml:space="preserve">更为有利。生物预印本服务器(bioRxiv)预印本，doi:</w:t>
      </w:r>
      <w:r>
        <w:t xml:space="preserve"> </w:t>
      </w:r>
      <w:r>
        <w:rPr>
          <w:rFonts w:hint="eastAsia"/>
        </w:rPr>
        <w:t xml:space="preserve">https://doi.org/10.1101/2022.07.20.500902；此版本于</w:t>
      </w:r>
      <w:r>
        <w:t xml:space="preserve"> 2022 </w:t>
      </w:r>
      <w:r>
        <w:rPr>
          <w:rFonts w:hint="eastAsia"/>
        </w:rPr>
        <w:t xml:space="preserve">年</w:t>
      </w:r>
      <w:r>
        <w:t xml:space="preserve"> 7 </w:t>
      </w:r>
      <w:r>
        <w:rPr>
          <w:rFonts w:hint="eastAsia"/>
        </w:rPr>
        <w:t xml:space="preserve">月</w:t>
      </w:r>
      <w:r>
        <w:t xml:space="preserve"> 21 </w:t>
      </w:r>
      <w:r>
        <w:rPr>
          <w:rFonts w:hint="eastAsia"/>
        </w:rPr>
        <w:t xml:space="preserve">日发布。此预印本的版权持有者(未经同行评审认证)是作者/资助者，其已授予生物预印本服务器永久展示该预印本的许可。该预印本根据知识共享署名</w:t>
      </w:r>
      <w:r>
        <w:t xml:space="preserve"> - </w:t>
      </w:r>
      <w:r>
        <w:rPr>
          <w:rFonts w:hint="eastAsia"/>
        </w:rPr>
        <w:t xml:space="preserve">非商业性使用</w:t>
      </w:r>
      <w:r>
        <w:t xml:space="preserve"> - </w:t>
      </w:r>
      <w:r>
        <w:rPr>
          <w:rFonts w:hint="eastAsia"/>
        </w:rPr>
        <w:t xml:space="preserve">禁止演绎</w:t>
      </w:r>
      <w:r>
        <w:t xml:space="preserve"> 4.0 </w:t>
      </w:r>
      <w:r>
        <w:rPr>
          <w:rFonts w:hint="eastAsia"/>
        </w:rPr>
        <w:t xml:space="preserve">国际许可协议(CC</w:t>
      </w:r>
      <w:r>
        <w:t xml:space="preserve"> - BY - NC - ND </w:t>
      </w:r>
      <w:r>
        <w:rPr>
          <w:rFonts w:hint="eastAsia"/>
        </w:rPr>
        <w:t xml:space="preserve">4.0)提供。</w:t>
      </w:r>
    </w:p>
    <w:p>
      <w:pPr>
        <w:pStyle w:val="a0"/>
      </w:pPr>
      <w:r>
        <w:drawing>
          <wp:inline>
            <wp:extent cx="5486400" cy="5049671"/>
            <wp:effectExtent b="0" l="0" r="0" t="0"/>
            <wp:docPr descr="image" title="" id="55" name="Picture"/>
            <a:graphic>
              <a:graphicData uri="http://schemas.openxmlformats.org/drawingml/2006/picture">
                <pic:pic>
                  <pic:nvPicPr>
                    <pic:cNvPr descr="images/0195ac26-df5c-7189-a713-abe596f916dc_17_200_263_1407_1295_0.jpg" id="56" name="Picture"/>
                    <pic:cNvPicPr>
                      <a:picLocks noChangeArrowheads="1" noChangeAspect="1"/>
                    </pic:cNvPicPr>
                  </pic:nvPicPr>
                  <pic:blipFill>
                    <a:blip r:embed="rId54"/>
                    <a:stretch>
                      <a:fillRect/>
                    </a:stretch>
                  </pic:blipFill>
                  <pic:spPr bwMode="auto">
                    <a:xfrm>
                      <a:off x="0" y="0"/>
                      <a:ext cx="5486400" cy="504967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S2: Highlighted ESMFold structure predictions, comparison to AlphaFold2, and comparison to closest PDB structure, related to Figure 3.</w:t>
      </w:r>
    </w:p>
    <w:p>
      <w:pPr>
        <w:pStyle w:val="a0"/>
      </w:pPr>
      <w:r>
        <w:rPr>
          <w:rFonts w:hint="eastAsia"/>
        </w:rPr>
        <w:t xml:space="preserve">图</w:t>
      </w:r>
      <w:r>
        <w:t xml:space="preserve"> S2:ESMFold </w:t>
      </w:r>
      <w:r>
        <w:rPr>
          <w:rFonts w:hint="eastAsia"/>
        </w:rPr>
        <w:t xml:space="preserve">结构预测亮点、与</w:t>
      </w:r>
      <w:r>
        <w:t xml:space="preserve"> AlphaFold2 </w:t>
      </w:r>
      <w:r>
        <w:rPr>
          <w:rFonts w:hint="eastAsia"/>
        </w:rPr>
        <w:t xml:space="preserve">的比较以及与最接近的蛋白质数据库(PDB)结构的比较，与图</w:t>
      </w:r>
      <w:r>
        <w:t xml:space="preserve"> 3 </w:t>
      </w:r>
      <w:r>
        <w:rPr>
          <w:rFonts w:hint="eastAsia"/>
        </w:rPr>
        <w:t xml:space="preserve">相关。</w:t>
      </w:r>
    </w:p>
    <w:p>
      <w:pPr>
        <w:pStyle w:val="a0"/>
      </w:pPr>
      <w:r>
        <w:t xml:space="preserve">Example predicted structures from six different metagenomic sequences; also see table S4. Left of each subfigure: The prediction is displayed with the AlphaFold2 prediction (light green). Right of each subfigure: The prediction is displayed with the Foldseek-determined nearest PDB structure according to TM-score.</w:t>
      </w:r>
    </w:p>
    <w:p>
      <w:pPr>
        <w:pStyle w:val="a0"/>
      </w:pPr>
      <w:r>
        <w:rPr>
          <w:rFonts w:hint="eastAsia"/>
        </w:rPr>
        <w:t xml:space="preserve">来自六个不同宏基因组序列的预测结构示例；另见表</w:t>
      </w:r>
      <w:r>
        <w:t xml:space="preserve"> </w:t>
      </w:r>
      <w:r>
        <w:rPr>
          <w:rFonts w:hint="eastAsia"/>
        </w:rPr>
        <w:t xml:space="preserve">S4。每个子图左侧:预测结构与</w:t>
      </w:r>
      <w:r>
        <w:t xml:space="preserve"> AlphaFold2 </w:t>
      </w:r>
      <w:r>
        <w:rPr>
          <w:rFonts w:hint="eastAsia"/>
        </w:rPr>
        <w:t xml:space="preserve">的预测结果(浅绿色)一同展示。每个子图右侧:预测结构与根据模板匹配分数(TM</w:t>
      </w:r>
      <w:r>
        <w:t xml:space="preserve"> - </w:t>
      </w:r>
      <w:r>
        <w:rPr>
          <w:rFonts w:hint="eastAsia"/>
        </w:rPr>
        <w:t xml:space="preserve">score)由</w:t>
      </w:r>
      <w:r>
        <w:t xml:space="preserve"> Foldseek </w:t>
      </w:r>
      <w:r>
        <w:rPr>
          <w:rFonts w:hint="eastAsia"/>
        </w:rPr>
        <w:t xml:space="preserve">确定的最接近的蛋白质数据库结构一同展示。</w:t>
      </w:r>
    </w:p>
    <w:p>
      <w:pPr>
        <w:pStyle w:val="a0"/>
      </w:pPr>
      <w:r>
        <w:drawing>
          <wp:inline>
            <wp:extent cx="5486400" cy="1520327"/>
            <wp:effectExtent b="0" l="0" r="0" t="0"/>
            <wp:docPr descr="image" title="" id="58" name="Picture"/>
            <a:graphic>
              <a:graphicData uri="http://schemas.openxmlformats.org/drawingml/2006/picture">
                <pic:pic>
                  <pic:nvPicPr>
                    <pic:cNvPr descr="images/0195ac26-df5c-7189-a713-abe596f916dc_18_197_199_1411_391_0.jpg" id="59" name="Picture"/>
                    <pic:cNvPicPr>
                      <a:picLocks noChangeArrowheads="1" noChangeAspect="1"/>
                    </pic:cNvPicPr>
                  </pic:nvPicPr>
                  <pic:blipFill>
                    <a:blip r:embed="rId57"/>
                    <a:stretch>
                      <a:fillRect/>
                    </a:stretch>
                  </pic:blipFill>
                  <pic:spPr bwMode="auto">
                    <a:xfrm>
                      <a:off x="0" y="0"/>
                      <a:ext cx="5486400" cy="152032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S3: Sequence landscape UMAP visualizations, related to Figure 3.</w:t>
      </w:r>
    </w:p>
    <w:p>
      <w:pPr>
        <w:pStyle w:val="a0"/>
      </w:pPr>
      <w:r>
        <w:rPr>
          <w:rFonts w:hint="eastAsia"/>
        </w:rPr>
        <w:t xml:space="preserve">图</w:t>
      </w:r>
      <w:r>
        <w:t xml:space="preserve"> </w:t>
      </w:r>
      <w:r>
        <w:rPr>
          <w:rFonts w:hint="eastAsia"/>
        </w:rPr>
        <w:t xml:space="preserve">S3:序列景观的均匀流形近似与投影(UMAP)可视化，与图</w:t>
      </w:r>
      <w:r>
        <w:t xml:space="preserve"> 3 </w:t>
      </w:r>
      <w:r>
        <w:rPr>
          <w:rFonts w:hint="eastAsia"/>
        </w:rPr>
        <w:t xml:space="preserve">相关。</w:t>
      </w:r>
    </w:p>
    <w:p>
      <w:pPr>
        <w:pStyle w:val="a0"/>
      </w:pPr>
      <w:r>
        <w:t xml:space="preserve">Additional UMAP plots in which MGnify sequences are plotted according to the same coordinates as in Figure 3C, but colored by secondary structure percentage (A, B), sequence length (C), or the sequence identity to the most similar entry in UniRef90 according to a blastp search (D).</w:t>
      </w:r>
    </w:p>
    <w:p>
      <w:pPr>
        <w:pStyle w:val="a0"/>
      </w:pPr>
      <w:r>
        <w:rPr>
          <w:rFonts w:hint="eastAsia"/>
        </w:rPr>
        <w:t xml:space="preserve">额外的均匀流形近似与投影图，其中宏基因组序列数据库(MGnify)序列按照与图</w:t>
      </w:r>
      <w:r>
        <w:t xml:space="preserve"> 3C </w:t>
      </w:r>
      <w:r>
        <w:rPr>
          <w:rFonts w:hint="eastAsia"/>
        </w:rPr>
        <w:t xml:space="preserve">相同的坐标绘制，但根据二级结构百分比(A、B)、序列长度(C)或根据蛋白质基本局部比对搜索工具(blastp)搜索得到的与</w:t>
      </w:r>
      <w:r>
        <w:t xml:space="preserve"> UniRef90 </w:t>
      </w:r>
      <w:r>
        <w:rPr>
          <w:rFonts w:hint="eastAsia"/>
        </w:rPr>
        <w:t xml:space="preserve">中最相似条目的序列同一性(D)进行着色。</w:t>
      </w:r>
    </w:p>
    <w:p>
      <w:pPr>
        <w:pStyle w:val="a0"/>
      </w:pPr>
      <w:r>
        <w:drawing>
          <wp:inline>
            <wp:extent cx="5486400" cy="2042229"/>
            <wp:effectExtent b="0" l="0" r="0" t="0"/>
            <wp:docPr descr="image" title="" id="61" name="Picture"/>
            <a:graphic>
              <a:graphicData uri="http://schemas.openxmlformats.org/drawingml/2006/picture">
                <pic:pic>
                  <pic:nvPicPr>
                    <pic:cNvPr descr="images/0195ac26-df5c-7189-a713-abe596f916dc_19_224_269_1311_488_0.jpg" id="62" name="Picture"/>
                    <pic:cNvPicPr>
                      <a:picLocks noChangeArrowheads="1" noChangeAspect="1"/>
                    </pic:cNvPicPr>
                  </pic:nvPicPr>
                  <pic:blipFill>
                    <a:blip r:embed="rId60"/>
                    <a:stretch>
                      <a:fillRect/>
                    </a:stretch>
                  </pic:blipFill>
                  <pic:spPr bwMode="auto">
                    <a:xfrm>
                      <a:off x="0" y="0"/>
                      <a:ext cx="5486400" cy="204222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S4: Comparison to AlphaFold2 of structurally remote ESMFold predictions, related to Figure 3.</w:t>
      </w:r>
    </w:p>
    <w:p>
      <w:pPr>
        <w:pStyle w:val="a0"/>
      </w:pPr>
      <w:r>
        <w:rPr>
          <w:rFonts w:hint="eastAsia"/>
        </w:rPr>
        <w:t xml:space="preserve">图</w:t>
      </w:r>
      <w:r>
        <w:t xml:space="preserve"> </w:t>
      </w:r>
      <w:r>
        <w:rPr>
          <w:rFonts w:hint="eastAsia"/>
        </w:rPr>
        <w:t xml:space="preserve">S4:结构上与</w:t>
      </w:r>
      <w:r>
        <w:t xml:space="preserve"> AlphaFold2 </w:t>
      </w:r>
      <w:r>
        <w:rPr>
          <w:rFonts w:hint="eastAsia"/>
        </w:rPr>
        <w:t xml:space="preserve">差异较大的</w:t>
      </w:r>
      <w:r>
        <w:t xml:space="preserve"> ESMFold </w:t>
      </w:r>
      <w:r>
        <w:rPr>
          <w:rFonts w:hint="eastAsia"/>
        </w:rPr>
        <w:t xml:space="preserve">预测结果的比较，与图</w:t>
      </w:r>
      <w:r>
        <w:t xml:space="preserve"> 3 </w:t>
      </w:r>
      <w:r>
        <w:rPr>
          <w:rFonts w:hint="eastAsia"/>
        </w:rPr>
        <w:t xml:space="preserve">相关。</w:t>
      </w:r>
    </w:p>
    <w:p>
      <w:pPr>
        <w:pStyle w:val="a0"/>
      </w:pPr>
      <w:r>
        <w:t xml:space="preserve">Distributions of backbone RMSDs (left) and TM-scores (right) of ESMFold-AlphaFold2 predictions of the same sequence, where the ESMFold prediction has both high confidence (mean pLDDT</w:t>
      </w:r>
      <w:r>
        <w:t xml:space="preserve"> </w:t>
      </w:r>
      <m:oMath>
        <m:r>
          <m:rPr>
            <m:sty m:val="p"/>
          </m:rPr>
          <m:t>&gt;</m:t>
        </m:r>
        <m:r>
          <m:t>0.9</m:t>
        </m:r>
      </m:oMath>
      <w:r>
        <w:t xml:space="preserve"> </w:t>
      </w:r>
      <w:r>
        <w:t xml:space="preserve">) and relatively low structural similarity to the PDB (Foldseek closest PDB TM-score &lt; 0.5). Supplementary Tables 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相同序列的ESMFold</w:t>
      </w:r>
      <w:r>
        <w:t xml:space="preserve"> - </w:t>
      </w:r>
      <w:r>
        <w:rPr>
          <w:rFonts w:hint="eastAsia"/>
        </w:rPr>
        <w:t xml:space="preserve">AlphaFold2预测结果的主链均方根偏差(RMSD，左图)和模板建模得分(TM</w:t>
      </w:r>
      <w:r>
        <w:t xml:space="preserve"> - </w:t>
      </w:r>
      <w:r>
        <w:rPr>
          <w:rFonts w:hint="eastAsia"/>
        </w:rPr>
        <w:t xml:space="preserve">score，右图)分布，其中ESMFold预测结果具有高置信度(平均预测局部距离差异测试值[pLDDT</w:t>
      </w:r>
      <w:r>
        <w:t xml:space="preserve"> </w:t>
      </w:r>
      <m:oMath>
        <m:r>
          <m:rPr>
            <m:sty m:val="p"/>
          </m:rPr>
          <m:t>&gt;</m:t>
        </m:r>
        <m:r>
          <m:t>0.9</m:t>
        </m:r>
      </m:oMath>
      <w:r>
        <w:t xml:space="preserve"> </w:t>
      </w:r>
      <w:r>
        <w:rPr>
          <w:rFonts w:hint="eastAsia"/>
        </w:rPr>
        <w:t xml:space="preserve">])，且与蛋白质数据库(PDB)的结构相似性相对较低(Foldseek最接近的PDB模板建模得分</w:t>
      </w:r>
      <w:r>
        <w:t xml:space="preserve"> &lt; </w:t>
      </w:r>
      <w:r>
        <w:rPr>
          <w:rFonts w:hint="eastAsia"/>
        </w:rPr>
        <w:t xml:space="preserve">0.5)。补充表格见生物预印本服务器(bioRxiv)预印本，doi:</w:t>
      </w:r>
      <w:r>
        <w:t xml:space="preserve"> </w:t>
      </w:r>
      <w:r>
        <w:rPr>
          <w:rFonts w:hint="eastAsia"/>
        </w:rPr>
        <w:t xml:space="preserve">https://doi.org/10.1101/2022.07.20.500902；此版本于2022年7月21日发布。本预印本的版权持有者(未经同行评审认证)是作者/资助者，其已授予生物预印本服务器永久展示该预印本的许可。本预印本根据知识共享署名</w:t>
      </w:r>
      <w:r>
        <w:t xml:space="preserve"> - </w:t>
      </w:r>
      <w:r>
        <w:rPr>
          <w:rFonts w:hint="eastAsia"/>
        </w:rPr>
        <w:t xml:space="preserve">非商业性使用</w:t>
      </w:r>
      <w:r>
        <w:t xml:space="preserve"> - </w:t>
      </w:r>
      <w:r>
        <w:rPr>
          <w:rFonts w:hint="eastAsia"/>
        </w:rPr>
        <w:t xml:space="preserve">禁止演绎4.0国际许可协议(CC</w:t>
      </w:r>
      <w:r>
        <w:t xml:space="preserve"> - BY - NC - ND 4.0 International </w:t>
      </w:r>
      <w:r>
        <w:rPr>
          <w:rFonts w:hint="eastAsia"/>
        </w:rPr>
        <w:t xml:space="preserve">license)提供。</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
            </w:pPr>
          </w:p>
        </w:tc>
        <w:tc>
          <w:tcPr/>
          <w:p>
            <w:pPr>
              <w:pStyle w:val="Compact"/>
              <w:jc w:val="center"/>
            </w:pPr>
            <w:r>
              <w:t xml:space="preserve">8M</w:t>
            </w:r>
          </w:p>
        </w:tc>
        <w:tc>
          <w:tcPr/>
          <w:p>
            <w:pPr>
              <w:pStyle w:val="Compact"/>
              <w:jc w:val="center"/>
            </w:pPr>
            <w:r>
              <w:t xml:space="preserve">35M</w:t>
            </w:r>
          </w:p>
        </w:tc>
        <w:tc>
          <w:tcPr/>
          <w:p>
            <w:pPr>
              <w:pStyle w:val="Compact"/>
              <w:jc w:val="center"/>
            </w:pPr>
            <w:r>
              <w:t xml:space="preserve">150M</w:t>
            </w:r>
          </w:p>
        </w:tc>
        <w:tc>
          <w:tcPr/>
          <w:p>
            <w:pPr>
              <w:pStyle w:val="Compact"/>
              <w:jc w:val="center"/>
            </w:pPr>
            <w:r>
              <w:t xml:space="preserve">650M</w:t>
            </w:r>
          </w:p>
        </w:tc>
        <w:tc>
          <w:tcPr/>
          <w:p>
            <w:pPr>
              <w:pStyle w:val="Compact"/>
              <w:jc w:val="center"/>
            </w:pPr>
            <w:r>
              <w:t xml:space="preserve">3B</w:t>
            </w:r>
          </w:p>
        </w:tc>
        <w:tc>
          <w:tcPr/>
          <w:p>
            <w:pPr>
              <w:pStyle w:val="Compact"/>
              <w:jc w:val="center"/>
            </w:pPr>
            <w:r>
              <w:t xml:space="preserve">15B</w:t>
            </w:r>
          </w:p>
        </w:tc>
      </w:tr>
      <w:tr>
        <w:tc>
          <w:tcPr/>
          <w:p>
            <w:pPr>
              <w:pStyle w:val="Compact"/>
              <w:jc w:val="center"/>
            </w:pPr>
            <w:r>
              <w:t xml:space="preserve">Dataset</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r>
      <w:tr>
        <w:tc>
          <w:tcPr/>
          <w:p>
            <w:pPr>
              <w:pStyle w:val="Compact"/>
              <w:jc w:val="center"/>
            </w:pPr>
            <w:r>
              <w:t xml:space="preserve">Number of layers</w:t>
            </w:r>
          </w:p>
        </w:tc>
        <w:tc>
          <w:tcPr/>
          <w:p>
            <w:pPr>
              <w:pStyle w:val="Compact"/>
              <w:jc w:val="center"/>
            </w:pPr>
            <w:r>
              <w:t xml:space="preserve">6</w:t>
            </w:r>
          </w:p>
        </w:tc>
        <w:tc>
          <w:tcPr/>
          <w:p>
            <w:pPr>
              <w:pStyle w:val="Compact"/>
              <w:jc w:val="center"/>
            </w:pPr>
            <w:r>
              <w:t xml:space="preserve">12</w:t>
            </w:r>
          </w:p>
        </w:tc>
        <w:tc>
          <w:tcPr/>
          <w:p>
            <w:pPr>
              <w:pStyle w:val="Compact"/>
              <w:jc w:val="center"/>
            </w:pPr>
            <w:r>
              <w:t xml:space="preserve">30</w:t>
            </w:r>
          </w:p>
        </w:tc>
        <w:tc>
          <w:tcPr/>
          <w:p>
            <w:pPr>
              <w:pStyle w:val="Compact"/>
              <w:jc w:val="center"/>
            </w:pPr>
            <w:r>
              <w:t xml:space="preserve">33</w:t>
            </w:r>
          </w:p>
        </w:tc>
        <w:tc>
          <w:tcPr/>
          <w:p>
            <w:pPr>
              <w:pStyle w:val="Compact"/>
              <w:jc w:val="center"/>
            </w:pPr>
            <w:r>
              <w:t xml:space="preserve">36</w:t>
            </w:r>
          </w:p>
        </w:tc>
        <w:tc>
          <w:tcPr/>
          <w:p>
            <w:pPr>
              <w:pStyle w:val="Compact"/>
              <w:jc w:val="center"/>
            </w:pPr>
            <w:r>
              <w:t xml:space="preserve">48</w:t>
            </w:r>
          </w:p>
        </w:tc>
      </w:tr>
      <w:tr>
        <w:tc>
          <w:tcPr/>
          <w:p>
            <w:pPr>
              <w:pStyle w:val="Compact"/>
              <w:jc w:val="center"/>
            </w:pPr>
            <w:r>
              <w:t xml:space="preserve">Embedding dim</w:t>
            </w:r>
          </w:p>
        </w:tc>
        <w:tc>
          <w:tcPr/>
          <w:p>
            <w:pPr>
              <w:pStyle w:val="Compact"/>
              <w:jc w:val="center"/>
            </w:pPr>
            <w:r>
              <w:t xml:space="preserve">320</w:t>
            </w:r>
          </w:p>
        </w:tc>
        <w:tc>
          <w:tcPr/>
          <w:p>
            <w:pPr>
              <w:pStyle w:val="Compact"/>
              <w:jc w:val="center"/>
            </w:pPr>
            <w:r>
              <w:t xml:space="preserve">480</w:t>
            </w:r>
          </w:p>
        </w:tc>
        <w:tc>
          <w:tcPr/>
          <w:p>
            <w:pPr>
              <w:pStyle w:val="Compact"/>
              <w:jc w:val="center"/>
            </w:pPr>
            <w:r>
              <w:t xml:space="preserve">640</w:t>
            </w:r>
          </w:p>
        </w:tc>
        <w:tc>
          <w:tcPr/>
          <w:p>
            <w:pPr>
              <w:pStyle w:val="Compact"/>
              <w:jc w:val="center"/>
            </w:pPr>
            <w:r>
              <w:t xml:space="preserve">1280</w:t>
            </w:r>
          </w:p>
        </w:tc>
        <w:tc>
          <w:tcPr/>
          <w:p>
            <w:pPr>
              <w:pStyle w:val="Compact"/>
              <w:jc w:val="center"/>
            </w:pPr>
            <w:r>
              <w:t xml:space="preserve">2560</w:t>
            </w:r>
          </w:p>
        </w:tc>
        <w:tc>
          <w:tcPr/>
          <w:p>
            <w:pPr>
              <w:pStyle w:val="Compact"/>
              <w:jc w:val="center"/>
            </w:pPr>
            <w:r>
              <w:t xml:space="preserve">5120</w:t>
            </w:r>
          </w:p>
        </w:tc>
      </w:tr>
      <w:tr>
        <w:tc>
          <w:tcPr/>
          <w:p>
            <w:pPr>
              <w:pStyle w:val="Compact"/>
              <w:jc w:val="center"/>
            </w:pPr>
            <w:r>
              <w:t xml:space="preserve">Attention heads</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40</w:t>
            </w:r>
          </w:p>
        </w:tc>
        <w:tc>
          <w:tcPr/>
          <w:p>
            <w:pPr>
              <w:pStyle w:val="Compact"/>
              <w:jc w:val="center"/>
            </w:pPr>
            <w:r>
              <w:t xml:space="preserve">40</w:t>
            </w:r>
          </w:p>
        </w:tc>
      </w:tr>
      <w:tr>
        <w:tc>
          <w:tcPr/>
          <w:p>
            <w:pPr>
              <w:pStyle w:val="Compact"/>
              <w:jc w:val="center"/>
            </w:pPr>
            <w:r>
              <w:t xml:space="preserve">Training steps</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270K</w:t>
            </w:r>
          </w:p>
        </w:tc>
      </w:tr>
      <w:tr>
        <w:tc>
          <w:tcPr/>
          <w:p>
            <w:pPr>
              <w:pStyle w:val="Compact"/>
              <w:jc w:val="center"/>
            </w:pPr>
            <w:r>
              <w:t xml:space="preserve">Learning rate</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1.6e-4</w:t>
            </w:r>
          </w:p>
        </w:tc>
      </w:tr>
      <w:tr>
        <w:tc>
          <w:tcPr/>
          <w:p>
            <w:pPr>
              <w:pStyle w:val="Compact"/>
              <w:jc w:val="center"/>
            </w:pPr>
            <w:r>
              <w:t xml:space="preserve">Weight decay</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0.1</w:t>
            </w:r>
          </w:p>
        </w:tc>
      </w:tr>
      <w:tr>
        <w:tc>
          <w:tcPr/>
          <w:p>
            <w:pPr>
              <w:pStyle w:val="Compact"/>
              <w:jc w:val="center"/>
            </w:pPr>
            <w:r>
              <w:t xml:space="preserve">Clip norm</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1.0</w:t>
            </w:r>
          </w:p>
        </w:tc>
        <w:tc>
          <w:tcPr/>
          <w:p>
            <w:pPr>
              <w:pStyle w:val="Compact"/>
              <w:jc w:val="center"/>
            </w:pPr>
            <w:r>
              <w:t xml:space="preserve">1.0</w:t>
            </w:r>
          </w:p>
        </w:tc>
      </w:tr>
      <w:tr>
        <w:tc>
          <w:tcPr/>
          <w:p>
            <w:pPr>
              <w:pStyle w:val="Compact"/>
              <w:jc w:val="center"/>
            </w:pPr>
            <w:r>
              <w:t xml:space="preserve">Distributed backend</w:t>
            </w:r>
          </w:p>
        </w:tc>
        <w:tc>
          <w:tcPr/>
          <w:p>
            <w:pPr>
              <w:pStyle w:val="Compact"/>
              <w:jc w:val="center"/>
            </w:pPr>
            <w:r>
              <w:t xml:space="preserve">DDP</w:t>
            </w:r>
          </w:p>
        </w:tc>
        <w:tc>
          <w:tcPr/>
          <w:p>
            <w:pPr>
              <w:pStyle w:val="Compact"/>
              <w:jc w:val="center"/>
            </w:pPr>
            <w:r>
              <w:t xml:space="preserve">DDP</w:t>
            </w:r>
          </w:p>
        </w:tc>
        <w:tc>
          <w:tcPr/>
          <w:p>
            <w:pPr>
              <w:pStyle w:val="Compact"/>
              <w:jc w:val="center"/>
            </w:pPr>
            <w:r>
              <w:t xml:space="preserve">DDP</w:t>
            </w:r>
          </w:p>
        </w:tc>
        <w:tc>
          <w:tcPr/>
          <w:p>
            <w:pPr>
              <w:pStyle w:val="Compact"/>
              <w:jc w:val="center"/>
            </w:pPr>
            <w:r>
              <w:t xml:space="preserve">DDP</w:t>
            </w:r>
          </w:p>
        </w:tc>
        <w:tc>
          <w:tcPr/>
          <w:p>
            <w:pPr>
              <w:pStyle w:val="Compact"/>
              <w:jc w:val="center"/>
            </w:pPr>
            <w:r>
              <w:t xml:space="preserve">FSDP</w:t>
            </w:r>
          </w:p>
        </w:tc>
        <w:tc>
          <w:tcPr/>
          <w:p>
            <w:pPr>
              <w:pStyle w:val="Compact"/>
              <w:jc w:val="center"/>
            </w:pPr>
            <w:r>
              <w:t xml:space="preserve">FSDP</w:t>
            </w:r>
          </w:p>
        </w:tc>
      </w:tr>
    </w:tbl>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
            </w:pPr>
          </w:p>
        </w:tc>
        <w:tc>
          <w:tcPr/>
          <w:p>
            <w:pPr>
              <w:pStyle w:val="Compact"/>
              <w:jc w:val="center"/>
            </w:pPr>
            <w:r>
              <w:t xml:space="preserve">8M</w:t>
            </w:r>
          </w:p>
        </w:tc>
        <w:tc>
          <w:tcPr/>
          <w:p>
            <w:pPr>
              <w:pStyle w:val="Compact"/>
              <w:jc w:val="center"/>
            </w:pPr>
            <w:r>
              <w:t xml:space="preserve">35M</w:t>
            </w:r>
          </w:p>
        </w:tc>
        <w:tc>
          <w:tcPr/>
          <w:p>
            <w:pPr>
              <w:pStyle w:val="Compact"/>
              <w:jc w:val="center"/>
            </w:pPr>
            <w:r>
              <w:t xml:space="preserve">150M</w:t>
            </w:r>
          </w:p>
        </w:tc>
        <w:tc>
          <w:tcPr/>
          <w:p>
            <w:pPr>
              <w:pStyle w:val="Compact"/>
              <w:jc w:val="center"/>
            </w:pPr>
            <w:r>
              <w:t xml:space="preserve">650M</w:t>
            </w:r>
          </w:p>
        </w:tc>
        <w:tc>
          <w:tcPr/>
          <w:p>
            <w:pPr>
              <w:pStyle w:val="Compact"/>
              <w:jc w:val="center"/>
            </w:pPr>
            <w:r>
              <w:t xml:space="preserve">3B</w:t>
            </w:r>
          </w:p>
        </w:tc>
        <w:tc>
          <w:tcPr/>
          <w:p>
            <w:pPr>
              <w:pStyle w:val="Compact"/>
              <w:jc w:val="center"/>
            </w:pPr>
            <w:r>
              <w:t xml:space="preserve">15B</w:t>
            </w:r>
          </w:p>
        </w:tc>
      </w:tr>
      <w:tr>
        <w:tc>
          <w:tcPr/>
          <w:p>
            <w:pPr>
              <w:pStyle w:val="Compact"/>
              <w:jc w:val="center"/>
            </w:pPr>
            <w:r>
              <w:rPr>
                <w:rFonts w:hint="eastAsia"/>
              </w:rPr>
              <w:t xml:space="preserve">数据集</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c>
          <w:tcPr/>
          <w:p>
            <w:pPr>
              <w:pStyle w:val="Compact"/>
              <w:jc w:val="center"/>
            </w:pPr>
            <w:r>
              <w:t xml:space="preserve">UR50/D</w:t>
            </w:r>
          </w:p>
        </w:tc>
      </w:tr>
      <w:tr>
        <w:tc>
          <w:tcPr/>
          <w:p>
            <w:pPr>
              <w:pStyle w:val="Compact"/>
              <w:jc w:val="center"/>
            </w:pPr>
            <w:r>
              <w:rPr>
                <w:rFonts w:hint="eastAsia"/>
              </w:rPr>
              <w:t xml:space="preserve">层数</w:t>
            </w:r>
          </w:p>
        </w:tc>
        <w:tc>
          <w:tcPr/>
          <w:p>
            <w:pPr>
              <w:pStyle w:val="Compact"/>
              <w:jc w:val="center"/>
            </w:pPr>
            <w:r>
              <w:t xml:space="preserve">6</w:t>
            </w:r>
          </w:p>
        </w:tc>
        <w:tc>
          <w:tcPr/>
          <w:p>
            <w:pPr>
              <w:pStyle w:val="Compact"/>
              <w:jc w:val="center"/>
            </w:pPr>
            <w:r>
              <w:t xml:space="preserve">12</w:t>
            </w:r>
          </w:p>
        </w:tc>
        <w:tc>
          <w:tcPr/>
          <w:p>
            <w:pPr>
              <w:pStyle w:val="Compact"/>
              <w:jc w:val="center"/>
            </w:pPr>
            <w:r>
              <w:t xml:space="preserve">30</w:t>
            </w:r>
          </w:p>
        </w:tc>
        <w:tc>
          <w:tcPr/>
          <w:p>
            <w:pPr>
              <w:pStyle w:val="Compact"/>
              <w:jc w:val="center"/>
            </w:pPr>
            <w:r>
              <w:t xml:space="preserve">33</w:t>
            </w:r>
          </w:p>
        </w:tc>
        <w:tc>
          <w:tcPr/>
          <w:p>
            <w:pPr>
              <w:pStyle w:val="Compact"/>
              <w:jc w:val="center"/>
            </w:pPr>
            <w:r>
              <w:t xml:space="preserve">36</w:t>
            </w:r>
          </w:p>
        </w:tc>
        <w:tc>
          <w:tcPr/>
          <w:p>
            <w:pPr>
              <w:pStyle w:val="Compact"/>
              <w:jc w:val="center"/>
            </w:pPr>
            <w:r>
              <w:t xml:space="preserve">48</w:t>
            </w:r>
          </w:p>
        </w:tc>
      </w:tr>
      <w:tr>
        <w:tc>
          <w:tcPr/>
          <w:p>
            <w:pPr>
              <w:pStyle w:val="Compact"/>
              <w:jc w:val="center"/>
            </w:pPr>
            <w:r>
              <w:rPr>
                <w:rFonts w:hint="eastAsia"/>
              </w:rPr>
              <w:t xml:space="preserve">嵌入维度</w:t>
            </w:r>
          </w:p>
        </w:tc>
        <w:tc>
          <w:tcPr/>
          <w:p>
            <w:pPr>
              <w:pStyle w:val="Compact"/>
              <w:jc w:val="center"/>
            </w:pPr>
            <w:r>
              <w:t xml:space="preserve">320</w:t>
            </w:r>
          </w:p>
        </w:tc>
        <w:tc>
          <w:tcPr/>
          <w:p>
            <w:pPr>
              <w:pStyle w:val="Compact"/>
              <w:jc w:val="center"/>
            </w:pPr>
            <w:r>
              <w:t xml:space="preserve">480</w:t>
            </w:r>
          </w:p>
        </w:tc>
        <w:tc>
          <w:tcPr/>
          <w:p>
            <w:pPr>
              <w:pStyle w:val="Compact"/>
              <w:jc w:val="center"/>
            </w:pPr>
            <w:r>
              <w:t xml:space="preserve">640</w:t>
            </w:r>
          </w:p>
        </w:tc>
        <w:tc>
          <w:tcPr/>
          <w:p>
            <w:pPr>
              <w:pStyle w:val="Compact"/>
              <w:jc w:val="center"/>
            </w:pPr>
            <w:r>
              <w:t xml:space="preserve">1280</w:t>
            </w:r>
          </w:p>
        </w:tc>
        <w:tc>
          <w:tcPr/>
          <w:p>
            <w:pPr>
              <w:pStyle w:val="Compact"/>
              <w:jc w:val="center"/>
            </w:pPr>
            <w:r>
              <w:t xml:space="preserve">2560</w:t>
            </w:r>
          </w:p>
        </w:tc>
        <w:tc>
          <w:tcPr/>
          <w:p>
            <w:pPr>
              <w:pStyle w:val="Compact"/>
              <w:jc w:val="center"/>
            </w:pPr>
            <w:r>
              <w:t xml:space="preserve">5120</w:t>
            </w:r>
          </w:p>
        </w:tc>
      </w:tr>
      <w:tr>
        <w:tc>
          <w:tcPr/>
          <w:p>
            <w:pPr>
              <w:pStyle w:val="Compact"/>
              <w:jc w:val="center"/>
            </w:pPr>
            <w:r>
              <w:rPr>
                <w:rFonts w:hint="eastAsia"/>
              </w:rPr>
              <w:t xml:space="preserve">注意力头数</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40</w:t>
            </w:r>
          </w:p>
        </w:tc>
        <w:tc>
          <w:tcPr/>
          <w:p>
            <w:pPr>
              <w:pStyle w:val="Compact"/>
              <w:jc w:val="center"/>
            </w:pPr>
            <w:r>
              <w:t xml:space="preserve">40</w:t>
            </w:r>
          </w:p>
        </w:tc>
      </w:tr>
      <w:tr>
        <w:tc>
          <w:tcPr/>
          <w:p>
            <w:pPr>
              <w:pStyle w:val="Compact"/>
              <w:jc w:val="center"/>
            </w:pPr>
            <w:r>
              <w:rPr>
                <w:rFonts w:hint="eastAsia"/>
              </w:rPr>
              <w:t xml:space="preserve">训练步数</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500K</w:t>
            </w:r>
          </w:p>
        </w:tc>
        <w:tc>
          <w:tcPr/>
          <w:p>
            <w:pPr>
              <w:pStyle w:val="Compact"/>
              <w:jc w:val="center"/>
            </w:pPr>
            <w:r>
              <w:t xml:space="preserve">270K</w:t>
            </w:r>
          </w:p>
        </w:tc>
      </w:tr>
      <w:tr>
        <w:tc>
          <w:tcPr/>
          <w:p>
            <w:pPr>
              <w:pStyle w:val="Compact"/>
              <w:jc w:val="center"/>
            </w:pPr>
            <w:r>
              <w:rPr>
                <w:rFonts w:hint="eastAsia"/>
              </w:rPr>
              <w:t xml:space="preserve">学习率</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4e-4</w:t>
            </w:r>
          </w:p>
        </w:tc>
        <w:tc>
          <w:tcPr/>
          <w:p>
            <w:pPr>
              <w:pStyle w:val="Compact"/>
              <w:jc w:val="center"/>
            </w:pPr>
            <w:r>
              <w:t xml:space="preserve">1.6e-4</w:t>
            </w:r>
          </w:p>
        </w:tc>
      </w:tr>
      <w:tr>
        <w:tc>
          <w:tcPr/>
          <w:p>
            <w:pPr>
              <w:pStyle w:val="Compact"/>
              <w:jc w:val="center"/>
            </w:pPr>
            <w:r>
              <w:rPr>
                <w:rFonts w:hint="eastAsia"/>
              </w:rPr>
              <w:t xml:space="preserve">权重衰减</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0.1</w:t>
            </w:r>
          </w:p>
        </w:tc>
      </w:tr>
      <w:tr>
        <w:tc>
          <w:tcPr/>
          <w:p>
            <w:pPr>
              <w:pStyle w:val="Compact"/>
              <w:jc w:val="center"/>
            </w:pPr>
            <w:r>
              <w:rPr>
                <w:rFonts w:hint="eastAsia"/>
              </w:rPr>
              <w:t xml:space="preserve">裁剪范数</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1.0</w:t>
            </w:r>
          </w:p>
        </w:tc>
        <w:tc>
          <w:tcPr/>
          <w:p>
            <w:pPr>
              <w:pStyle w:val="Compact"/>
              <w:jc w:val="center"/>
            </w:pPr>
            <w:r>
              <w:t xml:space="preserve">1.0</w:t>
            </w:r>
          </w:p>
        </w:tc>
      </w:tr>
      <w:tr>
        <w:tc>
          <w:tcPr/>
          <w:p>
            <w:pPr>
              <w:pStyle w:val="Compact"/>
              <w:jc w:val="center"/>
            </w:pPr>
            <w:r>
              <w:rPr>
                <w:rFonts w:hint="eastAsia"/>
              </w:rPr>
              <w:t xml:space="preserve">分布式后端</w:t>
            </w:r>
          </w:p>
        </w:tc>
        <w:tc>
          <w:tcPr/>
          <w:p>
            <w:pPr>
              <w:pStyle w:val="Compact"/>
              <w:jc w:val="center"/>
            </w:pPr>
            <w:r>
              <w:rPr>
                <w:rFonts w:hint="eastAsia"/>
              </w:rPr>
              <w:t xml:space="preserve">分布式数据并行(Distributed</w:t>
            </w:r>
            <w:r>
              <w:t xml:space="preserve"> Data Parallel)</w:t>
            </w:r>
          </w:p>
        </w:tc>
        <w:tc>
          <w:tcPr/>
          <w:p>
            <w:pPr>
              <w:pStyle w:val="Compact"/>
              <w:jc w:val="center"/>
            </w:pPr>
            <w:r>
              <w:rPr>
                <w:rFonts w:hint="eastAsia"/>
              </w:rPr>
              <w:t xml:space="preserve">分布式数据并行(Distributed</w:t>
            </w:r>
            <w:r>
              <w:t xml:space="preserve"> Data Parallel)</w:t>
            </w:r>
          </w:p>
        </w:tc>
        <w:tc>
          <w:tcPr/>
          <w:p>
            <w:pPr>
              <w:pStyle w:val="Compact"/>
              <w:jc w:val="center"/>
            </w:pPr>
            <w:r>
              <w:rPr>
                <w:rFonts w:hint="eastAsia"/>
              </w:rPr>
              <w:t xml:space="preserve">分布式数据并行(Distributed</w:t>
            </w:r>
            <w:r>
              <w:t xml:space="preserve"> Data Parallel)</w:t>
            </w:r>
          </w:p>
        </w:tc>
        <w:tc>
          <w:tcPr/>
          <w:p>
            <w:pPr>
              <w:pStyle w:val="Compact"/>
              <w:jc w:val="center"/>
            </w:pPr>
            <w:r>
              <w:rPr>
                <w:rFonts w:hint="eastAsia"/>
              </w:rPr>
              <w:t xml:space="preserve">分布式数据并行(Distributed</w:t>
            </w:r>
            <w:r>
              <w:t xml:space="preserve"> Data Parallel)</w:t>
            </w:r>
          </w:p>
        </w:tc>
        <w:tc>
          <w:tcPr/>
          <w:p>
            <w:pPr>
              <w:pStyle w:val="Compact"/>
              <w:jc w:val="center"/>
            </w:pPr>
            <w:r>
              <w:rPr>
                <w:rFonts w:hint="eastAsia"/>
              </w:rPr>
              <w:t xml:space="preserve">完全分片数据并行(Fully</w:t>
            </w:r>
            <w:r>
              <w:t xml:space="preserve"> Sharded Data Parallel)</w:t>
            </w:r>
          </w:p>
        </w:tc>
        <w:tc>
          <w:tcPr/>
          <w:p>
            <w:pPr>
              <w:pStyle w:val="Compact"/>
              <w:jc w:val="center"/>
            </w:pPr>
            <w:r>
              <w:rPr>
                <w:rFonts w:hint="eastAsia"/>
              </w:rPr>
              <w:t xml:space="preserve">完全分片数据并行(Fully</w:t>
            </w:r>
            <w:r>
              <w:t xml:space="preserve"> Sharded Data Parallel)</w:t>
            </w:r>
          </w:p>
        </w:tc>
      </w:tr>
    </w:tbl>
    <w:p>
      <w:pPr>
        <w:pStyle w:val="a0"/>
      </w:pPr>
      <w:r>
        <w:t xml:space="preserve">Table S1: ESM-2 model parameters at different scales</w:t>
      </w:r>
    </w:p>
    <w:p>
      <w:pPr>
        <w:pStyle w:val="a0"/>
      </w:pPr>
      <w:r>
        <w:rPr>
          <w:rFonts w:hint="eastAsia"/>
        </w:rPr>
        <w:t xml:space="preserve">表S1:不同尺度下的ESM</w:t>
      </w:r>
      <w:r>
        <w:t xml:space="preserve"> - </w:t>
      </w:r>
      <w:r>
        <w:rPr>
          <w:rFonts w:hint="eastAsia"/>
        </w:rPr>
        <w:t xml:space="preserve">2模型参数</w:t>
      </w:r>
    </w:p>
    <w:tbl>
      <w:tblPr>
        <w:tblStyle w:val="Table"/>
        <w:tblW w:type="auto" w:w="0"/>
        <w:tblLook w:firstRow="0" w:lastRow="0" w:firstColumn="0" w:lastColumn="0" w:noHBand="0" w:noVBand="0" w:val="0000"/>
      </w:tblPr>
      <w:tblGrid>
        <w:gridCol w:w="1980"/>
        <w:gridCol w:w="1980"/>
        <w:gridCol w:w="1980"/>
        <w:gridCol w:w="1980"/>
      </w:tblGrid>
      <w:tr>
        <w:tc>
          <w:tcPr/>
          <w:p>
            <w:pPr>
              <w:pStyle w:val="Compact"/>
            </w:pPr>
          </w:p>
        </w:tc>
        <w:tc>
          <w:tcPr/>
          <w:p>
            <w:pPr>
              <w:pStyle w:val="Compact"/>
              <w:jc w:val="center"/>
            </w:pPr>
            <w:r>
              <w:t xml:space="preserve">LRP@L</w:t>
            </w:r>
          </w:p>
        </w:tc>
        <w:tc>
          <w:tcPr/>
          <w:p>
            <w:pPr>
              <w:pStyle w:val="Compact"/>
              <w:jc w:val="center"/>
            </w:pPr>
            <w:r>
              <w:t xml:space="preserve">LR P@L/5</w:t>
            </w:r>
          </w:p>
        </w:tc>
        <w:tc>
          <w:tcPr/>
          <w:p>
            <w:pPr>
              <w:pStyle w:val="Compact"/>
              <w:jc w:val="center"/>
            </w:pPr>
            <w:r>
              <w:t xml:space="preserve">Validation Perplexity</w:t>
            </w:r>
          </w:p>
        </w:tc>
      </w:tr>
      <w:tr>
        <w:tc>
          <w:tcPr/>
          <w:p>
            <w:pPr>
              <w:pStyle w:val="Compact"/>
              <w:jc w:val="center"/>
            </w:pPr>
            <w:r>
              <w:t xml:space="preserve">Baseline</w:t>
            </w:r>
          </w:p>
        </w:tc>
        <w:tc>
          <w:tcPr/>
          <w:p>
            <w:pPr>
              <w:pStyle w:val="Compact"/>
              <w:jc w:val="center"/>
            </w:pPr>
            <w:r>
              <w:t xml:space="preserve">0.381</w:t>
            </w:r>
          </w:p>
        </w:tc>
        <w:tc>
          <w:tcPr/>
          <w:p>
            <w:pPr>
              <w:pStyle w:val="Compact"/>
              <w:jc w:val="center"/>
            </w:pPr>
            <w:r>
              <w:t xml:space="preserve">0.626</w:t>
            </w:r>
          </w:p>
        </w:tc>
        <w:tc>
          <w:tcPr/>
          <w:p>
            <w:pPr>
              <w:pStyle w:val="Compact"/>
              <w:jc w:val="center"/>
            </w:pPr>
            <w:r>
              <w:t xml:space="preserve">8.42</w:t>
            </w:r>
          </w:p>
        </w:tc>
      </w:tr>
      <w:tr>
        <w:tc>
          <w:tcPr/>
          <w:p>
            <w:pPr>
              <w:pStyle w:val="Compact"/>
              <w:jc w:val="center"/>
            </w:pPr>
            <w:r>
              <w:t xml:space="preserve">No RoPE</w:t>
            </w:r>
          </w:p>
        </w:tc>
        <w:tc>
          <w:tcPr/>
          <w:p>
            <w:pPr>
              <w:pStyle w:val="Compact"/>
              <w:jc w:val="center"/>
            </w:pPr>
            <w:r>
              <w:t xml:space="preserve">0.365</w:t>
            </w:r>
          </w:p>
        </w:tc>
        <w:tc>
          <w:tcPr/>
          <w:p>
            <w:pPr>
              <w:pStyle w:val="Compact"/>
              <w:jc w:val="center"/>
            </w:pPr>
            <w:r>
              <w:t xml:space="preserve">0.599</w:t>
            </w:r>
          </w:p>
        </w:tc>
        <w:tc>
          <w:tcPr/>
          <w:p>
            <w:pPr>
              <w:pStyle w:val="Compact"/>
              <w:jc w:val="center"/>
            </w:pPr>
            <w:r>
              <w:t xml:space="preserve">8.62</w:t>
            </w:r>
          </w:p>
        </w:tc>
      </w:tr>
      <w:tr>
        <w:tc>
          <w:tcPr/>
          <w:p>
            <w:pPr>
              <w:pStyle w:val="Compact"/>
              <w:jc w:val="center"/>
            </w:pPr>
            <w:r>
              <w:t xml:space="preserve">Older UniRef Data</w:t>
            </w:r>
          </w:p>
        </w:tc>
        <w:tc>
          <w:tcPr/>
          <w:p>
            <w:pPr>
              <w:pStyle w:val="Compact"/>
              <w:jc w:val="center"/>
            </w:pPr>
            <w:r>
              <w:t xml:space="preserve">0.368</w:t>
            </w:r>
          </w:p>
        </w:tc>
        <w:tc>
          <w:tcPr/>
          <w:p>
            <w:pPr>
              <w:pStyle w:val="Compact"/>
              <w:jc w:val="center"/>
            </w:pPr>
            <w:r>
              <w:t xml:space="preserve">0.599</w:t>
            </w:r>
          </w:p>
        </w:tc>
        <w:tc>
          <w:tcPr/>
          <w:p>
            <w:pPr>
              <w:pStyle w:val="Compact"/>
              <w:jc w:val="center"/>
            </w:pPr>
            <w:r>
              <w:t xml:space="preserve">7.98</w:t>
            </w:r>
          </w:p>
        </w:tc>
      </w:tr>
      <w:tr>
        <w:tc>
          <w:tcPr/>
          <w:p>
            <w:pPr>
              <w:pStyle w:val="Compact"/>
              <w:jc w:val="center"/>
            </w:pPr>
            <w:r>
              <w:t xml:space="preserve">No UR90 Sampling</w:t>
            </w:r>
          </w:p>
        </w:tc>
        <w:tc>
          <w:tcPr/>
          <w:p>
            <w:pPr>
              <w:pStyle w:val="Compact"/>
              <w:jc w:val="center"/>
            </w:pPr>
            <w:r>
              <w:t xml:space="preserve">0.387</w:t>
            </w:r>
          </w:p>
        </w:tc>
        <w:tc>
          <w:tcPr/>
          <w:p>
            <w:pPr>
              <w:pStyle w:val="Compact"/>
              <w:jc w:val="center"/>
            </w:pPr>
            <w:r>
              <w:t xml:space="preserve">0.631</w:t>
            </w:r>
          </w:p>
        </w:tc>
        <w:tc>
          <w:tcPr/>
          <w:p>
            <w:pPr>
              <w:pStyle w:val="Compact"/>
              <w:jc w:val="center"/>
            </w:pPr>
            <w:r>
              <w:t xml:space="preserve">8.40</w:t>
            </w:r>
          </w:p>
        </w:tc>
      </w:tr>
    </w:tbl>
    <w:tbl>
      <w:tblPr>
        <w:tblStyle w:val="Table"/>
        <w:tblW w:type="auto" w:w="0"/>
        <w:tblLook w:firstRow="0" w:lastRow="0" w:firstColumn="0" w:lastColumn="0" w:noHBand="0" w:noVBand="0" w:val="0000"/>
      </w:tblPr>
      <w:tblGrid>
        <w:gridCol w:w="1980"/>
        <w:gridCol w:w="1980"/>
        <w:gridCol w:w="1980"/>
        <w:gridCol w:w="1980"/>
      </w:tblGrid>
      <w:tr>
        <w:tc>
          <w:tcPr/>
          <w:p>
            <w:pPr>
              <w:pStyle w:val="Compact"/>
            </w:pPr>
          </w:p>
        </w:tc>
        <w:tc>
          <w:tcPr/>
          <w:p>
            <w:pPr>
              <w:pStyle w:val="Compact"/>
              <w:jc w:val="center"/>
            </w:pPr>
            <w:r>
              <w:t xml:space="preserve">LRP@L</w:t>
            </w:r>
          </w:p>
        </w:tc>
        <w:tc>
          <w:tcPr/>
          <w:p>
            <w:pPr>
              <w:pStyle w:val="Compact"/>
              <w:jc w:val="center"/>
            </w:pPr>
            <w:r>
              <w:t xml:space="preserve">LR P@L/5</w:t>
            </w:r>
          </w:p>
        </w:tc>
        <w:tc>
          <w:tcPr/>
          <w:p>
            <w:pPr>
              <w:pStyle w:val="Compact"/>
              <w:jc w:val="center"/>
            </w:pPr>
            <w:r>
              <w:rPr>
                <w:rFonts w:hint="eastAsia"/>
              </w:rPr>
              <w:t xml:space="preserve">验证困惑度</w:t>
            </w:r>
          </w:p>
        </w:tc>
      </w:tr>
      <w:tr>
        <w:tc>
          <w:tcPr/>
          <w:p>
            <w:pPr>
              <w:pStyle w:val="Compact"/>
              <w:jc w:val="center"/>
            </w:pPr>
            <w:r>
              <w:rPr>
                <w:rFonts w:hint="eastAsia"/>
              </w:rPr>
              <w:t xml:space="preserve">基线</w:t>
            </w:r>
          </w:p>
        </w:tc>
        <w:tc>
          <w:tcPr/>
          <w:p>
            <w:pPr>
              <w:pStyle w:val="Compact"/>
              <w:jc w:val="center"/>
            </w:pPr>
            <w:r>
              <w:t xml:space="preserve">0.381</w:t>
            </w:r>
          </w:p>
        </w:tc>
        <w:tc>
          <w:tcPr/>
          <w:p>
            <w:pPr>
              <w:pStyle w:val="Compact"/>
              <w:jc w:val="center"/>
            </w:pPr>
            <w:r>
              <w:t xml:space="preserve">0.626</w:t>
            </w:r>
          </w:p>
        </w:tc>
        <w:tc>
          <w:tcPr/>
          <w:p>
            <w:pPr>
              <w:pStyle w:val="Compact"/>
              <w:jc w:val="center"/>
            </w:pPr>
            <w:r>
              <w:t xml:space="preserve">8.42</w:t>
            </w:r>
          </w:p>
        </w:tc>
      </w:tr>
      <w:tr>
        <w:tc>
          <w:tcPr/>
          <w:p>
            <w:pPr>
              <w:pStyle w:val="Compact"/>
              <w:jc w:val="center"/>
            </w:pPr>
            <w:r>
              <w:rPr>
                <w:rFonts w:hint="eastAsia"/>
              </w:rPr>
              <w:t xml:space="preserve">无旋转位置编码(RoPE)</w:t>
            </w:r>
          </w:p>
        </w:tc>
        <w:tc>
          <w:tcPr/>
          <w:p>
            <w:pPr>
              <w:pStyle w:val="Compact"/>
              <w:jc w:val="center"/>
            </w:pPr>
            <w:r>
              <w:t xml:space="preserve">0.365</w:t>
            </w:r>
          </w:p>
        </w:tc>
        <w:tc>
          <w:tcPr/>
          <w:p>
            <w:pPr>
              <w:pStyle w:val="Compact"/>
              <w:jc w:val="center"/>
            </w:pPr>
            <w:r>
              <w:t xml:space="preserve">0.599</w:t>
            </w:r>
          </w:p>
        </w:tc>
        <w:tc>
          <w:tcPr/>
          <w:p>
            <w:pPr>
              <w:pStyle w:val="Compact"/>
              <w:jc w:val="center"/>
            </w:pPr>
            <w:r>
              <w:t xml:space="preserve">8.62</w:t>
            </w:r>
          </w:p>
        </w:tc>
      </w:tr>
      <w:tr>
        <w:tc>
          <w:tcPr/>
          <w:p>
            <w:pPr>
              <w:pStyle w:val="Compact"/>
              <w:jc w:val="center"/>
            </w:pPr>
            <w:r>
              <w:rPr>
                <w:rFonts w:hint="eastAsia"/>
              </w:rPr>
              <w:t xml:space="preserve">旧版UniRef数据集</w:t>
            </w:r>
          </w:p>
        </w:tc>
        <w:tc>
          <w:tcPr/>
          <w:p>
            <w:pPr>
              <w:pStyle w:val="Compact"/>
              <w:jc w:val="center"/>
            </w:pPr>
            <w:r>
              <w:t xml:space="preserve">0.368</w:t>
            </w:r>
          </w:p>
        </w:tc>
        <w:tc>
          <w:tcPr/>
          <w:p>
            <w:pPr>
              <w:pStyle w:val="Compact"/>
              <w:jc w:val="center"/>
            </w:pPr>
            <w:r>
              <w:t xml:space="preserve">0.599</w:t>
            </w:r>
          </w:p>
        </w:tc>
        <w:tc>
          <w:tcPr/>
          <w:p>
            <w:pPr>
              <w:pStyle w:val="Compact"/>
              <w:jc w:val="center"/>
            </w:pPr>
            <w:r>
              <w:t xml:space="preserve">7.98</w:t>
            </w:r>
          </w:p>
        </w:tc>
      </w:tr>
      <w:tr>
        <w:tc>
          <w:tcPr/>
          <w:p>
            <w:pPr>
              <w:pStyle w:val="Compact"/>
              <w:jc w:val="center"/>
            </w:pPr>
            <w:r>
              <w:rPr>
                <w:rFonts w:hint="eastAsia"/>
              </w:rPr>
              <w:t xml:space="preserve">无UR90采样</w:t>
            </w:r>
          </w:p>
        </w:tc>
        <w:tc>
          <w:tcPr/>
          <w:p>
            <w:pPr>
              <w:pStyle w:val="Compact"/>
              <w:jc w:val="center"/>
            </w:pPr>
            <w:r>
              <w:t xml:space="preserve">0.387</w:t>
            </w:r>
          </w:p>
        </w:tc>
        <w:tc>
          <w:tcPr/>
          <w:p>
            <w:pPr>
              <w:pStyle w:val="Compact"/>
              <w:jc w:val="center"/>
            </w:pPr>
            <w:r>
              <w:t xml:space="preserve">0.631</w:t>
            </w:r>
          </w:p>
        </w:tc>
        <w:tc>
          <w:tcPr/>
          <w:p>
            <w:pPr>
              <w:pStyle w:val="Compact"/>
              <w:jc w:val="center"/>
            </w:pPr>
            <w:r>
              <w:t xml:space="preserve">8.40</w:t>
            </w:r>
          </w:p>
        </w:tc>
      </w:tr>
    </w:tbl>
    <w:p>
      <w:pPr>
        <w:pStyle w:val="a0"/>
      </w:pPr>
      <w:r>
        <w:t xml:space="preserve">Table S2: ESM-2 Architecture Ablations</w:t>
      </w:r>
    </w:p>
    <w:p>
      <w:pPr>
        <w:pStyle w:val="a0"/>
      </w:pPr>
      <w:r>
        <w:rPr>
          <w:rFonts w:hint="eastAsia"/>
        </w:rPr>
        <w:t xml:space="preserve">表S2:ESM</w:t>
      </w:r>
      <w:r>
        <w:t xml:space="preserve"> - </w:t>
      </w:r>
      <w:r>
        <w:rPr>
          <w:rFonts w:hint="eastAsia"/>
        </w:rPr>
        <w:t xml:space="preserve">2架构消融实验</w:t>
      </w:r>
    </w:p>
    <w:p>
      <w:pPr>
        <w:pStyle w:val="a0"/>
      </w:pPr>
      <w:r>
        <w:t xml:space="preserve">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生物预印本服务器(bioRxiv)预印本，doi:</w:t>
      </w:r>
      <w:r>
        <w:t xml:space="preserve"> </w:t>
      </w:r>
      <w:r>
        <w:rPr>
          <w:rFonts w:hint="eastAsia"/>
        </w:rPr>
        <w:t xml:space="preserve">https://doi.org/10.1101/2022.07.20.500902；此版本于2022年7月21日发布。本预印本的版权持有者(未经同行评审认证)是作者/资助者，其已授予生物预印本服务器永久展示该预印本的许可。本预印本根据知识共享署名</w:t>
      </w:r>
      <w:r>
        <w:t xml:space="preserve"> - </w:t>
      </w:r>
      <w:r>
        <w:rPr>
          <w:rFonts w:hint="eastAsia"/>
        </w:rPr>
        <w:t xml:space="preserve">非商业性使用</w:t>
      </w:r>
      <w:r>
        <w:t xml:space="preserve"> - </w:t>
      </w:r>
      <w:r>
        <w:rPr>
          <w:rFonts w:hint="eastAsia"/>
        </w:rPr>
        <w:t xml:space="preserve">禁止演绎4.0国际许可协议(CC</w:t>
      </w:r>
      <w:r>
        <w:t xml:space="preserve"> - BY - NC - ND 4.0 International </w:t>
      </w:r>
      <w:r>
        <w:rPr>
          <w:rFonts w:hint="eastAsia"/>
        </w:rPr>
        <w:t xml:space="preserve">license)提供。</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
              <w:jc w:val="center"/>
            </w:pPr>
            <w:r>
              <w:t xml:space="preserve">Model</w:t>
            </w:r>
          </w:p>
        </w:tc>
        <w:tc>
          <w:tcPr/>
          <w:p>
            <w:pPr>
              <w:pStyle w:val="Compact"/>
              <w:jc w:val="center"/>
            </w:pPr>
            <w:r>
              <w:t xml:space="preserve">#Params</w:t>
            </w:r>
          </w:p>
        </w:tc>
        <w:tc>
          <w:tcPr/>
          <w:p>
            <w:pPr>
              <w:pStyle w:val="Compact"/>
              <w:jc w:val="center"/>
            </w:pPr>
            <w:r>
              <w:t xml:space="preserve">#Updates</w:t>
            </w:r>
          </w:p>
        </w:tc>
        <w:tc>
          <w:tcPr/>
          <w:p>
            <w:pPr>
              <w:pStyle w:val="Compact"/>
              <w:jc w:val="center"/>
            </w:pPr>
            <w:r>
              <w:t xml:space="preserve">Validation Perplexity</w:t>
            </w:r>
          </w:p>
        </w:tc>
        <w:tc>
          <w:tcPr/>
          <w:p>
            <w:pPr>
              <w:pStyle w:val="Compact"/>
              <w:jc w:val="center"/>
            </w:pPr>
            <w:r>
              <w:t xml:space="preserve">LRP@L</w:t>
            </w:r>
          </w:p>
        </w:tc>
        <w:tc>
          <w:tcPr/>
          <w:p>
            <w:pPr>
              <w:pStyle w:val="Compact"/>
              <w:jc w:val="center"/>
            </w:pPr>
            <m:oMath>
              <m:r>
                <m:rPr>
                  <m:sty m:val="b"/>
                </m:rPr>
                <m:t>L</m:t>
              </m:r>
              <m:r>
                <m:rPr>
                  <m:sty m:val="b"/>
                </m:rPr>
                <m:t>R</m:t>
              </m:r>
              <m:r>
                <m:rPr>
                  <m:sty m:val="b"/>
                </m:rPr>
                <m:t>P</m:t>
              </m:r>
              <m:r>
                <m:rPr>
                  <m:sty m:val="b"/>
                </m:rPr>
                <m:t>@</m:t>
              </m:r>
              <m:r>
                <m:rPr>
                  <m:sty m:val="b"/>
                </m:rPr>
                <m:t>L</m:t>
              </m:r>
              <m:r>
                <m:rPr>
                  <m:sty m:val="b"/>
                </m:rPr>
                <m:t>/</m:t>
              </m:r>
              <m:r>
                <m:rPr>
                  <m:sty m:val="b"/>
                </m:rPr>
                <m:t>5</m:t>
              </m:r>
            </m:oMath>
          </w:p>
        </w:tc>
        <w:tc>
          <w:tcPr/>
          <w:p>
            <w:pPr>
              <w:pStyle w:val="Compact"/>
              <w:jc w:val="center"/>
            </w:pPr>
            <w:r>
              <w:t xml:space="preserve">CASP14</w:t>
            </w:r>
          </w:p>
        </w:tc>
        <w:tc>
          <w:tcPr/>
          <w:p>
            <w:pPr>
              <w:pStyle w:val="Compact"/>
              <w:jc w:val="center"/>
            </w:pPr>
            <w:r>
              <w:t xml:space="preserve">CAMEO</w:t>
            </w:r>
          </w:p>
        </w:tc>
      </w:tr>
      <w:tr>
        <w:tc>
          <w:tcPr>
            <w:vMerge w:val="restart"/>
          </w:tcPr>
          <w:p>
            <w:pPr>
              <w:pStyle w:val="Compact"/>
              <w:jc w:val="center"/>
            </w:pPr>
            <w:r>
              <w:t xml:space="preserve">ESM-2</w:t>
            </w:r>
          </w:p>
        </w:tc>
        <w:tc>
          <w:tcPr/>
          <w:p>
            <w:pPr>
              <w:pStyle w:val="Compact"/>
              <w:jc w:val="center"/>
            </w:pPr>
            <w:r>
              <w:t xml:space="preserve">8M</w:t>
            </w:r>
          </w:p>
        </w:tc>
        <w:tc>
          <w:tcPr/>
          <w:p>
            <w:pPr>
              <w:pStyle w:val="Compact"/>
              <w:jc w:val="center"/>
            </w:pPr>
            <w:r>
              <w:t xml:space="preserve">270k</w:t>
            </w:r>
          </w:p>
        </w:tc>
        <w:tc>
          <w:tcPr/>
          <w:p>
            <w:pPr>
              <w:pStyle w:val="Compact"/>
              <w:jc w:val="center"/>
            </w:pPr>
            <w:r>
              <w:t xml:space="preserve">10.45</w:t>
            </w:r>
          </w:p>
        </w:tc>
        <w:tc>
          <w:tcPr/>
          <w:p>
            <w:pPr>
              <w:pStyle w:val="Compact"/>
              <w:jc w:val="center"/>
            </w:pPr>
            <w:r>
              <w:t xml:space="preserve">0.16</w:t>
            </w:r>
          </w:p>
        </w:tc>
        <w:tc>
          <w:tcPr/>
          <w:p>
            <w:pPr>
              <w:pStyle w:val="Compact"/>
              <w:jc w:val="center"/>
            </w:pPr>
            <w:r>
              <w:t xml:space="preserve">0.28</w:t>
            </w:r>
          </w:p>
        </w:tc>
        <w:tc>
          <w:tcPr/>
          <w:p>
            <w:pPr>
              <w:pStyle w:val="Compact"/>
              <w:jc w:val="center"/>
            </w:pPr>
            <w:r>
              <w:t xml:space="preserve">0.37</w:t>
            </w:r>
          </w:p>
        </w:tc>
        <w:tc>
          <w:tcPr/>
          <w:p>
            <w:pPr>
              <w:pStyle w:val="Compact"/>
              <w:jc w:val="center"/>
            </w:pPr>
            <w:r>
              <w:t xml:space="preserve">0.48</w:t>
            </w:r>
          </w:p>
        </w:tc>
      </w:tr>
      <w:tr>
        <w:tc>
          <w:tcPr>
            <w:gridSpan w:val="1"/>
            <w:vMerge w:val="continue"/>
          </w:tcPr>
          <w:p>
            <w:pPr/>
          </w:p>
        </w:tc>
        <w:tc>
          <w:tcPr/>
          <w:p>
            <w:pPr>
              <w:pStyle w:val="Compact"/>
              <w:jc w:val="center"/>
            </w:pPr>
            <w:r>
              <w:t xml:space="preserve">35M</w:t>
            </w:r>
          </w:p>
        </w:tc>
        <w:tc>
          <w:tcPr/>
          <w:p>
            <w:pPr>
              <w:pStyle w:val="Compact"/>
              <w:jc w:val="center"/>
            </w:pPr>
            <w:r>
              <w:t xml:space="preserve">270k</w:t>
            </w:r>
          </w:p>
        </w:tc>
        <w:tc>
          <w:tcPr/>
          <w:p>
            <w:pPr>
              <w:pStyle w:val="Compact"/>
              <w:jc w:val="center"/>
            </w:pPr>
            <w:r>
              <w:t xml:space="preserve">9.12</w:t>
            </w:r>
          </w:p>
        </w:tc>
        <w:tc>
          <w:tcPr/>
          <w:p>
            <w:pPr>
              <w:pStyle w:val="Compact"/>
              <w:jc w:val="center"/>
            </w:pPr>
            <w:r>
              <w:t xml:space="preserve">0.29</w:t>
            </w:r>
          </w:p>
        </w:tc>
        <w:tc>
          <w:tcPr/>
          <w:p>
            <w:pPr>
              <w:pStyle w:val="Compact"/>
              <w:jc w:val="center"/>
            </w:pPr>
            <w:r>
              <w:t xml:space="preserve">0.49</w:t>
            </w:r>
          </w:p>
        </w:tc>
        <w:tc>
          <w:tcPr/>
          <w:p>
            <w:pPr>
              <w:pStyle w:val="Compact"/>
              <w:jc w:val="center"/>
            </w:pPr>
            <w:r>
              <w:t xml:space="preserve">0.41</w:t>
            </w:r>
          </w:p>
        </w:tc>
        <w:tc>
          <w:tcPr/>
          <w:p>
            <w:pPr>
              <w:pStyle w:val="Compact"/>
              <w:jc w:val="center"/>
            </w:pPr>
            <w:r>
              <w:t xml:space="preserve">0.56</w:t>
            </w:r>
          </w:p>
        </w:tc>
      </w:tr>
      <w:tr>
        <w:tc>
          <w:tcPr>
            <w:gridSpan w:val="1"/>
            <w:vMerge w:val="continue"/>
          </w:tcPr>
          <w:p>
            <w:pPr/>
          </w:p>
        </w:tc>
        <w:tc>
          <w:tcPr/>
          <w:p>
            <w:pPr>
              <w:pStyle w:val="Compact"/>
              <w:jc w:val="center"/>
            </w:pPr>
            <w:r>
              <w:t xml:space="preserve">150M</w:t>
            </w:r>
          </w:p>
        </w:tc>
        <w:tc>
          <w:tcPr/>
          <w:p>
            <w:pPr>
              <w:pStyle w:val="Compact"/>
              <w:jc w:val="center"/>
            </w:pPr>
            <w:r>
              <w:t xml:space="preserve">270k</w:t>
            </w:r>
          </w:p>
        </w:tc>
        <w:tc>
          <w:tcPr/>
          <w:p>
            <w:pPr>
              <w:pStyle w:val="Compact"/>
              <w:jc w:val="center"/>
            </w:pPr>
            <w:r>
              <w:t xml:space="preserve">8.00</w:t>
            </w:r>
          </w:p>
        </w:tc>
        <w:tc>
          <w:tcPr/>
          <w:p>
            <w:pPr>
              <w:pStyle w:val="Compact"/>
              <w:jc w:val="center"/>
            </w:pPr>
            <w:r>
              <w:t xml:space="preserve">0.42</w:t>
            </w:r>
          </w:p>
        </w:tc>
        <w:tc>
          <w:tcPr/>
          <w:p>
            <w:pPr>
              <w:pStyle w:val="Compact"/>
              <w:jc w:val="center"/>
            </w:pPr>
            <w:r>
              <w:t xml:space="preserve">0.68</w:t>
            </w:r>
          </w:p>
        </w:tc>
        <w:tc>
          <w:tcPr/>
          <w:p>
            <w:pPr>
              <w:pStyle w:val="Compact"/>
              <w:jc w:val="center"/>
            </w:pPr>
            <w:r>
              <w:t xml:space="preserve">0.47</w:t>
            </w:r>
          </w:p>
        </w:tc>
        <w:tc>
          <w:tcPr/>
          <w:p>
            <w:pPr>
              <w:pStyle w:val="Compact"/>
              <w:jc w:val="center"/>
            </w:pPr>
            <w:r>
              <w:t xml:space="preserve">0.63</w:t>
            </w:r>
          </w:p>
        </w:tc>
      </w:tr>
      <w:tr>
        <w:tc>
          <w:tcPr>
            <w:gridSpan w:val="1"/>
            <w:vMerge w:val="continue"/>
          </w:tcPr>
          <w:p>
            <w:pPr/>
          </w:p>
        </w:tc>
        <w:tc>
          <w:tcPr/>
          <w:p>
            <w:pPr>
              <w:pStyle w:val="Compact"/>
              <w:jc w:val="center"/>
            </w:pPr>
            <w:r>
              <w:t xml:space="preserve">650M</w:t>
            </w:r>
          </w:p>
        </w:tc>
        <w:tc>
          <w:tcPr/>
          <w:p>
            <w:pPr>
              <w:pStyle w:val="Compact"/>
              <w:jc w:val="center"/>
            </w:pPr>
            <w:r>
              <w:t xml:space="preserve">270k</w:t>
            </w:r>
          </w:p>
        </w:tc>
        <w:tc>
          <w:tcPr/>
          <w:p>
            <w:pPr>
              <w:pStyle w:val="Compact"/>
              <w:jc w:val="center"/>
            </w:pPr>
            <w:r>
              <w:t xml:space="preserve">7.23</w:t>
            </w:r>
          </w:p>
        </w:tc>
        <w:tc>
          <w:tcPr/>
          <w:p>
            <w:pPr>
              <w:pStyle w:val="Compact"/>
              <w:jc w:val="center"/>
            </w:pPr>
            <w:r>
              <w:t xml:space="preserve">0.50</w:t>
            </w:r>
          </w:p>
        </w:tc>
        <w:tc>
          <w:tcPr/>
          <w:p>
            <w:pPr>
              <w:pStyle w:val="Compact"/>
              <w:jc w:val="center"/>
            </w:pPr>
            <w:r>
              <w:t xml:space="preserve">0.77</w:t>
            </w:r>
          </w:p>
        </w:tc>
        <w:tc>
          <w:tcPr/>
          <w:p>
            <w:pPr>
              <w:pStyle w:val="Compact"/>
              <w:jc w:val="center"/>
            </w:pPr>
            <w:r>
              <w:t xml:space="preserve">0.51</w:t>
            </w:r>
          </w:p>
        </w:tc>
        <w:tc>
          <w:tcPr/>
          <w:p>
            <w:pPr>
              <w:pStyle w:val="Compact"/>
              <w:jc w:val="center"/>
            </w:pPr>
            <w:r>
              <w:t xml:space="preserve">0.68</w:t>
            </w:r>
          </w:p>
        </w:tc>
      </w:tr>
      <w:tr>
        <w:tc>
          <w:tcPr>
            <w:gridSpan w:val="1"/>
            <w:vMerge w:val="continue"/>
          </w:tcPr>
          <w:p>
            <w:pPr/>
          </w:p>
        </w:tc>
        <w:tc>
          <w:tcPr/>
          <w:p>
            <w:pPr>
              <w:pStyle w:val="Compact"/>
              <w:jc w:val="center"/>
            </w:pPr>
            <w:r>
              <w:t xml:space="preserve">3B</w:t>
            </w:r>
          </w:p>
        </w:tc>
        <w:tc>
          <w:tcPr/>
          <w:p>
            <w:pPr>
              <w:pStyle w:val="Compact"/>
              <w:jc w:val="center"/>
            </w:pPr>
            <w:r>
              <w:t xml:space="preserve">270k</w:t>
            </w:r>
          </w:p>
        </w:tc>
        <w:tc>
          <w:tcPr/>
          <w:p>
            <w:pPr>
              <w:pStyle w:val="Compact"/>
              <w:jc w:val="center"/>
            </w:pPr>
            <w:r>
              <w:t xml:space="preserve">6.73</w:t>
            </w:r>
          </w:p>
        </w:tc>
        <w:tc>
          <w:tcPr/>
          <w:p>
            <w:pPr>
              <w:pStyle w:val="Compact"/>
              <w:jc w:val="center"/>
            </w:pPr>
            <w:r>
              <w:t xml:space="preserve">0.53</w:t>
            </w:r>
          </w:p>
        </w:tc>
        <w:tc>
          <w:tcPr/>
          <w:p>
            <w:pPr>
              <w:pStyle w:val="Compact"/>
              <w:jc w:val="center"/>
            </w:pPr>
            <w:r>
              <w:t xml:space="preserve">0.80</w:t>
            </w:r>
          </w:p>
        </w:tc>
        <w:tc>
          <w:tcPr/>
          <w:p>
            <w:pPr>
              <w:pStyle w:val="Compact"/>
              <w:jc w:val="center"/>
            </w:pPr>
            <w:r>
              <w:t xml:space="preserve">0.51</w:t>
            </w:r>
          </w:p>
        </w:tc>
        <w:tc>
          <w:tcPr/>
          <w:p>
            <w:pPr>
              <w:pStyle w:val="Compact"/>
              <w:jc w:val="center"/>
            </w:pPr>
            <w:r>
              <w:t xml:space="preserve">0.71</w:t>
            </w:r>
          </w:p>
        </w:tc>
      </w:tr>
      <w:tr>
        <w:tc>
          <w:tcPr>
            <w:gridSpan w:val="1"/>
            <w:vMerge w:val="continue"/>
          </w:tcPr>
          <w:p>
            <w:pPr/>
          </w:p>
        </w:tc>
        <w:tc>
          <w:tcPr/>
          <w:p>
            <w:pPr>
              <w:pStyle w:val="Compact"/>
              <w:jc w:val="center"/>
            </w:pPr>
            <w:r>
              <w:t xml:space="preserve">8M</w:t>
            </w:r>
          </w:p>
        </w:tc>
        <w:tc>
          <w:tcPr/>
          <w:p>
            <w:pPr>
              <w:pStyle w:val="Compact"/>
              <w:jc w:val="center"/>
            </w:pPr>
            <w:r>
              <w:t xml:space="preserve">500k</w:t>
            </w:r>
          </w:p>
        </w:tc>
        <w:tc>
          <w:tcPr/>
          <w:p>
            <w:pPr>
              <w:pStyle w:val="Compact"/>
              <w:jc w:val="center"/>
            </w:pPr>
            <w:r>
              <w:t xml:space="preserve">10.33</w:t>
            </w:r>
          </w:p>
        </w:tc>
        <w:tc>
          <w:tcPr/>
          <w:p>
            <w:pPr>
              <w:pStyle w:val="Compact"/>
              <w:jc w:val="center"/>
            </w:pPr>
            <w:r>
              <w:t xml:space="preserve">0.17</w:t>
            </w:r>
          </w:p>
        </w:tc>
        <w:tc>
          <w:tcPr/>
          <w:p>
            <w:pPr>
              <w:pStyle w:val="Compact"/>
              <w:jc w:val="center"/>
            </w:pPr>
            <w:r>
              <w:t xml:space="preserve">0.29</w:t>
            </w:r>
          </w:p>
        </w:tc>
        <w:tc>
          <w:tcPr/>
          <w:p>
            <w:pPr>
              <w:pStyle w:val="Compact"/>
              <w:jc w:val="center"/>
            </w:pPr>
            <w:r>
              <w:t xml:space="preserve">0.37</w:t>
            </w:r>
          </w:p>
        </w:tc>
        <w:tc>
          <w:tcPr/>
          <w:p>
            <w:pPr>
              <w:pStyle w:val="Compact"/>
              <w:jc w:val="center"/>
            </w:pPr>
            <w:r>
              <w:t xml:space="preserve">0.48</w:t>
            </w:r>
          </w:p>
        </w:tc>
      </w:tr>
      <w:tr>
        <w:tc>
          <w:tcPr>
            <w:gridSpan w:val="1"/>
            <w:vMerge w:val="continue"/>
          </w:tcPr>
          <w:p>
            <w:pPr/>
          </w:p>
        </w:tc>
        <w:tc>
          <w:tcPr/>
          <w:p>
            <w:pPr>
              <w:pStyle w:val="Compact"/>
              <w:jc w:val="center"/>
            </w:pPr>
            <w:r>
              <w:t xml:space="preserve">35M</w:t>
            </w:r>
          </w:p>
        </w:tc>
        <w:tc>
          <w:tcPr/>
          <w:p>
            <w:pPr>
              <w:pStyle w:val="Compact"/>
              <w:jc w:val="center"/>
            </w:pPr>
            <w:r>
              <w:t xml:space="preserve">500k</w:t>
            </w:r>
          </w:p>
        </w:tc>
        <w:tc>
          <w:tcPr/>
          <w:p>
            <w:pPr>
              <w:pStyle w:val="Compact"/>
              <w:jc w:val="center"/>
            </w:pPr>
            <w:r>
              <w:t xml:space="preserve">8.95</w:t>
            </w:r>
          </w:p>
        </w:tc>
        <w:tc>
          <w:tcPr/>
          <w:p>
            <w:pPr>
              <w:pStyle w:val="Compact"/>
              <w:jc w:val="center"/>
            </w:pPr>
            <w:r>
              <w:t xml:space="preserve">0.30</w:t>
            </w:r>
          </w:p>
        </w:tc>
        <w:tc>
          <w:tcPr/>
          <w:p>
            <w:pPr>
              <w:pStyle w:val="Compact"/>
              <w:jc w:val="center"/>
            </w:pPr>
            <w:r>
              <w:t xml:space="preserve">0.51</w:t>
            </w:r>
          </w:p>
        </w:tc>
        <w:tc>
          <w:tcPr/>
          <w:p>
            <w:pPr>
              <w:pStyle w:val="Compact"/>
              <w:jc w:val="center"/>
            </w:pPr>
            <w:r>
              <w:t xml:space="preserve">0.41</w:t>
            </w:r>
          </w:p>
        </w:tc>
        <w:tc>
          <w:tcPr/>
          <w:p>
            <w:pPr>
              <w:pStyle w:val="Compact"/>
              <w:jc w:val="center"/>
            </w:pPr>
            <w:r>
              <w:t xml:space="preserve">0.56</w:t>
            </w:r>
          </w:p>
        </w:tc>
      </w:tr>
      <w:tr>
        <w:tc>
          <w:tcPr>
            <w:gridSpan w:val="1"/>
            <w:vMerge w:val="continue"/>
          </w:tcPr>
          <w:p>
            <w:pPr/>
          </w:p>
        </w:tc>
        <w:tc>
          <w:tcPr/>
          <w:p>
            <w:pPr>
              <w:pStyle w:val="Compact"/>
              <w:jc w:val="center"/>
            </w:pPr>
            <w:r>
              <w:t xml:space="preserve">150M</w:t>
            </w:r>
          </w:p>
        </w:tc>
        <w:tc>
          <w:tcPr/>
          <w:p>
            <w:pPr>
              <w:pStyle w:val="Compact"/>
              <w:jc w:val="center"/>
            </w:pPr>
            <w:r>
              <w:t xml:space="preserve">500k</w:t>
            </w:r>
          </w:p>
        </w:tc>
        <w:tc>
          <w:tcPr/>
          <w:p>
            <w:pPr>
              <w:pStyle w:val="Compact"/>
              <w:jc w:val="center"/>
            </w:pPr>
            <w:r>
              <w:t xml:space="preserve">7.75</w:t>
            </w:r>
          </w:p>
        </w:tc>
        <w:tc>
          <w:tcPr/>
          <w:p>
            <w:pPr>
              <w:pStyle w:val="Compact"/>
              <w:jc w:val="center"/>
            </w:pPr>
            <w:r>
              <w:t xml:space="preserve">0.44</w:t>
            </w:r>
          </w:p>
        </w:tc>
        <w:tc>
          <w:tcPr/>
          <w:p>
            <w:pPr>
              <w:pStyle w:val="Compact"/>
              <w:jc w:val="center"/>
            </w:pPr>
            <w:r>
              <w:t xml:space="preserve">0.70</w:t>
            </w:r>
          </w:p>
        </w:tc>
        <w:tc>
          <w:tcPr/>
          <w:p>
            <w:pPr>
              <w:pStyle w:val="Compact"/>
              <w:jc w:val="center"/>
            </w:pPr>
            <w:r>
              <w:t xml:space="preserve">0.49</w:t>
            </w:r>
          </w:p>
        </w:tc>
        <w:tc>
          <w:tcPr/>
          <w:p>
            <w:pPr>
              <w:pStyle w:val="Compact"/>
              <w:jc w:val="center"/>
            </w:pPr>
            <w:r>
              <w:t xml:space="preserve">0.65</w:t>
            </w:r>
          </w:p>
        </w:tc>
      </w:tr>
      <w:tr>
        <w:tc>
          <w:tcPr>
            <w:gridSpan w:val="1"/>
            <w:vMerge w:val="continue"/>
          </w:tcPr>
          <w:p>
            <w:pPr/>
          </w:p>
        </w:tc>
        <w:tc>
          <w:tcPr/>
          <w:p>
            <w:pPr>
              <w:pStyle w:val="Compact"/>
              <w:jc w:val="center"/>
            </w:pPr>
            <w:r>
              <w:t xml:space="preserve">650M</w:t>
            </w:r>
          </w:p>
        </w:tc>
        <w:tc>
          <w:tcPr/>
          <w:p>
            <w:pPr>
              <w:pStyle w:val="Compact"/>
              <w:jc w:val="center"/>
            </w:pPr>
            <w:r>
              <w:t xml:space="preserve">500k</w:t>
            </w:r>
          </w:p>
        </w:tc>
        <w:tc>
          <w:tcPr/>
          <w:p>
            <w:pPr>
              <w:pStyle w:val="Compact"/>
              <w:jc w:val="center"/>
            </w:pPr>
            <w:r>
              <w:t xml:space="preserve">6.95</w:t>
            </w:r>
          </w:p>
        </w:tc>
        <w:tc>
          <w:tcPr/>
          <w:p>
            <w:pPr>
              <w:pStyle w:val="Compact"/>
              <w:jc w:val="center"/>
            </w:pPr>
            <w:r>
              <w:t xml:space="preserve">0.52</w:t>
            </w:r>
          </w:p>
        </w:tc>
        <w:tc>
          <w:tcPr/>
          <w:p>
            <w:pPr>
              <w:pStyle w:val="Compact"/>
              <w:jc w:val="center"/>
            </w:pPr>
            <w:r>
              <w:t xml:space="preserve">0.79</w:t>
            </w:r>
          </w:p>
        </w:tc>
        <w:tc>
          <w:tcPr/>
          <w:p>
            <w:pPr>
              <w:pStyle w:val="Compact"/>
              <w:jc w:val="center"/>
            </w:pPr>
            <w:r>
              <w:t xml:space="preserve">0.51</w:t>
            </w:r>
          </w:p>
        </w:tc>
        <w:tc>
          <w:tcPr/>
          <w:p>
            <w:pPr>
              <w:pStyle w:val="Compact"/>
              <w:jc w:val="center"/>
            </w:pPr>
            <w:r>
              <w:t xml:space="preserve">0.70</w:t>
            </w:r>
          </w:p>
        </w:tc>
      </w:tr>
      <w:tr>
        <w:tc>
          <w:tcPr>
            <w:gridSpan w:val="1"/>
            <w:vMerge w:val="continue"/>
          </w:tcPr>
          <w:p>
            <w:pPr/>
          </w:p>
        </w:tc>
        <w:tc>
          <w:tcPr/>
          <w:p>
            <w:pPr>
              <w:pStyle w:val="Compact"/>
              <w:jc w:val="center"/>
            </w:pPr>
            <w:r>
              <w:t xml:space="preserve">3B</w:t>
            </w:r>
          </w:p>
        </w:tc>
        <w:tc>
          <w:tcPr/>
          <w:p>
            <w:pPr>
              <w:pStyle w:val="Compact"/>
              <w:jc w:val="center"/>
            </w:pPr>
            <w:r>
              <w:t xml:space="preserve">500k</w:t>
            </w:r>
          </w:p>
        </w:tc>
        <w:tc>
          <w:tcPr/>
          <w:p>
            <w:pPr>
              <w:pStyle w:val="Compact"/>
              <w:jc w:val="center"/>
            </w:pPr>
            <w:r>
              <w:t xml:space="preserve">6.49</w:t>
            </w:r>
          </w:p>
        </w:tc>
        <w:tc>
          <w:tcPr/>
          <w:p>
            <w:pPr>
              <w:pStyle w:val="Compact"/>
              <w:jc w:val="center"/>
            </w:pPr>
            <w:r>
              <w:t xml:space="preserve">0.54</w:t>
            </w:r>
          </w:p>
        </w:tc>
        <w:tc>
          <w:tcPr/>
          <w:p>
            <w:pPr>
              <w:pStyle w:val="Compact"/>
              <w:jc w:val="center"/>
            </w:pPr>
            <w:r>
              <w:t xml:space="preserve">0.81</w:t>
            </w:r>
          </w:p>
        </w:tc>
        <w:tc>
          <w:tcPr/>
          <w:p>
            <w:pPr>
              <w:pStyle w:val="Compact"/>
              <w:jc w:val="center"/>
            </w:pPr>
            <w:r>
              <w:t xml:space="preserve">0.52</w:t>
            </w:r>
          </w:p>
        </w:tc>
        <w:tc>
          <w:tcPr/>
          <w:p>
            <w:pPr>
              <w:pStyle w:val="Compact"/>
              <w:jc w:val="center"/>
            </w:pPr>
            <w:r>
              <w:t xml:space="preserve">0.72</w:t>
            </w:r>
          </w:p>
        </w:tc>
      </w:tr>
      <w:tr>
        <w:tc>
          <w:tcPr>
            <w:gridSpan w:val="1"/>
            <w:vMerge w:val="continue"/>
          </w:tcPr>
          <w:p>
            <w:pPr/>
          </w:p>
        </w:tc>
        <w:tc>
          <w:tcPr/>
          <w:p>
            <w:pPr>
              <w:pStyle w:val="Compact"/>
              <w:jc w:val="center"/>
            </w:pPr>
            <w:r>
              <w:t xml:space="preserve">15B</w:t>
            </w:r>
          </w:p>
        </w:tc>
        <w:tc>
          <w:tcPr/>
          <w:p>
            <w:pPr>
              <w:pStyle w:val="Compact"/>
              <w:jc w:val="center"/>
            </w:pPr>
            <w:r>
              <w:t xml:space="preserve">270k</w:t>
            </w:r>
          </w:p>
        </w:tc>
        <w:tc>
          <w:tcPr/>
          <w:p>
            <w:pPr>
              <w:pStyle w:val="Compact"/>
              <w:jc w:val="center"/>
            </w:pPr>
            <w:r>
              <w:t xml:space="preserve">6.37</w:t>
            </w:r>
          </w:p>
        </w:tc>
        <w:tc>
          <w:tcPr/>
          <w:p>
            <w:pPr>
              <w:pStyle w:val="Compact"/>
              <w:jc w:val="center"/>
            </w:pPr>
            <w:r>
              <w:t xml:space="preserve">0.54</w:t>
            </w:r>
          </w:p>
        </w:tc>
        <w:tc>
          <w:tcPr/>
          <w:p>
            <w:pPr>
              <w:pStyle w:val="Compact"/>
              <w:jc w:val="center"/>
            </w:pPr>
            <w:r>
              <w:t xml:space="preserve">0.82</w:t>
            </w:r>
          </w:p>
        </w:tc>
        <w:tc>
          <w:tcPr/>
          <w:p>
            <w:pPr>
              <w:pStyle w:val="Compact"/>
              <w:jc w:val="center"/>
            </w:pPr>
            <w:r>
              <w:t xml:space="preserve">0.55</w:t>
            </w:r>
          </w:p>
        </w:tc>
        <w:tc>
          <w:tcPr/>
          <w:p>
            <w:pPr>
              <w:pStyle w:val="Compact"/>
              <w:jc w:val="center"/>
            </w:pPr>
            <w:r>
              <w:t xml:space="preserve">0.72</w:t>
            </w:r>
          </w:p>
        </w:tc>
      </w:tr>
      <w:tr>
        <w:tc>
          <w:tcPr/>
          <w:p>
            <w:pPr>
              <w:pStyle w:val="Compact"/>
              <w:jc w:val="center"/>
            </w:pPr>
            <w:r>
              <w:t xml:space="preserve">ESM-1b3</w:t>
            </w:r>
          </w:p>
        </w:tc>
        <w:tc>
          <w:tcPr/>
          <w:p>
            <w:pPr>
              <w:pStyle w:val="Compact"/>
              <w:jc w:val="center"/>
            </w:pPr>
            <w:r>
              <w:t xml:space="preserve">650M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0.41</w:t>
            </w:r>
          </w:p>
        </w:tc>
        <w:tc>
          <w:tcPr/>
          <w:p>
            <w:pPr>
              <w:pStyle w:val="Compact"/>
              <w:jc w:val="center"/>
            </w:pPr>
            <w:r>
              <w:t xml:space="preserve">0.66</w:t>
            </w:r>
          </w:p>
        </w:tc>
        <w:tc>
          <w:tcPr/>
          <w:p>
            <w:pPr>
              <w:pStyle w:val="Compact"/>
              <w:jc w:val="center"/>
            </w:pPr>
            <w:r>
              <w:t xml:space="preserve">0.42</w:t>
            </w:r>
          </w:p>
        </w:tc>
        <w:tc>
          <w:tcPr/>
          <w:p>
            <w:pPr>
              <w:pStyle w:val="Compact"/>
              <w:jc w:val="center"/>
            </w:pPr>
            <w:r>
              <w:t xml:space="preserve">0.64</w:t>
            </w:r>
          </w:p>
        </w:tc>
      </w:tr>
      <w:tr>
        <w:tc>
          <w:tcPr/>
          <w:p>
            <w:pPr>
              <w:pStyle w:val="Compact"/>
              <w:jc w:val="center"/>
            </w:pPr>
            <w:r>
              <w:t xml:space="preserve">Prot-T5-XL (UR50) (19)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0.48</w:t>
            </w:r>
          </w:p>
        </w:tc>
        <w:tc>
          <w:tcPr/>
          <w:p>
            <w:pPr>
              <w:pStyle w:val="Compact"/>
              <w:jc w:val="center"/>
            </w:pPr>
            <w:r>
              <w:t xml:space="preserve">0.72</w:t>
            </w:r>
          </w:p>
        </w:tc>
        <w:tc>
          <w:tcPr/>
          <w:p>
            <w:pPr>
              <w:pStyle w:val="Compact"/>
              <w:jc w:val="center"/>
            </w:pPr>
            <w:r>
              <w:t xml:space="preserve">0.50</w:t>
            </w:r>
          </w:p>
        </w:tc>
        <w:tc>
          <w:tcPr/>
          <w:p>
            <w:pPr>
              <w:pStyle w:val="Compact"/>
              <w:jc w:val="center"/>
            </w:pPr>
            <w:r>
              <w:t xml:space="preserve">0.69</w:t>
            </w:r>
          </w:p>
        </w:tc>
      </w:tr>
      <w:tr>
        <w:tc>
          <w:tcPr/>
          <w:p>
            <w:pPr>
              <w:pStyle w:val="Compact"/>
              <w:jc w:val="center"/>
            </w:pPr>
            <w:r>
              <w:t xml:space="preserve">Prot-T5-XL (BFD) (19)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0.36</w:t>
            </w:r>
          </w:p>
        </w:tc>
        <w:tc>
          <w:tcPr/>
          <w:p>
            <w:pPr>
              <w:pStyle w:val="Compact"/>
              <w:jc w:val="center"/>
            </w:pPr>
            <w:r>
              <w:t xml:space="preserve">0.58</w:t>
            </w:r>
          </w:p>
        </w:tc>
        <w:tc>
          <w:tcPr/>
          <w:p>
            <w:pPr>
              <w:pStyle w:val="Compact"/>
              <w:jc w:val="center"/>
            </w:pPr>
            <w:r>
              <w:t xml:space="preserve">0.46</w:t>
            </w:r>
          </w:p>
        </w:tc>
        <w:tc>
          <w:tcPr/>
          <w:p>
            <w:pPr>
              <w:pStyle w:val="Compact"/>
              <w:jc w:val="center"/>
            </w:pPr>
            <w:r>
              <w:t xml:space="preserve">0.63</w:t>
            </w:r>
          </w:p>
        </w:tc>
      </w:tr>
      <w:tr>
        <w:tc>
          <w:tcPr/>
          <w:p>
            <w:pPr>
              <w:pStyle w:val="Compact"/>
              <w:jc w:val="center"/>
            </w:pPr>
            <w:r>
              <w:t xml:space="preserve">CARP (44)</w:t>
            </w:r>
          </w:p>
        </w:tc>
        <w:tc>
          <w:tcPr/>
          <w:p>
            <w:pPr>
              <w:pStyle w:val="Compact"/>
              <w:jc w:val="center"/>
            </w:pPr>
            <w:r>
              <w:t xml:space="preserve">640M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0.42</w:t>
            </w:r>
          </w:p>
        </w:tc>
        <w:tc>
          <w:tcPr/>
          <w:p>
            <w:pPr>
              <w:pStyle w:val="Compact"/>
              <w:jc w:val="center"/>
            </w:pPr>
            <w:r>
              <w:t xml:space="preserve">0.59</w:t>
            </w:r>
          </w:p>
        </w:tc>
      </w:tr>
    </w:tbl>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
              <w:jc w:val="center"/>
            </w:pPr>
            <w:r>
              <w:rPr>
                <w:rFonts w:hint="eastAsia"/>
              </w:rPr>
              <w:t xml:space="preserve">模型</w:t>
            </w:r>
          </w:p>
        </w:tc>
        <w:tc>
          <w:tcPr/>
          <w:p>
            <w:pPr>
              <w:pStyle w:val="Compact"/>
              <w:jc w:val="center"/>
            </w:pPr>
            <w:r>
              <w:rPr>
                <w:rFonts w:hint="eastAsia"/>
              </w:rPr>
              <w:t xml:space="preserve">参数数量</w:t>
            </w:r>
          </w:p>
        </w:tc>
        <w:tc>
          <w:tcPr/>
          <w:p>
            <w:pPr>
              <w:pStyle w:val="Compact"/>
              <w:jc w:val="center"/>
            </w:pPr>
            <w:r>
              <w:rPr>
                <w:rFonts w:hint="eastAsia"/>
              </w:rPr>
              <w:t xml:space="preserve">更新次数</w:t>
            </w:r>
          </w:p>
        </w:tc>
        <w:tc>
          <w:tcPr/>
          <w:p>
            <w:pPr>
              <w:pStyle w:val="Compact"/>
              <w:jc w:val="center"/>
            </w:pPr>
            <w:r>
              <w:rPr>
                <w:rFonts w:hint="eastAsia"/>
              </w:rPr>
              <w:t xml:space="preserve">验证困惑度</w:t>
            </w:r>
          </w:p>
        </w:tc>
        <w:tc>
          <w:tcPr/>
          <w:p>
            <w:pPr>
              <w:pStyle w:val="Compact"/>
              <w:jc w:val="center"/>
            </w:pPr>
            <w:r>
              <w:rPr>
                <w:rFonts w:hint="eastAsia"/>
              </w:rPr>
              <w:t xml:space="preserve">长程精度@L(LRP@L)</w:t>
            </w:r>
          </w:p>
        </w:tc>
        <w:tc>
          <w:tcPr/>
          <w:p>
            <w:pPr>
              <w:pStyle w:val="Compact"/>
              <w:jc w:val="center"/>
            </w:pPr>
            <m:oMath>
              <m:r>
                <m:rPr>
                  <m:sty m:val="b"/>
                </m:rPr>
                <m:t>L</m:t>
              </m:r>
              <m:r>
                <m:rPr>
                  <m:sty m:val="b"/>
                </m:rPr>
                <m:t>R</m:t>
              </m:r>
              <m:r>
                <m:rPr>
                  <m:sty m:val="b"/>
                </m:rPr>
                <m:t>P</m:t>
              </m:r>
              <m:r>
                <m:rPr>
                  <m:sty m:val="b"/>
                </m:rPr>
                <m:t>@</m:t>
              </m:r>
              <m:r>
                <m:rPr>
                  <m:sty m:val="b"/>
                </m:rPr>
                <m:t>L</m:t>
              </m:r>
              <m:r>
                <m:rPr>
                  <m:sty m:val="b"/>
                </m:rPr>
                <m:t>/</m:t>
              </m:r>
              <m:r>
                <m:rPr>
                  <m:sty m:val="b"/>
                </m:rPr>
                <m:t>5</m:t>
              </m:r>
            </m:oMath>
          </w:p>
        </w:tc>
        <w:tc>
          <w:tcPr/>
          <w:p>
            <w:pPr>
              <w:pStyle w:val="Compact"/>
              <w:jc w:val="center"/>
            </w:pPr>
            <w:r>
              <w:rPr>
                <w:rFonts w:hint="eastAsia"/>
              </w:rPr>
              <w:t xml:space="preserve">第14届蛋白质结构预测技术评估(CASP14)</w:t>
            </w:r>
          </w:p>
        </w:tc>
        <w:tc>
          <w:tcPr/>
          <w:p>
            <w:pPr>
              <w:pStyle w:val="Compact"/>
              <w:jc w:val="center"/>
            </w:pPr>
            <w:r>
              <w:rPr>
                <w:rFonts w:hint="eastAsia"/>
              </w:rPr>
              <w:t xml:space="preserve">持续蛋白质结构预测评估(CAMEO)</w:t>
            </w:r>
          </w:p>
        </w:tc>
      </w:tr>
      <w:tr>
        <w:tc>
          <w:tcPr>
            <w:vMerge w:val="restart"/>
          </w:tcPr>
          <w:p>
            <w:pPr>
              <w:pStyle w:val="Compact"/>
              <w:jc w:val="center"/>
            </w:pPr>
            <w:r>
              <w:rPr>
                <w:rFonts w:hint="eastAsia"/>
              </w:rPr>
              <w:t xml:space="preserve">进化尺度模型2(ESM</w:t>
            </w:r>
            <w:r>
              <w:t xml:space="preserve"> - 2)</w:t>
            </w:r>
          </w:p>
        </w:tc>
        <w:tc>
          <w:tcPr/>
          <w:p>
            <w:pPr>
              <w:pStyle w:val="Compact"/>
              <w:jc w:val="center"/>
            </w:pPr>
            <w:r>
              <w:t xml:space="preserve">8M</w:t>
            </w:r>
          </w:p>
        </w:tc>
        <w:tc>
          <w:tcPr/>
          <w:p>
            <w:pPr>
              <w:pStyle w:val="Compact"/>
              <w:jc w:val="center"/>
            </w:pPr>
            <w:r>
              <w:t xml:space="preserve">270k</w:t>
            </w:r>
          </w:p>
        </w:tc>
        <w:tc>
          <w:tcPr/>
          <w:p>
            <w:pPr>
              <w:pStyle w:val="Compact"/>
              <w:jc w:val="center"/>
            </w:pPr>
            <w:r>
              <w:t xml:space="preserve">10.45</w:t>
            </w:r>
          </w:p>
        </w:tc>
        <w:tc>
          <w:tcPr/>
          <w:p>
            <w:pPr>
              <w:pStyle w:val="Compact"/>
              <w:jc w:val="center"/>
            </w:pPr>
            <w:r>
              <w:t xml:space="preserve">0.16</w:t>
            </w:r>
          </w:p>
        </w:tc>
        <w:tc>
          <w:tcPr/>
          <w:p>
            <w:pPr>
              <w:pStyle w:val="Compact"/>
              <w:jc w:val="center"/>
            </w:pPr>
            <w:r>
              <w:t xml:space="preserve">0.28</w:t>
            </w:r>
          </w:p>
        </w:tc>
        <w:tc>
          <w:tcPr/>
          <w:p>
            <w:pPr>
              <w:pStyle w:val="Compact"/>
              <w:jc w:val="center"/>
            </w:pPr>
            <w:r>
              <w:t xml:space="preserve">0.37</w:t>
            </w:r>
          </w:p>
        </w:tc>
        <w:tc>
          <w:tcPr/>
          <w:p>
            <w:pPr>
              <w:pStyle w:val="Compact"/>
              <w:jc w:val="center"/>
            </w:pPr>
            <w:r>
              <w:t xml:space="preserve">0.48</w:t>
            </w:r>
          </w:p>
        </w:tc>
      </w:tr>
      <w:tr>
        <w:tc>
          <w:tcPr>
            <w:gridSpan w:val="1"/>
            <w:vMerge w:val="continue"/>
          </w:tcPr>
          <w:p>
            <w:pPr/>
          </w:p>
        </w:tc>
        <w:tc>
          <w:tcPr/>
          <w:p>
            <w:pPr>
              <w:pStyle w:val="Compact"/>
              <w:jc w:val="center"/>
            </w:pPr>
            <w:r>
              <w:t xml:space="preserve">35M</w:t>
            </w:r>
          </w:p>
        </w:tc>
        <w:tc>
          <w:tcPr/>
          <w:p>
            <w:pPr>
              <w:pStyle w:val="Compact"/>
              <w:jc w:val="center"/>
            </w:pPr>
            <w:r>
              <w:t xml:space="preserve">270k</w:t>
            </w:r>
          </w:p>
        </w:tc>
        <w:tc>
          <w:tcPr/>
          <w:p>
            <w:pPr>
              <w:pStyle w:val="Compact"/>
              <w:jc w:val="center"/>
            </w:pPr>
            <w:r>
              <w:t xml:space="preserve">9.12</w:t>
            </w:r>
          </w:p>
        </w:tc>
        <w:tc>
          <w:tcPr/>
          <w:p>
            <w:pPr>
              <w:pStyle w:val="Compact"/>
              <w:jc w:val="center"/>
            </w:pPr>
            <w:r>
              <w:t xml:space="preserve">0.29</w:t>
            </w:r>
          </w:p>
        </w:tc>
        <w:tc>
          <w:tcPr/>
          <w:p>
            <w:pPr>
              <w:pStyle w:val="Compact"/>
              <w:jc w:val="center"/>
            </w:pPr>
            <w:r>
              <w:t xml:space="preserve">0.49</w:t>
            </w:r>
          </w:p>
        </w:tc>
        <w:tc>
          <w:tcPr/>
          <w:p>
            <w:pPr>
              <w:pStyle w:val="Compact"/>
              <w:jc w:val="center"/>
            </w:pPr>
            <w:r>
              <w:t xml:space="preserve">0.41</w:t>
            </w:r>
          </w:p>
        </w:tc>
        <w:tc>
          <w:tcPr/>
          <w:p>
            <w:pPr>
              <w:pStyle w:val="Compact"/>
              <w:jc w:val="center"/>
            </w:pPr>
            <w:r>
              <w:t xml:space="preserve">0.56</w:t>
            </w:r>
          </w:p>
        </w:tc>
      </w:tr>
      <w:tr>
        <w:tc>
          <w:tcPr>
            <w:gridSpan w:val="1"/>
            <w:vMerge w:val="continue"/>
          </w:tcPr>
          <w:p>
            <w:pPr/>
          </w:p>
        </w:tc>
        <w:tc>
          <w:tcPr/>
          <w:p>
            <w:pPr>
              <w:pStyle w:val="Compact"/>
              <w:jc w:val="center"/>
            </w:pPr>
            <w:r>
              <w:t xml:space="preserve">150M</w:t>
            </w:r>
          </w:p>
        </w:tc>
        <w:tc>
          <w:tcPr/>
          <w:p>
            <w:pPr>
              <w:pStyle w:val="Compact"/>
              <w:jc w:val="center"/>
            </w:pPr>
            <w:r>
              <w:t xml:space="preserve">270k</w:t>
            </w:r>
          </w:p>
        </w:tc>
        <w:tc>
          <w:tcPr/>
          <w:p>
            <w:pPr>
              <w:pStyle w:val="Compact"/>
              <w:jc w:val="center"/>
            </w:pPr>
            <w:r>
              <w:t xml:space="preserve">8.00</w:t>
            </w:r>
          </w:p>
        </w:tc>
        <w:tc>
          <w:tcPr/>
          <w:p>
            <w:pPr>
              <w:pStyle w:val="Compact"/>
              <w:jc w:val="center"/>
            </w:pPr>
            <w:r>
              <w:t xml:space="preserve">0.42</w:t>
            </w:r>
          </w:p>
        </w:tc>
        <w:tc>
          <w:tcPr/>
          <w:p>
            <w:pPr>
              <w:pStyle w:val="Compact"/>
              <w:jc w:val="center"/>
            </w:pPr>
            <w:r>
              <w:t xml:space="preserve">0.68</w:t>
            </w:r>
          </w:p>
        </w:tc>
        <w:tc>
          <w:tcPr/>
          <w:p>
            <w:pPr>
              <w:pStyle w:val="Compact"/>
              <w:jc w:val="center"/>
            </w:pPr>
            <w:r>
              <w:t xml:space="preserve">0.47</w:t>
            </w:r>
          </w:p>
        </w:tc>
        <w:tc>
          <w:tcPr/>
          <w:p>
            <w:pPr>
              <w:pStyle w:val="Compact"/>
              <w:jc w:val="center"/>
            </w:pPr>
            <w:r>
              <w:t xml:space="preserve">0.63</w:t>
            </w:r>
          </w:p>
        </w:tc>
      </w:tr>
      <w:tr>
        <w:tc>
          <w:tcPr>
            <w:gridSpan w:val="1"/>
            <w:vMerge w:val="continue"/>
          </w:tcPr>
          <w:p>
            <w:pPr/>
          </w:p>
        </w:tc>
        <w:tc>
          <w:tcPr/>
          <w:p>
            <w:pPr>
              <w:pStyle w:val="Compact"/>
              <w:jc w:val="center"/>
            </w:pPr>
            <w:r>
              <w:t xml:space="preserve">650M</w:t>
            </w:r>
          </w:p>
        </w:tc>
        <w:tc>
          <w:tcPr/>
          <w:p>
            <w:pPr>
              <w:pStyle w:val="Compact"/>
              <w:jc w:val="center"/>
            </w:pPr>
            <w:r>
              <w:t xml:space="preserve">270k</w:t>
            </w:r>
          </w:p>
        </w:tc>
        <w:tc>
          <w:tcPr/>
          <w:p>
            <w:pPr>
              <w:pStyle w:val="Compact"/>
              <w:jc w:val="center"/>
            </w:pPr>
            <w:r>
              <w:t xml:space="preserve">7.23</w:t>
            </w:r>
          </w:p>
        </w:tc>
        <w:tc>
          <w:tcPr/>
          <w:p>
            <w:pPr>
              <w:pStyle w:val="Compact"/>
              <w:jc w:val="center"/>
            </w:pPr>
            <w:r>
              <w:t xml:space="preserve">0.50</w:t>
            </w:r>
          </w:p>
        </w:tc>
        <w:tc>
          <w:tcPr/>
          <w:p>
            <w:pPr>
              <w:pStyle w:val="Compact"/>
              <w:jc w:val="center"/>
            </w:pPr>
            <w:r>
              <w:t xml:space="preserve">0.77</w:t>
            </w:r>
          </w:p>
        </w:tc>
        <w:tc>
          <w:tcPr/>
          <w:p>
            <w:pPr>
              <w:pStyle w:val="Compact"/>
              <w:jc w:val="center"/>
            </w:pPr>
            <w:r>
              <w:t xml:space="preserve">0.51</w:t>
            </w:r>
          </w:p>
        </w:tc>
        <w:tc>
          <w:tcPr/>
          <w:p>
            <w:pPr>
              <w:pStyle w:val="Compact"/>
              <w:jc w:val="center"/>
            </w:pPr>
            <w:r>
              <w:t xml:space="preserve">0.68</w:t>
            </w:r>
          </w:p>
        </w:tc>
      </w:tr>
      <w:tr>
        <w:tc>
          <w:tcPr>
            <w:gridSpan w:val="1"/>
            <w:vMerge w:val="continue"/>
          </w:tcPr>
          <w:p>
            <w:pPr/>
          </w:p>
        </w:tc>
        <w:tc>
          <w:tcPr/>
          <w:p>
            <w:pPr>
              <w:pStyle w:val="Compact"/>
              <w:jc w:val="center"/>
            </w:pPr>
            <w:r>
              <w:t xml:space="preserve">3B</w:t>
            </w:r>
          </w:p>
        </w:tc>
        <w:tc>
          <w:tcPr/>
          <w:p>
            <w:pPr>
              <w:pStyle w:val="Compact"/>
              <w:jc w:val="center"/>
            </w:pPr>
            <w:r>
              <w:t xml:space="preserve">270k</w:t>
            </w:r>
          </w:p>
        </w:tc>
        <w:tc>
          <w:tcPr/>
          <w:p>
            <w:pPr>
              <w:pStyle w:val="Compact"/>
              <w:jc w:val="center"/>
            </w:pPr>
            <w:r>
              <w:t xml:space="preserve">6.73</w:t>
            </w:r>
          </w:p>
        </w:tc>
        <w:tc>
          <w:tcPr/>
          <w:p>
            <w:pPr>
              <w:pStyle w:val="Compact"/>
              <w:jc w:val="center"/>
            </w:pPr>
            <w:r>
              <w:t xml:space="preserve">0.53</w:t>
            </w:r>
          </w:p>
        </w:tc>
        <w:tc>
          <w:tcPr/>
          <w:p>
            <w:pPr>
              <w:pStyle w:val="Compact"/>
              <w:jc w:val="center"/>
            </w:pPr>
            <w:r>
              <w:t xml:space="preserve">0.80</w:t>
            </w:r>
          </w:p>
        </w:tc>
        <w:tc>
          <w:tcPr/>
          <w:p>
            <w:pPr>
              <w:pStyle w:val="Compact"/>
              <w:jc w:val="center"/>
            </w:pPr>
            <w:r>
              <w:t xml:space="preserve">0.51</w:t>
            </w:r>
          </w:p>
        </w:tc>
        <w:tc>
          <w:tcPr/>
          <w:p>
            <w:pPr>
              <w:pStyle w:val="Compact"/>
              <w:jc w:val="center"/>
            </w:pPr>
            <w:r>
              <w:t xml:space="preserve">0.71</w:t>
            </w:r>
          </w:p>
        </w:tc>
      </w:tr>
      <w:tr>
        <w:tc>
          <w:tcPr>
            <w:gridSpan w:val="1"/>
            <w:vMerge w:val="continue"/>
          </w:tcPr>
          <w:p>
            <w:pPr/>
          </w:p>
        </w:tc>
        <w:tc>
          <w:tcPr/>
          <w:p>
            <w:pPr>
              <w:pStyle w:val="Compact"/>
              <w:jc w:val="center"/>
            </w:pPr>
            <w:r>
              <w:t xml:space="preserve">8M</w:t>
            </w:r>
          </w:p>
        </w:tc>
        <w:tc>
          <w:tcPr/>
          <w:p>
            <w:pPr>
              <w:pStyle w:val="Compact"/>
              <w:jc w:val="center"/>
            </w:pPr>
            <w:r>
              <w:t xml:space="preserve">500k</w:t>
            </w:r>
          </w:p>
        </w:tc>
        <w:tc>
          <w:tcPr/>
          <w:p>
            <w:pPr>
              <w:pStyle w:val="Compact"/>
              <w:jc w:val="center"/>
            </w:pPr>
            <w:r>
              <w:t xml:space="preserve">10.33</w:t>
            </w:r>
          </w:p>
        </w:tc>
        <w:tc>
          <w:tcPr/>
          <w:p>
            <w:pPr>
              <w:pStyle w:val="Compact"/>
              <w:jc w:val="center"/>
            </w:pPr>
            <w:r>
              <w:t xml:space="preserve">0.17</w:t>
            </w:r>
          </w:p>
        </w:tc>
        <w:tc>
          <w:tcPr/>
          <w:p>
            <w:pPr>
              <w:pStyle w:val="Compact"/>
              <w:jc w:val="center"/>
            </w:pPr>
            <w:r>
              <w:t xml:space="preserve">0.29</w:t>
            </w:r>
          </w:p>
        </w:tc>
        <w:tc>
          <w:tcPr/>
          <w:p>
            <w:pPr>
              <w:pStyle w:val="Compact"/>
              <w:jc w:val="center"/>
            </w:pPr>
            <w:r>
              <w:t xml:space="preserve">0.37</w:t>
            </w:r>
          </w:p>
        </w:tc>
        <w:tc>
          <w:tcPr/>
          <w:p>
            <w:pPr>
              <w:pStyle w:val="Compact"/>
              <w:jc w:val="center"/>
            </w:pPr>
            <w:r>
              <w:t xml:space="preserve">0.48</w:t>
            </w:r>
          </w:p>
        </w:tc>
      </w:tr>
      <w:tr>
        <w:tc>
          <w:tcPr>
            <w:gridSpan w:val="1"/>
            <w:vMerge w:val="continue"/>
          </w:tcPr>
          <w:p>
            <w:pPr/>
          </w:p>
        </w:tc>
        <w:tc>
          <w:tcPr/>
          <w:p>
            <w:pPr>
              <w:pStyle w:val="Compact"/>
              <w:jc w:val="center"/>
            </w:pPr>
            <w:r>
              <w:t xml:space="preserve">35M</w:t>
            </w:r>
          </w:p>
        </w:tc>
        <w:tc>
          <w:tcPr/>
          <w:p>
            <w:pPr>
              <w:pStyle w:val="Compact"/>
              <w:jc w:val="center"/>
            </w:pPr>
            <w:r>
              <w:t xml:space="preserve">500k</w:t>
            </w:r>
          </w:p>
        </w:tc>
        <w:tc>
          <w:tcPr/>
          <w:p>
            <w:pPr>
              <w:pStyle w:val="Compact"/>
              <w:jc w:val="center"/>
            </w:pPr>
            <w:r>
              <w:t xml:space="preserve">8.95</w:t>
            </w:r>
          </w:p>
        </w:tc>
        <w:tc>
          <w:tcPr/>
          <w:p>
            <w:pPr>
              <w:pStyle w:val="Compact"/>
              <w:jc w:val="center"/>
            </w:pPr>
            <w:r>
              <w:t xml:space="preserve">0.30</w:t>
            </w:r>
          </w:p>
        </w:tc>
        <w:tc>
          <w:tcPr/>
          <w:p>
            <w:pPr>
              <w:pStyle w:val="Compact"/>
              <w:jc w:val="center"/>
            </w:pPr>
            <w:r>
              <w:t xml:space="preserve">0.51</w:t>
            </w:r>
          </w:p>
        </w:tc>
        <w:tc>
          <w:tcPr/>
          <w:p>
            <w:pPr>
              <w:pStyle w:val="Compact"/>
              <w:jc w:val="center"/>
            </w:pPr>
            <w:r>
              <w:t xml:space="preserve">0.41</w:t>
            </w:r>
          </w:p>
        </w:tc>
        <w:tc>
          <w:tcPr/>
          <w:p>
            <w:pPr>
              <w:pStyle w:val="Compact"/>
              <w:jc w:val="center"/>
            </w:pPr>
            <w:r>
              <w:t xml:space="preserve">0.56</w:t>
            </w:r>
          </w:p>
        </w:tc>
      </w:tr>
      <w:tr>
        <w:tc>
          <w:tcPr>
            <w:gridSpan w:val="1"/>
            <w:vMerge w:val="continue"/>
          </w:tcPr>
          <w:p>
            <w:pPr/>
          </w:p>
        </w:tc>
        <w:tc>
          <w:tcPr/>
          <w:p>
            <w:pPr>
              <w:pStyle w:val="Compact"/>
              <w:jc w:val="center"/>
            </w:pPr>
            <w:r>
              <w:t xml:space="preserve">150M</w:t>
            </w:r>
          </w:p>
        </w:tc>
        <w:tc>
          <w:tcPr/>
          <w:p>
            <w:pPr>
              <w:pStyle w:val="Compact"/>
              <w:jc w:val="center"/>
            </w:pPr>
            <w:r>
              <w:t xml:space="preserve">500k</w:t>
            </w:r>
          </w:p>
        </w:tc>
        <w:tc>
          <w:tcPr/>
          <w:p>
            <w:pPr>
              <w:pStyle w:val="Compact"/>
              <w:jc w:val="center"/>
            </w:pPr>
            <w:r>
              <w:t xml:space="preserve">7.75</w:t>
            </w:r>
          </w:p>
        </w:tc>
        <w:tc>
          <w:tcPr/>
          <w:p>
            <w:pPr>
              <w:pStyle w:val="Compact"/>
              <w:jc w:val="center"/>
            </w:pPr>
            <w:r>
              <w:t xml:space="preserve">0.44</w:t>
            </w:r>
          </w:p>
        </w:tc>
        <w:tc>
          <w:tcPr/>
          <w:p>
            <w:pPr>
              <w:pStyle w:val="Compact"/>
              <w:jc w:val="center"/>
            </w:pPr>
            <w:r>
              <w:t xml:space="preserve">0.70</w:t>
            </w:r>
          </w:p>
        </w:tc>
        <w:tc>
          <w:tcPr/>
          <w:p>
            <w:pPr>
              <w:pStyle w:val="Compact"/>
              <w:jc w:val="center"/>
            </w:pPr>
            <w:r>
              <w:t xml:space="preserve">0.49</w:t>
            </w:r>
          </w:p>
        </w:tc>
        <w:tc>
          <w:tcPr/>
          <w:p>
            <w:pPr>
              <w:pStyle w:val="Compact"/>
              <w:jc w:val="center"/>
            </w:pPr>
            <w:r>
              <w:t xml:space="preserve">0.65</w:t>
            </w:r>
          </w:p>
        </w:tc>
      </w:tr>
      <w:tr>
        <w:tc>
          <w:tcPr>
            <w:gridSpan w:val="1"/>
            <w:vMerge w:val="continue"/>
          </w:tcPr>
          <w:p>
            <w:pPr/>
          </w:p>
        </w:tc>
        <w:tc>
          <w:tcPr/>
          <w:p>
            <w:pPr>
              <w:pStyle w:val="Compact"/>
              <w:jc w:val="center"/>
            </w:pPr>
            <w:r>
              <w:t xml:space="preserve">650M</w:t>
            </w:r>
          </w:p>
        </w:tc>
        <w:tc>
          <w:tcPr/>
          <w:p>
            <w:pPr>
              <w:pStyle w:val="Compact"/>
              <w:jc w:val="center"/>
            </w:pPr>
            <w:r>
              <w:t xml:space="preserve">500k</w:t>
            </w:r>
          </w:p>
        </w:tc>
        <w:tc>
          <w:tcPr/>
          <w:p>
            <w:pPr>
              <w:pStyle w:val="Compact"/>
              <w:jc w:val="center"/>
            </w:pPr>
            <w:r>
              <w:t xml:space="preserve">6.95</w:t>
            </w:r>
          </w:p>
        </w:tc>
        <w:tc>
          <w:tcPr/>
          <w:p>
            <w:pPr>
              <w:pStyle w:val="Compact"/>
              <w:jc w:val="center"/>
            </w:pPr>
            <w:r>
              <w:t xml:space="preserve">0.52</w:t>
            </w:r>
          </w:p>
        </w:tc>
        <w:tc>
          <w:tcPr/>
          <w:p>
            <w:pPr>
              <w:pStyle w:val="Compact"/>
              <w:jc w:val="center"/>
            </w:pPr>
            <w:r>
              <w:t xml:space="preserve">0.79</w:t>
            </w:r>
          </w:p>
        </w:tc>
        <w:tc>
          <w:tcPr/>
          <w:p>
            <w:pPr>
              <w:pStyle w:val="Compact"/>
              <w:jc w:val="center"/>
            </w:pPr>
            <w:r>
              <w:t xml:space="preserve">0.51</w:t>
            </w:r>
          </w:p>
        </w:tc>
        <w:tc>
          <w:tcPr/>
          <w:p>
            <w:pPr>
              <w:pStyle w:val="Compact"/>
              <w:jc w:val="center"/>
            </w:pPr>
            <w:r>
              <w:t xml:space="preserve">0.70</w:t>
            </w:r>
          </w:p>
        </w:tc>
      </w:tr>
      <w:tr>
        <w:tc>
          <w:tcPr>
            <w:gridSpan w:val="1"/>
            <w:vMerge w:val="continue"/>
          </w:tcPr>
          <w:p>
            <w:pPr/>
          </w:p>
        </w:tc>
        <w:tc>
          <w:tcPr/>
          <w:p>
            <w:pPr>
              <w:pStyle w:val="Compact"/>
              <w:jc w:val="center"/>
            </w:pPr>
            <w:r>
              <w:t xml:space="preserve">3B</w:t>
            </w:r>
          </w:p>
        </w:tc>
        <w:tc>
          <w:tcPr/>
          <w:p>
            <w:pPr>
              <w:pStyle w:val="Compact"/>
              <w:jc w:val="center"/>
            </w:pPr>
            <w:r>
              <w:t xml:space="preserve">500k</w:t>
            </w:r>
          </w:p>
        </w:tc>
        <w:tc>
          <w:tcPr/>
          <w:p>
            <w:pPr>
              <w:pStyle w:val="Compact"/>
              <w:jc w:val="center"/>
            </w:pPr>
            <w:r>
              <w:t xml:space="preserve">6.49</w:t>
            </w:r>
          </w:p>
        </w:tc>
        <w:tc>
          <w:tcPr/>
          <w:p>
            <w:pPr>
              <w:pStyle w:val="Compact"/>
              <w:jc w:val="center"/>
            </w:pPr>
            <w:r>
              <w:t xml:space="preserve">0.54</w:t>
            </w:r>
          </w:p>
        </w:tc>
        <w:tc>
          <w:tcPr/>
          <w:p>
            <w:pPr>
              <w:pStyle w:val="Compact"/>
              <w:jc w:val="center"/>
            </w:pPr>
            <w:r>
              <w:t xml:space="preserve">0.81</w:t>
            </w:r>
          </w:p>
        </w:tc>
        <w:tc>
          <w:tcPr/>
          <w:p>
            <w:pPr>
              <w:pStyle w:val="Compact"/>
              <w:jc w:val="center"/>
            </w:pPr>
            <w:r>
              <w:t xml:space="preserve">0.52</w:t>
            </w:r>
          </w:p>
        </w:tc>
        <w:tc>
          <w:tcPr/>
          <w:p>
            <w:pPr>
              <w:pStyle w:val="Compact"/>
              <w:jc w:val="center"/>
            </w:pPr>
            <w:r>
              <w:t xml:space="preserve">0.72</w:t>
            </w:r>
          </w:p>
        </w:tc>
      </w:tr>
      <w:tr>
        <w:tc>
          <w:tcPr>
            <w:gridSpan w:val="1"/>
            <w:vMerge w:val="continue"/>
          </w:tcPr>
          <w:p>
            <w:pPr/>
          </w:p>
        </w:tc>
        <w:tc>
          <w:tcPr/>
          <w:p>
            <w:pPr>
              <w:pStyle w:val="Compact"/>
              <w:jc w:val="center"/>
            </w:pPr>
            <w:r>
              <w:t xml:space="preserve">15B</w:t>
            </w:r>
          </w:p>
        </w:tc>
        <w:tc>
          <w:tcPr/>
          <w:p>
            <w:pPr>
              <w:pStyle w:val="Compact"/>
              <w:jc w:val="center"/>
            </w:pPr>
            <w:r>
              <w:t xml:space="preserve">270k</w:t>
            </w:r>
          </w:p>
        </w:tc>
        <w:tc>
          <w:tcPr/>
          <w:p>
            <w:pPr>
              <w:pStyle w:val="Compact"/>
              <w:jc w:val="center"/>
            </w:pPr>
            <w:r>
              <w:t xml:space="preserve">6.37</w:t>
            </w:r>
          </w:p>
        </w:tc>
        <w:tc>
          <w:tcPr/>
          <w:p>
            <w:pPr>
              <w:pStyle w:val="Compact"/>
              <w:jc w:val="center"/>
            </w:pPr>
            <w:r>
              <w:t xml:space="preserve">0.54</w:t>
            </w:r>
          </w:p>
        </w:tc>
        <w:tc>
          <w:tcPr/>
          <w:p>
            <w:pPr>
              <w:pStyle w:val="Compact"/>
              <w:jc w:val="center"/>
            </w:pPr>
            <w:r>
              <w:t xml:space="preserve">0.82</w:t>
            </w:r>
          </w:p>
        </w:tc>
        <w:tc>
          <w:tcPr/>
          <w:p>
            <w:pPr>
              <w:pStyle w:val="Compact"/>
              <w:jc w:val="center"/>
            </w:pPr>
            <w:r>
              <w:t xml:space="preserve">0.55</w:t>
            </w:r>
          </w:p>
        </w:tc>
        <w:tc>
          <w:tcPr/>
          <w:p>
            <w:pPr>
              <w:pStyle w:val="Compact"/>
              <w:jc w:val="center"/>
            </w:pPr>
            <w:r>
              <w:t xml:space="preserve">0.72</w:t>
            </w:r>
          </w:p>
        </w:tc>
      </w:tr>
      <w:tr>
        <w:tc>
          <w:tcPr/>
          <w:p>
            <w:pPr>
              <w:pStyle w:val="Compact"/>
              <w:jc w:val="center"/>
            </w:pPr>
            <w:r>
              <w:rPr>
                <w:rFonts w:hint="eastAsia"/>
              </w:rPr>
              <w:t xml:space="preserve">进化尺度模型1b3(ESM</w:t>
            </w:r>
            <w:r>
              <w:t xml:space="preserve"> - 1b3)</w:t>
            </w:r>
          </w:p>
        </w:tc>
        <w:tc>
          <w:tcPr/>
          <w:p>
            <w:pPr>
              <w:pStyle w:val="Compact"/>
              <w:jc w:val="center"/>
            </w:pPr>
            <w:r>
              <w:t xml:space="preserve">650M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0.41</w:t>
            </w:r>
          </w:p>
        </w:tc>
        <w:tc>
          <w:tcPr/>
          <w:p>
            <w:pPr>
              <w:pStyle w:val="Compact"/>
              <w:jc w:val="center"/>
            </w:pPr>
            <w:r>
              <w:t xml:space="preserve">0.66</w:t>
            </w:r>
          </w:p>
        </w:tc>
        <w:tc>
          <w:tcPr/>
          <w:p>
            <w:pPr>
              <w:pStyle w:val="Compact"/>
              <w:jc w:val="center"/>
            </w:pPr>
            <w:r>
              <w:t xml:space="preserve">0.42</w:t>
            </w:r>
          </w:p>
        </w:tc>
        <w:tc>
          <w:tcPr/>
          <w:p>
            <w:pPr>
              <w:pStyle w:val="Compact"/>
              <w:jc w:val="center"/>
            </w:pPr>
            <w:r>
              <w:t xml:space="preserve">0.64</w:t>
            </w:r>
          </w:p>
        </w:tc>
      </w:tr>
      <w:tr>
        <w:tc>
          <w:tcPr/>
          <w:p>
            <w:pPr>
              <w:pStyle w:val="Compact"/>
              <w:jc w:val="center"/>
            </w:pPr>
            <w:r>
              <w:rPr>
                <w:rFonts w:hint="eastAsia"/>
              </w:rPr>
              <w:t xml:space="preserve">蛋白质T5大模型(通用表示50)(Prot</w:t>
            </w:r>
            <w:r>
              <w:t xml:space="preserve"> - T5 - XL (UR50))(19)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0.48</w:t>
            </w:r>
          </w:p>
        </w:tc>
        <w:tc>
          <w:tcPr/>
          <w:p>
            <w:pPr>
              <w:pStyle w:val="Compact"/>
              <w:jc w:val="center"/>
            </w:pPr>
            <w:r>
              <w:t xml:space="preserve">0.72</w:t>
            </w:r>
          </w:p>
        </w:tc>
        <w:tc>
          <w:tcPr/>
          <w:p>
            <w:pPr>
              <w:pStyle w:val="Compact"/>
              <w:jc w:val="center"/>
            </w:pPr>
            <w:r>
              <w:t xml:space="preserve">0.50</w:t>
            </w:r>
          </w:p>
        </w:tc>
        <w:tc>
          <w:tcPr/>
          <w:p>
            <w:pPr>
              <w:pStyle w:val="Compact"/>
              <w:jc w:val="center"/>
            </w:pPr>
            <w:r>
              <w:t xml:space="preserve">0.69</w:t>
            </w:r>
          </w:p>
        </w:tc>
      </w:tr>
      <w:tr>
        <w:tc>
          <w:tcPr/>
          <w:p>
            <w:pPr>
              <w:pStyle w:val="Compact"/>
              <w:jc w:val="center"/>
            </w:pPr>
            <w:r>
              <w:rPr>
                <w:rFonts w:hint="eastAsia"/>
              </w:rPr>
              <w:t xml:space="preserve">蛋白质T5大模型(大数据集)(Prot</w:t>
            </w:r>
            <w:r>
              <w:t xml:space="preserve"> - T5 - XL (BFD))(19)</w:t>
            </w:r>
          </w:p>
        </w:tc>
        <w:tc>
          <w:tcPr/>
          <w:p>
            <w:pPr>
              <w:pStyle w:val="Compact"/>
              <w:jc w:val="center"/>
            </w:pPr>
            <w:r>
              <w:t xml:space="preserve">3B</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0.36</w:t>
            </w:r>
          </w:p>
        </w:tc>
        <w:tc>
          <w:tcPr/>
          <w:p>
            <w:pPr>
              <w:pStyle w:val="Compact"/>
              <w:jc w:val="center"/>
            </w:pPr>
            <w:r>
              <w:t xml:space="preserve">0.58</w:t>
            </w:r>
          </w:p>
        </w:tc>
        <w:tc>
          <w:tcPr/>
          <w:p>
            <w:pPr>
              <w:pStyle w:val="Compact"/>
              <w:jc w:val="center"/>
            </w:pPr>
            <w:r>
              <w:t xml:space="preserve">0.46</w:t>
            </w:r>
          </w:p>
        </w:tc>
        <w:tc>
          <w:tcPr/>
          <w:p>
            <w:pPr>
              <w:pStyle w:val="Compact"/>
              <w:jc w:val="center"/>
            </w:pPr>
            <w:r>
              <w:t xml:space="preserve">0.63</w:t>
            </w:r>
          </w:p>
        </w:tc>
      </w:tr>
      <w:tr>
        <w:tc>
          <w:tcPr/>
          <w:p>
            <w:pPr>
              <w:pStyle w:val="Compact"/>
              <w:jc w:val="center"/>
            </w:pPr>
            <w:r>
              <w:rPr>
                <w:rFonts w:hint="eastAsia"/>
              </w:rPr>
              <w:t xml:space="preserve">对比自注意力表示预测模型(CARP)(44)</w:t>
            </w:r>
          </w:p>
        </w:tc>
        <w:tc>
          <w:tcPr/>
          <w:p>
            <w:pPr>
              <w:pStyle w:val="Compact"/>
              <w:jc w:val="center"/>
            </w:pPr>
            <w:r>
              <w:t xml:space="preserve">640M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0.42</w:t>
            </w:r>
          </w:p>
        </w:tc>
        <w:tc>
          <w:tcPr/>
          <w:p>
            <w:pPr>
              <w:pStyle w:val="Compact"/>
              <w:jc w:val="center"/>
            </w:pPr>
            <w:r>
              <w:t xml:space="preserve">0.59</w:t>
            </w:r>
          </w:p>
        </w:tc>
      </w:tr>
    </w:tbl>
    <w:bookmarkStart w:id="63" w:name="X7360f4d8aa2b5a623409ebcbe5c70dee92e4298"/>
    <w:p>
      <w:pPr>
        <w:pStyle w:val="1"/>
      </w:pPr>
      <w:r>
        <w:t xml:space="preserve">Table S3: Detailed language model comparison on structure prediction and unsupervised contact prediction.</w:t>
      </w:r>
    </w:p>
    <w:bookmarkEnd w:id="63"/>
    <w:bookmarkStart w:id="64" w:name="表s3语言模型在结构预测和无监督接触预测方面的详细比较"/>
    <w:p>
      <w:pPr>
        <w:pStyle w:val="1"/>
      </w:pPr>
      <w:r>
        <w:rPr>
          <w:rFonts w:hint="eastAsia"/>
        </w:rPr>
        <w:t xml:space="preserve">表S3:语言模型在结构预测和无监督接触预测方面的详细比较。</w:t>
      </w:r>
    </w:p>
    <w:bookmarkEnd w:id="64"/>
    <w:p>
      <w:pPr>
        <w:pStyle w:val="FirstParagraph"/>
      </w:pPr>
      <w:r>
        <w:t xml:space="preserve">Table S3 shows a comparison of ESM-2 language models with other language models on structure prediction and unsupervised contact prediction. ESM-2 language models are compared at different numbers of parameters and at different numbers of training updates. Training updates and validation perplexity are not reported for baseline models, since there is no straightforward comparison. For the number of training updates, different models use different batch sizes, so the number of sequences seen can vary even if the number of updates are the same. For validation perplexity, baseline models are not trained on the same dataset, and do not share a common heldout validation set with ESM-2. Unsupervised contact precision results, in the form of long range precision at</w:t>
      </w:r>
      <w:r>
        <w:t xml:space="preserve"> </w:t>
      </w:r>
      <m:oMath>
        <m:r>
          <m:t>L</m:t>
        </m:r>
      </m:oMath>
      <w:r>
        <w:t xml:space="preserve"> </w:t>
      </w:r>
      <w:r>
        <w:t xml:space="preserve">and at</w:t>
      </w:r>
      <w:r>
        <w:t xml:space="preserve"> </w:t>
      </w:r>
      <m:oMath>
        <m:r>
          <m:t>L</m:t>
        </m:r>
        <m:r>
          <m:rPr>
            <m:sty m:val="p"/>
          </m:rPr>
          <m:t>/</m:t>
        </m:r>
        <m:r>
          <m:t>5</m:t>
        </m:r>
      </m:oMath>
      <w:r>
        <w:t xml:space="preserve"> </w:t>
      </w:r>
      <w:r>
        <w:t xml:space="preserve">, do allow us to compare all transformer language models despite variance in training data. However, CARP, a convolution based language model, does not have attention maps with which to identify protein contacts. Despite this, supervised training manages to extract reasonable contact prediction results approximately on par with ESM-1b.</w:t>
      </w:r>
    </w:p>
    <w:p>
      <w:pPr>
        <w:pStyle w:val="a0"/>
      </w:pPr>
      <w:r>
        <w:rPr>
          <w:rFonts w:hint="eastAsia"/>
        </w:rPr>
        <w:t xml:space="preserve">表S3展示了ESM</w:t>
      </w:r>
      <w:r>
        <w:t xml:space="preserve"> - </w:t>
      </w:r>
      <w:r>
        <w:rPr>
          <w:rFonts w:hint="eastAsia"/>
        </w:rPr>
        <w:t xml:space="preserve">2语言模型与其他语言模型在结构预测和无监督接触预测方面的比较。我们在不同的参数数量和不同的训练更新次数下对ESM</w:t>
      </w:r>
      <w:r>
        <w:t xml:space="preserve"> - </w:t>
      </w:r>
      <w:r>
        <w:rPr>
          <w:rFonts w:hint="eastAsia"/>
        </w:rPr>
        <w:t xml:space="preserve">2语言模型进行了比较。由于无法直接进行比较，因此未报告基线模型的训练更新次数和验证困惑度。对于训练更新次数，不同的模型使用不同的批量大小，因此即使更新次数相同，所看到的序列数量也可能不同。对于验证困惑度，基线模型并非在相同的数据集上进行训练，并且与ESM</w:t>
      </w:r>
      <w:r>
        <w:t xml:space="preserve"> - </w:t>
      </w:r>
      <w:r>
        <w:rPr>
          <w:rFonts w:hint="eastAsia"/>
        </w:rPr>
        <w:t xml:space="preserve">2没有共同的保留验证集。无监督接触精度结果，以</w:t>
      </w:r>
      <w:r>
        <w:t xml:space="preserve"> </w:t>
      </w:r>
      <m:oMath>
        <m:r>
          <m:t>L</m:t>
        </m:r>
      </m:oMath>
      <w:r>
        <w:t xml:space="preserve"> </w:t>
      </w:r>
      <w:r>
        <w:rPr>
          <w:rFonts w:hint="eastAsia"/>
        </w:rPr>
        <w:t xml:space="preserve">和</w:t>
      </w:r>
      <w:r>
        <w:t xml:space="preserve"> </w:t>
      </w:r>
      <m:oMath>
        <m:r>
          <m:t>L</m:t>
        </m:r>
        <m:r>
          <m:rPr>
            <m:sty m:val="p"/>
          </m:rPr>
          <m:t>/</m:t>
        </m:r>
        <m:r>
          <m:t>5</m:t>
        </m:r>
      </m:oMath>
      <w:r>
        <w:t xml:space="preserve"> </w:t>
      </w:r>
      <w:r>
        <w:rPr>
          <w:rFonts w:hint="eastAsia"/>
        </w:rPr>
        <w:t xml:space="preserve">处的长程精度形式呈现，尽管训练数据存在差异，但仍使我们能够比较所有的Transformer语言模型。然而，基于卷积的语言模型CARP没有用于识别蛋白质接触的注意力图。尽管如此，有监督训练仍能提取出与ESM</w:t>
      </w:r>
      <w:r>
        <w:t xml:space="preserve"> - </w:t>
      </w:r>
      <w:r>
        <w:rPr>
          <w:rFonts w:hint="eastAsia"/>
        </w:rPr>
        <w:t xml:space="preserve">1b大致相当的合理接触预测结果。</w:t>
      </w:r>
    </w:p>
    <w:p>
      <w:pPr>
        <w:pStyle w:val="a0"/>
      </w:pPr>
      <w:r>
        <w:rPr>
          <w:rStyle w:val="ac"/>
        </w:rPr>
        <w:footnoteReference w:id="65"/>
      </w:r>
    </w:p>
    <w:p>
      <w:pPr>
        <w:pStyle w:val="a0"/>
      </w:pPr>
      <w:r>
        <w:t xml:space="preserve">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bioRxiv预印本doi:</w:t>
      </w:r>
      <w:r>
        <w:t xml:space="preserve"> </w:t>
      </w:r>
      <w:r>
        <w:rPr>
          <w:rFonts w:hint="eastAsia"/>
        </w:rPr>
        <w:t xml:space="preserve">https://doi.org/10.1101/2022.07.20.500902；此版本于2022年7月21日发布。此预印本的版权持有者(未经同行评审认证)是作者/资助者，其已授予bioRxiv永久展示该预印本的许可。该预印本根据CC</w:t>
      </w:r>
      <w:r>
        <w:t xml:space="preserve"> - BY - NC - ND </w:t>
      </w:r>
      <w:r>
        <w:rPr>
          <w:rFonts w:hint="eastAsia"/>
        </w:rPr>
        <w:t xml:space="preserve">4.0国际许可协议提供。</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center"/>
            </w:pPr>
            <w:r>
              <w:t xml:space="preserve">MGnify ID</w:t>
            </w:r>
          </w:p>
        </w:tc>
        <w:tc>
          <w:tcPr/>
          <w:p>
            <w:pPr>
              <w:pStyle w:val="Compact"/>
              <w:jc w:val="center"/>
            </w:pPr>
            <m:oMath>
              <m:r>
                <m:rPr>
                  <m:sty m:val="b"/>
                </m:rPr>
                <m:t>M</m:t>
              </m:r>
              <m:r>
                <m:rPr>
                  <m:sty m:val="b"/>
                </m:rPr>
                <m:t>e</m:t>
              </m:r>
              <m:r>
                <m:rPr>
                  <m:sty m:val="b"/>
                </m:rPr>
                <m:t>a</m:t>
              </m:r>
              <m:r>
                <m:rPr>
                  <m:sty m:val="b"/>
                </m:rPr>
                <m:t>n</m:t>
              </m:r>
            </m:oMath>
            <w:r>
              <w:t xml:space="preserve"> </w:t>
            </w:r>
            <w:r>
              <w:t xml:space="preserve">pLDDT</w:t>
            </w:r>
          </w:p>
        </w:tc>
        <w:tc>
          <w:tcPr/>
          <w:p>
            <w:pPr>
              <w:pStyle w:val="Compact"/>
              <w:jc w:val="center"/>
            </w:pPr>
            <w:r>
              <w:t xml:space="preserve">Foldseek server closest TM-score</w:t>
            </w:r>
          </w:p>
        </w:tc>
        <w:tc>
          <w:tcPr/>
          <w:p>
            <w:pPr>
              <w:pStyle w:val="Compact"/>
              <w:jc w:val="center"/>
            </w:pPr>
            <w:r>
              <w:t xml:space="preserve">Foldseek server closest</w:t>
            </w:r>
            <w:r>
              <w:t xml:space="preserve"> </w:t>
            </w:r>
            <m:oMath>
              <m:r>
                <m:rPr>
                  <m:sty m:val="b"/>
                </m:rPr>
                <m:t>P</m:t>
              </m:r>
              <m:r>
                <m:rPr>
                  <m:sty m:val="b"/>
                </m:rPr>
                <m:t>D</m:t>
              </m:r>
              <m:r>
                <m:rPr>
                  <m:sty m:val="b"/>
                </m:rPr>
                <m:t>B</m:t>
              </m:r>
            </m:oMath>
          </w:p>
        </w:tc>
        <w:tc>
          <w:tcPr/>
          <w:p>
            <w:pPr>
              <w:pStyle w:val="Compact"/>
              <w:jc w:val="center"/>
            </w:pPr>
            <w:r>
              <w:t xml:space="preserve">Closest blastp sequence identity (UniRef90)</w:t>
            </w:r>
          </w:p>
        </w:tc>
        <w:tc>
          <w:tcPr/>
          <w:p>
            <w:pPr>
              <w:pStyle w:val="Compact"/>
              <w:jc w:val="center"/>
            </w:pPr>
            <w:r>
              <w:t xml:space="preserve">Closest blastp sequence (UniRef90)</w:t>
            </w:r>
          </w:p>
        </w:tc>
      </w:tr>
      <w:tr>
        <w:tc>
          <w:tcPr/>
          <w:p>
            <w:pPr>
              <w:pStyle w:val="Compact"/>
              <w:jc w:val="center"/>
            </w:pPr>
            <w:r>
              <w:t xml:space="preserve">MGYP000712274586</w:t>
            </w:r>
          </w:p>
        </w:tc>
        <w:tc>
          <w:tcPr/>
          <w:p>
            <w:pPr>
              <w:pStyle w:val="Compact"/>
              <w:jc w:val="center"/>
            </w:pPr>
            <w:r>
              <w:t xml:space="preserve">0.96</w:t>
            </w:r>
          </w:p>
        </w:tc>
        <w:tc>
          <w:tcPr/>
          <w:p>
            <w:pPr>
              <w:pStyle w:val="Compact"/>
              <w:jc w:val="center"/>
            </w:pPr>
            <w:r>
              <w:t xml:space="preserve">0.45</w:t>
            </w:r>
          </w:p>
        </w:tc>
        <w:tc>
          <w:tcPr/>
          <w:p>
            <w:pPr>
              <w:pStyle w:val="Compact"/>
              <w:jc w:val="center"/>
            </w:pPr>
            <w:r>
              <w:t xml:space="preserve">1ttg_A</w:t>
            </w:r>
          </w:p>
        </w:tc>
        <w:tc>
          <w:tcPr/>
          <w:p>
            <w:pPr>
              <w:pStyle w:val="Compact"/>
              <w:jc w:val="center"/>
            </w:pPr>
            <w:r>
              <w:t xml:space="preserve">54%</w:t>
            </w:r>
          </w:p>
        </w:tc>
        <w:tc>
          <w:tcPr/>
          <w:p>
            <w:pPr>
              <w:pStyle w:val="Compact"/>
              <w:jc w:val="center"/>
            </w:pPr>
            <w:r>
              <w:t xml:space="preserve">UniRef90 A0A539E457 Uncharacterized protein (Acidimicrobiaceae bacterium)</w:t>
            </w:r>
          </w:p>
        </w:tc>
      </w:tr>
      <w:tr>
        <w:tc>
          <w:tcPr/>
          <w:p>
            <w:pPr>
              <w:pStyle w:val="Compact"/>
              <w:jc w:val="center"/>
            </w:pPr>
            <w:r>
              <w:t xml:space="preserve">MGYP000911143359</w:t>
            </w:r>
          </w:p>
        </w:tc>
        <w:tc>
          <w:tcPr/>
          <w:p>
            <w:pPr>
              <w:pStyle w:val="Compact"/>
              <w:jc w:val="center"/>
            </w:pPr>
            <w:r>
              <w:t xml:space="preserve">0.90</w:t>
            </w:r>
          </w:p>
        </w:tc>
        <w:tc>
          <w:tcPr/>
          <w:p>
            <w:pPr>
              <w:pStyle w:val="Compact"/>
              <w:jc w:val="center"/>
            </w:pPr>
            <w:r>
              <w:t xml:space="preserve">0.67</w:t>
            </w:r>
          </w:p>
        </w:tc>
        <w:tc>
          <w:tcPr/>
          <w:p>
            <w:pPr>
              <w:pStyle w:val="Compact"/>
              <w:jc w:val="center"/>
            </w:pPr>
            <w:r>
              <w:t xml:space="preserve">5nni_A</w:t>
            </w:r>
          </w:p>
        </w:tc>
        <w:tc>
          <w:tcPr/>
          <w:p>
            <w:pPr>
              <w:pStyle w:val="Compact"/>
              <w:jc w:val="center"/>
            </w:pPr>
            <w:r>
              <w:t xml:space="preserve">43%</w:t>
            </w:r>
          </w:p>
        </w:tc>
        <w:tc>
          <w:tcPr/>
          <w:p>
            <w:pPr>
              <w:pStyle w:val="Compact"/>
              <w:jc w:val="center"/>
            </w:pPr>
            <w:r>
              <w:t xml:space="preserve">UniRef90 A0A7Y5V7P8 Uncharacterized protein (Flavobacteriales bacterium)</w:t>
            </w:r>
          </w:p>
        </w:tc>
      </w:tr>
      <w:tr>
        <w:tc>
          <w:tcPr/>
          <w:p>
            <w:pPr>
              <w:pStyle w:val="Compact"/>
              <w:jc w:val="center"/>
            </w:pPr>
            <w:r>
              <w:t xml:space="preserve">MGYP001220175542</w:t>
            </w:r>
          </w:p>
        </w:tc>
        <w:tc>
          <w:tcPr/>
          <w:p>
            <w:pPr>
              <w:pStyle w:val="Compact"/>
              <w:jc w:val="center"/>
            </w:pPr>
            <w:r>
              <w:t xml:space="preserve">0.94</w:t>
            </w:r>
          </w:p>
        </w:tc>
        <w:tc>
          <w:tcPr/>
          <w:p>
            <w:pPr>
              <w:pStyle w:val="Compact"/>
              <w:jc w:val="center"/>
            </w:pPr>
            <w:r>
              <w:t xml:space="preserve">0.38</w:t>
            </w:r>
          </w:p>
        </w:tc>
        <w:tc>
          <w:tcPr/>
          <w:p>
            <w:pPr>
              <w:pStyle w:val="Compact"/>
              <w:jc w:val="center"/>
            </w:pPr>
            <w:r>
              <w:t xml:space="preserve">5ylx_A</w:t>
            </w:r>
          </w:p>
        </w:tc>
        <w:tc>
          <w:tcPr/>
          <w:p>
            <w:pPr>
              <w:pStyle w:val="Compact"/>
              <w:jc w:val="center"/>
            </w:pPr>
            <w:r>
              <w:t xml:space="preserve">98%</w:t>
            </w:r>
          </w:p>
        </w:tc>
        <w:tc>
          <w:tcPr/>
          <w:p>
            <w:pPr>
              <w:pStyle w:val="Compact"/>
              <w:jc w:val="center"/>
            </w:pPr>
            <w:r>
              <w:t xml:space="preserve">UniRef90 UPI0013011942 Helix-turn-helix domain-containing protein (Caenibacillus caldisaponilyticus)</w:t>
            </w:r>
          </w:p>
        </w:tc>
      </w:tr>
      <w:tr>
        <w:tc>
          <w:tcPr/>
          <w:p>
            <w:pPr>
              <w:pStyle w:val="Compact"/>
              <w:jc w:val="center"/>
            </w:pPr>
            <w:r>
              <w:t xml:space="preserve">MGYP001812528822</w:t>
            </w:r>
          </w:p>
        </w:tc>
        <w:tc>
          <w:tcPr/>
          <w:p>
            <w:pPr>
              <w:pStyle w:val="Compact"/>
              <w:jc w:val="center"/>
            </w:pPr>
            <w:r>
              <w:t xml:space="preserve">0.93</w:t>
            </w:r>
          </w:p>
        </w:tc>
        <w:tc>
          <w:tcPr/>
          <w:p>
            <w:pPr>
              <w:pStyle w:val="Compact"/>
              <w:jc w:val="center"/>
            </w:pPr>
            <w:r>
              <w:t xml:space="preserve">0.39</w:t>
            </w:r>
          </w:p>
        </w:tc>
        <w:tc>
          <w:tcPr/>
          <w:p>
            <w:pPr>
              <w:pStyle w:val="Compact"/>
              <w:jc w:val="center"/>
            </w:pPr>
            <w:r>
              <w:t xml:space="preserve">5hh3_C</w:t>
            </w:r>
          </w:p>
        </w:tc>
        <w:tc>
          <w:tcPr/>
          <w:p>
            <w:pPr>
              <w:pStyle w:val="Compact"/>
              <w:jc w:val="center"/>
            </w:pPr>
            <w:r>
              <w:t xml:space="preserve">50%</w:t>
            </w:r>
          </w:p>
        </w:tc>
        <w:tc>
          <w:tcPr/>
          <w:p>
            <w:pPr>
              <w:pStyle w:val="Compact"/>
              <w:jc w:val="center"/>
            </w:pPr>
            <w:r>
              <w:t xml:space="preserve">UniRef90 A0A545U581 Fatty acid desaturase (Exilibacterium tricleocarpae)</w:t>
            </w:r>
          </w:p>
        </w:tc>
      </w:tr>
      <w:tr>
        <w:tc>
          <w:tcPr/>
          <w:p>
            <w:pPr>
              <w:pStyle w:val="Compact"/>
              <w:jc w:val="center"/>
            </w:pPr>
            <w:r>
              <w:t xml:space="preserve">MGYP000706186022</w:t>
            </w:r>
          </w:p>
        </w:tc>
        <w:tc>
          <w:tcPr/>
          <w:p>
            <w:pPr>
              <w:pStyle w:val="Compact"/>
              <w:jc w:val="center"/>
            </w:pPr>
            <w:r>
              <w:t xml:space="preserve">0.92</w:t>
            </w:r>
          </w:p>
        </w:tc>
        <w:tc>
          <w:tcPr/>
          <w:p>
            <w:pPr>
              <w:pStyle w:val="Compact"/>
              <w:jc w:val="center"/>
            </w:pPr>
            <w:r>
              <w:t xml:space="preserve">0.47</w:t>
            </w:r>
          </w:p>
        </w:tc>
        <w:tc>
          <w:tcPr/>
          <w:p>
            <w:pPr>
              <w:pStyle w:val="Compact"/>
              <w:jc w:val="center"/>
            </w:pPr>
            <w:r>
              <w:t xml:space="preserve">1xks_A</w:t>
            </w:r>
          </w:p>
        </w:tc>
        <w:tc>
          <w:tcPr/>
          <w:p>
            <w:pPr>
              <w:pStyle w:val="Compact"/>
              <w:jc w:val="center"/>
            </w:pPr>
            <w:r>
              <w:t xml:space="preserve">29%</w:t>
            </w:r>
          </w:p>
        </w:tc>
        <w:tc>
          <w:tcPr/>
          <w:p>
            <w:pPr>
              <w:pStyle w:val="Compact"/>
              <w:jc w:val="center"/>
            </w:pPr>
            <w:r>
              <w:t xml:space="preserve">UniRef90 A0A6N6S1Z1 Uncharacterized protein (Candidatus brocadia)</w:t>
            </w:r>
          </w:p>
        </w:tc>
      </w:tr>
      <w:tr>
        <w:tc>
          <w:tcPr/>
          <w:p>
            <w:pPr>
              <w:pStyle w:val="Compact"/>
              <w:jc w:val="center"/>
            </w:pPr>
            <w:r>
              <w:t xml:space="preserve">MGYP000279975524</w:t>
            </w:r>
          </w:p>
        </w:tc>
        <w:tc>
          <w:tcPr/>
          <w:p>
            <w:pPr>
              <w:pStyle w:val="Compact"/>
              <w:jc w:val="center"/>
            </w:pPr>
            <w:r>
              <w:t xml:space="preserve">0.93</w:t>
            </w:r>
          </w:p>
        </w:tc>
        <w:tc>
          <w:tcPr/>
          <w:p>
            <w:pPr>
              <w:pStyle w:val="Compact"/>
              <w:jc w:val="center"/>
            </w:pPr>
            <w:r>
              <w:t xml:space="preserve">0.49</w:t>
            </w:r>
          </w:p>
        </w:tc>
        <w:tc>
          <w:tcPr/>
          <w:p>
            <w:pPr>
              <w:pStyle w:val="Compact"/>
              <w:jc w:val="center"/>
            </w:pPr>
            <w:r>
              <w:t xml:space="preserve">415s B</w:t>
            </w:r>
          </w:p>
        </w:tc>
        <w:tc>
          <w:tcPr/>
          <w:p>
            <w:pPr>
              <w:pStyle w:val="Compact"/>
              <w:jc w:val="center"/>
            </w:pPr>
            <w:r>
              <w:t xml:space="preserve">38%</w:t>
            </w:r>
          </w:p>
        </w:tc>
        <w:tc>
          <w:tcPr/>
          <w:p>
            <w:pPr>
              <w:pStyle w:val="Compact"/>
              <w:jc w:val="center"/>
            </w:pPr>
            <w:r>
              <w:t xml:space="preserve">UniRef90 A0A1F4EWL6 Uncharacterized protein (Betaproteobacteria bacterium)</w:t>
            </w:r>
          </w:p>
        </w:tc>
      </w:tr>
      <w:tr>
        <w:tc>
          <w:tcPr/>
          <w:p>
            <w:pPr>
              <w:pStyle w:val="Compact"/>
              <w:jc w:val="center"/>
            </w:pPr>
            <w:r>
              <w:t xml:space="preserve">MGYP004000959047</w:t>
            </w:r>
          </w:p>
        </w:tc>
        <w:tc>
          <w:tcPr/>
          <w:p>
            <w:pPr>
              <w:pStyle w:val="Compact"/>
              <w:jc w:val="center"/>
            </w:pPr>
            <w:r>
              <w:t xml:space="preserve">0.90</w:t>
            </w:r>
          </w:p>
        </w:tc>
        <w:tc>
          <w:tcPr/>
          <w:p>
            <w:pPr>
              <w:pStyle w:val="Compact"/>
              <w:jc w:val="center"/>
            </w:pPr>
            <w:r>
              <w:t xml:space="preserve">0.80</w:t>
            </w:r>
          </w:p>
        </w:tc>
        <w:tc>
          <w:tcPr/>
          <w:p>
            <w:pPr>
              <w:pStyle w:val="Compact"/>
              <w:jc w:val="center"/>
            </w:pPr>
            <w:r>
              <w:t xml:space="preserve">6bym_A</w:t>
            </w:r>
          </w:p>
        </w:tc>
        <w:tc>
          <w:tcPr/>
          <w:p>
            <w:pPr>
              <w:pStyle w:val="Compact"/>
              <w:jc w:val="center"/>
            </w:pPr>
            <w:r>
              <w:t xml:space="preserve">No significant matches</w:t>
            </w:r>
          </w:p>
        </w:tc>
        <w:tc>
          <w:tcPr/>
          <w:p>
            <w:pPr>
              <w:pStyle w:val="Compact"/>
              <w:jc w:val="center"/>
            </w:pPr>
            <w:r>
              <w:t xml:space="preserve">NA</w:t>
            </w:r>
          </w:p>
        </w:tc>
      </w:tr>
      <w:tr>
        <w:tc>
          <w:tcPr/>
          <w:p>
            <w:pPr>
              <w:pStyle w:val="Compact"/>
              <w:jc w:val="center"/>
            </w:pPr>
            <w:r>
              <w:t xml:space="preserve">MGYP000936678158</w:t>
            </w:r>
          </w:p>
        </w:tc>
        <w:tc>
          <w:tcPr/>
          <w:p>
            <w:pPr>
              <w:pStyle w:val="Compact"/>
              <w:jc w:val="center"/>
            </w:pPr>
            <w:r>
              <w:t xml:space="preserve">0.95</w:t>
            </w:r>
          </w:p>
        </w:tc>
        <w:tc>
          <w:tcPr/>
          <w:p>
            <w:pPr>
              <w:pStyle w:val="Compact"/>
              <w:jc w:val="center"/>
            </w:pPr>
            <w:r>
              <w:t xml:space="preserve">0.68</w:t>
            </w:r>
          </w:p>
        </w:tc>
        <w:tc>
          <w:tcPr/>
          <w:p>
            <w:pPr>
              <w:pStyle w:val="Compact"/>
              <w:jc w:val="center"/>
            </w:pPr>
            <w:r>
              <w:t xml:space="preserve">5yet_B</w:t>
            </w:r>
          </w:p>
        </w:tc>
        <w:tc>
          <w:tcPr/>
          <w:p>
            <w:pPr>
              <w:pStyle w:val="Compact"/>
              <w:jc w:val="center"/>
            </w:pPr>
            <w:r>
              <w:t xml:space="preserve">No significant matches</w:t>
            </w:r>
          </w:p>
        </w:tc>
        <w:tc>
          <w:tcPr/>
          <w:p>
            <w:pPr>
              <w:pStyle w:val="Compact"/>
              <w:jc w:val="center"/>
            </w:pPr>
            <w:r>
              <w:t xml:space="preserve">NA</w:t>
            </w:r>
          </w:p>
        </w:tc>
      </w:tr>
    </w:tbl>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center"/>
            </w:pPr>
            <w:r>
              <w:rPr>
                <w:rFonts w:hint="eastAsia"/>
              </w:rPr>
              <w:t xml:space="preserve">MGnify标识符</w:t>
            </w:r>
          </w:p>
        </w:tc>
        <w:tc>
          <w:tcPr/>
          <w:p>
            <w:pPr>
              <w:pStyle w:val="Compact"/>
              <w:jc w:val="center"/>
            </w:pPr>
            <m:oMath>
              <m:r>
                <m:rPr>
                  <m:sty m:val="b"/>
                </m:rPr>
                <m:t>M</m:t>
              </m:r>
              <m:r>
                <m:rPr>
                  <m:sty m:val="b"/>
                </m:rPr>
                <m:t>e</m:t>
              </m:r>
              <m:r>
                <m:rPr>
                  <m:sty m:val="b"/>
                </m:rPr>
                <m:t>a</m:t>
              </m:r>
              <m:r>
                <m:rPr>
                  <m:sty m:val="b"/>
                </m:rPr>
                <m:t>n</m:t>
              </m:r>
            </m:oMath>
            <w:r>
              <w:t xml:space="preserve"> </w:t>
            </w:r>
            <w:r>
              <w:rPr>
                <w:rFonts w:hint="eastAsia"/>
              </w:rPr>
              <w:t xml:space="preserve">预测局部距离差异测试值(pLDDT)</w:t>
            </w:r>
          </w:p>
        </w:tc>
        <w:tc>
          <w:tcPr/>
          <w:p>
            <w:pPr>
              <w:pStyle w:val="Compact"/>
              <w:jc w:val="center"/>
            </w:pPr>
            <w:r>
              <w:rPr>
                <w:rFonts w:hint="eastAsia"/>
              </w:rPr>
              <w:t xml:space="preserve">Foldseek服务器最近邻模板匹配分数(TM</w:t>
            </w:r>
            <w:r>
              <w:t xml:space="preserve"> - score)</w:t>
            </w:r>
          </w:p>
        </w:tc>
        <w:tc>
          <w:tcPr/>
          <w:p>
            <w:pPr>
              <w:pStyle w:val="Compact"/>
              <w:jc w:val="center"/>
            </w:pPr>
            <w:r>
              <w:rPr>
                <w:rFonts w:hint="eastAsia"/>
              </w:rPr>
              <w:t xml:space="preserve">Foldseek服务器最近邻</w:t>
            </w:r>
            <w:r>
              <w:t xml:space="preserve"> </w:t>
            </w:r>
            <m:oMath>
              <m:r>
                <m:rPr>
                  <m:sty m:val="b"/>
                </m:rPr>
                <m:t>P</m:t>
              </m:r>
              <m:r>
                <m:rPr>
                  <m:sty m:val="b"/>
                </m:rPr>
                <m:t>D</m:t>
              </m:r>
              <m:r>
                <m:rPr>
                  <m:sty m:val="b"/>
                </m:rPr>
                <m:t>B</m:t>
              </m:r>
            </m:oMath>
          </w:p>
        </w:tc>
        <w:tc>
          <w:tcPr/>
          <w:p>
            <w:pPr>
              <w:pStyle w:val="Compact"/>
              <w:jc w:val="center"/>
            </w:pPr>
            <w:r>
              <w:rPr>
                <w:rFonts w:hint="eastAsia"/>
              </w:rPr>
              <w:t xml:space="preserve">最近邻蛋白基本局部比对搜索工具(blastp)序列一致性(UniRef90)</w:t>
            </w:r>
          </w:p>
        </w:tc>
        <w:tc>
          <w:tcPr/>
          <w:p>
            <w:pPr>
              <w:pStyle w:val="Compact"/>
              <w:jc w:val="center"/>
            </w:pPr>
            <w:r>
              <w:rPr>
                <w:rFonts w:hint="eastAsia"/>
              </w:rPr>
              <w:t xml:space="preserve">最近邻蛋白基本局部比对搜索工具(blastp)序列(UniRef90)</w:t>
            </w:r>
          </w:p>
        </w:tc>
      </w:tr>
      <w:tr>
        <w:tc>
          <w:tcPr/>
          <w:p>
            <w:pPr>
              <w:pStyle w:val="Compact"/>
              <w:jc w:val="center"/>
            </w:pPr>
            <w:r>
              <w:t xml:space="preserve">MGYP000712274586</w:t>
            </w:r>
          </w:p>
        </w:tc>
        <w:tc>
          <w:tcPr/>
          <w:p>
            <w:pPr>
              <w:pStyle w:val="Compact"/>
              <w:jc w:val="center"/>
            </w:pPr>
            <w:r>
              <w:t xml:space="preserve">0.96</w:t>
            </w:r>
          </w:p>
        </w:tc>
        <w:tc>
          <w:tcPr/>
          <w:p>
            <w:pPr>
              <w:pStyle w:val="Compact"/>
              <w:jc w:val="center"/>
            </w:pPr>
            <w:r>
              <w:t xml:space="preserve">0.45</w:t>
            </w:r>
          </w:p>
        </w:tc>
        <w:tc>
          <w:tcPr/>
          <w:p>
            <w:pPr>
              <w:pStyle w:val="Compact"/>
              <w:jc w:val="center"/>
            </w:pPr>
            <w:r>
              <w:t xml:space="preserve">1ttg_A</w:t>
            </w:r>
          </w:p>
        </w:tc>
        <w:tc>
          <w:tcPr/>
          <w:p>
            <w:pPr>
              <w:pStyle w:val="Compact"/>
              <w:jc w:val="center"/>
            </w:pPr>
            <w:r>
              <w:t xml:space="preserve">54%</w:t>
            </w:r>
          </w:p>
        </w:tc>
        <w:tc>
          <w:tcPr/>
          <w:p>
            <w:pPr>
              <w:pStyle w:val="Compact"/>
              <w:jc w:val="center"/>
            </w:pPr>
            <w:r>
              <w:t xml:space="preserve">UniRef90 A0A539E457 </w:t>
            </w:r>
            <w:r>
              <w:rPr>
                <w:rFonts w:hint="eastAsia"/>
              </w:rPr>
              <w:t xml:space="preserve">未表征蛋白(酸微菌科细菌)</w:t>
            </w:r>
          </w:p>
        </w:tc>
      </w:tr>
      <w:tr>
        <w:tc>
          <w:tcPr/>
          <w:p>
            <w:pPr>
              <w:pStyle w:val="Compact"/>
              <w:jc w:val="center"/>
            </w:pPr>
            <w:r>
              <w:t xml:space="preserve">MGYP000911143359</w:t>
            </w:r>
          </w:p>
        </w:tc>
        <w:tc>
          <w:tcPr/>
          <w:p>
            <w:pPr>
              <w:pStyle w:val="Compact"/>
              <w:jc w:val="center"/>
            </w:pPr>
            <w:r>
              <w:t xml:space="preserve">0.90</w:t>
            </w:r>
          </w:p>
        </w:tc>
        <w:tc>
          <w:tcPr/>
          <w:p>
            <w:pPr>
              <w:pStyle w:val="Compact"/>
              <w:jc w:val="center"/>
            </w:pPr>
            <w:r>
              <w:t xml:space="preserve">0.67</w:t>
            </w:r>
          </w:p>
        </w:tc>
        <w:tc>
          <w:tcPr/>
          <w:p>
            <w:pPr>
              <w:pStyle w:val="Compact"/>
              <w:jc w:val="center"/>
            </w:pPr>
            <w:r>
              <w:t xml:space="preserve">5nni_A</w:t>
            </w:r>
          </w:p>
        </w:tc>
        <w:tc>
          <w:tcPr/>
          <w:p>
            <w:pPr>
              <w:pStyle w:val="Compact"/>
              <w:jc w:val="center"/>
            </w:pPr>
            <w:r>
              <w:t xml:space="preserve">43%</w:t>
            </w:r>
          </w:p>
        </w:tc>
        <w:tc>
          <w:tcPr/>
          <w:p>
            <w:pPr>
              <w:pStyle w:val="Compact"/>
              <w:jc w:val="center"/>
            </w:pPr>
            <w:r>
              <w:t xml:space="preserve">UniRef90 A0A7Y5V7P8 </w:t>
            </w:r>
            <w:r>
              <w:rPr>
                <w:rFonts w:hint="eastAsia"/>
              </w:rPr>
              <w:t xml:space="preserve">未表征蛋白(黄杆菌目细菌)</w:t>
            </w:r>
          </w:p>
        </w:tc>
      </w:tr>
      <w:tr>
        <w:tc>
          <w:tcPr/>
          <w:p>
            <w:pPr>
              <w:pStyle w:val="Compact"/>
              <w:jc w:val="center"/>
            </w:pPr>
            <w:r>
              <w:t xml:space="preserve">MGYP001220175542</w:t>
            </w:r>
          </w:p>
        </w:tc>
        <w:tc>
          <w:tcPr/>
          <w:p>
            <w:pPr>
              <w:pStyle w:val="Compact"/>
              <w:jc w:val="center"/>
            </w:pPr>
            <w:r>
              <w:t xml:space="preserve">0.94</w:t>
            </w:r>
          </w:p>
        </w:tc>
        <w:tc>
          <w:tcPr/>
          <w:p>
            <w:pPr>
              <w:pStyle w:val="Compact"/>
              <w:jc w:val="center"/>
            </w:pPr>
            <w:r>
              <w:t xml:space="preserve">0.38</w:t>
            </w:r>
          </w:p>
        </w:tc>
        <w:tc>
          <w:tcPr/>
          <w:p>
            <w:pPr>
              <w:pStyle w:val="Compact"/>
              <w:jc w:val="center"/>
            </w:pPr>
            <w:r>
              <w:t xml:space="preserve">5ylx_A</w:t>
            </w:r>
          </w:p>
        </w:tc>
        <w:tc>
          <w:tcPr/>
          <w:p>
            <w:pPr>
              <w:pStyle w:val="Compact"/>
              <w:jc w:val="center"/>
            </w:pPr>
            <w:r>
              <w:t xml:space="preserve">98%</w:t>
            </w:r>
          </w:p>
        </w:tc>
        <w:tc>
          <w:tcPr/>
          <w:p>
            <w:pPr>
              <w:pStyle w:val="Compact"/>
              <w:jc w:val="center"/>
            </w:pPr>
            <w:r>
              <w:t xml:space="preserve">UniRef90 UPI0013011942 </w:t>
            </w:r>
            <w:r>
              <w:rPr>
                <w:rFonts w:hint="eastAsia"/>
              </w:rPr>
              <w:t xml:space="preserve">含螺旋</w:t>
            </w:r>
            <w:r>
              <w:t xml:space="preserve"> - </w:t>
            </w:r>
            <w:r>
              <w:rPr>
                <w:rFonts w:hint="eastAsia"/>
              </w:rPr>
              <w:t xml:space="preserve">转角</w:t>
            </w:r>
            <w:r>
              <w:t xml:space="preserve"> - </w:t>
            </w:r>
            <w:r>
              <w:rPr>
                <w:rFonts w:hint="eastAsia"/>
              </w:rPr>
              <w:t xml:space="preserve">螺旋结构域蛋白(热解皂凯尼芽孢杆菌)</w:t>
            </w:r>
          </w:p>
        </w:tc>
      </w:tr>
      <w:tr>
        <w:tc>
          <w:tcPr/>
          <w:p>
            <w:pPr>
              <w:pStyle w:val="Compact"/>
              <w:jc w:val="center"/>
            </w:pPr>
            <w:r>
              <w:t xml:space="preserve">MGYP001812528822</w:t>
            </w:r>
          </w:p>
        </w:tc>
        <w:tc>
          <w:tcPr/>
          <w:p>
            <w:pPr>
              <w:pStyle w:val="Compact"/>
              <w:jc w:val="center"/>
            </w:pPr>
            <w:r>
              <w:t xml:space="preserve">0.93</w:t>
            </w:r>
          </w:p>
        </w:tc>
        <w:tc>
          <w:tcPr/>
          <w:p>
            <w:pPr>
              <w:pStyle w:val="Compact"/>
              <w:jc w:val="center"/>
            </w:pPr>
            <w:r>
              <w:t xml:space="preserve">0.39</w:t>
            </w:r>
          </w:p>
        </w:tc>
        <w:tc>
          <w:tcPr/>
          <w:p>
            <w:pPr>
              <w:pStyle w:val="Compact"/>
              <w:jc w:val="center"/>
            </w:pPr>
            <w:r>
              <w:t xml:space="preserve">5hh3_C</w:t>
            </w:r>
          </w:p>
        </w:tc>
        <w:tc>
          <w:tcPr/>
          <w:p>
            <w:pPr>
              <w:pStyle w:val="Compact"/>
              <w:jc w:val="center"/>
            </w:pPr>
            <w:r>
              <w:t xml:space="preserve">50%</w:t>
            </w:r>
          </w:p>
        </w:tc>
        <w:tc>
          <w:tcPr/>
          <w:p>
            <w:pPr>
              <w:pStyle w:val="Compact"/>
              <w:jc w:val="center"/>
            </w:pPr>
            <w:r>
              <w:t xml:space="preserve">UniRef90 A0A545U581 </w:t>
            </w:r>
            <w:r>
              <w:rPr>
                <w:rFonts w:hint="eastAsia"/>
              </w:rPr>
              <w:t xml:space="preserve">脂肪酸去饱和酶(三果外杆菌)</w:t>
            </w:r>
          </w:p>
        </w:tc>
      </w:tr>
      <w:tr>
        <w:tc>
          <w:tcPr/>
          <w:p>
            <w:pPr>
              <w:pStyle w:val="Compact"/>
              <w:jc w:val="center"/>
            </w:pPr>
            <w:r>
              <w:t xml:space="preserve">MGYP000706186022</w:t>
            </w:r>
          </w:p>
        </w:tc>
        <w:tc>
          <w:tcPr/>
          <w:p>
            <w:pPr>
              <w:pStyle w:val="Compact"/>
              <w:jc w:val="center"/>
            </w:pPr>
            <w:r>
              <w:t xml:space="preserve">0.92</w:t>
            </w:r>
          </w:p>
        </w:tc>
        <w:tc>
          <w:tcPr/>
          <w:p>
            <w:pPr>
              <w:pStyle w:val="Compact"/>
              <w:jc w:val="center"/>
            </w:pPr>
            <w:r>
              <w:t xml:space="preserve">0.47</w:t>
            </w:r>
          </w:p>
        </w:tc>
        <w:tc>
          <w:tcPr/>
          <w:p>
            <w:pPr>
              <w:pStyle w:val="Compact"/>
              <w:jc w:val="center"/>
            </w:pPr>
            <w:r>
              <w:t xml:space="preserve">1xks_A</w:t>
            </w:r>
          </w:p>
        </w:tc>
        <w:tc>
          <w:tcPr/>
          <w:p>
            <w:pPr>
              <w:pStyle w:val="Compact"/>
              <w:jc w:val="center"/>
            </w:pPr>
            <w:r>
              <w:t xml:space="preserve">29%</w:t>
            </w:r>
          </w:p>
        </w:tc>
        <w:tc>
          <w:tcPr/>
          <w:p>
            <w:pPr>
              <w:pStyle w:val="Compact"/>
              <w:jc w:val="center"/>
            </w:pPr>
            <w:r>
              <w:t xml:space="preserve">UniRef90 A0A6N6S1Z1 </w:t>
            </w:r>
            <w:r>
              <w:rPr>
                <w:rFonts w:hint="eastAsia"/>
              </w:rPr>
              <w:t xml:space="preserve">未表征蛋白(暂定布罗卡德氏菌)</w:t>
            </w:r>
          </w:p>
        </w:tc>
      </w:tr>
      <w:tr>
        <w:tc>
          <w:tcPr/>
          <w:p>
            <w:pPr>
              <w:pStyle w:val="Compact"/>
              <w:jc w:val="center"/>
            </w:pPr>
            <w:r>
              <w:t xml:space="preserve">MGYP000279975524</w:t>
            </w:r>
          </w:p>
        </w:tc>
        <w:tc>
          <w:tcPr/>
          <w:p>
            <w:pPr>
              <w:pStyle w:val="Compact"/>
              <w:jc w:val="center"/>
            </w:pPr>
            <w:r>
              <w:t xml:space="preserve">0.93</w:t>
            </w:r>
          </w:p>
        </w:tc>
        <w:tc>
          <w:tcPr/>
          <w:p>
            <w:pPr>
              <w:pStyle w:val="Compact"/>
              <w:jc w:val="center"/>
            </w:pPr>
            <w:r>
              <w:t xml:space="preserve">0.49</w:t>
            </w:r>
          </w:p>
        </w:tc>
        <w:tc>
          <w:tcPr/>
          <w:p>
            <w:pPr>
              <w:pStyle w:val="Compact"/>
              <w:jc w:val="center"/>
            </w:pPr>
            <w:r>
              <w:t xml:space="preserve">415s B</w:t>
            </w:r>
          </w:p>
        </w:tc>
        <w:tc>
          <w:tcPr/>
          <w:p>
            <w:pPr>
              <w:pStyle w:val="Compact"/>
              <w:jc w:val="center"/>
            </w:pPr>
            <w:r>
              <w:t xml:space="preserve">38%</w:t>
            </w:r>
          </w:p>
        </w:tc>
        <w:tc>
          <w:tcPr/>
          <w:p>
            <w:pPr>
              <w:pStyle w:val="Compact"/>
              <w:jc w:val="center"/>
            </w:pPr>
            <w:r>
              <w:t xml:space="preserve">UniRef90 A0A1F4EWL6 </w:t>
            </w:r>
            <w:r>
              <w:rPr>
                <w:rFonts w:hint="eastAsia"/>
              </w:rPr>
              <w:t xml:space="preserve">未表征蛋白(β</w:t>
            </w:r>
            <w:r>
              <w:t xml:space="preserve"> - </w:t>
            </w:r>
            <w:r>
              <w:rPr>
                <w:rFonts w:hint="eastAsia"/>
              </w:rPr>
              <w:t xml:space="preserve">变形菌纲细菌)</w:t>
            </w:r>
          </w:p>
        </w:tc>
      </w:tr>
      <w:tr>
        <w:tc>
          <w:tcPr/>
          <w:p>
            <w:pPr>
              <w:pStyle w:val="Compact"/>
              <w:jc w:val="center"/>
            </w:pPr>
            <w:r>
              <w:t xml:space="preserve">MGYP004000959047</w:t>
            </w:r>
          </w:p>
        </w:tc>
        <w:tc>
          <w:tcPr/>
          <w:p>
            <w:pPr>
              <w:pStyle w:val="Compact"/>
              <w:jc w:val="center"/>
            </w:pPr>
            <w:r>
              <w:t xml:space="preserve">0.90</w:t>
            </w:r>
          </w:p>
        </w:tc>
        <w:tc>
          <w:tcPr/>
          <w:p>
            <w:pPr>
              <w:pStyle w:val="Compact"/>
              <w:jc w:val="center"/>
            </w:pPr>
            <w:r>
              <w:t xml:space="preserve">0.80</w:t>
            </w:r>
          </w:p>
        </w:tc>
        <w:tc>
          <w:tcPr/>
          <w:p>
            <w:pPr>
              <w:pStyle w:val="Compact"/>
              <w:jc w:val="center"/>
            </w:pPr>
            <w:r>
              <w:t xml:space="preserve">6bym_A</w:t>
            </w:r>
          </w:p>
        </w:tc>
        <w:tc>
          <w:tcPr/>
          <w:p>
            <w:pPr>
              <w:pStyle w:val="Compact"/>
              <w:jc w:val="center"/>
            </w:pPr>
            <w:r>
              <w:rPr>
                <w:rFonts w:hint="eastAsia"/>
              </w:rPr>
              <w:t xml:space="preserve">无显著匹配</w:t>
            </w:r>
          </w:p>
        </w:tc>
        <w:tc>
          <w:tcPr/>
          <w:p>
            <w:pPr>
              <w:pStyle w:val="Compact"/>
              <w:jc w:val="center"/>
            </w:pPr>
            <w:r>
              <w:rPr>
                <w:rFonts w:hint="eastAsia"/>
              </w:rPr>
              <w:t xml:space="preserve">不适用</w:t>
            </w:r>
          </w:p>
        </w:tc>
      </w:tr>
      <w:tr>
        <w:tc>
          <w:tcPr/>
          <w:p>
            <w:pPr>
              <w:pStyle w:val="Compact"/>
              <w:jc w:val="center"/>
            </w:pPr>
            <w:r>
              <w:t xml:space="preserve">MGYP000936678158</w:t>
            </w:r>
          </w:p>
        </w:tc>
        <w:tc>
          <w:tcPr/>
          <w:p>
            <w:pPr>
              <w:pStyle w:val="Compact"/>
              <w:jc w:val="center"/>
            </w:pPr>
            <w:r>
              <w:t xml:space="preserve">0.95</w:t>
            </w:r>
          </w:p>
        </w:tc>
        <w:tc>
          <w:tcPr/>
          <w:p>
            <w:pPr>
              <w:pStyle w:val="Compact"/>
              <w:jc w:val="center"/>
            </w:pPr>
            <w:r>
              <w:t xml:space="preserve">0.68</w:t>
            </w:r>
          </w:p>
        </w:tc>
        <w:tc>
          <w:tcPr/>
          <w:p>
            <w:pPr>
              <w:pStyle w:val="Compact"/>
              <w:jc w:val="center"/>
            </w:pPr>
            <w:r>
              <w:t xml:space="preserve">5yet_B</w:t>
            </w:r>
          </w:p>
        </w:tc>
        <w:tc>
          <w:tcPr/>
          <w:p>
            <w:pPr>
              <w:pStyle w:val="Compact"/>
              <w:jc w:val="center"/>
            </w:pPr>
            <w:r>
              <w:rPr>
                <w:rFonts w:hint="eastAsia"/>
              </w:rPr>
              <w:t xml:space="preserve">无显著匹配</w:t>
            </w:r>
          </w:p>
        </w:tc>
        <w:tc>
          <w:tcPr/>
          <w:p>
            <w:pPr>
              <w:pStyle w:val="Compact"/>
              <w:jc w:val="center"/>
            </w:pPr>
            <w:r>
              <w:rPr>
                <w:rFonts w:hint="eastAsia"/>
              </w:rPr>
              <w:t xml:space="preserve">不适用</w:t>
            </w:r>
          </w:p>
        </w:tc>
      </w:tr>
    </w:tbl>
    <w:bookmarkStart w:id="66" w:name="X1d1df2aa2d8a81173b5064ee39a38acfd6df52c"/>
    <w:p>
      <w:pPr>
        <w:pStyle w:val="1"/>
      </w:pPr>
      <w:r>
        <w:t xml:space="preserve">Table S4: Information on highlighted MGnify proteins, related to Figure 3.</w:t>
      </w:r>
    </w:p>
    <w:bookmarkEnd w:id="66"/>
    <w:bookmarkStart w:id="67" w:name="表s4与图3相关的高亮mgnify蛋白质信息"/>
    <w:p>
      <w:pPr>
        <w:pStyle w:val="1"/>
      </w:pPr>
      <w:r>
        <w:rPr>
          <w:rFonts w:hint="eastAsia"/>
        </w:rPr>
        <w:t xml:space="preserve">表S4:与图3相关的高亮MGnify蛋白质信息。</w:t>
      </w:r>
    </w:p>
    <w:bookmarkEnd w:id="67"/>
    <w:p>
      <w:pPr>
        <w:pStyle w:val="FirstParagraph"/>
      </w:pPr>
      <w:r>
        <w:t xml:space="preserve">MGnify sequence identifiers corresponding to predicted structures highlighted throughout this study, including the PDB chain and corresponding TM-score of the closest structure identified by the Foldseek webserver as well as the UniRef90 entry and sequence identity of the closest sequence identified by blastp (Methods).</w:t>
      </w:r>
    </w:p>
    <w:p>
      <w:pPr>
        <w:pStyle w:val="a0"/>
      </w:pPr>
      <w:r>
        <w:rPr>
          <w:rFonts w:hint="eastAsia"/>
        </w:rPr>
        <w:t xml:space="preserve">本研究中高亮显示的预测结构对应的MGnify序列标识符，包括PDB链、通过Foldseek网络服务器识别出的最接近结构的对应TM分数，以及通过blastp识别出的最接近序列的UniRef90条目和序列同一性(方法部分)。</w:t>
      </w:r>
    </w:p>
    <w:bookmarkStart w:id="68" w:name="methods"/>
    <w:p>
      <w:pPr>
        <w:pStyle w:val="1"/>
      </w:pPr>
      <w:r>
        <w:t xml:space="preserve">Methods</w:t>
      </w:r>
    </w:p>
    <w:bookmarkEnd w:id="68"/>
    <w:bookmarkStart w:id="69" w:name="方法"/>
    <w:p>
      <w:pPr>
        <w:pStyle w:val="1"/>
      </w:pPr>
      <w:r>
        <w:rPr>
          <w:rFonts w:hint="eastAsia"/>
        </w:rPr>
        <w:t xml:space="preserve">方法</w:t>
      </w:r>
    </w:p>
    <w:bookmarkEnd w:id="69"/>
    <w:bookmarkStart w:id="70" w:name="data"/>
    <w:p>
      <w:pPr>
        <w:pStyle w:val="1"/>
      </w:pPr>
      <w:r>
        <w:t xml:space="preserve">1.1 Data</w:t>
      </w:r>
    </w:p>
    <w:bookmarkEnd w:id="70"/>
    <w:bookmarkStart w:id="71" w:name="数据"/>
    <w:p>
      <w:pPr>
        <w:pStyle w:val="1"/>
      </w:pPr>
      <w:r>
        <w:t xml:space="preserve">1.1 </w:t>
      </w:r>
      <w:r>
        <w:rPr>
          <w:rFonts w:hint="eastAsia"/>
        </w:rPr>
        <w:t xml:space="preserve">数据</w:t>
      </w:r>
    </w:p>
    <w:bookmarkEnd w:id="71"/>
    <w:bookmarkStart w:id="72" w:name="esm"/>
    <w:p>
      <w:pPr>
        <w:pStyle w:val="1"/>
      </w:pPr>
      <w:r>
        <w:t xml:space="preserve">1.1.1 ESM</w:t>
      </w:r>
    </w:p>
    <w:bookmarkEnd w:id="72"/>
    <w:bookmarkStart w:id="73" w:name="esm-1"/>
    <w:p>
      <w:pPr>
        <w:pStyle w:val="1"/>
      </w:pPr>
      <w:r>
        <w:t xml:space="preserve">1.1.1 ESM</w:t>
      </w:r>
    </w:p>
    <w:bookmarkEnd w:id="73"/>
    <w:p>
      <w:pPr>
        <w:pStyle w:val="FirstParagraph"/>
      </w:pPr>
      <w:r>
        <w:t xml:space="preserve">UniRef50, April 2021 version, is used for the training of ESM models. We partition the training dataset by randomly selecting</w:t>
      </w:r>
      <w:r>
        <w:t xml:space="preserve"> </w:t>
      </w:r>
      <m:oMath>
        <m:r>
          <m:t>0.5</m:t>
        </m:r>
        <m:r>
          <m:rPr>
            <m:sty m:val="p"/>
          </m:rPr>
          <m:t>%</m:t>
        </m:r>
        <m:d>
          <m:dPr>
            <m:begChr m:val="("/>
            <m:sepChr m:val=""/>
            <m:endChr m:val=")"/>
            <m:grow/>
          </m:dPr>
          <m:e>
            <m:r>
              <m:rPr>
                <m:sty m:val="p"/>
              </m:rPr>
              <m:t>≈</m:t>
            </m:r>
            <m:r>
              <m:t>250</m:t>
            </m:r>
            <m:r>
              <m:rPr>
                <m:sty m:val="p"/>
              </m:rPr>
              <m:t>,</m:t>
            </m:r>
            <m:r>
              <m:t>000</m:t>
            </m:r>
          </m:e>
        </m:d>
      </m:oMath>
      <w:r>
        <w:t xml:space="preserve"> </w:t>
      </w:r>
      <w:r>
        <w:t xml:space="preserve">sequences to form our validation set. The training set has sequences removed via the procedure described in (54). MMseqs search (-min-seq-id 0.5 -alignment-mode 3 -max-seqs</w:t>
      </w:r>
      <w:r>
        <w:t xml:space="preserve"> </w:t>
      </w:r>
      <m:oMath>
        <m:r>
          <m:t>300</m:t>
        </m:r>
        <m:r>
          <m:rPr>
            <m:sty m:val="p"/>
          </m:rPr>
          <m:t>−</m:t>
        </m:r>
        <m:r>
          <m:rPr>
            <m:sty m:val="p"/>
          </m:rPr>
          <m:t>s</m:t>
        </m:r>
        <m:r>
          <m:t>7</m:t>
        </m:r>
        <m:r>
          <m:rPr>
            <m:sty m:val="p"/>
          </m:rPr>
          <m:t>−</m:t>
        </m:r>
        <m:r>
          <m:rPr>
            <m:sty m:val="p"/>
          </m:rPr>
          <m:t>c</m:t>
        </m:r>
        <m:r>
          <m:t>0.8</m:t>
        </m:r>
      </m:oMath>
      <w:r>
        <w:t xml:space="preserve"> </w:t>
      </w:r>
      <w:r>
        <w:t xml:space="preserve">-cov-mode 0 ) is run using the train set as query database and the validation set as target database. All train sequences which match a validation sequence with 50% sequence identity under this search are removed from the train set.</w:t>
      </w:r>
    </w:p>
    <w:p>
      <w:pPr>
        <w:pStyle w:val="a0"/>
      </w:pPr>
      <w:r>
        <w:rPr>
          <w:rFonts w:hint="eastAsia"/>
        </w:rPr>
        <w:t xml:space="preserve">2021年4月版的UniRef50用于ESM模型的训练。我们通过随机选择</w:t>
      </w:r>
      <w:r>
        <w:t xml:space="preserve"> </w:t>
      </w:r>
      <m:oMath>
        <m:r>
          <m:t>0.5</m:t>
        </m:r>
        <m:r>
          <m:rPr>
            <m:sty m:val="p"/>
          </m:rPr>
          <m:t>%</m:t>
        </m:r>
        <m:d>
          <m:dPr>
            <m:begChr m:val="("/>
            <m:sepChr m:val=""/>
            <m:endChr m:val=")"/>
            <m:grow/>
          </m:dPr>
          <m:e>
            <m:r>
              <m:rPr>
                <m:sty m:val="p"/>
              </m:rPr>
              <m:t>≈</m:t>
            </m:r>
            <m:r>
              <m:t>250</m:t>
            </m:r>
            <m:r>
              <m:rPr>
                <m:sty m:val="p"/>
              </m:rPr>
              <m:t>,</m:t>
            </m:r>
            <m:r>
              <m:t>000</m:t>
            </m:r>
          </m:e>
        </m:d>
      </m:oMath>
      <w:r>
        <w:t xml:space="preserve"> </w:t>
      </w:r>
      <w:r>
        <w:rPr>
          <w:rFonts w:hint="eastAsia"/>
        </w:rPr>
        <w:t xml:space="preserve">条序列来划分训练数据集，以形成我们的验证集。训练集按照文献(54)中描述的程序去除了部分序列。使用训练集作为查询数据库，验证集作为目标数据库运行MMseqs搜索(-min-seq-id</w:t>
      </w:r>
      <w:r>
        <w:t xml:space="preserve"> 0.5 -alignment-mode 3 -max-seqs</w:t>
      </w:r>
      <w:r>
        <w:t xml:space="preserve"> </w:t>
      </w:r>
      <m:oMath>
        <m:r>
          <m:t>300</m:t>
        </m:r>
        <m:r>
          <m:rPr>
            <m:sty m:val="p"/>
          </m:rPr>
          <m:t>−</m:t>
        </m:r>
        <m:r>
          <m:rPr>
            <m:sty m:val="p"/>
          </m:rPr>
          <m:t>s</m:t>
        </m:r>
        <m:r>
          <m:t>7</m:t>
        </m:r>
        <m:r>
          <m:rPr>
            <m:sty m:val="p"/>
          </m:rPr>
          <m:t>−</m:t>
        </m:r>
        <m:r>
          <m:rPr>
            <m:sty m:val="p"/>
          </m:rPr>
          <m:t>c</m:t>
        </m:r>
        <m:r>
          <m:t>0.8</m:t>
        </m:r>
      </m:oMath>
      <w:r>
        <w:t xml:space="preserve"> </w:t>
      </w:r>
      <w:r>
        <w:t xml:space="preserve">-cov-mode </w:t>
      </w:r>
      <w:r>
        <w:rPr>
          <w:rFonts w:hint="eastAsia"/>
        </w:rPr>
        <w:t xml:space="preserve">0)。在该搜索下，所有与验证序列具有50%序列同一性的训练序列都从训练集中移除。</w:t>
      </w:r>
    </w:p>
    <w:p>
      <w:pPr>
        <w:pStyle w:val="a0"/>
      </w:pPr>
      <w:r>
        <w:t xml:space="preserve">We also filter out de-novo designed proteins from the pretraining dataset via two filters. First, we remove any sequence in UniRef50 and UniRef90 that was annotated as "artificial sequence" by a taxonomy search on the UniProt website, when 2021_04 was the most recent release (1,027 proteins). Second, we use jackhmmer to remove all hits around a manually curated set of 81 de-novo proteins. jackhmmer was run with ‘–num-iter 1 -max‘ flags, with each of the 81 de-novo proteins as a query and UniRef100 as a search database. All proteins returned by jackhmmer were removed from both UniRef50 and UniRef90 via their UniRef IDs (58,462 proteins). This filtering is performed to enable future work evaluating the generalization of language models to de-novo sequences.</w:t>
      </w:r>
    </w:p>
    <w:p>
      <w:pPr>
        <w:pStyle w:val="a0"/>
      </w:pPr>
      <w:r>
        <w:rPr>
          <w:rFonts w:hint="eastAsia"/>
        </w:rPr>
        <w:t xml:space="preserve">我们还通过两个过滤器从预训练数据集中过滤掉从头设计的蛋白质。首先，我们移除UniRef50和UniRef90中所有在UniProt网站上通过分类学搜索被注释为</w:t>
      </w:r>
      <w:r>
        <w:rPr>
          <w:rFonts w:hint="eastAsia"/>
        </w:rPr>
        <w:t xml:space="preserve">“人工序列”</w:t>
      </w:r>
      <w:r>
        <w:rPr>
          <w:rFonts w:hint="eastAsia"/>
        </w:rPr>
        <w:t xml:space="preserve">的序列(2021_04是最新版本时，共1027个蛋白质)。其次，我们使用jackhmmer移除围绕一组手动筛选的81个从头设计蛋白质的所有匹配项。jackhmmer使用‘–num-iter</w:t>
      </w:r>
      <w:r>
        <w:t xml:space="preserve"> 1 </w:t>
      </w:r>
      <w:r>
        <w:rPr>
          <w:rFonts w:hint="eastAsia"/>
        </w:rPr>
        <w:t xml:space="preserve">-max‘标志运行，以81个从头设计蛋白质中的每一个作为查询，UniRef100作为搜索数据库。jackhmmer返回的所有蛋白质都通过其UniRef</w:t>
      </w:r>
      <w:r>
        <w:t xml:space="preserve"> </w:t>
      </w:r>
      <w:r>
        <w:rPr>
          <w:rFonts w:hint="eastAsia"/>
        </w:rPr>
        <w:t xml:space="preserve">ID从UniRef50和UniRef90中移除(共58462个蛋白质)。进行这种过滤是为了便于未来评估语言模型对从头设计序列的泛化能力的研究。</w:t>
      </w:r>
    </w:p>
    <w:p>
      <w:pPr>
        <w:pStyle w:val="a0"/>
      </w:pPr>
      <w:r>
        <w:t xml:space="preserve">To increase the amount of data and its diversity, we sampled a minibatch of UniRef50 sequences for each training update. We then replaced each sequence with a sequence sampled uniformly from the corresponding UniRef90 cluster. This allowed ESM-2 models to train on over 60M protein sequences.</w:t>
      </w:r>
    </w:p>
    <w:p>
      <w:pPr>
        <w:pStyle w:val="a0"/>
      </w:pPr>
      <w:r>
        <w:rPr>
          <w:rFonts w:hint="eastAsia"/>
        </w:rPr>
        <w:t xml:space="preserve">为了增加数据量及其多样性，我们为每次训练更新采样一个UniRef50序列的小批量。然后，我们用从相应UniRef90簇中均匀采样的序列替换每个序列。这使得ESM</w:t>
      </w:r>
      <w:r>
        <w:t xml:space="preserve"> - </w:t>
      </w:r>
      <w:r>
        <w:rPr>
          <w:rFonts w:hint="eastAsia"/>
        </w:rPr>
        <w:t xml:space="preserve">2模型能够在超过6000万个蛋白质序列上进行训练。</w:t>
      </w:r>
    </w:p>
    <w:bookmarkStart w:id="74" w:name="structure-training-sets"/>
    <w:p>
      <w:pPr>
        <w:pStyle w:val="1"/>
      </w:pPr>
      <w:r>
        <w:t xml:space="preserve">1.1.2 Structure Training Sets</w:t>
      </w:r>
    </w:p>
    <w:bookmarkEnd w:id="74"/>
    <w:bookmarkStart w:id="75" w:name="结构训练集"/>
    <w:p>
      <w:pPr>
        <w:pStyle w:val="1"/>
      </w:pPr>
      <w:r>
        <w:t xml:space="preserve">1.1.2 </w:t>
      </w:r>
      <w:r>
        <w:rPr>
          <w:rFonts w:hint="eastAsia"/>
        </w:rPr>
        <w:t xml:space="preserve">结构训练集</w:t>
      </w:r>
    </w:p>
    <w:bookmarkEnd w:id="75"/>
    <w:p>
      <w:pPr>
        <w:pStyle w:val="FirstParagraph"/>
      </w:pPr>
      <w:r>
        <w:t xml:space="preserve">For training ESMFold, we closely follow the training procedure outlined in (26). We find all PDB chains until 2020-05-01 with resolution greater than or equal to</w:t>
      </w:r>
      <w:r>
        <w:t xml:space="preserve"> </w:t>
      </w:r>
      <m:oMath>
        <m:r>
          <m:t>9</m:t>
        </m:r>
        <m:r>
          <m:t>Å</m:t>
        </m:r>
      </m:oMath>
      <w:r>
        <w:t xml:space="preserve"> </w:t>
      </w:r>
      <w:r>
        <w:t xml:space="preserve">and length greater than 20 . All proteins where over 20% of the sequence is the same residue is not considered. We use MMseqs easy-cluster with default parameters to cluster resulting sequences at</w:t>
      </w:r>
      <w:r>
        <w:t xml:space="preserve"> </w:t>
      </w:r>
      <m:oMath>
        <m:r>
          <m:t>40</m:t>
        </m:r>
        <m:r>
          <m:rPr>
            <m:sty m:val="p"/>
          </m:rPr>
          <m:t>%</m:t>
        </m:r>
      </m:oMath>
      <w:r>
        <w:t xml:space="preserve"> </w:t>
      </w:r>
      <w:r>
        <w:t xml:space="preserve">sequence identity. Only individual chains are used during training, even when the chain is part of a protein complex.</w:t>
      </w:r>
    </w:p>
    <w:p>
      <w:pPr>
        <w:pStyle w:val="a0"/>
      </w:pPr>
      <w:r>
        <w:rPr>
          <w:rFonts w:hint="eastAsia"/>
        </w:rPr>
        <w:t xml:space="preserve">为了训练ESMFold，我们严格遵循文献(26)中概述的训练程序。我们找出截至2020年5月1日所有分辨率大于或等于</w:t>
      </w:r>
      <w:r>
        <w:t xml:space="preserve"> </w:t>
      </w:r>
      <m:oMath>
        <m:r>
          <m:t>9</m:t>
        </m:r>
        <m:r>
          <m:t>Å</m:t>
        </m:r>
      </m:oMath>
      <w:r>
        <w:t xml:space="preserve"> </w:t>
      </w:r>
      <w:r>
        <w:rPr>
          <w:rFonts w:hint="eastAsia"/>
        </w:rPr>
        <w:t xml:space="preserve">且长度大于20的PDB链。不考虑序列中超过20%为同一残基的所有蛋白质。我们使用默认参数的MMseqs</w:t>
      </w:r>
      <w:r>
        <w:t xml:space="preserve"> easy - </w:t>
      </w:r>
      <w:r>
        <w:rPr>
          <w:rFonts w:hint="eastAsia"/>
        </w:rPr>
        <w:t xml:space="preserve">cluster以</w:t>
      </w:r>
      <w:r>
        <w:t xml:space="preserve"> </w:t>
      </w:r>
      <m:oMath>
        <m:r>
          <m:t>40</m:t>
        </m:r>
        <m:r>
          <m:rPr>
            <m:sty m:val="p"/>
          </m:rPr>
          <m:t>%</m:t>
        </m:r>
      </m:oMath>
      <w:r>
        <w:t xml:space="preserve"> </w:t>
      </w:r>
      <w:r>
        <w:rPr>
          <w:rFonts w:hint="eastAsia"/>
        </w:rPr>
        <w:t xml:space="preserve">的序列同一性对所得序列进行聚类。训练期间仅使用单个链，即使该链是蛋白质复合物的一部分。</w:t>
      </w:r>
    </w:p>
    <w:p>
      <w:pPr>
        <w:pStyle w:val="a0"/>
      </w:pPr>
      <w:r>
        <w:t xml:space="preserve">At training time, we sample each cluster evenly, and then sample a random protein from each cluster. We also do the same rejection sampling technique, where protein chains are accepted with probability</w:t>
      </w:r>
      <w:r>
        <w:t xml:space="preserve"> </w:t>
      </w:r>
      <m:oMath>
        <m:f>
          <m:fPr>
            <m:type m:val="bar"/>
          </m:fPr>
          <m:num>
            <m:r>
              <m:t>1</m:t>
            </m:r>
          </m:num>
          <m:den>
            <m:r>
              <m:t>512</m:t>
            </m:r>
          </m:den>
        </m:f>
      </m:oMath>
      <w:r>
        <w:t xml:space="preserve"> </w:t>
      </w:r>
      <m:oMath>
        <m:r>
          <m:rPr>
            <m:sty m:val="p"/>
          </m:rPr>
          <m:t>max</m:t>
        </m:r>
        <m:d>
          <m:dPr>
            <m:begChr m:val="("/>
            <m:sepChr m:val=""/>
            <m:endChr m:val=")"/>
            <m:grow/>
          </m:dPr>
          <m:e>
            <m:r>
              <m:rPr>
                <m:sty m:val="p"/>
              </m:rPr>
              <m:t>min</m:t>
            </m:r>
            <m:d>
              <m:dPr>
                <m:begChr m:val="("/>
                <m:sepChr m:val=""/>
                <m:endChr m:val=")"/>
                <m:grow/>
              </m:dPr>
              <m:e>
                <m:r>
                  <m:rPr>
                    <m:nor/>
                    <m:sty m:val="p"/>
                  </m:rPr>
                  <m:t> Nres, </m:t>
                </m:r>
                <m:r>
                  <m:t>512</m:t>
                </m:r>
              </m:e>
            </m:d>
            <m:r>
              <m:rPr>
                <m:sty m:val="p"/>
              </m:rPr>
              <m:t>,</m:t>
            </m:r>
            <m:r>
              <m:t>256</m:t>
            </m:r>
          </m:e>
        </m:d>
      </m:oMath>
      <w:r>
        <w:t xml:space="preserve"> </w:t>
      </w:r>
      <w:r>
        <w:t xml:space="preserve">. This means longer proteins are trained on more frequently.</w:t>
      </w:r>
    </w:p>
    <w:p>
      <w:pPr>
        <w:pStyle w:val="a0"/>
      </w:pPr>
      <w:r>
        <w:rPr>
          <w:rFonts w:hint="eastAsia"/>
        </w:rPr>
        <w:t xml:space="preserve">在训练时，我们对每个簇进行均匀采样，然后从每个簇中随机采样一个蛋白质。我们还采用相同的拒绝采样技术，即蛋白质链以概率</w:t>
      </w:r>
      <w:r>
        <w:t xml:space="preserve"> </w:t>
      </w:r>
      <m:oMath>
        <m:f>
          <m:fPr>
            <m:type m:val="bar"/>
          </m:fPr>
          <m:num>
            <m:r>
              <m:t>1</m:t>
            </m:r>
          </m:num>
          <m:den>
            <m:r>
              <m:t>512</m:t>
            </m:r>
          </m:den>
        </m:f>
      </m:oMath>
      <w:r>
        <w:t xml:space="preserve"> </w:t>
      </w:r>
      <m:oMath>
        <m:r>
          <m:rPr>
            <m:sty m:val="p"/>
          </m:rPr>
          <m:t>max</m:t>
        </m:r>
        <m:d>
          <m:dPr>
            <m:begChr m:val="("/>
            <m:sepChr m:val=""/>
            <m:endChr m:val=")"/>
            <m:grow/>
          </m:dPr>
          <m:e>
            <m:r>
              <m:rPr>
                <m:sty m:val="p"/>
              </m:rPr>
              <m:t>min</m:t>
            </m:r>
            <m:d>
              <m:dPr>
                <m:begChr m:val="("/>
                <m:sepChr m:val=""/>
                <m:endChr m:val=")"/>
                <m:grow/>
              </m:dPr>
              <m:e>
                <m:r>
                  <m:rPr>
                    <m:nor/>
                    <m:sty m:val="p"/>
                  </m:rPr>
                  <m:t> Nres, </m:t>
                </m:r>
                <m:r>
                  <m:t>512</m:t>
                </m:r>
              </m:e>
            </m:d>
            <m:r>
              <m:rPr>
                <m:sty m:val="p"/>
              </m:rPr>
              <m:t>,</m:t>
            </m:r>
            <m:r>
              <m:t>256</m:t>
            </m:r>
          </m:e>
        </m:d>
      </m:oMath>
      <w:r>
        <w:t xml:space="preserve"> </w:t>
      </w:r>
      <w:r>
        <w:rPr>
          <w:rFonts w:hint="eastAsia"/>
        </w:rPr>
        <w:t xml:space="preserve">被接受。这意味着更长的蛋白质更频繁地被用于训练。</w:t>
      </w:r>
    </w:p>
    <w:p>
      <w:pPr>
        <w:pStyle w:val="a0"/>
      </w:pPr>
      <w:r>
        <w:t xml:space="preserve">The predicted structures dataset is the same generated from Hsu et al. 2022 (48). This dataset is a set of 13,477,259 structures predicted using AlphaFold2 on MSAs generated via the process in (55). We then filter this dataset by predicted IDDT greater than 70 . Because of the way the dataset is constructed, we lose only 1.5% of the dataset with this filter. Additionally, during backpropagation, we do not backpropagate residues where predicted IDDT is less than 70 . We found that this is necessary to obtain increased performance using predicted structures. We sample from predicted structures 75% of the time, and real structures 25% of the time during training.</w:t>
      </w:r>
    </w:p>
    <w:p>
      <w:pPr>
        <w:pStyle w:val="a0"/>
      </w:pPr>
      <w:r>
        <w:rPr>
          <w:rFonts w:hint="eastAsia"/>
        </w:rPr>
        <w:t xml:space="preserve">预测结构数据集与Hsu等人2022年(48)生成的数据集相同。该数据集是一组通过文献(55)中的过程生成的多序列比对(MSAs)，使用AlphaFold2预测的13477259个结构。然后，我们通过预测的IDDT大于70来过滤该数据集。由于数据集的构建方式，使用此过滤器我们仅损失了1.5%的数据集。此外，在反向传播期间，我们不对预测IDDT小于70的残基进行反向传播。我们发现这对于使用预测结构获得更高性能是必要的。训练期间，我们75%的时间从预测结构中采样，25%的时间从真实结构中采样。</w:t>
      </w:r>
    </w:p>
    <w:bookmarkStart w:id="76" w:name="structure-validation-and-test-sets"/>
    <w:p>
      <w:pPr>
        <w:pStyle w:val="1"/>
      </w:pPr>
      <w:r>
        <w:t xml:space="preserve">1.1.3 Structure Validation and Test Sets</w:t>
      </w:r>
    </w:p>
    <w:bookmarkEnd w:id="76"/>
    <w:bookmarkStart w:id="77" w:name="结构验证集和测试集"/>
    <w:p>
      <w:pPr>
        <w:pStyle w:val="1"/>
      </w:pPr>
      <w:r>
        <w:t xml:space="preserve">1.1.3 </w:t>
      </w:r>
      <w:r>
        <w:rPr>
          <w:rFonts w:hint="eastAsia"/>
        </w:rPr>
        <w:t xml:space="preserve">结构验证集和测试集</w:t>
      </w:r>
    </w:p>
    <w:bookmarkEnd w:id="77"/>
    <w:p>
      <w:pPr>
        <w:pStyle w:val="FirstParagraph"/>
      </w:pPr>
      <w:r>
        <w:t xml:space="preserve">During method development (e.g. hyperparameter selection), we used a temporally held out validation set obtained from the Continuous Automated Model EvaluatiOn (CAMEO) server (41) by filtering from August 2021 to January 2022.</w:t>
      </w:r>
    </w:p>
    <w:p>
      <w:pPr>
        <w:pStyle w:val="a0"/>
      </w:pPr>
      <w:r>
        <w:rPr>
          <w:rFonts w:hint="eastAsia"/>
        </w:rPr>
        <w:t xml:space="preserve">在方法开发期间(例如超参数选择)，我们使用了一个从连续自动模型评估(CAMEO)服务器(41)获得的时间上保留的验证集，该验证集是通过筛选2021年8月至2022年1月的数据得到的。</w:t>
      </w:r>
    </w:p>
    <w:p>
      <w:pPr>
        <w:pStyle w:val="a0"/>
      </w:pPr>
      <w:r>
        <w:t xml:space="preserve">We report results by testing 3D structure prediction models on two test sets, both chosen to be temporally held out from our supervised training set. The first test is from CAMEO, consisting of all 194 test proteins from April 01, 2022 through June 25, 2022. Our second test set consists of 51 targets from the CASP14 competition (42). For both test sets, metrics are computed on all modeled residues in the PDB file. The full CASP14 target list is:</w:t>
      </w:r>
    </w:p>
    <w:p>
      <w:pPr>
        <w:pStyle w:val="a0"/>
      </w:pPr>
      <w:r>
        <w:rPr>
          <w:rFonts w:hint="eastAsia"/>
        </w:rPr>
        <w:t xml:space="preserve">我们通过在两个测试集上测试三维结构预测模型来报告结果，这两个测试集在时间上均与我们的有监督训练集相互独立。第一个测试集来自CAMEO，包含从2022年4月1日到2022年6月25日的所有194个测试蛋白质。我们的第二个测试集由来自CASP14竞赛(42)的51个目标组成。对于这两个测试集，指标是在PDB文件中所有建模的残基上计算的。完整的CASP14目标列表如下:</w:t>
      </w:r>
    </w:p>
    <w:p>
      <w:pPr>
        <w:pStyle w:val="a0"/>
      </w:pPr>
      <m:oMath>
        <m:r>
          <m:t>T</m:t>
        </m:r>
        <m:r>
          <m:t>1024</m:t>
        </m:r>
        <m:r>
          <m:rPr>
            <m:sty m:val="p"/>
          </m:rPr>
          <m:t>,</m:t>
        </m:r>
        <m:r>
          <m:t>T</m:t>
        </m:r>
        <m:r>
          <m:t>1025</m:t>
        </m:r>
        <m:r>
          <m:rPr>
            <m:sty m:val="p"/>
          </m:rPr>
          <m:t>,</m:t>
        </m:r>
        <m:r>
          <m:t>T</m:t>
        </m:r>
        <m:r>
          <m:t>1026</m:t>
        </m:r>
        <m:r>
          <m:rPr>
            <m:sty m:val="p"/>
          </m:rPr>
          <m:t>,</m:t>
        </m:r>
        <m:r>
          <m:t>T</m:t>
        </m:r>
        <m:r>
          <m:t>1027</m:t>
        </m:r>
        <m:r>
          <m:rPr>
            <m:sty m:val="p"/>
          </m:rPr>
          <m:t>,</m:t>
        </m:r>
        <m:r>
          <m:t>T</m:t>
        </m:r>
        <m:r>
          <m:t>1028</m:t>
        </m:r>
        <m:r>
          <m:rPr>
            <m:sty m:val="p"/>
          </m:rPr>
          <m:t>,</m:t>
        </m:r>
        <m:r>
          <m:t>T</m:t>
        </m:r>
        <m:r>
          <m:t>1029</m:t>
        </m:r>
        <m:r>
          <m:rPr>
            <m:sty m:val="p"/>
          </m:rPr>
          <m:t>,</m:t>
        </m:r>
        <m:r>
          <m:t>T</m:t>
        </m:r>
        <m:r>
          <m:t>1030</m:t>
        </m:r>
        <m:r>
          <m:rPr>
            <m:sty m:val="p"/>
          </m:rPr>
          <m:t>,</m:t>
        </m:r>
        <m:r>
          <m:t>T</m:t>
        </m:r>
        <m:r>
          <m:t>1031</m:t>
        </m:r>
        <m:r>
          <m:rPr>
            <m:sty m:val="p"/>
          </m:rPr>
          <m:t>,</m:t>
        </m:r>
        <m:r>
          <m:t>T</m:t>
        </m:r>
        <m:r>
          <m:t>1032</m:t>
        </m:r>
        <m:r>
          <m:rPr>
            <m:sty m:val="p"/>
          </m:rPr>
          <m:t>,</m:t>
        </m:r>
        <m:r>
          <m:t>T</m:t>
        </m:r>
        <m:r>
          <m:t>1033</m:t>
        </m:r>
        <m:r>
          <m:rPr>
            <m:sty m:val="p"/>
          </m:rPr>
          <m:t>,</m:t>
        </m:r>
        <m:r>
          <m:t>T</m:t>
        </m:r>
        <m:r>
          <m:t>1034</m:t>
        </m:r>
        <m:r>
          <m:rPr>
            <m:sty m:val="p"/>
          </m:rPr>
          <m:t>,</m:t>
        </m:r>
        <m:r>
          <m:t>T</m:t>
        </m:r>
        <m:r>
          <m:t>1035</m:t>
        </m:r>
        <m:r>
          <m:rPr>
            <m:sty m:val="p"/>
          </m:rPr>
          <m:t>,</m:t>
        </m:r>
        <m:r>
          <m:t>T</m:t>
        </m:r>
        <m:r>
          <m:t>1036</m:t>
        </m:r>
        <m:r>
          <m:t>s</m:t>
        </m:r>
        <m:r>
          <m:t>1</m:t>
        </m:r>
        <m:r>
          <m:rPr>
            <m:sty m:val="p"/>
          </m:rPr>
          <m:t>,</m:t>
        </m:r>
        <m:r>
          <m:t>T</m:t>
        </m:r>
        <m:r>
          <m:t>1037</m:t>
        </m:r>
        <m:r>
          <m:rPr>
            <m:sty m:val="p"/>
          </m:rPr>
          <m:t>,</m:t>
        </m:r>
        <m:r>
          <m:t>T</m:t>
        </m:r>
        <m:r>
          <m:t>10</m:t>
        </m:r>
      </m:oMath>
      <w:r>
        <w:t xml:space="preserve"> </w:t>
      </w:r>
      <m:oMath>
        <m:r>
          <m:t>38</m:t>
        </m:r>
        <m:r>
          <m:rPr>
            <m:sty m:val="p"/>
          </m:rPr>
          <m:t>,</m:t>
        </m:r>
        <m:r>
          <m:rPr>
            <m:sty m:val="p"/>
          </m:rPr>
          <m:t>T</m:t>
        </m:r>
        <m:r>
          <m:rPr>
            <m:sty m:val="p"/>
          </m:rPr>
          <m:t>1039</m:t>
        </m:r>
        <m:r>
          <m:rPr>
            <m:sty m:val="p"/>
          </m:rPr>
          <m:t>,</m:t>
        </m:r>
        <m:r>
          <m:rPr>
            <m:sty m:val="p"/>
          </m:rPr>
          <m:t>T</m:t>
        </m:r>
        <m:r>
          <m:rPr>
            <m:sty m:val="p"/>
          </m:rPr>
          <m:t>1040</m:t>
        </m:r>
        <m:r>
          <m:rPr>
            <m:sty m:val="p"/>
          </m:rPr>
          <m:t>,</m:t>
        </m:r>
        <m:r>
          <m:rPr>
            <m:sty m:val="p"/>
          </m:rPr>
          <m:t>T</m:t>
        </m:r>
        <m:r>
          <m:rPr>
            <m:sty m:val="p"/>
          </m:rPr>
          <m:t>1041</m:t>
        </m:r>
        <m:r>
          <m:rPr>
            <m:sty m:val="p"/>
          </m:rPr>
          <m:t>,</m:t>
        </m:r>
        <m:r>
          <m:rPr>
            <m:sty m:val="p"/>
          </m:rPr>
          <m:t>T</m:t>
        </m:r>
        <m:r>
          <m:rPr>
            <m:sty m:val="p"/>
          </m:rPr>
          <m:t>1042</m:t>
        </m:r>
        <m:r>
          <m:rPr>
            <m:sty m:val="p"/>
          </m:rPr>
          <m:t>,</m:t>
        </m:r>
        <m:r>
          <m:rPr>
            <m:sty m:val="p"/>
          </m:rPr>
          <m:t>T</m:t>
        </m:r>
        <m:r>
          <m:rPr>
            <m:sty m:val="p"/>
          </m:rPr>
          <m:t>1043</m:t>
        </m:r>
        <m:r>
          <m:rPr>
            <m:sty m:val="p"/>
          </m:rPr>
          <m:t>,</m:t>
        </m:r>
        <m:r>
          <m:rPr>
            <m:sty m:val="p"/>
          </m:rPr>
          <m:t>T</m:t>
        </m:r>
        <m:r>
          <m:rPr>
            <m:sty m:val="p"/>
          </m:rPr>
          <m:t>1044</m:t>
        </m:r>
        <m:r>
          <m:rPr>
            <m:sty m:val="p"/>
          </m:rPr>
          <m:t>,</m:t>
        </m:r>
        <m:r>
          <m:rPr>
            <m:sty m:val="p"/>
          </m:rPr>
          <m:t>T</m:t>
        </m:r>
        <m:r>
          <m:rPr>
            <m:sty m:val="p"/>
          </m:rPr>
          <m:t>1045</m:t>
        </m:r>
        <m:r>
          <m:rPr>
            <m:sty m:val="p"/>
          </m:rPr>
          <m:t>s</m:t>
        </m:r>
        <m:r>
          <m:rPr>
            <m:sty m:val="p"/>
          </m:rPr>
          <m:t>1</m:t>
        </m:r>
        <m:r>
          <m:rPr>
            <m:sty m:val="p"/>
          </m:rPr>
          <m:t>,</m:t>
        </m:r>
        <m:r>
          <m:rPr>
            <m:sty m:val="p"/>
          </m:rPr>
          <m:t>T</m:t>
        </m:r>
        <m:r>
          <m:rPr>
            <m:sty m:val="p"/>
          </m:rPr>
          <m:t>1045</m:t>
        </m:r>
        <m:r>
          <m:rPr>
            <m:sty m:val="p"/>
          </m:rPr>
          <m:t>s</m:t>
        </m:r>
        <m:r>
          <m:rPr>
            <m:sty m:val="p"/>
          </m:rPr>
          <m:t>2</m:t>
        </m:r>
        <m:r>
          <m:rPr>
            <m:sty m:val="p"/>
          </m:rPr>
          <m:t>,</m:t>
        </m:r>
        <m:r>
          <m:rPr>
            <m:sty m:val="p"/>
          </m:rPr>
          <m:t>T</m:t>
        </m:r>
        <m:r>
          <m:rPr>
            <m:sty m:val="p"/>
          </m:rPr>
          <m:t>1046</m:t>
        </m:r>
        <m:r>
          <m:rPr>
            <m:sty m:val="p"/>
          </m:rPr>
          <m:t>s</m:t>
        </m:r>
        <m:r>
          <m:rPr>
            <m:sty m:val="p"/>
          </m:rPr>
          <m:t>1</m:t>
        </m:r>
        <m:r>
          <m:rPr>
            <m:sty m:val="p"/>
          </m:rPr>
          <m:t>,</m:t>
        </m:r>
        <m:r>
          <m:rPr>
            <m:sty m:val="p"/>
          </m:rPr>
          <m:t>T</m:t>
        </m:r>
        <m:r>
          <m:rPr>
            <m:sty m:val="p"/>
          </m:rPr>
          <m:t>1046</m:t>
        </m:r>
        <m:r>
          <m:rPr>
            <m:sty m:val="p"/>
          </m:rPr>
          <m:t>s</m:t>
        </m:r>
        <m:r>
          <m:rPr>
            <m:sty m:val="p"/>
          </m:rPr>
          <m:t>2</m:t>
        </m:r>
        <m:r>
          <m:rPr>
            <m:sty m:val="p"/>
          </m:rPr>
          <m:t>,</m:t>
        </m:r>
        <m:r>
          <m:rPr>
            <m:sty m:val="p"/>
          </m:rPr>
          <m:t>T</m:t>
        </m:r>
        <m:r>
          <m:rPr>
            <m:sty m:val="p"/>
          </m:rPr>
          <m:t>1047</m:t>
        </m:r>
        <m:r>
          <m:rPr>
            <m:sty m:val="p"/>
          </m:rPr>
          <m:t>s</m:t>
        </m:r>
        <m:r>
          <m:rPr>
            <m:sty m:val="p"/>
          </m:rPr>
          <m:t>1</m:t>
        </m:r>
        <m:r>
          <m:rPr>
            <m:sty m:val="p"/>
          </m:rPr>
          <m:t>,</m:t>
        </m:r>
        <m:r>
          <m:rPr>
            <m:sty m:val="p"/>
          </m:rPr>
          <m:t>T</m:t>
        </m:r>
        <m:r>
          <m:rPr>
            <m:sty m:val="p"/>
          </m:rPr>
          <m:t>1047</m:t>
        </m:r>
        <m:r>
          <m:rPr>
            <m:sty m:val="p"/>
          </m:rPr>
          <m:t>s</m:t>
        </m:r>
        <m:r>
          <m:rPr>
            <m:sty m:val="p"/>
          </m:rPr>
          <m:t>2</m:t>
        </m:r>
        <m:r>
          <m:rPr>
            <m:sty m:val="p"/>
          </m:rPr>
          <m:t>,</m:t>
        </m:r>
        <m:r>
          <m:rPr>
            <m:sty m:val="p"/>
          </m:rPr>
          <m:t>T</m:t>
        </m:r>
        <m:r>
          <m:rPr>
            <m:sty m:val="p"/>
          </m:rPr>
          <m:t>10</m:t>
        </m:r>
      </m:oMath>
      <w:r>
        <w:t xml:space="preserve"> </w:t>
      </w:r>
      <w:r>
        <w:t xml:space="preserve">49, T1050, T1053, T1054, T1055, T1056, T1057, T1058, T1064, T1065s1, T1065s2, T1067, T1070, T1073, T1073, T107 4, T1076, T1078, T1079, T1080, T1082, T1089, T1090, T1091, T1099.</w:t>
      </w:r>
    </w:p>
    <w:p>
      <w:pPr>
        <w:pStyle w:val="a0"/>
      </w:pPr>
      <m:oMath>
        <m:r>
          <m:t>T</m:t>
        </m:r>
        <m:r>
          <m:t>1024</m:t>
        </m:r>
        <m:r>
          <m:rPr>
            <m:sty m:val="p"/>
          </m:rPr>
          <m:t>,</m:t>
        </m:r>
        <m:r>
          <m:t>T</m:t>
        </m:r>
        <m:r>
          <m:t>1025</m:t>
        </m:r>
        <m:r>
          <m:rPr>
            <m:sty m:val="p"/>
          </m:rPr>
          <m:t>,</m:t>
        </m:r>
        <m:r>
          <m:t>T</m:t>
        </m:r>
        <m:r>
          <m:t>1026</m:t>
        </m:r>
        <m:r>
          <m:rPr>
            <m:sty m:val="p"/>
          </m:rPr>
          <m:t>,</m:t>
        </m:r>
        <m:r>
          <m:t>T</m:t>
        </m:r>
        <m:r>
          <m:t>1027</m:t>
        </m:r>
        <m:r>
          <m:rPr>
            <m:sty m:val="p"/>
          </m:rPr>
          <m:t>,</m:t>
        </m:r>
        <m:r>
          <m:t>T</m:t>
        </m:r>
        <m:r>
          <m:t>1028</m:t>
        </m:r>
        <m:r>
          <m:rPr>
            <m:sty m:val="p"/>
          </m:rPr>
          <m:t>,</m:t>
        </m:r>
        <m:r>
          <m:t>T</m:t>
        </m:r>
        <m:r>
          <m:t>1029</m:t>
        </m:r>
        <m:r>
          <m:rPr>
            <m:sty m:val="p"/>
          </m:rPr>
          <m:t>,</m:t>
        </m:r>
        <m:r>
          <m:t>T</m:t>
        </m:r>
        <m:r>
          <m:t>1030</m:t>
        </m:r>
        <m:r>
          <m:rPr>
            <m:sty m:val="p"/>
          </m:rPr>
          <m:t>,</m:t>
        </m:r>
        <m:r>
          <m:t>T</m:t>
        </m:r>
        <m:r>
          <m:t>1031</m:t>
        </m:r>
        <m:r>
          <m:rPr>
            <m:sty m:val="p"/>
          </m:rPr>
          <m:t>,</m:t>
        </m:r>
        <m:r>
          <m:t>T</m:t>
        </m:r>
        <m:r>
          <m:t>1032</m:t>
        </m:r>
        <m:r>
          <m:rPr>
            <m:sty m:val="p"/>
          </m:rPr>
          <m:t>,</m:t>
        </m:r>
        <m:r>
          <m:t>T</m:t>
        </m:r>
        <m:r>
          <m:t>1033</m:t>
        </m:r>
        <m:r>
          <m:rPr>
            <m:sty m:val="p"/>
          </m:rPr>
          <m:t>,</m:t>
        </m:r>
        <m:r>
          <m:t>T</m:t>
        </m:r>
        <m:r>
          <m:t>1034</m:t>
        </m:r>
        <m:r>
          <m:rPr>
            <m:sty m:val="p"/>
          </m:rPr>
          <m:t>,</m:t>
        </m:r>
        <m:r>
          <m:t>T</m:t>
        </m:r>
        <m:r>
          <m:t>1035</m:t>
        </m:r>
        <m:r>
          <m:rPr>
            <m:sty m:val="p"/>
          </m:rPr>
          <m:t>,</m:t>
        </m:r>
        <m:r>
          <m:t>T</m:t>
        </m:r>
        <m:r>
          <m:t>1036</m:t>
        </m:r>
        <m:r>
          <m:t>s</m:t>
        </m:r>
        <m:r>
          <m:t>1</m:t>
        </m:r>
        <m:r>
          <m:rPr>
            <m:sty m:val="p"/>
          </m:rPr>
          <m:t>,</m:t>
        </m:r>
        <m:r>
          <m:t>T</m:t>
        </m:r>
        <m:r>
          <m:t>1037</m:t>
        </m:r>
        <m:r>
          <m:rPr>
            <m:sty m:val="p"/>
          </m:rPr>
          <m:t>,</m:t>
        </m:r>
        <m:r>
          <m:t>T</m:t>
        </m:r>
        <m:r>
          <m:t>10</m:t>
        </m:r>
      </m:oMath>
      <w:r>
        <w:t xml:space="preserve"> </w:t>
      </w:r>
      <m:oMath>
        <m:r>
          <m:t>38</m:t>
        </m:r>
        <m:r>
          <m:rPr>
            <m:sty m:val="p"/>
          </m:rPr>
          <m:t>,</m:t>
        </m:r>
        <m:r>
          <m:rPr>
            <m:sty m:val="p"/>
          </m:rPr>
          <m:t>T</m:t>
        </m:r>
        <m:r>
          <m:rPr>
            <m:sty m:val="p"/>
          </m:rPr>
          <m:t>1039</m:t>
        </m:r>
        <m:r>
          <m:rPr>
            <m:sty m:val="p"/>
          </m:rPr>
          <m:t>,</m:t>
        </m:r>
        <m:r>
          <m:rPr>
            <m:sty m:val="p"/>
          </m:rPr>
          <m:t>T</m:t>
        </m:r>
        <m:r>
          <m:rPr>
            <m:sty m:val="p"/>
          </m:rPr>
          <m:t>1040</m:t>
        </m:r>
        <m:r>
          <m:rPr>
            <m:sty m:val="p"/>
          </m:rPr>
          <m:t>,</m:t>
        </m:r>
        <m:r>
          <m:rPr>
            <m:sty m:val="p"/>
          </m:rPr>
          <m:t>T</m:t>
        </m:r>
        <m:r>
          <m:rPr>
            <m:sty m:val="p"/>
          </m:rPr>
          <m:t>1041</m:t>
        </m:r>
        <m:r>
          <m:rPr>
            <m:sty m:val="p"/>
          </m:rPr>
          <m:t>,</m:t>
        </m:r>
        <m:r>
          <m:rPr>
            <m:sty m:val="p"/>
          </m:rPr>
          <m:t>T</m:t>
        </m:r>
        <m:r>
          <m:rPr>
            <m:sty m:val="p"/>
          </m:rPr>
          <m:t>1042</m:t>
        </m:r>
        <m:r>
          <m:rPr>
            <m:sty m:val="p"/>
          </m:rPr>
          <m:t>,</m:t>
        </m:r>
        <m:r>
          <m:rPr>
            <m:sty m:val="p"/>
          </m:rPr>
          <m:t>T</m:t>
        </m:r>
        <m:r>
          <m:rPr>
            <m:sty m:val="p"/>
          </m:rPr>
          <m:t>1043</m:t>
        </m:r>
        <m:r>
          <m:rPr>
            <m:sty m:val="p"/>
          </m:rPr>
          <m:t>,</m:t>
        </m:r>
        <m:r>
          <m:rPr>
            <m:sty m:val="p"/>
          </m:rPr>
          <m:t>T</m:t>
        </m:r>
        <m:r>
          <m:rPr>
            <m:sty m:val="p"/>
          </m:rPr>
          <m:t>1044</m:t>
        </m:r>
        <m:r>
          <m:rPr>
            <m:sty m:val="p"/>
          </m:rPr>
          <m:t>,</m:t>
        </m:r>
        <m:r>
          <m:rPr>
            <m:sty m:val="p"/>
          </m:rPr>
          <m:t>T</m:t>
        </m:r>
        <m:r>
          <m:rPr>
            <m:sty m:val="p"/>
          </m:rPr>
          <m:t>1045</m:t>
        </m:r>
        <m:r>
          <m:rPr>
            <m:sty m:val="p"/>
          </m:rPr>
          <m:t>s</m:t>
        </m:r>
        <m:r>
          <m:rPr>
            <m:sty m:val="p"/>
          </m:rPr>
          <m:t>1</m:t>
        </m:r>
        <m:r>
          <m:rPr>
            <m:sty m:val="p"/>
          </m:rPr>
          <m:t>,</m:t>
        </m:r>
        <m:r>
          <m:rPr>
            <m:sty m:val="p"/>
          </m:rPr>
          <m:t>T</m:t>
        </m:r>
        <m:r>
          <m:rPr>
            <m:sty m:val="p"/>
          </m:rPr>
          <m:t>1045</m:t>
        </m:r>
        <m:r>
          <m:rPr>
            <m:sty m:val="p"/>
          </m:rPr>
          <m:t>s</m:t>
        </m:r>
        <m:r>
          <m:rPr>
            <m:sty m:val="p"/>
          </m:rPr>
          <m:t>2</m:t>
        </m:r>
        <m:r>
          <m:rPr>
            <m:sty m:val="p"/>
          </m:rPr>
          <m:t>,</m:t>
        </m:r>
        <m:r>
          <m:rPr>
            <m:sty m:val="p"/>
          </m:rPr>
          <m:t>T</m:t>
        </m:r>
        <m:r>
          <m:rPr>
            <m:sty m:val="p"/>
          </m:rPr>
          <m:t>1046</m:t>
        </m:r>
        <m:r>
          <m:rPr>
            <m:sty m:val="p"/>
          </m:rPr>
          <m:t>s</m:t>
        </m:r>
        <m:r>
          <m:rPr>
            <m:sty m:val="p"/>
          </m:rPr>
          <m:t>1</m:t>
        </m:r>
        <m:r>
          <m:rPr>
            <m:sty m:val="p"/>
          </m:rPr>
          <m:t>,</m:t>
        </m:r>
        <m:r>
          <m:rPr>
            <m:sty m:val="p"/>
          </m:rPr>
          <m:t>T</m:t>
        </m:r>
        <m:r>
          <m:rPr>
            <m:sty m:val="p"/>
          </m:rPr>
          <m:t>1046</m:t>
        </m:r>
        <m:r>
          <m:rPr>
            <m:sty m:val="p"/>
          </m:rPr>
          <m:t>s</m:t>
        </m:r>
        <m:r>
          <m:rPr>
            <m:sty m:val="p"/>
          </m:rPr>
          <m:t>2</m:t>
        </m:r>
        <m:r>
          <m:rPr>
            <m:sty m:val="p"/>
          </m:rPr>
          <m:t>,</m:t>
        </m:r>
        <m:r>
          <m:rPr>
            <m:sty m:val="p"/>
          </m:rPr>
          <m:t>T</m:t>
        </m:r>
        <m:r>
          <m:rPr>
            <m:sty m:val="p"/>
          </m:rPr>
          <m:t>1047</m:t>
        </m:r>
        <m:r>
          <m:rPr>
            <m:sty m:val="p"/>
          </m:rPr>
          <m:t>s</m:t>
        </m:r>
        <m:r>
          <m:rPr>
            <m:sty m:val="p"/>
          </m:rPr>
          <m:t>1</m:t>
        </m:r>
        <m:r>
          <m:rPr>
            <m:sty m:val="p"/>
          </m:rPr>
          <m:t>,</m:t>
        </m:r>
        <m:r>
          <m:rPr>
            <m:sty m:val="p"/>
          </m:rPr>
          <m:t>T</m:t>
        </m:r>
        <m:r>
          <m:rPr>
            <m:sty m:val="p"/>
          </m:rPr>
          <m:t>1047</m:t>
        </m:r>
        <m:r>
          <m:rPr>
            <m:sty m:val="p"/>
          </m:rPr>
          <m:t>s</m:t>
        </m:r>
        <m:r>
          <m:rPr>
            <m:sty m:val="p"/>
          </m:rPr>
          <m:t>2</m:t>
        </m:r>
        <m:r>
          <m:rPr>
            <m:sty m:val="p"/>
          </m:rPr>
          <m:t>,</m:t>
        </m:r>
        <m:r>
          <m:rPr>
            <m:sty m:val="p"/>
          </m:rPr>
          <m:t>T</m:t>
        </m:r>
        <m:r>
          <m:rPr>
            <m:sty m:val="p"/>
          </m:rPr>
          <m:t>10</m:t>
        </m:r>
      </m:oMath>
      <w:r>
        <w:t xml:space="preserve"> </w:t>
      </w:r>
      <w:r>
        <w:t xml:space="preserve">49, T1050, T1053, T1054, T1055, T1056, T1057, T1058, T1064, T1065s1, T1065s2, T1067, T1070, T1073, T1073, T107 4, T1076, T1078, T1079, T1080, T1082, T1089, T1090, T1091, T1099.</w:t>
      </w:r>
    </w:p>
    <w:p>
      <w:pPr>
        <w:pStyle w:val="a0"/>
      </w:pPr>
      <w:r>
        <w:t xml:space="preserve">These are all publicly available CASP14 targets as of July 2022.</w:t>
      </w:r>
    </w:p>
    <w:p>
      <w:pPr>
        <w:pStyle w:val="a0"/>
      </w:pPr>
      <w:r>
        <w:rPr>
          <w:rFonts w:hint="eastAsia"/>
        </w:rPr>
        <w:t xml:space="preserve">截至2022年7月，这些都是公开可用的CASP14目标。</w:t>
      </w:r>
    </w:p>
    <w:p>
      <w:pPr>
        <w:pStyle w:val="a0"/>
      </w:pPr>
      <w:r>
        <w:t xml:space="preserve">No filtering is performed on these test sets, as ESMFold is able to make predictions on all sequences, including the length-2166 target T1044.</w:t>
      </w:r>
    </w:p>
    <w:p>
      <w:pPr>
        <w:pStyle w:val="a0"/>
      </w:pPr>
      <w:r>
        <w:rPr>
          <w:rFonts w:hint="eastAsia"/>
        </w:rPr>
        <w:t xml:space="preserve">这些测试集未进行任何过滤，因为ESMFold能够对所有序列进行预测，包括长度为2166的目标T1044。</w:t>
      </w:r>
    </w:p>
    <w:bookmarkStart w:id="78" w:name="language-models"/>
    <w:p>
      <w:pPr>
        <w:pStyle w:val="1"/>
      </w:pPr>
      <w:r>
        <w:t xml:space="preserve">1.2 Language Models</w:t>
      </w:r>
    </w:p>
    <w:bookmarkEnd w:id="78"/>
    <w:bookmarkStart w:id="79" w:name="语言模型"/>
    <w:p>
      <w:pPr>
        <w:pStyle w:val="1"/>
      </w:pPr>
      <w:r>
        <w:t xml:space="preserve">1.2 </w:t>
      </w:r>
      <w:r>
        <w:rPr>
          <w:rFonts w:hint="eastAsia"/>
        </w:rPr>
        <w:t xml:space="preserve">语言模型</w:t>
      </w:r>
    </w:p>
    <w:bookmarkEnd w:id="79"/>
    <w:bookmarkStart w:id="80" w:name="unsupervised-contact-prediction"/>
    <w:p>
      <w:pPr>
        <w:pStyle w:val="1"/>
      </w:pPr>
      <w:r>
        <w:t xml:space="preserve">1.2.1 Unsupervised Contact Prediction</w:t>
      </w:r>
    </w:p>
    <w:bookmarkEnd w:id="80"/>
    <w:bookmarkStart w:id="81" w:name="无监督接触预测"/>
    <w:p>
      <w:pPr>
        <w:pStyle w:val="1"/>
      </w:pPr>
      <w:r>
        <w:t xml:space="preserve">1.2.1 </w:t>
      </w:r>
      <w:r>
        <w:rPr>
          <w:rFonts w:hint="eastAsia"/>
        </w:rPr>
        <w:t xml:space="preserve">无监督接触预测</w:t>
      </w:r>
    </w:p>
    <w:bookmarkEnd w:id="81"/>
    <w:p>
      <w:pPr>
        <w:pStyle w:val="FirstParagraph"/>
      </w:pPr>
      <w:r>
        <w:t xml:space="preserve">The unsupervised contact prediction methodology used throughout this work is taken from Rao et al. 2021 (38). They show that transformer language models trained on large databases of protein sequences learn to predict protein contacts in their attention maps using little to no supervision. We exploit this fact as a very computationally inexpensive method for measuring a language model’s knowledge of protein structure.</w:t>
      </w:r>
    </w:p>
    <w:p>
      <w:pPr>
        <w:pStyle w:val="a0"/>
      </w:pPr>
      <w:r>
        <w:rPr>
          <w:rFonts w:hint="eastAsia"/>
        </w:rPr>
        <w:t xml:space="preserve">本文通篇使用的无监督接触预测方法取自Rao等人2021年的研究(38)。他们表明，在大型蛋白质序列数据库上训练的Transformer语言模型能够在很少或没有监督的情况下，在其注意力图中学习预测蛋白质接触。我们利用这一事实，将其作为一种计算成本极低的方法来衡量语言模型对蛋白质结构的了解程度。</w:t>
      </w:r>
    </w:p>
    <w:p>
      <w:pPr>
        <w:pStyle w:val="a0"/>
      </w:pPr>
      <w:r>
        <w:t xml:space="preserve">Rather than training an atomic-level structure predictor for each checkpoint of each language model (a process which can take several days for the largest language models), we use the logistic regression described in Rao et al. 2021 for contact prediction. The probability of a contact is defined as:</w:t>
      </w:r>
    </w:p>
    <w:p>
      <w:pPr>
        <w:pStyle w:val="a0"/>
      </w:pPr>
      <w:r>
        <w:rPr>
          <w:rFonts w:hint="eastAsia"/>
        </w:rPr>
        <w:t xml:space="preserve">我们没有为每个语言模型的每个检查点训练一个原子级结构预测器(对于最大的语言模型，这个过程可能需要几天时间)，而是使用Rao等人2021年描述的逻辑回归进行接触预测。接触的概率定义如下:</w:t>
      </w:r>
    </w:p>
    <w:p>
      <w:pPr>
        <w:pStyle w:val="a0"/>
      </w:pPr>
      <w:r>
        <w:t xml:space="preserve">Let</w:t>
      </w:r>
      <w:r>
        <w:t xml:space="preserve"> </w:t>
      </w:r>
      <m:oMath>
        <m:sSub>
          <m:e>
            <m:r>
              <m:t>c</m:t>
            </m:r>
          </m:e>
          <m:sub>
            <m:r>
              <m:t>i</m:t>
            </m:r>
            <m:r>
              <m:t>j</m:t>
            </m:r>
          </m:sub>
        </m:sSub>
      </m:oMath>
      <w:r>
        <w:t xml:space="preserve"> </w:t>
      </w:r>
      <w:r>
        <w:t xml:space="preserve">be a boolean random variable which is true if amino acids</w:t>
      </w:r>
      <w:r>
        <w:t xml:space="preserve"> </w:t>
      </w:r>
      <m:oMath>
        <m:r>
          <m:t>i</m:t>
        </m:r>
        <m:r>
          <m:rPr>
            <m:sty m:val="p"/>
          </m:rPr>
          <m:t>,</m:t>
        </m:r>
        <m:r>
          <m:t>j</m:t>
        </m:r>
      </m:oMath>
      <w:r>
        <w:t xml:space="preserve"> </w:t>
      </w:r>
      <w:r>
        <w:t xml:space="preserve">are in contact. Suppose our transformer has</w:t>
      </w:r>
      <w:r>
        <w:t xml:space="preserve"> </w:t>
      </w:r>
      <m:oMath>
        <m:r>
          <m:t>L</m:t>
        </m:r>
      </m:oMath>
      <w:r>
        <w:t xml:space="preserve"> </w:t>
      </w:r>
      <w:r>
        <w:t xml:space="preserve">layers and</w:t>
      </w:r>
      <w:r>
        <w:t xml:space="preserve"> </w:t>
      </w:r>
      <m:oMath>
        <m:r>
          <m:t>K</m:t>
        </m:r>
      </m:oMath>
      <w:r>
        <w:t xml:space="preserve"> </w:t>
      </w:r>
      <w:r>
        <w:t xml:space="preserve">attention heads per layer. Let</w:t>
      </w:r>
      <w:r>
        <w:t xml:space="preserve"> </w:t>
      </w:r>
      <m:oMath>
        <m:sSub>
          <m:e>
            <m:r>
              <m:t>A</m:t>
            </m:r>
          </m:e>
          <m:sub>
            <m:r>
              <m:t>k</m:t>
            </m:r>
            <m:r>
              <m:t>l</m:t>
            </m:r>
          </m:sub>
        </m:sSub>
      </m:oMath>
      <w:r>
        <w:t xml:space="preserve"> </w:t>
      </w:r>
      <w:r>
        <w:t xml:space="preserve">be the symmetrized and APC-corrected (56) attention map for the</w:t>
      </w:r>
      <w:r>
        <w:t xml:space="preserve"> </w:t>
      </w:r>
      <m:oMath>
        <m:r>
          <m:t>k</m:t>
        </m:r>
      </m:oMath>
      <w:r>
        <w:t xml:space="preserve"> </w:t>
      </w:r>
      <w:r>
        <w:t xml:space="preserve">-th attention head in the</w:t>
      </w:r>
      <w:r>
        <w:t xml:space="preserve"> </w:t>
      </w:r>
      <m:oMath>
        <m:r>
          <m:t>l</m:t>
        </m:r>
      </m:oMath>
      <w:r>
        <w:t xml:space="preserve"> </w:t>
      </w:r>
      <w:r>
        <w:t xml:space="preserve">-th layer of the transformer, and</w:t>
      </w:r>
      <w:r>
        <w:t xml:space="preserve"> </w:t>
      </w:r>
      <m:oMath>
        <m:sSub>
          <m:e>
            <m:r>
              <m:t>a</m:t>
            </m:r>
          </m:e>
          <m:sub>
            <m:r>
              <m:t>i</m:t>
            </m:r>
            <m:r>
              <m:t>j</m:t>
            </m:r>
            <m:r>
              <m:t>k</m:t>
            </m:r>
            <m:r>
              <m:t>l</m:t>
            </m:r>
          </m:sub>
        </m:sSub>
      </m:oMath>
      <w:r>
        <w:t xml:space="preserve"> </w:t>
      </w:r>
      <w:r>
        <w:t xml:space="preserve">be the value of that attention map at position</w:t>
      </w:r>
      <w:r>
        <w:t xml:space="preserve"> </w:t>
      </w:r>
      <m:oMath>
        <m:r>
          <m:t>i</m:t>
        </m:r>
        <m:r>
          <m:rPr>
            <m:sty m:val="p"/>
          </m:rPr>
          <m:t>,</m:t>
        </m:r>
        <m:r>
          <m:t>j</m:t>
        </m:r>
      </m:oMath>
      <w:r>
        <w:t xml:space="preserve"> </w:t>
      </w:r>
      <w:r>
        <w:t xml:space="preserve">. Then</w:t>
      </w:r>
    </w:p>
    <w:p>
      <w:pPr>
        <w:pStyle w:val="a0"/>
      </w:pPr>
      <w:r>
        <w:rPr>
          <w:rFonts w:hint="eastAsia"/>
        </w:rPr>
        <w:t xml:space="preserve">设</w:t>
      </w:r>
      <w:r>
        <w:t xml:space="preserve"> </w:t>
      </w:r>
      <m:oMath>
        <m:sSub>
          <m:e>
            <m:r>
              <m:t>c</m:t>
            </m:r>
          </m:e>
          <m:sub>
            <m:r>
              <m:t>i</m:t>
            </m:r>
            <m:r>
              <m:t>j</m:t>
            </m:r>
          </m:sub>
        </m:sSub>
      </m:oMath>
      <w:r>
        <w:t xml:space="preserve"> </w:t>
      </w:r>
      <w:r>
        <w:rPr>
          <w:rFonts w:hint="eastAsia"/>
        </w:rPr>
        <w:t xml:space="preserve">为一个布尔随机变量，如果氨基酸</w:t>
      </w:r>
      <w:r>
        <w:t xml:space="preserve"> </w:t>
      </w:r>
      <m:oMath>
        <m:r>
          <m:t>i</m:t>
        </m:r>
        <m:r>
          <m:rPr>
            <m:sty m:val="p"/>
          </m:rPr>
          <m:t>,</m:t>
        </m:r>
        <m:r>
          <m:t>j</m:t>
        </m:r>
      </m:oMath>
      <w:r>
        <w:t xml:space="preserve"> </w:t>
      </w:r>
      <w:r>
        <w:rPr>
          <w:rFonts w:hint="eastAsia"/>
        </w:rPr>
        <w:t xml:space="preserve">处于接触状态，则该变量为真。假设我们的Transformer有</w:t>
      </w:r>
      <w:r>
        <w:t xml:space="preserve"> </w:t>
      </w:r>
      <m:oMath>
        <m:r>
          <m:t>L</m:t>
        </m:r>
      </m:oMath>
      <w:r>
        <w:t xml:space="preserve"> </w:t>
      </w:r>
      <w:r>
        <w:rPr>
          <w:rFonts w:hint="eastAsia"/>
        </w:rPr>
        <w:t xml:space="preserve">层，每层有</w:t>
      </w:r>
      <w:r>
        <w:t xml:space="preserve"> </w:t>
      </w:r>
      <m:oMath>
        <m:r>
          <m:t>K</m:t>
        </m:r>
      </m:oMath>
      <w:r>
        <w:t xml:space="preserve"> </w:t>
      </w:r>
      <w:r>
        <w:rPr>
          <w:rFonts w:hint="eastAsia"/>
        </w:rPr>
        <w:t xml:space="preserve">个注意力头。设</w:t>
      </w:r>
      <w:r>
        <w:t xml:space="preserve"> </w:t>
      </w:r>
      <m:oMath>
        <m:sSub>
          <m:e>
            <m:r>
              <m:t>A</m:t>
            </m:r>
          </m:e>
          <m:sub>
            <m:r>
              <m:t>k</m:t>
            </m:r>
            <m:r>
              <m:t>l</m:t>
            </m:r>
          </m:sub>
        </m:sSub>
      </m:oMath>
      <w:r>
        <w:t xml:space="preserve"> </w:t>
      </w:r>
      <w:r>
        <w:rPr>
          <w:rFonts w:hint="eastAsia"/>
        </w:rPr>
        <w:t xml:space="preserve">为Transformer第</w:t>
      </w:r>
      <w:r>
        <w:t xml:space="preserve"> </w:t>
      </w:r>
      <m:oMath>
        <m:r>
          <m:t>l</m:t>
        </m:r>
      </m:oMath>
      <w:r>
        <w:t xml:space="preserve"> </w:t>
      </w:r>
      <w:r>
        <w:rPr>
          <w:rFonts w:hint="eastAsia"/>
        </w:rPr>
        <w:t xml:space="preserve">层中第</w:t>
      </w:r>
      <w:r>
        <w:t xml:space="preserve"> </w:t>
      </w:r>
      <m:oMath>
        <m:r>
          <m:t>k</m:t>
        </m:r>
      </m:oMath>
      <w:r>
        <w:t xml:space="preserve"> </w:t>
      </w:r>
      <w:r>
        <w:rPr>
          <w:rFonts w:hint="eastAsia"/>
        </w:rPr>
        <w:t xml:space="preserve">个注意力头的对称化且经过APC校正(56)的注意力图，</w:t>
      </w:r>
      <w:r>
        <w:t xml:space="preserve"> </w:t>
      </w:r>
      <m:oMath>
        <m:sSub>
          <m:e>
            <m:r>
              <m:t>a</m:t>
            </m:r>
          </m:e>
          <m:sub>
            <m:r>
              <m:t>i</m:t>
            </m:r>
            <m:r>
              <m:t>j</m:t>
            </m:r>
            <m:r>
              <m:t>k</m:t>
            </m:r>
            <m:r>
              <m:t>l</m:t>
            </m:r>
          </m:sub>
        </m:sSub>
      </m:oMath>
      <w:r>
        <w:t xml:space="preserve"> </w:t>
      </w:r>
      <w:r>
        <w:rPr>
          <w:rFonts w:hint="eastAsia"/>
        </w:rPr>
        <w:t xml:space="preserve">为该注意力图在位置</w:t>
      </w:r>
      <w:r>
        <w:t xml:space="preserve"> </w:t>
      </w:r>
      <m:oMath>
        <m:r>
          <m:t>i</m:t>
        </m:r>
        <m:r>
          <m:rPr>
            <m:sty m:val="p"/>
          </m:rPr>
          <m:t>,</m:t>
        </m:r>
        <m:r>
          <m:t>j</m:t>
        </m:r>
      </m:oMath>
      <w:r>
        <w:t xml:space="preserve"> </w:t>
      </w:r>
      <w:r>
        <w:rPr>
          <w:rFonts w:hint="eastAsia"/>
        </w:rPr>
        <w:t xml:space="preserve">处的值。那么</w:t>
      </w:r>
    </w:p>
    <w:p>
      <w:pPr>
        <w:pStyle w:val="a0"/>
      </w:pPr>
      <m:oMathPara>
        <m:oMathParaPr>
          <m:jc m:val="center"/>
        </m:oMathParaPr>
        <m:oMath>
          <m:r>
            <m:t>p</m:t>
          </m:r>
          <m:d>
            <m:dPr>
              <m:begChr m:val="("/>
              <m:sepChr m:val=""/>
              <m:endChr m:val=")"/>
              <m:grow/>
            </m:dPr>
            <m:e>
              <m:sSub>
                <m:e>
                  <m:r>
                    <m:t>c</m:t>
                  </m:r>
                </m:e>
                <m:sub>
                  <m:r>
                    <m:t>i</m:t>
                  </m:r>
                  <m:r>
                    <m:t>j</m:t>
                  </m:r>
                </m:sub>
              </m:sSub>
            </m:e>
          </m:d>
          <m:r>
            <m:rPr>
              <m:sty m:val="p"/>
            </m:rPr>
            <m:t>=</m:t>
          </m:r>
          <m:sSup>
            <m:e>
              <m:d>
                <m:dPr>
                  <m:begChr m:val="("/>
                  <m:sepChr m:val=""/>
                  <m:endChr m:val=")"/>
                  <m:grow/>
                </m:dPr>
                <m:e>
                  <m:r>
                    <m:t>1</m:t>
                  </m:r>
                  <m:r>
                    <m:rPr>
                      <m:sty m:val="p"/>
                    </m:rPr>
                    <m:t>+</m:t>
                  </m:r>
                  <m:r>
                    <m:rPr>
                      <m:sty m:val="p"/>
                    </m:rPr>
                    <m:t>exp</m:t>
                  </m:r>
                  <m:d>
                    <m:dPr>
                      <m:begChr m:val="("/>
                      <m:sepChr m:val=""/>
                      <m:endChr m:val=")"/>
                      <m:grow/>
                    </m:dPr>
                    <m:e>
                      <m:r>
                        <m:rPr>
                          <m:sty m:val="p"/>
                        </m:rPr>
                        <m:t>−</m:t>
                      </m:r>
                      <m:sSub>
                        <m:e>
                          <m:r>
                            <m:t>β</m:t>
                          </m:r>
                        </m:e>
                        <m:sub>
                          <m:r>
                            <m:t>0</m:t>
                          </m:r>
                        </m:sub>
                      </m:sSub>
                      <m:r>
                        <m:rPr>
                          <m:sty m:val="p"/>
                        </m:rPr>
                        <m:t>−</m:t>
                      </m:r>
                      <m:nary>
                        <m:naryPr>
                          <m:chr m:val="∑"/>
                          <m:limLoc m:val="undOvr"/>
                          <m:subHide m:val="off"/>
                          <m:supHide m:val="off"/>
                        </m:naryPr>
                        <m:sub>
                          <m:r>
                            <m:t>l</m:t>
                          </m:r>
                          <m:r>
                            <m:rPr>
                              <m:sty m:val="p"/>
                            </m:rPr>
                            <m:t>=</m:t>
                          </m:r>
                          <m:r>
                            <m:t>1</m:t>
                          </m:r>
                        </m:sub>
                        <m:sup>
                          <m:r>
                            <m:t>L</m:t>
                          </m:r>
                        </m:sup>
                        <m:e>
                          <m:nary>
                            <m:naryPr>
                              <m:chr m:val="∑"/>
                              <m:limLoc m:val="undOvr"/>
                              <m:subHide m:val="off"/>
                              <m:supHide m:val="off"/>
                            </m:naryPr>
                            <m:sub>
                              <m:r>
                                <m:t>k</m:t>
                              </m:r>
                              <m:r>
                                <m:rPr>
                                  <m:sty m:val="p"/>
                                </m:rPr>
                                <m:t>=</m:t>
                              </m:r>
                              <m:r>
                                <m:t>1</m:t>
                              </m:r>
                            </m:sub>
                            <m:sup>
                              <m:r>
                                <m:t>K</m:t>
                              </m:r>
                            </m:sup>
                            <m:e>
                              <m:sSub>
                                <m:e>
                                  <m:r>
                                    <m:t>β</m:t>
                                  </m:r>
                                </m:e>
                                <m:sub>
                                  <m:r>
                                    <m:t>k</m:t>
                                  </m:r>
                                  <m:r>
                                    <m:t>l</m:t>
                                  </m:r>
                                </m:sub>
                              </m:sSub>
                            </m:e>
                          </m:nary>
                        </m:e>
                      </m:nary>
                      <m:sSubSup>
                        <m:e>
                          <m:r>
                            <m:t>α</m:t>
                          </m:r>
                        </m:e>
                        <m:sub>
                          <m:r>
                            <m:t>i</m:t>
                          </m:r>
                          <m:r>
                            <m:t>j</m:t>
                          </m:r>
                        </m:sub>
                        <m:sup>
                          <m:r>
                            <m:t>k</m:t>
                          </m:r>
                          <m:r>
                            <m:t>l</m:t>
                          </m:r>
                        </m:sup>
                      </m:sSubSup>
                    </m:e>
                  </m:d>
                </m:e>
              </m:d>
            </m:e>
            <m:sup>
              <m:r>
                <m:rPr>
                  <m:sty m:val="p"/>
                </m:rPr>
                <m:t>−</m:t>
              </m:r>
              <m:r>
                <m:t>1</m:t>
              </m:r>
            </m:sup>
          </m:sSup>
        </m:oMath>
      </m:oMathPara>
    </w:p>
    <w:p>
      <w:pPr>
        <w:pStyle w:val="FirstParagraph"/>
      </w:pPr>
      <w:r>
        <w:t xml:space="preserve">The parameters</w:t>
      </w:r>
      <w:r>
        <w:t xml:space="preserve"> </w:t>
      </w:r>
      <m:oMath>
        <m:r>
          <m:t>β</m:t>
        </m:r>
      </m:oMath>
      <w:r>
        <w:t xml:space="preserve"> </w:t>
      </w:r>
      <w:r>
        <w:t xml:space="preserve">are fit in scikit-learn (57) using L1-regularized logistic regression with</w:t>
      </w:r>
      <w:r>
        <w:t xml:space="preserve"> </w:t>
      </w:r>
      <m:oMath>
        <m:r>
          <m:t>λ</m:t>
        </m:r>
        <m:r>
          <m:rPr>
            <m:sty m:val="p"/>
          </m:rPr>
          <m:t>=</m:t>
        </m:r>
        <m:r>
          <m:t>0.15</m:t>
        </m:r>
      </m:oMath>
      <w:r>
        <w:t xml:space="preserve"> </w:t>
      </w:r>
      <w:r>
        <w:t xml:space="preserve">. The regression is fit using the 20 protein training set from Rao et al. 2021 (38), which was simply a random selection from the trRosetta (58) training set. We performed a variability analysis using 20 bootstrapped samples of 20 training proteins from the total set of 14862 proteins. The average long range P@L was 0.4287 with a standard deviation of 0.0028 . We also performed experiments using larger training sets, but observed no significant performance change. Given these results, we are confident that selecting a subset of 20 proteins for training provides a good estimate of contact precision performance.</w:t>
      </w:r>
    </w:p>
    <w:p>
      <w:pPr>
        <w:pStyle w:val="a0"/>
      </w:pPr>
      <w:r>
        <w:rPr>
          <w:rFonts w:hint="eastAsia"/>
        </w:rPr>
        <w:t xml:space="preserve">参数</w:t>
      </w:r>
      <w:r>
        <w:t xml:space="preserve"> </w:t>
      </w:r>
      <m:oMath>
        <m:r>
          <m:t>β</m:t>
        </m:r>
      </m:oMath>
      <w:r>
        <w:t xml:space="preserve"> </w:t>
      </w:r>
      <w:r>
        <w:rPr>
          <w:rFonts w:hint="eastAsia"/>
        </w:rPr>
        <w:t xml:space="preserve">使用scikit</w:t>
      </w:r>
      <w:r>
        <w:t xml:space="preserve"> - </w:t>
      </w:r>
      <w:r>
        <w:rPr>
          <w:rFonts w:hint="eastAsia"/>
        </w:rPr>
        <w:t xml:space="preserve">learn(57)中的L1正则化逻辑回归进行拟合，其中</w:t>
      </w:r>
      <w:r>
        <w:t xml:space="preserve"> </w:t>
      </w:r>
      <m:oMath>
        <m:r>
          <m:t>λ</m:t>
        </m:r>
        <m:r>
          <m:rPr>
            <m:sty m:val="p"/>
          </m:rPr>
          <m:t>=</m:t>
        </m:r>
        <m:r>
          <m:t>0.15</m:t>
        </m:r>
      </m:oMath>
      <w:r>
        <w:t xml:space="preserve"> </w:t>
      </w:r>
      <w:r>
        <w:rPr>
          <w:rFonts w:hint="eastAsia"/>
        </w:rPr>
        <w:t xml:space="preserve">。回归使用Rao等人2021年研究(38)中的20个蛋白质训练集进行拟合，该训练集只是从trRosetta(58)训练集中随机选取的。我们使用从14862个蛋白质的总集中抽取的20个自举样本(每个样本包含20个训练蛋白质)进行了变异性分析。平均长程P@L为0.4287，标准差为0.0028。我们还使用更大的训练集进行了实验，但未观察到显著的性能变化。鉴于这些结果，我们有信心选择20个蛋白质的子集进行训练能够很好地估计接触精度性能。</w:t>
      </w:r>
    </w:p>
    <w:p>
      <w:pPr>
        <w:pStyle w:val="a0"/>
      </w:pPr>
      <w:r>
        <w:t xml:space="preserve">Unsupervised contact prediction results are reported for the 14842 protein test set used in Rao et al. 2021, which is also derived from the trRosetta training set. For both training and test a contact is defined as two amino acids with</w:t>
      </w:r>
      <w:r>
        <w:t xml:space="preserve"> </w:t>
      </w:r>
      <m:oMath>
        <m:r>
          <m:rPr>
            <m:sty m:val="p"/>
          </m:rPr>
          <m:t>C</m:t>
        </m:r>
      </m:oMath>
      <w:r>
        <w:t xml:space="preserve"> </w:t>
      </w:r>
      <w:r>
        <w:t xml:space="preserve">-alpha distance</w:t>
      </w:r>
      <w:r>
        <w:t xml:space="preserve"> </w:t>
      </w:r>
      <m:oMath>
        <m:r>
          <m:rPr>
            <m:sty m:val="p"/>
          </m:rPr>
          <m:t>&lt;</m:t>
        </m:r>
        <m:r>
          <m:t>8</m:t>
        </m:r>
        <m:r>
          <m:t>Å</m:t>
        </m:r>
      </m:oMath>
      <w:r>
        <w:t xml:space="preserve"> </w:t>
      </w:r>
      <w:r>
        <w:t xml:space="preserve">.</w:t>
      </w:r>
    </w:p>
    <w:p>
      <w:pPr>
        <w:pStyle w:val="a0"/>
      </w:pPr>
      <w:r>
        <w:rPr>
          <w:rFonts w:hint="eastAsia"/>
        </w:rPr>
        <w:t xml:space="preserve">无监督接触预测结果是针对Rao等人2021年使用的14842个蛋白质测试集报告的，该测试集也源自trRosetta训练集。对于训练和测试，接触定义为两个氨基酸的</w:t>
      </w:r>
      <w:r>
        <w:t xml:space="preserve"> </w:t>
      </w:r>
      <m:oMath>
        <m:r>
          <m:rPr>
            <m:sty m:val="p"/>
          </m:rPr>
          <m:t>C</m:t>
        </m:r>
      </m:oMath>
      <w:r>
        <w:t xml:space="preserve"> </w:t>
      </w:r>
      <w:r>
        <w:t xml:space="preserve">- </w:t>
      </w:r>
      <w:r>
        <w:rPr>
          <w:rFonts w:hint="eastAsia"/>
        </w:rPr>
        <w:t xml:space="preserve">阿尔法距离为</w:t>
      </w:r>
      <w:r>
        <w:t xml:space="preserve"> </w:t>
      </w:r>
      <m:oMath>
        <m:r>
          <m:rPr>
            <m:sty m:val="p"/>
          </m:rPr>
          <m:t>&lt;</m:t>
        </m:r>
        <m:r>
          <m:t>8</m:t>
        </m:r>
        <m:r>
          <m:t>Å</m:t>
        </m:r>
      </m:oMath>
      <w:r>
        <w:t xml:space="preserve"> </w:t>
      </w:r>
      <w:r>
        <w:t xml:space="preserve">。</w:t>
      </w:r>
    </w:p>
    <w:bookmarkStart w:id="82" w:name="perplexity-calculation"/>
    <w:p>
      <w:pPr>
        <w:pStyle w:val="1"/>
      </w:pPr>
      <w:r>
        <w:t xml:space="preserve">1.2.2 Perplexity Calculation</w:t>
      </w:r>
    </w:p>
    <w:bookmarkEnd w:id="82"/>
    <w:bookmarkStart w:id="83" w:name="困惑度计算"/>
    <w:p>
      <w:pPr>
        <w:pStyle w:val="1"/>
      </w:pPr>
      <w:r>
        <w:t xml:space="preserve">1.2.2 </w:t>
      </w:r>
      <w:r>
        <w:rPr>
          <w:rFonts w:hint="eastAsia"/>
        </w:rPr>
        <w:t xml:space="preserve">困惑度计算</w:t>
      </w:r>
    </w:p>
    <w:bookmarkEnd w:id="83"/>
    <w:p>
      <w:pPr>
        <w:pStyle w:val="FirstParagraph"/>
      </w:pPr>
      <w:r>
        <w:t xml:space="preserve">Perplexity is a measure of a language model’s uncertainty of a sequence and is defined as the exponential of the negative log-likelihood of the sequence. Unfortunately, there is no efficient method of computing the log-likelihood of a sequence under a masked language model. Instead, there are two methods we can use for estimating perplexity.</w:t>
      </w:r>
    </w:p>
    <w:p>
      <w:pPr>
        <w:pStyle w:val="a0"/>
      </w:pPr>
      <w:r>
        <w:rPr>
          <w:rFonts w:hint="eastAsia"/>
        </w:rPr>
        <w:t xml:space="preserve">困惑度是衡量语言模型对序列不确定性的指标，定义为序列负对数似然的指数。不幸的是，在掩码语言模型下没有有效的方法来计算序列的对数似然。相反，我们可以使用两种方法来估计困惑度。</w:t>
      </w:r>
    </w:p>
    <w:p>
      <w:pPr>
        <w:pStyle w:val="a0"/>
      </w:pPr>
      <w:r>
        <w:t xml:space="preserve">First, let the mask</w:t>
      </w:r>
      <w:r>
        <w:t xml:space="preserve"> </w:t>
      </w:r>
      <m:oMath>
        <m:r>
          <m:rPr>
            <m:sty m:val="p"/>
          </m:rPr>
          <m:t>M</m:t>
        </m:r>
      </m:oMath>
      <w:r>
        <w:t xml:space="preserve"> </w:t>
      </w:r>
      <w:r>
        <w:t xml:space="preserve">be a random variable denoting a set of tokens from input sequence</w:t>
      </w:r>
      <w:r>
        <w:t xml:space="preserve"> </w:t>
      </w:r>
      <m:oMath>
        <m:r>
          <m:t>x</m:t>
        </m:r>
      </m:oMath>
      <w:r>
        <w:t xml:space="preserve"> </w:t>
      </w:r>
      <w:r>
        <w:t xml:space="preserve">. Each token has a 15% probability of inclusion. If included the tokens have an 80% probability of being replaced with a mask token, a 10% probability of being replaced with a random token, and a 10% probability of being replaced with an unmasked token. Let</w:t>
      </w:r>
      <w:r>
        <w:t xml:space="preserve"> </w:t>
      </w:r>
      <m:oMath>
        <m:sSub>
          <m:e>
            <m:r>
              <m:t>x</m:t>
            </m:r>
          </m:e>
          <m:sub>
            <m:r>
              <m:t>i</m:t>
            </m:r>
            <m:r>
              <m:rPr>
                <m:sty m:val="p"/>
              </m:rPr>
              <m:t>∈</m:t>
            </m:r>
            <m:r>
              <m:t>M</m:t>
            </m:r>
          </m:sub>
        </m:sSub>
      </m:oMath>
      <w:r>
        <w:t xml:space="preserve"> </w:t>
      </w:r>
      <w:r>
        <w:t xml:space="preserve">denote the set of modified input tokens. The perplexity is then defined as</w:t>
      </w:r>
    </w:p>
    <w:p>
      <w:pPr>
        <w:pStyle w:val="a0"/>
      </w:pPr>
      <w:r>
        <w:rPr>
          <w:rFonts w:hint="eastAsia"/>
        </w:rPr>
        <w:t xml:space="preserve">首先，设掩码</w:t>
      </w:r>
      <w:r>
        <w:t xml:space="preserve"> </w:t>
      </w:r>
      <m:oMath>
        <m:r>
          <m:rPr>
            <m:sty m:val="p"/>
          </m:rPr>
          <m:t>M</m:t>
        </m:r>
      </m:oMath>
      <w:r>
        <w:t xml:space="preserve"> </w:t>
      </w:r>
      <w:r>
        <w:rPr>
          <w:rFonts w:hint="eastAsia"/>
        </w:rPr>
        <w:t xml:space="preserve">为一个随机变量，表示来自输入序列</w:t>
      </w:r>
      <w:r>
        <w:t xml:space="preserve"> </w:t>
      </w:r>
      <m:oMath>
        <m:r>
          <m:t>x</m:t>
        </m:r>
      </m:oMath>
      <w:r>
        <w:t xml:space="preserve"> </w:t>
      </w:r>
      <w:r>
        <w:rPr>
          <w:rFonts w:hint="eastAsia"/>
        </w:rPr>
        <w:t xml:space="preserve">的一组标记。每个标记有</w:t>
      </w:r>
      <w:r>
        <w:t xml:space="preserve"> 15% </w:t>
      </w:r>
      <w:r>
        <w:rPr>
          <w:rFonts w:hint="eastAsia"/>
        </w:rPr>
        <w:t xml:space="preserve">的概率被包含在内。若被包含，这些标记有</w:t>
      </w:r>
      <w:r>
        <w:t xml:space="preserve"> 80% </w:t>
      </w:r>
      <w:r>
        <w:rPr>
          <w:rFonts w:hint="eastAsia"/>
        </w:rPr>
        <w:t xml:space="preserve">的概率被替换为掩码标记，有</w:t>
      </w:r>
      <w:r>
        <w:t xml:space="preserve"> 10% </w:t>
      </w:r>
      <w:r>
        <w:rPr>
          <w:rFonts w:hint="eastAsia"/>
        </w:rPr>
        <w:t xml:space="preserve">的概率被替换为随机标记，还有</w:t>
      </w:r>
      <w:r>
        <w:t xml:space="preserve"> 10% </w:t>
      </w:r>
      <w:r>
        <w:rPr>
          <w:rFonts w:hint="eastAsia"/>
        </w:rPr>
        <w:t xml:space="preserve">的概率被替换为未掩码标记。设</w:t>
      </w:r>
      <w:r>
        <w:t xml:space="preserve"> </w:t>
      </w:r>
      <m:oMath>
        <m:sSub>
          <m:e>
            <m:r>
              <m:t>x</m:t>
            </m:r>
          </m:e>
          <m:sub>
            <m:r>
              <m:t>i</m:t>
            </m:r>
            <m:r>
              <m:rPr>
                <m:sty m:val="p"/>
              </m:rPr>
              <m:t>∈</m:t>
            </m:r>
            <m:r>
              <m:t>M</m:t>
            </m:r>
          </m:sub>
        </m:sSub>
      </m:oMath>
      <w:r>
        <w:t xml:space="preserve"> </w:t>
      </w:r>
      <w:r>
        <w:rPr>
          <w:rFonts w:hint="eastAsia"/>
        </w:rPr>
        <w:t xml:space="preserve">表示修改后的输入标记集。困惑度定义如下</w:t>
      </w:r>
    </w:p>
    <w:p>
      <w:pPr>
        <w:pStyle w:val="a0"/>
      </w:pPr>
      <m:oMathPara>
        <m:oMathParaPr>
          <m:jc m:val="center"/>
        </m:oMathParaPr>
        <m:oMath>
          <m:r>
            <m:rPr>
              <m:sty m:val="p"/>
            </m:rPr>
            <m:t>Perplexity</m:t>
          </m:r>
          <m:d>
            <m:dPr>
              <m:begChr m:val="("/>
              <m:sepChr m:val=""/>
              <m:endChr m:val=")"/>
              <m:grow/>
            </m:dPr>
            <m:e>
              <m:r>
                <m:t>x</m:t>
              </m:r>
            </m:e>
          </m:d>
          <m:r>
            <m:rPr>
              <m:sty m:val="p"/>
            </m:rPr>
            <m:t>=</m:t>
          </m:r>
          <m:r>
            <m:rPr>
              <m:sty m:val="p"/>
            </m:rPr>
            <m:t>exp</m:t>
          </m:r>
          <m:d>
            <m:dPr>
              <m:begChr m:val="{"/>
              <m:sepChr m:val=""/>
              <m:endChr m:val="}"/>
              <m:grow/>
            </m:dPr>
            <m:e>
              <m:r>
                <m:rPr>
                  <m:sty m:val="p"/>
                </m:rPr>
                <m:t>−</m:t>
              </m:r>
              <m:r>
                <m:rPr>
                  <m:sty m:val="p"/>
                </m:rPr>
                <m:t>log</m:t>
              </m:r>
              <m:r>
                <m:t>p</m:t>
              </m:r>
              <m:d>
                <m:dPr>
                  <m:begChr m:val="("/>
                  <m:sepChr m:val=""/>
                  <m:endChr m:val=")"/>
                  <m:grow/>
                </m:dPr>
                <m:e>
                  <m:sSub>
                    <m:e>
                      <m:r>
                        <m:t>x</m:t>
                      </m:r>
                    </m:e>
                    <m:sub>
                      <m:r>
                        <m:t>i</m:t>
                      </m:r>
                      <m:r>
                        <m:rPr>
                          <m:sty m:val="p"/>
                        </m:rPr>
                        <m:t>∈</m:t>
                      </m:r>
                      <m:r>
                        <m:t>M</m:t>
                      </m:r>
                    </m:sub>
                  </m:sSub>
                  <m:r>
                    <m:rPr>
                      <m:sty m:val="p"/>
                    </m:rPr>
                    <m:t>∣</m:t>
                  </m:r>
                  <m:sSub>
                    <m:e>
                      <m:r>
                        <m:t>x</m:t>
                      </m:r>
                    </m:e>
                    <m:sub>
                      <m:r>
                        <m:t>j</m:t>
                      </m:r>
                      <m:r>
                        <m:rPr>
                          <m:sty m:val="p"/>
                        </m:rPr>
                        <m:t>∉</m:t>
                      </m:r>
                      <m:r>
                        <m:t>M</m:t>
                      </m:r>
                    </m:sub>
                  </m:sSub>
                  <m:r>
                    <m:rPr>
                      <m:sty m:val="p"/>
                    </m:rPr>
                    <m:t>∪</m:t>
                  </m:r>
                  <m:sSub>
                    <m:e>
                      <m:acc>
                        <m:accPr>
                          <m:chr m:val="̂"/>
                        </m:accPr>
                        <m:e>
                          <m:r>
                            <m:t>x</m:t>
                          </m:r>
                        </m:e>
                      </m:acc>
                    </m:e>
                    <m:sub>
                      <m:r>
                        <m:t>i</m:t>
                      </m:r>
                      <m:r>
                        <m:rPr>
                          <m:sty m:val="p"/>
                        </m:rPr>
                        <m:t>∈</m:t>
                      </m:r>
                      <m:r>
                        <m:t>M</m:t>
                      </m:r>
                    </m:sub>
                  </m:sSub>
                </m:e>
              </m:d>
            </m:e>
          </m:d>
        </m:oMath>
      </m:oMathPara>
    </w:p>
    <w:p>
      <w:pPr>
        <w:pStyle w:val="FirstParagraph"/>
      </w:pPr>
      <w:r>
        <w:t xml:space="preserve">As the set</w:t>
      </w:r>
      <w:r>
        <w:t xml:space="preserve"> </w:t>
      </w:r>
      <m:oMath>
        <m:r>
          <m:rPr>
            <m:sty m:val="p"/>
          </m:rPr>
          <m:t>M</m:t>
        </m:r>
      </m:oMath>
      <w:r>
        <w:t xml:space="preserve"> </w:t>
      </w:r>
      <w:r>
        <w:t xml:space="preserve">is a random variable, this expression is non-deterministic. This makes it a poor estimate of the perplexity of a single sequence. However, it requires only a single forward pass of the model to compute, so it is possible to efficiently obtain an estimate of the expectation of this expression over a large dataset. When reporting the perplexity over a large dataset (such as our UniRef validation set), this estimate is used.</w:t>
      </w:r>
    </w:p>
    <w:p>
      <w:pPr>
        <w:pStyle w:val="a0"/>
      </w:pPr>
      <w:r>
        <w:rPr>
          <w:rFonts w:hint="eastAsia"/>
        </w:rPr>
        <w:t xml:space="preserve">由于集合</w:t>
      </w:r>
      <w:r>
        <w:t xml:space="preserve"> </w:t>
      </w:r>
      <m:oMath>
        <m:r>
          <m:rPr>
            <m:sty m:val="p"/>
          </m:rPr>
          <m:t>M</m:t>
        </m:r>
      </m:oMath>
      <w:r>
        <w:t xml:space="preserve"> </w:t>
      </w:r>
      <w:r>
        <w:rPr>
          <w:rFonts w:hint="eastAsia"/>
        </w:rPr>
        <w:t xml:space="preserve">是一个随机变量，这个表达式是不确定的。这使得它对单个序列的困惑度估计效果不佳。然而，计算它只需要模型进行一次前向传播，因此可以在大型数据集上高效地获得该表达式期望值的估计。在报告大型数据集(如我们的</w:t>
      </w:r>
      <w:r>
        <w:t xml:space="preserve"> UniRef </w:t>
      </w:r>
      <w:r>
        <w:rPr>
          <w:rFonts w:hint="eastAsia"/>
        </w:rPr>
        <w:t xml:space="preserve">验证集)的困惑度时，使用此估计值。</w:t>
      </w:r>
    </w:p>
    <w:p>
      <w:pPr>
        <w:pStyle w:val="a0"/>
      </w:pPr>
      <w:r>
        <w:t xml:space="preserve">The second perplexity calculation is the pseudo-perplexity, which is the exponential of the negative pseudo-log-likelihood of a sequence. This estimate provides a deterministic value for each sequence, but requires</w:t>
      </w:r>
      <w:r>
        <w:t xml:space="preserve"> </w:t>
      </w:r>
      <m:oMath>
        <m:r>
          <m:rPr>
            <m:sty m:val="p"/>
          </m:rPr>
          <m:t>L</m:t>
        </m:r>
      </m:oMath>
      <w:r>
        <w:t xml:space="preserve"> </w:t>
      </w:r>
      <w:r>
        <w:t xml:space="preserve">forward passes to compute, where</w:t>
      </w:r>
      <w:r>
        <w:t xml:space="preserve"> </w:t>
      </w:r>
      <m:oMath>
        <m:r>
          <m:rPr>
            <m:sty m:val="p"/>
          </m:rPr>
          <m:t>L</m:t>
        </m:r>
      </m:oMath>
      <w:r>
        <w:t xml:space="preserve"> </w:t>
      </w:r>
      <w:r>
        <w:t xml:space="preserve">is the length of the input sequence. It is defined as</w:t>
      </w:r>
    </w:p>
    <w:p>
      <w:pPr>
        <w:pStyle w:val="a0"/>
      </w:pPr>
      <w:r>
        <w:rPr>
          <w:rFonts w:hint="eastAsia"/>
        </w:rPr>
        <w:t xml:space="preserve">第二种困惑度计算方法是伪困惑度，它是序列负伪对数似然的指数。此估计为每个序列提供一个确定的值，但需要</w:t>
      </w:r>
      <w:r>
        <w:t xml:space="preserve"> </w:t>
      </w:r>
      <m:oMath>
        <m:r>
          <m:rPr>
            <m:sty m:val="p"/>
          </m:rPr>
          <m:t>L</m:t>
        </m:r>
      </m:oMath>
      <w:r>
        <w:t xml:space="preserve"> </w:t>
      </w:r>
      <w:r>
        <w:rPr>
          <w:rFonts w:hint="eastAsia"/>
        </w:rPr>
        <w:t xml:space="preserve">次前向传播来计算，其中</w:t>
      </w:r>
      <w:r>
        <w:t xml:space="preserve"> </w:t>
      </w:r>
      <m:oMath>
        <m:r>
          <m:rPr>
            <m:sty m:val="p"/>
          </m:rPr>
          <m:t>L</m:t>
        </m:r>
      </m:oMath>
      <w:r>
        <w:t xml:space="preserve"> </w:t>
      </w:r>
      <w:r>
        <w:rPr>
          <w:rFonts w:hint="eastAsia"/>
        </w:rPr>
        <w:t xml:space="preserve">是输入序列的长度。其定义如下</w:t>
      </w:r>
    </w:p>
    <w:p>
      <w:pPr>
        <w:pStyle w:val="a0"/>
      </w:pPr>
      <m:oMathPara>
        <m:oMathParaPr>
          <m:jc m:val="center"/>
        </m:oMathParaPr>
        <m:oMath>
          <m:r>
            <m:rPr>
              <m:nor/>
              <m:sty m:val="p"/>
            </m:rPr>
            <m:t> PseudoPerplexity </m:t>
          </m:r>
          <m:d>
            <m:dPr>
              <m:begChr m:val="("/>
              <m:sepChr m:val=""/>
              <m:endChr m:val=")"/>
              <m:grow/>
            </m:dPr>
            <m:e>
              <m:r>
                <m:t>x</m:t>
              </m:r>
            </m:e>
          </m:d>
          <m:r>
            <m:rPr>
              <m:sty m:val="p"/>
            </m:rPr>
            <m:t>=</m:t>
          </m:r>
          <m:r>
            <m:rPr>
              <m:sty m:val="p"/>
            </m:rPr>
            <m:t>exp</m:t>
          </m:r>
          <m:d>
            <m:dPr>
              <m:begChr m:val="{"/>
              <m:sepChr m:val=""/>
              <m:endChr m:val="}"/>
              <m:grow/>
            </m:dPr>
            <m:e>
              <m:r>
                <m:rPr>
                  <m:sty m:val="p"/>
                </m:rPr>
                <m:t>−</m:t>
              </m:r>
              <m:f>
                <m:fPr>
                  <m:type m:val="bar"/>
                </m:fPr>
                <m:num>
                  <m:r>
                    <m:t>1</m:t>
                  </m:r>
                </m:num>
                <m:den>
                  <m:r>
                    <m:t>L</m:t>
                  </m:r>
                </m:den>
              </m:f>
              <m:nary>
                <m:naryPr>
                  <m:chr m:val="∑"/>
                  <m:limLoc m:val="undOvr"/>
                  <m:subHide m:val="off"/>
                  <m:supHide m:val="off"/>
                </m:naryPr>
                <m:sub>
                  <m:r>
                    <m:t>i</m:t>
                  </m:r>
                  <m:r>
                    <m:rPr>
                      <m:sty m:val="p"/>
                    </m:rPr>
                    <m:t>=</m:t>
                  </m:r>
                  <m:r>
                    <m:t>1</m:t>
                  </m:r>
                </m:sub>
                <m:sup>
                  <m:r>
                    <m:t>L</m:t>
                  </m:r>
                </m:sup>
                <m:e>
                  <m:r>
                    <m:rPr>
                      <m:sty m:val="p"/>
                    </m:rPr>
                    <m:t>log</m:t>
                  </m:r>
                </m:e>
              </m:nary>
              <m:r>
                <m:t>p</m:t>
              </m:r>
              <m:d>
                <m:dPr>
                  <m:begChr m:val="("/>
                  <m:sepChr m:val=""/>
                  <m:endChr m:val=")"/>
                  <m:grow/>
                </m:dPr>
                <m:e>
                  <m:sSub>
                    <m:e>
                      <m:r>
                        <m:t>x</m:t>
                      </m:r>
                    </m:e>
                    <m:sub>
                      <m:r>
                        <m:t>i</m:t>
                      </m:r>
                    </m:sub>
                  </m:sSub>
                  <m:r>
                    <m:rPr>
                      <m:sty m:val="p"/>
                    </m:rPr>
                    <m:t>∣</m:t>
                  </m:r>
                  <m:sSub>
                    <m:e>
                      <m:r>
                        <m:t>x</m:t>
                      </m:r>
                    </m:e>
                    <m:sub>
                      <m:r>
                        <m:t>j</m:t>
                      </m:r>
                      <m:r>
                        <m:rPr>
                          <m:sty m:val="p"/>
                        </m:rPr>
                        <m:t>≠</m:t>
                      </m:r>
                      <m:r>
                        <m:t>i</m:t>
                      </m:r>
                    </m:sub>
                  </m:sSub>
                </m:e>
              </m:d>
            </m:e>
          </m:d>
        </m:oMath>
      </m:oMathPara>
    </w:p>
    <w:p>
      <w:pPr>
        <w:pStyle w:val="FirstParagraph"/>
      </w:pPr>
      <w:r>
        <w:t xml:space="preserve">When reporting the perplexity for an individual sequence (e.g. on CASP14 or CAMEO), this estimate is used. For brevity, we refer to both of these estimates as the "perplexity," as they can be interpreted in a similar manner. bioRxiv preprint doi: https://doi.org/10.1101/2022.07.20.500902; this version posted July 21, 2022. The copyright holder for this preprint (which</w:t>
      </w:r>
    </w:p>
    <w:p>
      <w:pPr>
        <w:pStyle w:val="a0"/>
      </w:pPr>
      <w:r>
        <w:rPr>
          <w:rFonts w:hint="eastAsia"/>
        </w:rPr>
        <w:t xml:space="preserve">在报告单个序列的困惑度时(例如在</w:t>
      </w:r>
      <w:r>
        <w:t xml:space="preserve"> CASP14 </w:t>
      </w:r>
      <w:r>
        <w:rPr>
          <w:rFonts w:hint="eastAsia"/>
        </w:rPr>
        <w:t xml:space="preserve">或</w:t>
      </w:r>
      <w:r>
        <w:t xml:space="preserve"> CAMEO </w:t>
      </w:r>
      <w:r>
        <w:rPr>
          <w:rFonts w:hint="eastAsia"/>
        </w:rPr>
        <w:t xml:space="preserve">上)，使用此估计值。为简洁起见，我们将这两种估计都称为</w:t>
      </w:r>
      <w:r>
        <w:rPr>
          <w:rFonts w:hint="eastAsia"/>
        </w:rPr>
        <w:t xml:space="preserve">“困惑度”</w:t>
      </w:r>
      <w:r>
        <w:rPr>
          <w:rFonts w:hint="eastAsia"/>
        </w:rPr>
        <w:t xml:space="preserve">，因为它们可以以类似的方式进行解释。生物预印本</w:t>
      </w:r>
      <w:r>
        <w:t xml:space="preserve"> doi: </w:t>
      </w:r>
      <w:r>
        <w:rPr>
          <w:rFonts w:hint="eastAsia"/>
        </w:rPr>
        <w:t xml:space="preserve">https://doi.org/10.1101/2022.07.20.500902；此版本于</w:t>
      </w:r>
      <w:r>
        <w:t xml:space="preserve"> 2022 </w:t>
      </w:r>
      <w:r>
        <w:rPr>
          <w:rFonts w:hint="eastAsia"/>
        </w:rPr>
        <w:t xml:space="preserve">年</w:t>
      </w:r>
      <w:r>
        <w:t xml:space="preserve"> 7 </w:t>
      </w:r>
      <w:r>
        <w:rPr>
          <w:rFonts w:hint="eastAsia"/>
        </w:rPr>
        <w:t xml:space="preserve">月</w:t>
      </w:r>
      <w:r>
        <w:t xml:space="preserve"> 21 </w:t>
      </w:r>
      <w:r>
        <w:rPr>
          <w:rFonts w:hint="eastAsia"/>
        </w:rPr>
        <w:t xml:space="preserve">日发布。此预印本的版权所有者(</w:t>
      </w:r>
    </w:p>
    <w:bookmarkStart w:id="84" w:name="esm-2-architecture"/>
    <w:p>
      <w:pPr>
        <w:pStyle w:val="1"/>
      </w:pPr>
      <w:r>
        <w:t xml:space="preserve">1.2.3 ESM-2 Architecture</w:t>
      </w:r>
    </w:p>
    <w:bookmarkEnd w:id="84"/>
    <w:bookmarkStart w:id="85" w:name="esm---2-架构"/>
    <w:p>
      <w:pPr>
        <w:pStyle w:val="1"/>
      </w:pPr>
      <w:r>
        <w:t xml:space="preserve">1.2.3 ESM - 2 </w:t>
      </w:r>
      <w:r>
        <w:rPr>
          <w:rFonts w:hint="eastAsia"/>
        </w:rPr>
        <w:t xml:space="preserve">架构</w:t>
      </w:r>
    </w:p>
    <w:bookmarkEnd w:id="85"/>
    <w:p>
      <w:pPr>
        <w:pStyle w:val="FirstParagraph"/>
      </w:pPr>
      <w:r>
        <w:t xml:space="preserve">We use a BERT (34) style encoder only transformer architecture (47) with modifications. We change the number of layers, number of attention heads, hidden size and feed forward hidden size as we scale the ESM model (table S1).</w:t>
      </w:r>
    </w:p>
    <w:p>
      <w:pPr>
        <w:pStyle w:val="a0"/>
      </w:pPr>
      <w:r>
        <w:rPr>
          <w:rFonts w:hint="eastAsia"/>
        </w:rPr>
        <w:t xml:space="preserve">我们使用经过修改的</w:t>
      </w:r>
      <w:r>
        <w:t xml:space="preserve"> </w:t>
      </w:r>
      <w:r>
        <w:rPr>
          <w:rFonts w:hint="eastAsia"/>
        </w:rPr>
        <w:t xml:space="preserve">BERT(34)风格的仅编码器的Transformer架构(47)。在扩展</w:t>
      </w:r>
      <w:r>
        <w:t xml:space="preserve"> ESM </w:t>
      </w:r>
      <w:r>
        <w:rPr>
          <w:rFonts w:hint="eastAsia"/>
        </w:rPr>
        <w:t xml:space="preserve">模型时，我们改变了层数、注意力头的数量、隐藏层大小和前馈隐藏层大小(表</w:t>
      </w:r>
      <w:r>
        <w:t xml:space="preserve"> S1)。</w:t>
      </w:r>
    </w:p>
    <w:p>
      <w:pPr>
        <w:pStyle w:val="a0"/>
      </w:pPr>
      <w:r>
        <w:t xml:space="preserve">The original transformer paper uses absolute sinusoidal positional encoding to inform the model about token positions. These positional encodings are added to the input embeddings at the bottom of the encoder stack. In ESM-1b (15), we replaced this static sinusoidal encoding with a learned one. Both static and learned absolute encodings provide the model a very cheap way of adding positional information. However, absolute positional encoding methods don’t extrapolate well beyond the context window they are trained on. In ESM-2, we used Rotary Position Embedding (RoPE) (59) to allow the model extrapolate beyond the context window it is trained on. RoPE slightly increases the computational cost of the model, since it multiplies every query and key vector inside the self attention with a sinusoidal embedding. In our experiments, we observed that this improves model quality for small models. However, we observed that the performance improvements start to disappear as the model size and training duration get bigger.</w:t>
      </w:r>
    </w:p>
    <w:p>
      <w:pPr>
        <w:pStyle w:val="a0"/>
      </w:pPr>
      <w:r>
        <w:rPr>
          <w:rFonts w:hint="eastAsia"/>
        </w:rPr>
        <w:t xml:space="preserve">原始的Transformer论文使用绝对正弦位置编码来告知模型标记的位置。这些位置编码被添加到编码器堆栈底部的输入嵌入中。在</w:t>
      </w:r>
      <w:r>
        <w:t xml:space="preserve"> ESM - </w:t>
      </w:r>
      <w:r>
        <w:rPr>
          <w:rFonts w:hint="eastAsia"/>
        </w:rPr>
        <w:t xml:space="preserve">1b(15)中，我们用学习得到的位置编码替换了这种静态正弦编码。静态和学习得到的绝对编码都为模型提供了一种非常简便的添加位置信息的方法。然而，绝对位置编码方法在超出其训练的上下文窗口时泛化能力不佳。在</w:t>
      </w:r>
      <w:r>
        <w:t xml:space="preserve"> ESM - 2 </w:t>
      </w:r>
      <w:r>
        <w:rPr>
          <w:rFonts w:hint="eastAsia"/>
        </w:rPr>
        <w:t xml:space="preserve">中，我们使用旋转位置嵌入(RoPE)(59)，使模型能够在超出其训练的上下文窗口时进行泛化。RoPE</w:t>
      </w:r>
      <w:r>
        <w:t xml:space="preserve"> </w:t>
      </w:r>
      <w:r>
        <w:rPr>
          <w:rFonts w:hint="eastAsia"/>
        </w:rPr>
        <w:t xml:space="preserve">会略微增加模型的计算成本，因为它会将自注意力内的每个查询向量和键向量与正弦嵌入相乘。在我们的实验中，我们观察到这对小型模型的质量有提升。然而，我们也观察到，随着模型规模和训练时长的增加，性能提升开始消失。</w:t>
      </w:r>
    </w:p>
    <w:bookmarkStart w:id="86" w:name="training-details"/>
    <w:p>
      <w:pPr>
        <w:pStyle w:val="1"/>
      </w:pPr>
      <w:r>
        <w:t xml:space="preserve">1.2.4 Training Details</w:t>
      </w:r>
    </w:p>
    <w:bookmarkEnd w:id="86"/>
    <w:bookmarkStart w:id="87" w:name="训练细节"/>
    <w:p>
      <w:pPr>
        <w:pStyle w:val="1"/>
      </w:pPr>
      <w:r>
        <w:t xml:space="preserve">1.2.4 </w:t>
      </w:r>
      <w:r>
        <w:rPr>
          <w:rFonts w:hint="eastAsia"/>
        </w:rPr>
        <w:t xml:space="preserve">训练细节</w:t>
      </w:r>
    </w:p>
    <w:bookmarkEnd w:id="87"/>
    <w:p>
      <w:pPr>
        <w:pStyle w:val="FirstParagraph"/>
      </w:pPr>
      <w:r>
        <w:t xml:space="preserve">In ESM-2, we have made multiple small modifications to our model with the goal of increasing the effective capacity of our models. ESM-1b had dropout both in hidden layers and attention which we removed completely to free up more capacity. In our experiments, we did not observe any significant performance regressions with this change.</w:t>
      </w:r>
    </w:p>
    <w:p>
      <w:pPr>
        <w:pStyle w:val="a0"/>
      </w:pPr>
      <w:r>
        <w:rPr>
          <w:rFonts w:hint="eastAsia"/>
        </w:rPr>
        <w:t xml:space="preserve">在</w:t>
      </w:r>
      <w:r>
        <w:t xml:space="preserve"> ESM - 2 </w:t>
      </w:r>
      <w:r>
        <w:rPr>
          <w:rFonts w:hint="eastAsia"/>
        </w:rPr>
        <w:t xml:space="preserve">中，我们对模型进行了多项小修改，目的是提高模型的有效容量。ESM</w:t>
      </w:r>
      <w:r>
        <w:t xml:space="preserve"> - 1b </w:t>
      </w:r>
      <w:r>
        <w:rPr>
          <w:rFonts w:hint="eastAsia"/>
        </w:rPr>
        <w:t xml:space="preserve">在隐藏层和注意力层都有丢弃层(dropout)，我们将其完全移除，以释放更多容量。在我们的实验中，我们没有观察到这种改变导致任何显著的性能下降。</w:t>
      </w:r>
    </w:p>
    <w:p>
      <w:pPr>
        <w:pStyle w:val="a0"/>
      </w:pPr>
      <w:r>
        <w:t xml:space="preserve">We trained most of our models on a network with multiple nodes connected via a network interface. As the models get bigger, the amount of communication becomes the fundamental bottleneck for the training speed. Since BERT style models have been shown to be amenable to very large batch sizes (60), we increased our effective batch size to</w:t>
      </w:r>
      <w:r>
        <w:t xml:space="preserve"> </w:t>
      </w:r>
      <m:oMath>
        <m:r>
          <m:t>2</m:t>
        </m:r>
        <m:r>
          <m:rPr>
            <m:sty m:val="p"/>
          </m:rPr>
          <m:t>M</m:t>
        </m:r>
      </m:oMath>
      <w:r>
        <w:t xml:space="preserve"> </w:t>
      </w:r>
      <w:r>
        <w:t xml:space="preserve">tokens.</w:t>
      </w:r>
    </w:p>
    <w:p>
      <w:pPr>
        <w:pStyle w:val="a0"/>
      </w:pPr>
      <w:r>
        <w:rPr>
          <w:rFonts w:hint="eastAsia"/>
        </w:rPr>
        <w:t xml:space="preserve">我们在一个通过网络接口连接多个节点的网络上训练了我们的大部分模型。随着模型规模的增大，通信量成为训练速度的基本瓶颈。由于</w:t>
      </w:r>
      <w:r>
        <w:t xml:space="preserve"> BERT </w:t>
      </w:r>
      <w:r>
        <w:rPr>
          <w:rFonts w:hint="eastAsia"/>
        </w:rPr>
        <w:t xml:space="preserve">风格的模型已被证明适用于非常大的批量大小(60)，我们将有效批量大小增加到</w:t>
      </w:r>
      <w:r>
        <w:t xml:space="preserve"> </w:t>
      </w:r>
      <m:oMath>
        <m:r>
          <m:t>2</m:t>
        </m:r>
        <m:r>
          <m:rPr>
            <m:sty m:val="p"/>
          </m:rPr>
          <m:t>M</m:t>
        </m:r>
      </m:oMath>
      <w:r>
        <w:t xml:space="preserve"> </w:t>
      </w:r>
      <w:r>
        <w:rPr>
          <w:rFonts w:hint="eastAsia"/>
        </w:rPr>
        <w:t xml:space="preserve">个标记。</w:t>
      </w:r>
    </w:p>
    <w:p>
      <w:pPr>
        <w:pStyle w:val="a0"/>
      </w:pPr>
      <w:r>
        <w:t xml:space="preserve">For model training optimization, we used Adam with</w:t>
      </w:r>
      <w:r>
        <w:t xml:space="preserve"> </w:t>
      </w:r>
      <m:oMath>
        <m:sSub>
          <m:e>
            <m:r>
              <m:t>β</m:t>
            </m:r>
          </m:e>
          <m:sub>
            <m:r>
              <m:t>1</m:t>
            </m:r>
          </m:sub>
        </m:sSub>
        <m:r>
          <m:rPr>
            <m:sty m:val="p"/>
          </m:rPr>
          <m:t>=</m:t>
        </m:r>
        <m:r>
          <m:t>0.9</m:t>
        </m:r>
        <m:r>
          <m:rPr>
            <m:sty m:val="p"/>
          </m:rPr>
          <m:t>,</m:t>
        </m:r>
        <m:sSub>
          <m:e>
            <m:r>
              <m:t>β</m:t>
            </m:r>
          </m:e>
          <m:sub>
            <m:r>
              <m:t>2</m:t>
            </m:r>
          </m:sub>
        </m:sSub>
        <m:r>
          <m:rPr>
            <m:sty m:val="p"/>
          </m:rPr>
          <m:t>=</m:t>
        </m:r>
        <m:r>
          <m:t>0.98</m:t>
        </m:r>
        <m:r>
          <m:rPr>
            <m:sty m:val="p"/>
          </m:rPr>
          <m:t>,</m:t>
        </m:r>
        <m:r>
          <m:t>ϵ</m:t>
        </m:r>
        <m:r>
          <m:rPr>
            <m:sty m:val="p"/>
          </m:rPr>
          <m:t>=</m:t>
        </m:r>
        <m:sSup>
          <m:e>
            <m:r>
              <m:t>10</m:t>
            </m:r>
          </m:e>
          <m:sup>
            <m:r>
              <m:rPr>
                <m:sty m:val="p"/>
              </m:rPr>
              <m:t>−</m:t>
            </m:r>
            <m:r>
              <m:t>8</m:t>
            </m:r>
          </m:sup>
        </m:sSup>
      </m:oMath>
      <w:r>
        <w:t xml:space="preserve"> </w:t>
      </w:r>
      <w:r>
        <w:t xml:space="preserve">and</w:t>
      </w:r>
      <w:r>
        <w:t xml:space="preserve"> </w:t>
      </w:r>
      <m:oMath>
        <m:sSub>
          <m:e>
            <m:r>
              <m:t>L</m:t>
            </m:r>
          </m:e>
          <m:sub>
            <m:r>
              <m:t>2</m:t>
            </m:r>
          </m:sub>
        </m:sSub>
      </m:oMath>
      <w:r>
        <w:t xml:space="preserve"> </w:t>
      </w:r>
      <w:r>
        <w:t xml:space="preserve">weight decay of 0.01 for all models except the 15 billion parameter model, where we used a weight decay of 0.1 . The learning rate is warmed up over the first 2,000 steps to a peak value of 4e-4 (1.6e-4 for the 15B parameter model), and then linearly decayed to one tenth of its peak value over the 90% of training duration. We trained all models for</w:t>
      </w:r>
      <w:r>
        <w:t xml:space="preserve"> </w:t>
      </w:r>
      <m:oMath>
        <m:r>
          <m:t>500</m:t>
        </m:r>
        <m:r>
          <m:rPr>
            <m:sty m:val="p"/>
          </m:rPr>
          <m:t>K</m:t>
        </m:r>
      </m:oMath>
      <w:r>
        <w:t xml:space="preserve"> </w:t>
      </w:r>
      <w:r>
        <w:t xml:space="preserve">updates except the</w:t>
      </w:r>
      <w:r>
        <w:t xml:space="preserve"> </w:t>
      </w:r>
      <m:oMath>
        <m:r>
          <m:t>15</m:t>
        </m:r>
        <m:r>
          <m:rPr>
            <m:sty m:val="p"/>
          </m:rPr>
          <m:t> </m:t>
        </m:r>
        <m:r>
          <m:rPr>
            <m:sty m:val="p"/>
          </m:rPr>
          <m:t>B</m:t>
        </m:r>
      </m:oMath>
      <w:r>
        <w:t xml:space="preserve"> </w:t>
      </w:r>
      <w:r>
        <w:t xml:space="preserve">model which we trained for</w:t>
      </w:r>
      <w:r>
        <w:t xml:space="preserve"> </w:t>
      </w:r>
      <m:oMath>
        <m:r>
          <m:t>270</m:t>
        </m:r>
        <m:r>
          <m:rPr>
            <m:sty m:val="p"/>
          </m:rPr>
          <m:t> </m:t>
        </m:r>
        <m:r>
          <m:rPr>
            <m:sty m:val="p"/>
          </m:rPr>
          <m:t>K</m:t>
        </m:r>
      </m:oMath>
      <w:r>
        <w:t xml:space="preserve"> </w:t>
      </w:r>
      <w:r>
        <w:t xml:space="preserve">steps. All models used 2 million tokens as batch size except the</w:t>
      </w:r>
      <w:r>
        <w:t xml:space="preserve"> </w:t>
      </w:r>
      <m:oMath>
        <m:r>
          <m:t>15</m:t>
        </m:r>
        <m:r>
          <m:rPr>
            <m:sty m:val="p"/>
          </m:rPr>
          <m:t> </m:t>
        </m:r>
        <m:r>
          <m:rPr>
            <m:sty m:val="p"/>
          </m:rPr>
          <m:t>B</m:t>
        </m:r>
      </m:oMath>
      <w:r>
        <w:t xml:space="preserve"> </w:t>
      </w:r>
      <w:r>
        <w:t xml:space="preserve">model where we used 3.2 million tokens batch size. In order to efficiently process large proteins, we cropped long proteins to random 1024 tokens. We used BOS and EOS tokens to signal the beginning and end of a real protein, to allow the model to separate a full sized protein from a cropped one.</w:t>
      </w:r>
    </w:p>
    <w:p>
      <w:pPr>
        <w:pStyle w:val="a0"/>
      </w:pPr>
      <w:r>
        <w:rPr>
          <w:rFonts w:hint="eastAsia"/>
        </w:rPr>
        <w:t xml:space="preserve">为了优化模型训练，除了150亿参数模型使用0.1的权重衰减外，我们对所有模型都使用了Adam优化器，其中</w:t>
      </w:r>
      <w:r>
        <w:t xml:space="preserve"> </w:t>
      </w:r>
      <m:oMath>
        <m:sSub>
          <m:e>
            <m:r>
              <m:t>β</m:t>
            </m:r>
          </m:e>
          <m:sub>
            <m:r>
              <m:t>1</m:t>
            </m:r>
          </m:sub>
        </m:sSub>
        <m:r>
          <m:rPr>
            <m:sty m:val="p"/>
          </m:rPr>
          <m:t>=</m:t>
        </m:r>
        <m:r>
          <m:t>0.9</m:t>
        </m:r>
        <m:r>
          <m:rPr>
            <m:sty m:val="p"/>
          </m:rPr>
          <m:t>,</m:t>
        </m:r>
        <m:sSub>
          <m:e>
            <m:r>
              <m:t>β</m:t>
            </m:r>
          </m:e>
          <m:sub>
            <m:r>
              <m:t>2</m:t>
            </m:r>
          </m:sub>
        </m:sSub>
        <m:r>
          <m:rPr>
            <m:sty m:val="p"/>
          </m:rPr>
          <m:t>=</m:t>
        </m:r>
        <m:r>
          <m:t>0.98</m:t>
        </m:r>
        <m:r>
          <m:rPr>
            <m:sty m:val="p"/>
          </m:rPr>
          <m:t>,</m:t>
        </m:r>
        <m:r>
          <m:t>ϵ</m:t>
        </m:r>
        <m:r>
          <m:rPr>
            <m:sty m:val="p"/>
          </m:rPr>
          <m:t>=</m:t>
        </m:r>
        <m:sSup>
          <m:e>
            <m:r>
              <m:t>10</m:t>
            </m:r>
          </m:e>
          <m:sup>
            <m:r>
              <m:rPr>
                <m:sty m:val="p"/>
              </m:rPr>
              <m:t>−</m:t>
            </m:r>
            <m:r>
              <m:t>8</m:t>
            </m:r>
          </m:sup>
        </m:sSup>
      </m:oMath>
      <w:r>
        <w:t xml:space="preserve"> </w:t>
      </w:r>
      <w:r>
        <w:rPr>
          <w:rFonts w:hint="eastAsia"/>
        </w:rPr>
        <w:t xml:space="preserve">和</w:t>
      </w:r>
      <w:r>
        <w:t xml:space="preserve"> </w:t>
      </w:r>
      <m:oMath>
        <m:sSub>
          <m:e>
            <m:r>
              <m:t>L</m:t>
            </m:r>
          </m:e>
          <m:sub>
            <m:r>
              <m:t>2</m:t>
            </m:r>
          </m:sub>
        </m:sSub>
      </m:oMath>
      <w:r>
        <w:t xml:space="preserve"> </w:t>
      </w:r>
      <w:r>
        <w:rPr>
          <w:rFonts w:hint="eastAsia"/>
        </w:rPr>
        <w:t xml:space="preserve">的权重衰减为0.01。学习率在前2000步内预热到峰值4e</w:t>
      </w:r>
      <w:r>
        <w:t xml:space="preserve"> - </w:t>
      </w:r>
      <w:r>
        <w:rPr>
          <w:rFonts w:hint="eastAsia"/>
        </w:rPr>
        <w:t xml:space="preserve">4(150亿参数模型为1.6e</w:t>
      </w:r>
      <w:r>
        <w:t xml:space="preserve"> - </w:t>
      </w:r>
      <w:r>
        <w:rPr>
          <w:rFonts w:hint="eastAsia"/>
        </w:rPr>
        <w:t xml:space="preserve">4)，然后在90%的训练时长内线性衰减到峰值的十分之一。除了</w:t>
      </w:r>
      <w:r>
        <w:t xml:space="preserve"> </w:t>
      </w:r>
      <m:oMath>
        <m:r>
          <m:t>15</m:t>
        </m:r>
        <m:r>
          <m:rPr>
            <m:sty m:val="p"/>
          </m:rPr>
          <m:t> </m:t>
        </m:r>
        <m:r>
          <m:rPr>
            <m:sty m:val="p"/>
          </m:rPr>
          <m:t>B</m:t>
        </m:r>
      </m:oMath>
      <w:r>
        <w:t xml:space="preserve"> </w:t>
      </w:r>
      <w:r>
        <w:rPr>
          <w:rFonts w:hint="eastAsia"/>
        </w:rPr>
        <w:t xml:space="preserve">模型训练了</w:t>
      </w:r>
      <w:r>
        <w:t xml:space="preserve"> </w:t>
      </w:r>
      <m:oMath>
        <m:r>
          <m:t>270</m:t>
        </m:r>
        <m:r>
          <m:rPr>
            <m:sty m:val="p"/>
          </m:rPr>
          <m:t> </m:t>
        </m:r>
        <m:r>
          <m:rPr>
            <m:sty m:val="p"/>
          </m:rPr>
          <m:t>K</m:t>
        </m:r>
      </m:oMath>
      <w:r>
        <w:t xml:space="preserve"> </w:t>
      </w:r>
      <w:r>
        <w:rPr>
          <w:rFonts w:hint="eastAsia"/>
        </w:rPr>
        <w:t xml:space="preserve">步外，我们对所有模型都进行了</w:t>
      </w:r>
      <w:r>
        <w:t xml:space="preserve"> </w:t>
      </w:r>
      <m:oMath>
        <m:r>
          <m:t>500</m:t>
        </m:r>
        <m:r>
          <m:rPr>
            <m:sty m:val="p"/>
          </m:rPr>
          <m:t>K</m:t>
        </m:r>
      </m:oMath>
      <w:r>
        <w:t xml:space="preserve"> </w:t>
      </w:r>
      <w:r>
        <w:rPr>
          <w:rFonts w:hint="eastAsia"/>
        </w:rPr>
        <w:t xml:space="preserve">次更新。除了</w:t>
      </w:r>
      <w:r>
        <w:t xml:space="preserve"> </w:t>
      </w:r>
      <m:oMath>
        <m:r>
          <m:t>15</m:t>
        </m:r>
        <m:r>
          <m:rPr>
            <m:sty m:val="p"/>
          </m:rPr>
          <m:t> </m:t>
        </m:r>
        <m:r>
          <m:rPr>
            <m:sty m:val="p"/>
          </m:rPr>
          <m:t>B</m:t>
        </m:r>
      </m:oMath>
      <w:r>
        <w:t xml:space="preserve"> </w:t>
      </w:r>
      <w:r>
        <w:rPr>
          <w:rFonts w:hint="eastAsia"/>
        </w:rPr>
        <w:t xml:space="preserve">模型使用320万个标记作为批量大小外，所有模型都使用200万个标记作为批量大小。为了高效处理大蛋白，我们将长蛋白裁剪为随机的1024个标记。我们使用起始标记(BOS)和结束标记(EOS)来表示真实蛋白的开始和结束，以便模型能够区分完整大小的蛋白和裁剪后的蛋白。</w:t>
      </w:r>
    </w:p>
    <w:p>
      <w:pPr>
        <w:pStyle w:val="a0"/>
      </w:pPr>
      <w:r>
        <w:t xml:space="preserve">We used standard distributed data parallelism for models up to</w:t>
      </w:r>
      <w:r>
        <w:t xml:space="preserve"> </w:t>
      </w:r>
      <m:oMath>
        <m:r>
          <m:t>650</m:t>
        </m:r>
        <m:r>
          <m:rPr>
            <m:sty m:val="p"/>
          </m:rPr>
          <m:t>M</m:t>
        </m:r>
      </m:oMath>
      <w:r>
        <w:t xml:space="preserve"> </w:t>
      </w:r>
      <w:r>
        <w:t xml:space="preserve">parameters and used sharded data parallelism (FSDP) (61) for the 2.8B and 15B parameter models. FSDP shards model weights and optimization parameters across multiple GPUs, allowing us to train models that can’t fit into a single GPU memory.</w:t>
      </w:r>
    </w:p>
    <w:p>
      <w:pPr>
        <w:pStyle w:val="a0"/>
      </w:pPr>
      <w:r>
        <w:rPr>
          <w:rFonts w:hint="eastAsia"/>
        </w:rPr>
        <w:t xml:space="preserve">对于参数最多为</w:t>
      </w:r>
      <w:r>
        <w:t xml:space="preserve"> </w:t>
      </w:r>
      <m:oMath>
        <m:r>
          <m:t>650</m:t>
        </m:r>
        <m:r>
          <m:rPr>
            <m:sty m:val="p"/>
          </m:rPr>
          <m:t>M</m:t>
        </m:r>
      </m:oMath>
      <w:r>
        <w:t xml:space="preserve"> </w:t>
      </w:r>
      <w:r>
        <w:rPr>
          <w:rFonts w:hint="eastAsia"/>
        </w:rPr>
        <w:t xml:space="preserve">的模型，我们使用标准的分布式数据并行；对于28亿和150亿参数的模型，我们使用分片数据并行(FSDP)(61)。FSDP在多个GPU之间分片存储模型权重和优化参数，使我们能够训练无法放入单个GPU内存的模型。</w:t>
      </w:r>
    </w:p>
    <w:bookmarkStart w:id="88" w:name="esm-2-ablation-details"/>
    <w:p>
      <w:pPr>
        <w:pStyle w:val="1"/>
      </w:pPr>
      <w:r>
        <w:t xml:space="preserve">1.2.5 ESM-2 Ablation Details</w:t>
      </w:r>
    </w:p>
    <w:bookmarkEnd w:id="88"/>
    <w:bookmarkStart w:id="89" w:name="esm---2消融实验细节"/>
    <w:p>
      <w:pPr>
        <w:pStyle w:val="1"/>
      </w:pPr>
      <w:r>
        <w:t xml:space="preserve">1.2.5 ESM - </w:t>
      </w:r>
      <w:r>
        <w:rPr>
          <w:rFonts w:hint="eastAsia"/>
        </w:rPr>
        <w:t xml:space="preserve">2消融实验细节</w:t>
      </w:r>
    </w:p>
    <w:bookmarkEnd w:id="89"/>
    <w:p>
      <w:pPr>
        <w:pStyle w:val="FirstParagraph"/>
      </w:pPr>
      <w:r>
        <w:t xml:space="preserve">We ran ablation experiments using</w:t>
      </w:r>
      <w:r>
        <w:t xml:space="preserve"> </w:t>
      </w:r>
      <m:oMath>
        <m:r>
          <m:t>150</m:t>
        </m:r>
        <m:r>
          <m:rPr>
            <m:sty m:val="p"/>
          </m:rPr>
          <m:t>M</m:t>
        </m:r>
      </m:oMath>
      <w:r>
        <w:t xml:space="preserve"> </w:t>
      </w:r>
      <w:r>
        <w:t xml:space="preserve">parameter models trained for</w:t>
      </w:r>
      <w:r>
        <w:t xml:space="preserve"> </w:t>
      </w:r>
      <m:oMath>
        <m:r>
          <m:t>100</m:t>
        </m:r>
        <m:r>
          <m:rPr>
            <m:sty m:val="p"/>
          </m:rPr>
          <m:t>K</m:t>
        </m:r>
      </m:oMath>
      <w:r>
        <w:t xml:space="preserve"> </w:t>
      </w:r>
      <w:r>
        <w:t xml:space="preserve">steps. Ablations were performed for RoPE, new data version, and UniRef90 sampling (table S2).</w:t>
      </w:r>
    </w:p>
    <w:p>
      <w:pPr>
        <w:pStyle w:val="a0"/>
      </w:pPr>
      <w:r>
        <w:rPr>
          <w:rFonts w:hint="eastAsia"/>
        </w:rPr>
        <w:t xml:space="preserve">我们使用经过</w:t>
      </w:r>
      <w:r>
        <w:t xml:space="preserve"> </w:t>
      </w:r>
      <m:oMath>
        <m:r>
          <m:t>100</m:t>
        </m:r>
        <m:r>
          <m:rPr>
            <m:sty m:val="p"/>
          </m:rPr>
          <m:t>K</m:t>
        </m:r>
      </m:oMath>
      <w:r>
        <w:t xml:space="preserve"> </w:t>
      </w:r>
      <w:r>
        <w:rPr>
          <w:rFonts w:hint="eastAsia"/>
        </w:rPr>
        <w:t xml:space="preserve">步训练的</w:t>
      </w:r>
      <w:r>
        <w:t xml:space="preserve"> </w:t>
      </w:r>
      <m:oMath>
        <m:r>
          <m:t>150</m:t>
        </m:r>
        <m:r>
          <m:rPr>
            <m:sty m:val="p"/>
          </m:rPr>
          <m:t>M</m:t>
        </m:r>
      </m:oMath>
      <w:r>
        <w:t xml:space="preserve"> </w:t>
      </w:r>
      <w:r>
        <w:rPr>
          <w:rFonts w:hint="eastAsia"/>
        </w:rPr>
        <w:t xml:space="preserve">参数模型进行了消融实验。对旋转位置编码(RoPE)、新数据版本和UniRef90采样进行了消融实验(表S2)。</w:t>
      </w:r>
    </w:p>
    <w:p>
      <w:pPr>
        <w:pStyle w:val="a0"/>
      </w:pPr>
      <w:r>
        <w:t xml:space="preserve">Unsupervised contact prediction results show that both RoPE and newer data significantly improve the results. We do observe a slight regression when sampling from UniRef90 clusters, however we believe this difference is small and the UniRef90 cluster sampling is likely to help for the larger models.</w:t>
      </w:r>
    </w:p>
    <w:p>
      <w:pPr>
        <w:pStyle w:val="a0"/>
      </w:pPr>
      <w:r>
        <w:rPr>
          <w:rFonts w:hint="eastAsia"/>
        </w:rPr>
        <w:t xml:space="preserve">无监督接触预测结果表明，旋转位置编码(RoPE)和较新的数据都显著改善了结果。然而，当从UniRef90聚类中采样时，我们确实观察到了轻微的性能下降，但我们认为这种差异很小，并且UniRef90聚类采样可能对更大的模型有帮助。</w:t>
      </w:r>
    </w:p>
    <w:bookmarkStart w:id="90" w:name="esmfold"/>
    <w:p>
      <w:pPr>
        <w:pStyle w:val="1"/>
      </w:pPr>
      <w:r>
        <w:t xml:space="preserve">1.3 ESMFold</w:t>
      </w:r>
    </w:p>
    <w:bookmarkEnd w:id="90"/>
    <w:bookmarkStart w:id="91" w:name="esmfold-1"/>
    <w:p>
      <w:pPr>
        <w:pStyle w:val="1"/>
      </w:pPr>
      <w:r>
        <w:t xml:space="preserve">1.3 ESMFold</w:t>
      </w:r>
    </w:p>
    <w:bookmarkEnd w:id="91"/>
    <w:p>
      <w:pPr>
        <w:pStyle w:val="FirstParagraph"/>
      </w:pPr>
      <w:r>
        <w:t xml:space="preserve">The AlphaFold2 architecture is split into two major sections, the Evoformer and the structure module. The structure module processes the final representations into 3D coordinates for atomic-level structure predictions and requires no changes to be used with ESM-2. The Evoformer, however, builds separate MSA and residue-pairwise embedding spaces.</w:t>
      </w:r>
    </w:p>
    <w:p>
      <w:pPr>
        <w:pStyle w:val="a0"/>
      </w:pPr>
      <w:r>
        <w:rPr>
          <w:rFonts w:hint="eastAsia"/>
        </w:rPr>
        <w:t xml:space="preserve">AlphaFold2架构分为两个主要部分:进化模块(Evoformer)和结构模块。结构模块将最终表示处理为原子级结构预测的三维坐标，并且在与ESMFold</w:t>
      </w:r>
      <w:r>
        <w:t xml:space="preserve"> - </w:t>
      </w:r>
      <w:r>
        <w:rPr>
          <w:rFonts w:hint="eastAsia"/>
        </w:rPr>
        <w:t xml:space="preserve">2一起使用时无需更改。然而，进化模块构建了单独的多序列比对(MSA)和残基对嵌入空间。</w:t>
      </w:r>
    </w:p>
    <w:p>
      <w:pPr>
        <w:pStyle w:val="a0"/>
      </w:pPr>
      <w:r>
        <w:t xml:space="preserve">The major change that needs to be made in order to adapt the Evoformer block to language model features is to remove its dependence on MSAs. Since MSAs are two dimensional, the Evoformer employs axial attention (62) over the columns and rows of the MSA. The language model features are one dimensional, so we can replace the axial attention with a standard attention over this feature space. All other operations in the Evoformer block are kept the same. We call this simplified architecture the Folding block.</w:t>
      </w:r>
    </w:p>
    <w:p>
      <w:pPr>
        <w:pStyle w:val="a0"/>
      </w:pPr>
      <w:r>
        <w:rPr>
          <w:rFonts w:hint="eastAsia"/>
        </w:rPr>
        <w:t xml:space="preserve">为了使进化模块块适应语言模型特征，需要进行的主要更改是消除其对多序列比对(MSA)的依赖。由于多序列比对是二维的，进化模块在多序列比对的列和行上采用轴向注意力机制(62)。语言模型特征是一维的，因此我们可以用对该特征空间的标准注意力机制取代轴向注意力机制。进化模块块中的所有其他操作保持不变。我们将这种简化的架构称为折叠块。</w:t>
      </w:r>
    </w:p>
    <w:p>
      <w:pPr>
        <w:pStyle w:val="a0"/>
      </w:pPr>
      <w:r>
        <w:t xml:space="preserve">The second change involves the removal of templates. Template information is passed to the model as pairwise distances, input to the residue-pairwise embedding. We simply omit this information, passing instead the attention maps from the language model, as these have been shown to capture structural information well (38).</w:t>
      </w:r>
    </w:p>
    <w:p>
      <w:pPr>
        <w:pStyle w:val="a0"/>
      </w:pPr>
      <w:r>
        <w:rPr>
          <w:rFonts w:hint="eastAsia"/>
        </w:rPr>
        <w:t xml:space="preserve">第二个更改涉及去除模板。模板信息以成对距离的形式传递给模型，并作为残基对嵌入的输入。我们简单地省略了此信息，而是传递语言模型的注意力图，因为这些注意力图已被证明能够很好地捕捉结构信息(38)。</w:t>
      </w:r>
    </w:p>
    <w:p>
      <w:pPr>
        <w:pStyle w:val="a0"/>
      </w:pPr>
      <w:r>
        <w:t xml:space="preserve">Our final architecture, which we call ESMFold, has 48 folding blocks. It was trained for an initial 125k steps on protein crops of size 256, and then fine-tuned with the structural violation loss for</w:t>
      </w:r>
      <w:r>
        <w:t xml:space="preserve"> </w:t>
      </w:r>
      <m:oMath>
        <m:r>
          <m:t>25</m:t>
        </m:r>
        <m:r>
          <m:rPr>
            <m:sty m:val="p"/>
          </m:rPr>
          <m:t>k</m:t>
        </m:r>
      </m:oMath>
      <w:r>
        <w:t xml:space="preserve"> </w:t>
      </w:r>
      <w:r>
        <w:t xml:space="preserve">steps, on crop sizes of 384. We use the Frame Aligned Point Error (FAPE) and distogram losses introduced in AlphaFold2, as well as heads for predicting IDDT and the pTM score. We omit the masked language modeling loss. Language model parameters are frozen for training ESMFold.</w:t>
      </w:r>
    </w:p>
    <w:p>
      <w:pPr>
        <w:pStyle w:val="a0"/>
      </w:pPr>
      <w:r>
        <w:rPr>
          <w:rFonts w:hint="eastAsia"/>
        </w:rPr>
        <w:t xml:space="preserve">我们最终的架构称为ESMFold，有48个折叠块。它首先在大小为256的蛋白裁剪片段上进行了125000步的训练，然后在大小为384的裁剪片段上使用结构违规损失进行了</w:t>
      </w:r>
      <w:r>
        <w:t xml:space="preserve"> </w:t>
      </w:r>
      <m:oMath>
        <m:r>
          <m:t>25</m:t>
        </m:r>
        <m:r>
          <m:rPr>
            <m:sty m:val="p"/>
          </m:rPr>
          <m:t>k</m:t>
        </m:r>
      </m:oMath>
      <w:r>
        <w:t xml:space="preserve"> </w:t>
      </w:r>
      <w:r>
        <w:rPr>
          <w:rFonts w:hint="eastAsia"/>
        </w:rPr>
        <w:t xml:space="preserve">步的微调。我们使用了AlphaFold2中引入的帧对齐点误差(FAPE)和距离图损失，以及用于预测交互域距离差(IDDT)和预测模板建模得分(pTM)的头部。我们省略了掩码语言建模损失。在训练ESMFold时，语言模型的参数被冻结。</w:t>
      </w:r>
    </w:p>
    <w:p>
      <w:pPr>
        <w:pStyle w:val="a0"/>
      </w:pPr>
      <w:r>
        <w:t xml:space="preserve">The folding block is as follows, and shown in Figure 2A:</w:t>
      </w:r>
    </w:p>
    <w:p>
      <w:pPr>
        <w:pStyle w:val="a0"/>
      </w:pPr>
      <w:r>
        <w:rPr>
          <w:rFonts w:hint="eastAsia"/>
        </w:rPr>
        <w:t xml:space="preserve">折叠块如下所示，并在图2A中展示:</w:t>
      </w:r>
    </w:p>
    <w:p>
      <w:r>
        <w:pict>
          <v:rect style="width:0;height:1.5pt" o:hralign="center" o:hrstd="t" o:hr="t"/>
        </w:pict>
      </w:r>
    </w:p>
    <w:p>
      <w:pPr>
        <w:pStyle w:val="FirstParagraph"/>
      </w:pPr>
      <w:r>
        <w:t xml:space="preserve">Algorithm 1:</w:t>
      </w:r>
    </w:p>
    <w:p>
      <w:pPr>
        <w:pStyle w:val="a0"/>
      </w:pPr>
      <w:r>
        <w:t xml:space="preserve">FoldingBlock(s, z)</w:t>
      </w:r>
    </w:p>
    <w:p>
      <w:pPr>
        <w:pStyle w:val="a0"/>
      </w:pPr>
      <w:r>
        <w:t xml:space="preserve">b = Linear(z)</w:t>
      </w:r>
    </w:p>
    <w:p>
      <w:pPr>
        <w:pStyle w:val="a0"/>
      </w:pPr>
      <w:r>
        <w:t xml:space="preserve">s = s + MultiHeadSelfAttention (s, bias=b)</w:t>
      </w:r>
    </w:p>
    <w:p>
      <w:pPr>
        <w:pStyle w:val="a0"/>
      </w:pPr>
      <w:r>
        <w:t xml:space="preserve">s = s + MLP(s)</w:t>
      </w:r>
    </w:p>
    <w:p>
      <w:pPr>
        <w:pStyle w:val="a0"/>
      </w:pPr>
      <w:r>
        <w:t xml:space="preserve">z = z + Linear(Concat([OuterProduct(s), OuterDifference(s)]))</w:t>
      </w:r>
    </w:p>
    <w:p>
      <w:pPr>
        <w:pStyle w:val="a0"/>
      </w:pPr>
      <w:r>
        <w:t xml:space="preserve">z = z + TriangularMultiplicativeUpdateOutgoing(z)</w:t>
      </w:r>
    </w:p>
    <w:p>
      <w:pPr>
        <w:pStyle w:val="a0"/>
      </w:pPr>
      <w:r>
        <w:t xml:space="preserve">z = z + TriangularMultiplicativeUpdateIncoming(z)</w:t>
      </w:r>
    </w:p>
    <w:p>
      <w:pPr>
        <w:pStyle w:val="a0"/>
      </w:pPr>
      <w:r>
        <w:t xml:space="preserve">z = z + TriangularSelfAttentionOutgoing(z)</w:t>
      </w:r>
    </w:p>
    <w:p>
      <w:pPr>
        <w:pStyle w:val="a0"/>
      </w:pPr>
      <w:r>
        <w:t xml:space="preserve">z = z + TriangularSelfAttentionIncoming(z)</w:t>
      </w:r>
    </w:p>
    <w:p>
      <w:pPr>
        <w:pStyle w:val="a0"/>
      </w:pPr>
      <w:r>
        <w:t xml:space="preserve"> </w:t>
      </w:r>
      <w:r>
        <w:t xml:space="preserve"> </w:t>
      </w:r>
      <w:r>
        <w:t xml:space="preserve"> </w:t>
      </w:r>
      <w:r>
        <w:t xml:space="preserve"> </w:t>
      </w:r>
      <w:r>
        <w:t xml:space="preserve"> </w:t>
      </w:r>
      <w:r>
        <w:t xml:space="preserve"> </w:t>
      </w:r>
      <w:r>
        <w:t xml:space="preserve"> </w:t>
      </w:r>
      <w:r>
        <w:t xml:space="preserve"> </w:t>
      </w:r>
      <m:oMath>
        <m:r>
          <m:rPr>
            <m:sty m:val="p"/>
          </m:rPr>
          <m:t>z</m:t>
        </m:r>
        <m:r>
          <m:rPr>
            <m:sty m:val="p"/>
          </m:rPr>
          <m:t>=</m:t>
        </m:r>
        <m:r>
          <m:rPr>
            <m:sty m:val="p"/>
          </m:rPr>
          <m:t>z</m:t>
        </m:r>
        <m:r>
          <m:rPr>
            <m:sty m:val="p"/>
          </m:rPr>
          <m:t>=</m:t>
        </m:r>
        <m:r>
          <m:rPr>
            <m:sty m:val="p"/>
          </m:rPr>
          <m:t>M</m:t>
        </m:r>
        <m:r>
          <m:rPr>
            <m:sty m:val="p"/>
          </m:rPr>
          <m:t>L</m:t>
        </m:r>
        <m:r>
          <m:rPr>
            <m:sty m:val="p"/>
          </m:rPr>
          <m:t>P</m:t>
        </m:r>
        <m:d>
          <m:dPr>
            <m:begChr m:val="("/>
            <m:sepChr m:val=""/>
            <m:endChr m:val=")"/>
            <m:grow/>
          </m:dPr>
          <m:e>
            <m:r>
              <m:rPr>
                <m:sty m:val="p"/>
              </m:rPr>
              <m:t>z</m:t>
            </m:r>
          </m:e>
        </m:d>
      </m:oMath>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return s, z</w:t>
      </w:r>
    </w:p>
    <w:p>
      <w:r>
        <w:pict>
          <v:rect style="width:0;height:1.5pt" o:hralign="center" o:hrstd="t" o:hr="t"/>
        </w:pict>
      </w:r>
    </w:p>
    <w:p>
      <w:pPr>
        <w:pStyle w:val="FirstParagraph"/>
      </w:pPr>
      <w:r>
        <w:t xml:space="preserve">The folding block is extremely similar to the Evoformer described in AlphaFold2. There are two major differences. Because we do not have an MSA, the modules responsible for processing the MSA are replaced with a simple transformer. The self-attention here still uses a bias derived from the pairwise representations. Secondly, the sequence representations communicate with pairwise representation via both an outer product and outer difference.</w:t>
      </w:r>
    </w:p>
    <w:p>
      <w:pPr>
        <w:pStyle w:val="a0"/>
      </w:pPr>
      <w:r>
        <w:rPr>
          <w:rFonts w:hint="eastAsia"/>
        </w:rPr>
        <w:t xml:space="preserve">折叠块与AlphaFold2中描述的进化模块极为相似。有两个主要区别。因为我们没有多序列比对(MSA)，负责处理多序列比对的模块被一个简单的变压器取代。这里的自注意力机制仍然使用从成对表示中导出的偏差。其次，序列表示通过外积和外差与成对表示进行通信。</w:t>
      </w:r>
    </w:p>
    <w:p>
      <w:pPr>
        <w:pStyle w:val="a0"/>
      </w:pPr>
      <w:r>
        <w:t xml:space="preserve">And ESMFold is as follows:</w:t>
      </w:r>
    </w:p>
    <w:p>
      <w:pPr>
        <w:pStyle w:val="a0"/>
      </w:pPr>
      <w:r>
        <w:rPr>
          <w:rFonts w:hint="eastAsia"/>
        </w:rPr>
        <w:t xml:space="preserve">ESMFold如下所示:</w:t>
      </w:r>
    </w:p>
    <w:p>
      <w:r>
        <w:pict>
          <v:rect style="width:0;height:1.5pt" o:hralign="center" o:hrstd="t" o:hr="t"/>
        </w:pict>
      </w:r>
    </w:p>
    <w:p>
      <w:pPr>
        <w:pStyle w:val="FirstParagraph"/>
      </w:pPr>
      <w:r>
        <w:t xml:space="preserve">Algorithm 2 :</w:t>
      </w:r>
    </w:p>
    <w:p>
      <w:pPr>
        <w:pStyle w:val="a0"/>
      </w:pPr>
      <w:r>
        <w:t xml:space="preserve">esm_c_s: number of channels in ESM hidden representation</w:t>
      </w:r>
    </w:p>
    <w:p>
      <w:pPr>
        <w:pStyle w:val="a0"/>
      </w:pPr>
      <w:r>
        <w:t xml:space="preserve">c_s = 1024</w:t>
      </w:r>
    </w:p>
    <w:p>
      <w:pPr>
        <w:pStyle w:val="a0"/>
      </w:pPr>
      <w:r>
        <w:t xml:space="preserve">c_z = 128</w:t>
      </w:r>
    </w:p>
    <w:p>
      <w:pPr>
        <w:pStyle w:val="a0"/>
      </w:pPr>
      <w:r>
        <w:t xml:space="preserve">ESMFold (sequence)</w:t>
      </w:r>
    </w:p>
    <w:p>
      <w:pPr>
        <w:pStyle w:val="a0"/>
      </w:pPr>
      <w:r>
        <w:t xml:space="preserve">s = ESM_hiddens(sequence) # num_layers x Length x esm_c_s</w:t>
      </w:r>
    </w:p>
    <w:p>
      <w:pPr>
        <w:pStyle w:val="a0"/>
      </w:pPr>
      <w:r>
        <w:t xml:space="preserve">s = (softmax(layer_weights) * s).sum(0)</w:t>
      </w:r>
    </w:p>
    <w:p>
      <w:pPr>
        <w:pStyle w:val="a0"/>
      </w:pPr>
      <w:r>
        <w:t xml:space="preserve">s = MLP(s)</w:t>
      </w:r>
    </w:p>
    <w:p>
      <w:pPr>
        <w:pStyle w:val="a0"/>
      </w:pPr>
      <w:r>
        <w:t xml:space="preserve">z = PairwiseRelativePositionalEncoding(Length)</w:t>
      </w:r>
    </w:p>
    <w:p>
      <w:pPr>
        <w:pStyle w:val="a0"/>
      </w:pPr>
      <w:r>
        <w:t xml:space="preserve">for b in folding_blocks:</w:t>
      </w:r>
    </w:p>
    <w:p>
      <w:pPr>
        <w:pStyle w:val="a0"/>
      </w:pPr>
      <w:r>
        <w:t xml:space="preserve"> </w:t>
      </w:r>
      <w:r>
        <w:t xml:space="preserve"> </w:t>
      </w:r>
      <w:r>
        <w:t xml:space="preserve"> </w:t>
      </w:r>
      <w:r>
        <w:t xml:space="preserve"> </w:t>
      </w:r>
      <w:r>
        <w:t xml:space="preserve"> </w:t>
      </w:r>
      <w:r>
        <w:t xml:space="preserve"> </w:t>
      </w:r>
      <w:r>
        <w:t xml:space="preserve"> </w:t>
      </w:r>
      <w:r>
        <w:t xml:space="preserve"> </w:t>
      </w:r>
      <m:oMath>
        <m:r>
          <m:t>s</m:t>
        </m:r>
        <m:r>
          <m:rPr>
            <m:sty m:val="p"/>
          </m:rPr>
          <m:t>,</m:t>
        </m:r>
        <m:r>
          <m:t>z</m:t>
        </m:r>
        <m:r>
          <m:rPr>
            <m:sty m:val="p"/>
          </m:rPr>
          <m:t>=</m:t>
        </m:r>
        <m:r>
          <m:t>b</m:t>
        </m:r>
        <m:d>
          <m:dPr>
            <m:begChr m:val="("/>
            <m:sepChr m:val=""/>
            <m:endChr m:val=")"/>
            <m:grow/>
          </m:dPr>
          <m:e>
            <m:r>
              <m:t>s</m:t>
            </m:r>
            <m:r>
              <m:rPr>
                <m:sty m:val="p"/>
              </m:rPr>
              <m:t>,</m:t>
            </m:r>
            <m:r>
              <m:t>z</m:t>
            </m:r>
          </m:e>
        </m:d>
      </m:oMath>
    </w:p>
    <w:p>
      <w:pPr>
        <w:pStyle w:val="a0"/>
      </w:pPr>
      <w:r>
        <w:t xml:space="preserve">return StructureModule ( s, z )</w:t>
      </w:r>
    </w:p>
    <w:p>
      <w:r>
        <w:pict>
          <v:rect style="width:0;height:1.5pt" o:hralign="center" o:hrstd="t" o:hr="t"/>
        </w:pict>
      </w:r>
    </w:p>
    <w:p>
      <w:pPr>
        <w:pStyle w:val="FirstParagraph"/>
      </w:pPr>
      <w:r>
        <w:t xml:space="preserve">We use a learned weighted sum of ESM embeddings to produce the initial hidden state into the model. This is then fed through an MLP. The initial pairwise state is simply the pairwise relative positional encoding described in (26). We found that using the attention maps initially gives a boost in performance, but this disappears during training. For experiments that do not use any folding blocks, we use an MLP applied to the ESM attention maps as input, and add the pairwise relative positional encoding to the attention map scores. Finally, the StructureModule parses these results into coordinates.</w:t>
      </w:r>
    </w:p>
    <w:p>
      <w:pPr>
        <w:pStyle w:val="a0"/>
      </w:pPr>
      <w:r>
        <w:rPr>
          <w:rFonts w:hint="eastAsia"/>
        </w:rPr>
        <w:t xml:space="preserve">我们使用学习得到的进化尺度模型(ESM)嵌入的加权和来生成模型的初始隐藏状态。然后将其输入多层感知器(MLP)。初始成对状态就是(26)中描述的成对相对位置编码。我们发现，最初使用注意力图可以提升性能，但在训练过程中这种提升会消失。对于不使用任何折叠模块的实验，我们将应用于ESM注意力图的MLP作为输入，并将成对相对位置编码添加到注意力图得分中。最后，结构模块(StructureModule)将这些结果解析为坐标。</w:t>
      </w:r>
    </w:p>
    <w:p>
      <w:pPr>
        <w:pStyle w:val="a0"/>
      </w:pPr>
      <w:r>
        <w:t xml:space="preserve">The predicted IDDT head is output from the hidden representation of the StructureModule. The predicted TM head uses the pairwise representation</w:t>
      </w:r>
      <w:r>
        <w:t xml:space="preserve"> </w:t>
      </w:r>
      <w:r>
        <w:t xml:space="preserve"> </w:t>
      </w:r>
      <w:r>
        <w:t xml:space="preserve"> </w:t>
      </w:r>
      <w:r>
        <w:t xml:space="preserve"> </w:t>
      </w:r>
      <w:r>
        <w:t xml:space="preserve"> </w:t>
      </w:r>
      <w:r>
        <w:t xml:space="preserve">z. Finally, we also predict the distogram, from the same representation.</w:t>
      </w:r>
    </w:p>
    <w:p>
      <w:pPr>
        <w:pStyle w:val="a0"/>
      </w:pPr>
      <w:r>
        <w:rPr>
          <w:rFonts w:hint="eastAsia"/>
        </w:rPr>
        <w:t xml:space="preserve">预测的全原子距离离散化得分(IDDT)头从结构模块的隐藏表示中输出。预测的模板建模得分(TM)头使用成对表示z。最后，我们还从相同的表示中预测距离直方图。</w:t>
      </w:r>
    </w:p>
    <w:p>
      <w:pPr>
        <w:pStyle w:val="a0"/>
      </w:pPr>
      <w:r>
        <w:t xml:space="preserve">To predict complexes shown in Figure 2D, we give a residue index break of 1000 to ESMFold and link chains with a 25-residue poly-glycine linker, which we remove before displaying. Note that this is using ESMFold out of distribution since single chains are used during training.</w:t>
      </w:r>
    </w:p>
    <w:p>
      <w:pPr>
        <w:pStyle w:val="a0"/>
      </w:pPr>
      <w:r>
        <w:rPr>
          <w:rFonts w:hint="eastAsia"/>
        </w:rPr>
        <w:t xml:space="preserve">为了预测图2D中所示的复合物，我们为进化尺度模型折叠(ESMFold)提供一个残基索引断点1000，并使用一个25个残基的聚甘氨酸接头连接各链，在展示前我们会移除该接头。请注意，这是在分布外使用ESMFold，因为训练期间使用的是单链。</w:t>
      </w:r>
    </w:p>
    <w:bookmarkStart w:id="92" w:name="metagenomics-experiments"/>
    <w:p>
      <w:pPr>
        <w:pStyle w:val="1"/>
      </w:pPr>
      <w:r>
        <w:t xml:space="preserve">1.4 Metagenomics experiments</w:t>
      </w:r>
    </w:p>
    <w:bookmarkEnd w:id="92"/>
    <w:bookmarkStart w:id="93" w:name="宏基因组学实验"/>
    <w:p>
      <w:pPr>
        <w:pStyle w:val="1"/>
      </w:pPr>
      <w:r>
        <w:t xml:space="preserve">1.4 </w:t>
      </w:r>
      <w:r>
        <w:rPr>
          <w:rFonts w:hint="eastAsia"/>
        </w:rPr>
        <w:t xml:space="preserve">宏基因组学实验</w:t>
      </w:r>
    </w:p>
    <w:bookmarkEnd w:id="93"/>
    <w:p>
      <w:pPr>
        <w:pStyle w:val="FirstParagraph"/>
      </w:pPr>
      <w:r>
        <w:t xml:space="preserve">MGnify (29) version 2022 was clustered at 50% sequence similarity using parameters corresponding to high sensitivity ( –min-seq-id 0.5 –kmer-per-seq 100 –cluster-mode 2 –cov-mode 1 -c 0.6 ). Of these cluster representatives, we filtered out any sequences with less than 50 residues or greater than 512 residues, from which we obtained a uniformly sampled set of 1 million sequences. We then used ESMFold to obtain structure predictions and corresponding pLDDT values for each of these sequences. bioRxiv preprint doi: https://doi.org/10.1101/2022.07.20.500902; this version posted July 21,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使用对应于高灵敏度的参数(–min</w:t>
      </w:r>
      <w:r>
        <w:t xml:space="preserve"> - seq - id 0.5 –kmer - per - seq 100 –cluster - mode 2 –cov - mode 1 - c </w:t>
      </w:r>
      <w:r>
        <w:rPr>
          <w:rFonts w:hint="eastAsia"/>
        </w:rPr>
        <w:t xml:space="preserve">0.6)，将MGnify(29)2022版以50%的序列相似度进行聚类。在这些聚类代表中，我们过滤掉所有少于50个残基或多于512个残基的序列，从中获得了一组均匀采样的100万条序列。然后，我们使用进化尺度模型折叠(ESMFold)为这些序列中的每一条获得结构预测和相应的预测局部距离差异测试(pLDDT)值。生物预印本服务器(bioRxiv)预印本doi:</w:t>
      </w:r>
      <w:r>
        <w:t xml:space="preserve"> </w:t>
      </w:r>
      <w:r>
        <w:rPr>
          <w:rFonts w:hint="eastAsia"/>
        </w:rPr>
        <w:t xml:space="preserve">https://doi.org/10.1101/2022.07.20.500902；此版本于2022年7月21日发布。此预印本的版权持有者(未经同行评审认证)是作者/资助者，其已授予bioRxiv永久展示该预印本的许可。该预印本根据知识共享署名</w:t>
      </w:r>
      <w:r>
        <w:t xml:space="preserve"> - </w:t>
      </w:r>
      <w:r>
        <w:rPr>
          <w:rFonts w:hint="eastAsia"/>
        </w:rPr>
        <w:t xml:space="preserve">非商业性使用</w:t>
      </w:r>
      <w:r>
        <w:t xml:space="preserve"> - </w:t>
      </w:r>
      <w:r>
        <w:rPr>
          <w:rFonts w:hint="eastAsia"/>
        </w:rPr>
        <w:t xml:space="preserve">禁止演绎4.0国际许可协议(CC</w:t>
      </w:r>
      <w:r>
        <w:t xml:space="preserve"> - BY - NC - ND </w:t>
      </w:r>
      <w:r>
        <w:rPr>
          <w:rFonts w:hint="eastAsia"/>
        </w:rPr>
        <w:t xml:space="preserve">4.0)提供。</w:t>
      </w:r>
    </w:p>
    <w:p>
      <w:pPr>
        <w:pStyle w:val="a0"/>
      </w:pPr>
      <w:r>
        <w:t xml:space="preserve">We further analyzed the high-confidence subset of the 1 million structures with mean pLDDT greater than 0.9, corresponding to</w:t>
      </w:r>
      <w:r>
        <w:t xml:space="preserve"> </w:t>
      </w:r>
      <m:oMath>
        <m:r>
          <m:rPr>
            <m:sty m:val="p"/>
          </m:rPr>
          <m:t>∼</m:t>
        </m:r>
        <m:r>
          <m:t>59</m:t>
        </m:r>
        <m:r>
          <m:rPr>
            <m:sty m:val="p"/>
          </m:rPr>
          <m:t>k</m:t>
        </m:r>
      </m:oMath>
      <w:r>
        <w:t xml:space="preserve"> </w:t>
      </w:r>
      <w:r>
        <w:t xml:space="preserve">structures. For each high-confidence structure, we used Foldseek (52) easy-search (–alignment-type 1) to identify similar structures in the PDB (as of April 12, 2022) based on TM-score, with a cutoff of 0.5 (lower than which Foldseek would return no structures) to enable more efficient search. For high-confidence structures that also have no structures with TM-score greater than 0.5 returned by Foldseek, we used full AlphaFold2 with MSAs to also obtain structure predictions (we picked the top of five relaxed models ranked by mean pLDDT). We then compute RMSD values of aligned backbone coordinates and all-atom TM-score between the ESMFold- and AlphaFold2-predicted structures. For each sequence corresponding to a high-confidence structure, we also used blastp version 2.10.0+ to search for similar sequences in UniRef90 to compute sequence identity. We defined sequences as having low sequence identity to UniRef90 if all of the returned hits have an E-value greater than 1 or if the closest entry in UniRef90 has sequence identity of less than 30%. For sequences with no significant matches in UniRef90, we also used the jackhmmer web server</w:t>
      </w:r>
    </w:p>
    <w:p>
      <w:pPr>
        <w:pStyle w:val="a0"/>
      </w:pPr>
      <w:r>
        <w:rPr>
          <w:rFonts w:hint="eastAsia"/>
        </w:rPr>
        <w:t xml:space="preserve">我们进一步分析了100万个结构中平均预测局部距离差异测试(pLDDT)大于0.9的高置信度子集，对应于</w:t>
      </w:r>
      <w:r>
        <w:t xml:space="preserve"> </w:t>
      </w:r>
      <m:oMath>
        <m:r>
          <m:rPr>
            <m:sty m:val="p"/>
          </m:rPr>
          <m:t>∼</m:t>
        </m:r>
        <m:r>
          <m:t>59</m:t>
        </m:r>
        <m:r>
          <m:rPr>
            <m:sty m:val="p"/>
          </m:rPr>
          <m:t>k</m:t>
        </m:r>
      </m:oMath>
      <w:r>
        <w:t xml:space="preserve"> </w:t>
      </w:r>
      <w:r>
        <w:rPr>
          <w:rFonts w:hint="eastAsia"/>
        </w:rPr>
        <w:t xml:space="preserve">个结构。对于每个高置信度结构，我们使用Foldseek(52)的easy</w:t>
      </w:r>
      <w:r>
        <w:t xml:space="preserve"> - search(–alignment - type </w:t>
      </w:r>
      <w:r>
        <w:rPr>
          <w:rFonts w:hint="eastAsia"/>
        </w:rPr>
        <w:t xml:space="preserve">1)，基于模板建模得分(TM</w:t>
      </w:r>
      <w:r>
        <w:t xml:space="preserve"> - </w:t>
      </w:r>
      <w:r>
        <w:rPr>
          <w:rFonts w:hint="eastAsia"/>
        </w:rPr>
        <w:t xml:space="preserve">score)在蛋白质数据库(PDB，截至2022年4月12日)中识别相似结构，截断值为0.5(低于该值Foldseek将不返回任何结构)以实现更高效的搜索。对于Foldseek未返回任何模板建模得分大于0.5的结构的高置信度结构，我们使用带有多序列比对(MSAs)的完整AlphaFold2也获得结构预测(我们选择按平均预测局部距离差异测试排名前五的松弛模型中的最佳模型)。然后，我们计算进化尺度模型折叠(ESMFold)和AlphaFold2预测结构之间的对齐主链坐标的均方根偏差(RMSD)值和全原子模板建模得分。对于对应于高置信度结构的每个序列，我们还使用BLASTP</w:t>
      </w:r>
      <w:r>
        <w:t xml:space="preserve"> </w:t>
      </w:r>
      <w:r>
        <w:rPr>
          <w:rFonts w:hint="eastAsia"/>
        </w:rPr>
        <w:t xml:space="preserve">2.10.0+版本在UniRef90中搜索相似序列以计算序列同一性。如果所有返回的匹配结果的E值都大于1，或者UniRef90中最接近的条目序列同一性小于30%，我们将这些序列定义为与UniRef90具有低序列同一性。对于在UniRef90中没有显著匹配的序列，我们还使用JackHMMER网络服务器</w:t>
      </w:r>
    </w:p>
    <w:p>
      <w:pPr>
        <w:pStyle w:val="a0"/>
      </w:pPr>
      <w:r>
        <w:t xml:space="preserve">(https://www.ebi.ac.uk/Tools/hmmer/search/jackhmmer) (51) to manually query four reference proteomes for similar sequences.</w:t>
      </w:r>
    </w:p>
    <w:p>
      <w:pPr>
        <w:pStyle w:val="a0"/>
      </w:pPr>
      <w:r>
        <w:t xml:space="preserve">(https://www.ebi.ac.uk/Tools/hmmer/search/jackhmmer) (51) </w:t>
      </w:r>
      <w:r>
        <w:rPr>
          <w:rFonts w:hint="eastAsia"/>
        </w:rPr>
        <w:t xml:space="preserve">手动查询四个参考蛋白质组以查找相似序列。</w:t>
      </w:r>
    </w:p>
    <w:p>
      <w:pPr>
        <w:pStyle w:val="a0"/>
      </w:pPr>
      <w:r>
        <w:t xml:space="preserve">To construct the landscape of MGnify sequences, we first used ESM-1b to embed each sequence as a 1280-dimensional vector. These embeddings were then visualized using the umap version 0.5.3, scanpy version 1.9.1, and anndata 0.8.0 Python packages (63, 64), where dimensionality reduction was applied directly to the embedding vectors (use_rep=’X’ in scanpy.tl.umap) with default parameters (15-nearest-neighbors graph via approximate Euclidean distance, UMAP min_dist=0.5). Highlighted structure predictions with low similarity to known structures were manually selected and are summarized in Figures 4 and fig. S2. For these structures, we performed an additional structural similarity search using the Foldseek webserver (https://search.foldseek.com/search) with default parameters to identify the closest structures in PDB100 211201 beyond the TM-score cutoff of 0.5 .</w:t>
      </w:r>
    </w:p>
    <w:p>
      <w:pPr>
        <w:pStyle w:val="a0"/>
      </w:pPr>
      <w:r>
        <w:rPr>
          <w:rFonts w:hint="eastAsia"/>
        </w:rPr>
        <w:t xml:space="preserve">为了构建MGnify序列的图谱，我们首先使用进化尺度模型1b(ESM</w:t>
      </w:r>
      <w:r>
        <w:t xml:space="preserve"> - </w:t>
      </w:r>
      <w:r>
        <w:rPr>
          <w:rFonts w:hint="eastAsia"/>
        </w:rPr>
        <w:t xml:space="preserve">1b)将每个序列嵌入为一个1280维的向量。然后使用umap</w:t>
      </w:r>
      <w:r>
        <w:t xml:space="preserve"> </w:t>
      </w:r>
      <w:r>
        <w:rPr>
          <w:rFonts w:hint="eastAsia"/>
        </w:rPr>
        <w:t xml:space="preserve">0.5.3版、scanpy</w:t>
      </w:r>
      <w:r>
        <w:t xml:space="preserve"> </w:t>
      </w:r>
      <w:r>
        <w:rPr>
          <w:rFonts w:hint="eastAsia"/>
        </w:rPr>
        <w:t xml:space="preserve">1.9.1版和anndata</w:t>
      </w:r>
      <w:r>
        <w:t xml:space="preserve"> 0.8.0 </w:t>
      </w:r>
      <w:r>
        <w:rPr>
          <w:rFonts w:hint="eastAsia"/>
        </w:rPr>
        <w:t xml:space="preserve">Python包(63,</w:t>
      </w:r>
      <w:r>
        <w:t xml:space="preserve"> </w:t>
      </w:r>
      <w:r>
        <w:rPr>
          <w:rFonts w:hint="eastAsia"/>
        </w:rPr>
        <w:t xml:space="preserve">64)对这些嵌入进行可视化，其中直接对嵌入向量应用降维(在scanpy.tl.umap中use_rep=’X’)，使用默认参数(通过近似欧几里得距离构建15近邻图，UMAP最小距离=0.5)。手动选择与已知结构相似度较低的突出结构预测，并总结在图4和图S2中。对于这些结构，我们使用Foldseek网络服务器(https://search.foldseek.com/search)以默认参数进行了额外的结构相似性搜索，以识别蛋白质数据库100(PDB100</w:t>
      </w:r>
      <w:r>
        <w:t xml:space="preserve"> </w:t>
      </w:r>
      <w:r>
        <w:rPr>
          <w:rFonts w:hint="eastAsia"/>
        </w:rPr>
        <w:t xml:space="preserve">211201)中超出模板建模得分截断值0.5的最接近结构。</w:t>
      </w:r>
    </w:p>
    <w:sectPr w:rsidR="00C8062D">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a9"/>
      </w:pPr>
      <w:r>
        <w:rPr>
          <w:rStyle w:val="ac"/>
        </w:rPr>
        <w:footnoteRef/>
      </w:r>
      <w:r>
        <w:t xml:space="preserve"> </w:t>
      </w:r>
      <m:oMath>
        <m:sSup>
          <m:e>
            <m:r>
              <m:t>​</m:t>
            </m:r>
          </m:e>
          <m:sup>
            <m:r>
              <m:t>1</m:t>
            </m:r>
          </m:sup>
        </m:sSup>
      </m:oMath>
      <w:r>
        <w:t xml:space="preserve"> </w:t>
      </w:r>
      <w:r>
        <w:t xml:space="preserve">ESM-1b evaluated only on sequences of length</w:t>
      </w:r>
      <w:r>
        <w:t xml:space="preserve"> </w:t>
      </w:r>
      <m:oMath>
        <m:r>
          <m:rPr>
            <m:sty m:val="p"/>
          </m:rPr>
          <m:t>&lt;</m:t>
        </m:r>
        <m:r>
          <m:t>1024</m:t>
        </m:r>
      </m:oMath>
      <w:r>
        <w:t xml:space="preserve"> </w:t>
      </w:r>
      <w:r>
        <w:t xml:space="preserve">, due to constraints with position embedding.</w:t>
      </w:r>
    </w:p>
    <w:p>
      <w:pPr>
        <w:pStyle w:val="a9"/>
      </w:pPr>
      <m:oMath>
        <m:sSup>
          <m:e>
            <m:r>
              <m:t>​</m:t>
            </m:r>
          </m:e>
          <m:sup>
            <m:r>
              <m:t>1</m:t>
            </m:r>
          </m:sup>
        </m:sSup>
      </m:oMath>
      <w:r>
        <w:t xml:space="preserve"> </w:t>
      </w:r>
      <w:r>
        <w:rPr>
          <w:rFonts w:hint="eastAsia"/>
        </w:rPr>
        <w:t xml:space="preserve">由于位置嵌入的限制，ESM</w:t>
      </w:r>
      <w:r>
        <w:t xml:space="preserve"> - </w:t>
      </w:r>
      <w:r>
        <w:rPr>
          <w:rFonts w:hint="eastAsia"/>
        </w:rPr>
        <w:t xml:space="preserve">1b仅在长度为</w:t>
      </w:r>
      <w:r>
        <w:t xml:space="preserve"> </w:t>
      </w:r>
      <m:oMath>
        <m:r>
          <m:rPr>
            <m:sty m:val="p"/>
          </m:rPr>
          <m:t>&lt;</m:t>
        </m:r>
        <m:r>
          <m:t>1024</m:t>
        </m:r>
      </m:oMath>
      <w:r>
        <w:t xml:space="preserve"> </w:t>
      </w:r>
      <w:r>
        <w:rPr>
          <w:rFonts w:hint="eastAsia"/>
        </w:rPr>
        <w:t xml:space="preserve">的序列上进行评估。</w:t>
      </w:r>
    </w:p>
  </w:footnote>
  <w:footnote w:id="36">
    <w:p>
      <w:pPr>
        <w:pStyle w:val="a9"/>
      </w:pPr>
      <w:r>
        <w:rPr>
          <w:rStyle w:val="ac"/>
        </w:rPr>
        <w:footnoteRef/>
      </w:r>
      <w:r>
        <w:t xml:space="preserve"> </w:t>
      </w:r>
      <m:oMath>
        <m:sSup>
          <m:e>
            <m:r>
              <m:t>​</m:t>
            </m:r>
          </m:e>
          <m:sup>
            <m:r>
              <m:t>2</m:t>
            </m:r>
          </m:sup>
        </m:sSup>
      </m:oMath>
      <w:r>
        <w:t xml:space="preserve"> </w:t>
      </w:r>
      <w:r>
        <w:t xml:space="preserve">Average computed across all CASP14 sequences.</w:t>
      </w:r>
    </w:p>
    <w:p>
      <w:pPr>
        <w:pStyle w:val="a9"/>
      </w:pPr>
      <m:oMath>
        <m:sSup>
          <m:e>
            <m:r>
              <m:t>​</m:t>
            </m:r>
          </m:e>
          <m:sup>
            <m:r>
              <m:t>2</m:t>
            </m:r>
          </m:sup>
        </m:sSup>
      </m:oMath>
      <w:r>
        <w:t xml:space="preserve"> </w:t>
      </w:r>
      <w:r>
        <w:rPr>
          <w:rFonts w:hint="eastAsia"/>
        </w:rPr>
        <w:t xml:space="preserve">对所有CASP14序列计算的平均值。</w:t>
      </w:r>
    </w:p>
  </w:footnote>
  <w:footnote w:id="65">
    <w:p>
      <w:pPr>
        <w:pStyle w:val="a9"/>
      </w:pPr>
      <w:r>
        <w:rPr>
          <w:rStyle w:val="ac"/>
        </w:rPr>
        <w:footnoteRef/>
      </w:r>
      <w:r>
        <w:t xml:space="preserve"> </w:t>
      </w:r>
      <m:oMath>
        <m:sSup>
          <m:e>
            <m:r>
              <m:t>​</m:t>
            </m:r>
          </m:e>
          <m:sup>
            <m:r>
              <m:t>3</m:t>
            </m:r>
          </m:sup>
        </m:sSup>
      </m:oMath>
      <w:r>
        <w:t xml:space="preserve"> </w:t>
      </w:r>
      <w:r>
        <w:t xml:space="preserve">ESM-1b evaluated only on sequences of length</w:t>
      </w:r>
      <w:r>
        <w:t xml:space="preserve"> </w:t>
      </w:r>
      <m:oMath>
        <m:r>
          <m:rPr>
            <m:sty m:val="p"/>
          </m:rPr>
          <m:t>&lt;</m:t>
        </m:r>
        <m:r>
          <m:t>1024</m:t>
        </m:r>
      </m:oMath>
      <w:r>
        <w:t xml:space="preserve"> </w:t>
      </w:r>
      <w:r>
        <w:t xml:space="preserve">, due to constraints with position embedding.</w:t>
      </w:r>
    </w:p>
    <w:p>
      <w:pPr>
        <w:pStyle w:val="a9"/>
      </w:pPr>
      <m:oMath>
        <m:sSup>
          <m:e>
            <m:r>
              <m:t>​</m:t>
            </m:r>
          </m:e>
          <m:sup>
            <m:r>
              <m:t>3</m:t>
            </m:r>
          </m:sup>
        </m:sSup>
      </m:oMath>
      <w:r>
        <w:t xml:space="preserve"> </w:t>
      </w:r>
      <w:r>
        <w:rPr>
          <w:rFonts w:hint="eastAsia"/>
        </w:rPr>
        <w:t xml:space="preserve">由于位置嵌入的限制，ESM</w:t>
      </w:r>
      <w:r>
        <w:t xml:space="preserve"> - </w:t>
      </w:r>
      <w:r>
        <w:rPr>
          <w:rFonts w:hint="eastAsia"/>
        </w:rPr>
        <w:t xml:space="preserve">1b仅对长度为</w:t>
      </w:r>
      <w:r>
        <w:t xml:space="preserve"> </w:t>
      </w:r>
      <m:oMath>
        <m:r>
          <m:rPr>
            <m:sty m:val="p"/>
          </m:rPr>
          <m:t>&lt;</m:t>
        </m:r>
        <m:r>
          <m:t>1024</m:t>
        </m:r>
      </m:oMath>
      <w:r>
        <w:t xml:space="preserve"> </w:t>
      </w:r>
      <w:r>
        <w:rPr>
          <w:rFonts w:hint="eastAsia"/>
        </w:rPr>
        <w:t xml:space="preserve">的序列进行评估。</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752454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3999525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6B1FB1"/>
    <w:rsid w:val="009D1868"/>
    <w:rsid w:val="00C57AB6"/>
    <w:rsid w:val="00C8062D"/>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C57AB6"/>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26" Target="media/rId26.jpg" /><Relationship Type="http://schemas.openxmlformats.org/officeDocument/2006/relationships/image" Id="rId37" Target="media/rId3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2025-03-19T02:10:11Z</dcterms:created>
  <dcterms:modified xsi:type="dcterms:W3CDTF">2025-03-19T02:10:11Z</dcterms:modified>
</cp:coreProperties>
</file>

<file path=docProps/custom.xml><?xml version="1.0" encoding="utf-8"?>
<Properties xmlns="http://schemas.openxmlformats.org/officeDocument/2006/custom-properties" xmlns:vt="http://schemas.openxmlformats.org/officeDocument/2006/docPropsVTypes"/>
</file>