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8"/>
        </w:rPr>
        <w:t>이 력 서</w:t>
      </w:r>
    </w:p>
    <w:p/>
    <w:p>
      <w:r>
        <w:rPr>
          <w:rFonts w:ascii="맑은 고딕" w:hAnsi="맑은 고딕" w:eastAsia="맑은 고딕"/>
          <w:b/>
          <w:sz w:val="28"/>
        </w:rPr>
        <w:t>■ 인적사항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성명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20"/>
              </w:rPr>
              <w:t>SEO CHARLES (서찰스)</w:t>
            </w:r>
          </w:p>
        </w:tc>
      </w:tr>
      <w:tr>
        <w:tc>
          <w:tcPr>
            <w:tcW w:type="dxa" w:w="432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소속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20"/>
              </w:rPr>
              <w:t>㈜위브원 연구원</w:t>
            </w:r>
          </w:p>
        </w:tc>
      </w:tr>
      <w:tr>
        <w:tc>
          <w:tcPr>
            <w:tcW w:type="dxa" w:w="432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역할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20"/>
              </w:rPr>
              <w:t>UX·프롬프트 설계</w:t>
            </w:r>
          </w:p>
        </w:tc>
      </w:tr>
    </w:tbl>
    <w:p/>
    <w:p>
      <w:r>
        <w:rPr>
          <w:rFonts w:ascii="맑은 고딕" w:hAnsi="맑은 고딕" w:eastAsia="맑은 고딕"/>
          <w:b/>
          <w:sz w:val="28"/>
        </w:rPr>
        <w:t>■ 학력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기간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학교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전공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학위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2010.03 ~ 2014.02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KAIST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생명화학공학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학사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2014.03 ~ 2016.02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KAIST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생명화학공학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석사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2016.03 ~ 2020.02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KAIST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건설 및 환경공학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박사수료</w:t>
            </w:r>
          </w:p>
        </w:tc>
      </w:tr>
    </w:tbl>
    <w:p/>
    <w:p>
      <w:r>
        <w:rPr>
          <w:rFonts w:ascii="맑은 고딕" w:hAnsi="맑은 고딕" w:eastAsia="맑은 고딕"/>
          <w:b/>
          <w:sz w:val="28"/>
        </w:rPr>
        <w:t>■ 경력사항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기간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회사명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직위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담당 업무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2020.03 ~ 2021.12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㈜퀸즈스마일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연구기술고문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최적화 알고리즘 연구, 정량적 실험 설계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2022.01 ~ 2025.12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㈜팬블러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Co-Founder / PO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제품 기획 총괄, 비숙련자 대상 UX 설계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2026.01 ~ 현재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㈜위브원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연구원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UX·프롬프트 설계, 디지털 취약계층 UX 최적화</w:t>
            </w:r>
          </w:p>
        </w:tc>
      </w:tr>
    </w:tbl>
    <w:p/>
    <w:p>
      <w:r>
        <w:rPr>
          <w:rFonts w:ascii="맑은 고딕" w:hAnsi="맑은 고딕" w:eastAsia="맑은 고딕"/>
          <w:b/>
          <w:sz w:val="28"/>
        </w:rPr>
        <w:t>■ 연구개발 이력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기간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과제명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역할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2021.01 ~ 2021.07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머신러닝과 빅데이터를 활용한 음식점 생산성 향상 및 고객 시간확보를 위한 음식(주문,예약) 최적화 시스템 개발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연구원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창업성장 기술개발사업</w:t>
            </w:r>
          </w:p>
        </w:tc>
      </w:tr>
    </w:tbl>
    <w:p/>
    <w:p>
      <w:r>
        <w:rPr>
          <w:rFonts w:ascii="맑은 고딕" w:hAnsi="맑은 고딕" w:eastAsia="맑은 고딕"/>
          <w:b/>
          <w:sz w:val="28"/>
        </w:rPr>
        <w:t>■ 본 과제 수행 시 역할</w:t>
      </w:r>
    </w:p>
    <w:p>
      <w:r>
        <w:rPr>
          <w:rFonts w:ascii="맑은 고딕" w:hAnsi="맑은 고딕" w:eastAsia="맑은 고딕"/>
          <w:sz w:val="20"/>
        </w:rPr>
        <w:t>• 프롬프트 최적화: P1~P4 프롬프트 버전 설계 및 순차 고도화</w:t>
      </w:r>
    </w:p>
    <w:p>
      <w:r>
        <w:rPr>
          <w:rFonts w:ascii="맑은 고딕" w:hAnsi="맑은 고딕" w:eastAsia="맑은 고딕"/>
          <w:sz w:val="20"/>
        </w:rPr>
        <w:t>• 현장 특화 화이트리스트 구축: 정육점 도메인 특화 오류 표현 차단 구조 설계</w:t>
      </w:r>
    </w:p>
    <w:p>
      <w:r>
        <w:rPr>
          <w:rFonts w:ascii="맑은 고딕" w:hAnsi="맑은 고딕" w:eastAsia="맑은 고딕"/>
          <w:sz w:val="20"/>
        </w:rPr>
        <w:t>• 개인화 실험 설계: Depth별(D1~D3) 개인화 수준 실험 설계 및 분석</w:t>
      </w:r>
    </w:p>
    <w:p>
      <w:r>
        <w:rPr>
          <w:rFonts w:ascii="맑은 고딕" w:hAnsi="맑은 고딕" w:eastAsia="맑은 고딕"/>
          <w:sz w:val="20"/>
        </w:rPr>
        <w:t>• 디지털 취약계층 UX 최적화: 오프라인 현장 사장님 대상 UX 연구 수행</w:t>
      </w:r>
    </w:p>
    <w:p>
      <w:r>
        <w:rPr>
          <w:rFonts w:ascii="맑은 고딕" w:hAnsi="맑은 고딕" w:eastAsia="맑은 고딕"/>
          <w:sz w:val="20"/>
        </w:rPr>
        <w:t>• 파일럿 매장 섭외 및 협력 관계 구축</w:t>
      </w:r>
    </w:p>
    <w:p/>
    <w:p>
      <w:r>
        <w:rPr>
          <w:rFonts w:ascii="맑은 고딕" w:hAnsi="맑은 고딕" w:eastAsia="맑은 고딕"/>
          <w:b/>
          <w:sz w:val="28"/>
        </w:rPr>
        <w:t>■ 핵심 역량</w:t>
      </w:r>
    </w:p>
    <w:p>
      <w:r>
        <w:rPr>
          <w:rFonts w:ascii="맑은 고딕" w:hAnsi="맑은 고딕" w:eastAsia="맑은 고딕"/>
          <w:sz w:val="20"/>
        </w:rPr>
        <w:t>• KAIST 공학 석사 및 박사수료 과정을 통한 정량적 연구 방법론 전문성</w:t>
      </w:r>
    </w:p>
    <w:p>
      <w:r>
        <w:rPr>
          <w:rFonts w:ascii="맑은 고딕" w:hAnsi="맑은 고딕" w:eastAsia="맑은 고딕"/>
          <w:sz w:val="20"/>
        </w:rPr>
        <w:t>• 스타트업 Co-Founder 및 Product Owner 경험을 통한 제품 기획·개발 실무 역량</w:t>
      </w:r>
    </w:p>
    <w:p>
      <w:r>
        <w:rPr>
          <w:rFonts w:ascii="맑은 고딕" w:hAnsi="맑은 고딕" w:eastAsia="맑은 고딕"/>
          <w:sz w:val="20"/>
        </w:rPr>
        <w:t>• 비숙련자(디지털 취약계층) 대상 UX 설계 전문성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