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26"/>
        </w:rPr>
        <w:t>대덕특구 기업 애로해결 바우처 지원사업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32"/>
        </w:rPr>
        <w:t>참 가 계 획 서 (붙임2)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 w:val="0"/>
          <w:color w:val="606060"/>
          <w:sz w:val="20"/>
        </w:rPr>
        <w:t>2026년 이노폴리스캠퍼스 사업 — 원스톱 지원센터 운영사업 (1차)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주식회사 위브원</w:t>
            </w:r>
          </w:p>
        </w:tc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대표자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안동철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서비스명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또와 (Ttowa)</w:t>
            </w:r>
          </w:p>
        </w:tc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사업자등록번호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446-81-03726</w:t>
            </w:r>
          </w:p>
        </w:tc>
      </w:tr>
    </w:tbl>
    <w:p>
      <w:pPr>
        <w:spacing w:before="200" w:after="80"/>
        <w:shd w:val="clear" w:fill="404040"/>
      </w:pPr>
      <w:r>
        <w:rPr>
          <w:rFonts w:ascii="맑은 고딕" w:hAnsi="맑은 고딕" w:eastAsia="맑은 고딕"/>
          <w:b/>
          <w:color w:val="FFFFFF"/>
          <w:sz w:val="24"/>
        </w:rPr>
        <w:t>■ 바우처 활용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바우처 활용기간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07. ~ 2026. 10.  (선정 통보일 ~ 2026.10, 심의 결과에 따라 조정)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지원유형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☑ 사업화 지원형        ☐ 전문가 자문형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희망 지원분야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기술·R&amp;D 애로해결  (시제품 제작 및 PoC 지원 — 지원한도 500만원)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과제개요 (기업 및 사업현황 / 주요 애로사항 및 발생 원인)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[ 기업 및 사업현황 ]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㈜위브원은 정육점 특화 Zero-Task AI CRM 에이전트 「또와」를 개발·운영하는 대덕특구(대전 유성구) 소재 기술창업기업입니다. 또와는 정육점 POS 거래 데이터만 연동되면 ① 단골 자동 분류·개인화 알림 발송, ② 재고 분석 기반 자동 마케팅, ③ 판매 예측 기반 발주 제안을 사장님 행동 부담 ‘주 5초’로 수행하는 SaaS입니다.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정육점 매출의 70% 이상이 단골 반복구매(파일럿 매장 거래 데이터)이나, 사장님은 단골을 기억에 의존해 관리하지 못한 채 이탈·매출 손실 발생.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현재 정육점 1개소 파일럿 운영 중 — 누적 거래 약 5만 건, 누적 단골 약 2,100명(5회+ 방문) 기준 단골 자동 분류·메시지 생성·알림 발송 워크플로 가동.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협력사 ㈜더담우(연 매출 1,000억 정육 유통사)와 5개 점포 영업망 협력 합의, 베타 순차 도입 예정.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국내 정육점 약 57,000개소(시장 약 2,200억원)를 1차 시장으로 함.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[ 주요 애로사항 및 애로 발생 원인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애로 ①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파일럿(N=1)에서 워크플로는 검증됐으나, 다수 매장(베타 N=30)으로 확장 가능한 안정화된 시제품(베타 버전)이 미완성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애로 ②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POS 연동·알림톡 발송·효과측정(도입 전/후 매출 비교) 인프라가 PoC 수준에 머물러, 매장별 도입 전/후 효과를 정량 측정할 제품 환경 부족</w:t>
            </w:r>
          </w:p>
        </w:tc>
      </w:tr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발생 원인</w:t>
            </w:r>
          </w:p>
        </w:tc>
        <w:tc>
          <w:tcPr>
            <w:tcW w:type="dxa" w:w="793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초기 창업기업으로 개발 인력·외주 비용·테스트 자원이 제한적이어서, 핵심 가설(매출 +15% / 비용 −50%)을 실증할 시제품 고도화 및 현장 PoC 검증 재원이 부족</w:t>
            </w:r>
          </w:p>
        </w:tc>
      </w:tr>
    </w:tbl>
    <w:p>
      <w:pPr>
        <w:spacing w:after="80" w:before="0"/>
      </w:pPr>
      <w:r>
        <w:rPr>
          <w:rFonts w:ascii="맑은 고딕" w:hAnsi="맑은 고딕" w:eastAsia="맑은 고딕"/>
          <w:b w:val="0"/>
          <w:sz w:val="19"/>
        </w:rPr>
        <w:t>→ 본 바우처(시제품 제작·PoC)를 통해 베타 시제품을 완성하고 협력 매장에서 PoC를 수행하여, 제품 가치 가설을 현장 데이터로 실증하는 것이 목표입니다.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경영정보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연도</w:t>
            </w:r>
          </w:p>
        </w:tc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매출액(백만원)</w:t>
            </w:r>
          </w:p>
        </w:tc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수출액(원)</w:t>
            </w:r>
          </w:p>
        </w:tc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총 근로자수</w:t>
            </w:r>
          </w:p>
        </w:tc>
        <w:tc>
          <w:tcPr>
            <w:tcW w:type="dxa" w:w="170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신규고용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2023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2024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추진역량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보유 자료: 또와 IR 덱(17장)·사업계획서, 파일럿 매장 누적 거래 데이터(약 5만 건)·단골 데이터(약 2,100명), 회사소개서.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19"/>
        </w:rPr>
        <w:t>전담인력 / 추진체계: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대표이사 안동철(㈜스낵포 CTO 8년, B2B SaaS 0→1 전 과정) — 과제 총괄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AI·데이터 총괄 배현혜(Columbia Univ. 박사, 빅데이터 전임연구원) — 추천 엔진·효과측정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제품·UX 총괄 SEO CHARLES(KAIST 학·석사) — 시제품 제작·UX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운영·재무 박동일(본 사업 신청 담당) — 바우처 집행·결과보고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현장·도메인 자문 이지백(정육 유통사 사외이사) — PoC 매장 연계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9"/>
        </w:rPr>
        <w:t>실행 준비 수준: 파일럿 1매장에서 핵심 워크플로 이미 가동 중 — 시제품 고도화 및 PoC 매장 확장만으로 즉시 착수 가능한 단계.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지원 필요성 (외부 전문가 활용 및 바우처 지원 필요 사유)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또와의 핵심 가치 가설(매출 +15% / 마케팅·재고비 −50%)은 아직 실증 데이터가 없는 N=1 단계로, 가설을 숫자로 증명할 시제품 고도화 + 다매장 PoC가 사업화의 최우선 과제.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초기 창업기업 특성상 외주 개발·디자인, 알림 발송 인프라, PoC 매장 셋업 비용을 자체 부담하기에 재원이 부족.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본 바우처(시제품 제작·PoC 지원, 500만원)는 이 갭을 직접 메워 ‘제품이 매장 매출을 실제로 올리는가’를 검증하는 데 결정적.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바우처 활용 계획 — 1) 사업화 지원형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20"/>
        </w:rPr>
        <w:t>[ 수행 내용 ]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베타 시제품(또와 v1) 제작·고도화 — POS 거래 연동 모듈, 단골 자동 분류 엔진, 정육점 말투 개인화 알림톡 자동 생성·발송, 주간 효과 리포트 대시보드.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효과측정 인프라 구축 — 매장별 도입 전/후 월매출 비교, 알림 1건→14일 내 재방문 전환율, 이탈군 잔존율 자동 집계 모듈.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현장 PoC 수행 — 파일럿 1매장 + 협력사(㈜더담우) 연계 매장 대상 시제품 도입 및 위 지표 실측.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20"/>
        </w:rPr>
        <w:t>[ 제작 결과물 ]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또와 베타 버전 시제품(POS 연동·단골 자동관리·알림 발송·효과측정 대시보드 포함)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PoC 검증 결과 리포트(도입 전/후 매출 비교, 재방문 전환, 잔존율 등 측정 데이터)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20"/>
        </w:rPr>
        <w:t>[ 활용 계획 ]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PoC 결과를 베타 N=30 확장 및 유료 전환(PMF) 의사결정의 근거로 활용.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Pre-Seed 투자유치 및 후속 정부 R&amp;D의 핵심 실증 자료로 활용.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9"/>
        </w:rPr>
        <w:t>– 협력사 더담우 영업망을 통한 추가 매장 도입 영업 자료로 활용.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희망 전문가 (컨설턴트)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9"/>
        </w:rPr>
        <w:t>사업화 지원형 신청으로 별도 자문 전문가 미기재 — 시제품 제작·PoC 수행기관은 수행기관(대전창조경제혁신센터/이노폴리스벤처협회)에서 분야별 연계 받기를 희망. (직접 제안할 외주 개발사·디자인사가 있을 경우 성명·소속·전문분야·주요경력 기재 + 증빙)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제출 가능 결과물 (사업화 지원형)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☐ IR자료   ☐ 홍보영상   ☐ 브로셔·리플렛   ☐ 인증서   ☑ 시제품   ☑ 시험·분석 성적서(효과 측정 리포트)   ☐ 기타(        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기대효과 및 목표 (정량)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087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 (가설 — PoC로 실증)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제품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베타 시제품(또와 v1) 완성 + PoC 매장 도입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 효과 검증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PoC 매장 도입 전/후 월매출 +10%↑ 측정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재방문 전환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알림 1건 → 14일 내 재방문 전환율 8%↑ 측정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사업화 연계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PoC 결과 기반 베타 30매장 확장 / 유료 전환 의사결정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투자·고용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Pre-Seed 라운드 실증자료 확보, 6개월 내 개발·영업 인력 채용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유사·연계 지원사업 참여현황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(정부 R&amp;D 사업) 현재 또와의 핵심 기술 개발이 진행 단계에 있으며 제품 고도화를 진행 중입니다. 다만 사업화 및 시장 진입(다매장 PoC·효과 실증) 단계에서 자원 한계가 있어, 본 애로해결 바우처(시제품·PoC)를 통해 실질적인 사업화 성과(현장 실증 데이터) 창출을 도모하고자 합니다.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808080"/>
          <w:sz w:val="17"/>
        </w:rPr>
        <w:t>※ 진행 중 정부과제명·과제번호·수행기간·정부지원금은 중복지원 점검 대상이므로 사실대로 기재.</w:t>
      </w:r>
    </w:p>
    <w:p>
      <w:pPr>
        <w:spacing w:before="200" w:after="80"/>
        <w:shd w:val="clear" w:fill="404040"/>
      </w:pPr>
      <w:r>
        <w:rPr>
          <w:rFonts w:ascii="맑은 고딕" w:hAnsi="맑은 고딕" w:eastAsia="맑은 고딕"/>
          <w:b/>
          <w:color w:val="FFFFFF"/>
          <w:sz w:val="24"/>
        </w:rPr>
        <w:t>■ 지원대상 제품·서비스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제품명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또와(Ttowa) — 정육점 특화 Zero-Task AI CRM 에이전트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 개발단계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☐ 기획     ☑ 개발중     ☐ 개발완료     ☐ 사업화·상용화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사업화 현황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☐ 투자유치 이력   ☑ PoC 진행 이력   ☐ 실증사업 참여   ☑ 고객사 확보(파일럿 1매장 + 더담우 5점포)   ☑ 정부지원사업 수행   ☐ 기타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제품 설명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또와는 정육점 사장님의 ‘첫 AI 직원’입니다. POS 거래만 연동되면 단골 명단·구매 이력이 자동 누적되고, AI가 이번 주 챙길 단골을 자동 선정해 정육점 말투의 개인화 메시지를 자동 작성·발송하며, 재고 분석 기반 자동 마케팅과 판매 예측 기반 발주 제안까지 수행합니다.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용도/적용 분야: 동네 정육점(1~3개 매장)의 고객관리·마케팅·재고·발주 자동화. 인접 식품 소매(반찬가게·마트 등)로 확장 가능.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대상 시장: 국내 정육점 약 57,000개소(약 2,200억원) → 식품 소매·외식(약 90만 개) → 재방문 기반 B2C 소상공인 전반.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19"/>
        </w:rPr>
        <w:t>– 주요 경쟁력·차별성: ① 정육 수직 도메인 완전 특화(부분육·계절·명절·가구단위 학습 데이터), ② Zero-Task UX(사장님 손=0, 주 5초), ③ POS 교체 불필요(사장님 직접 가입). 토스플레이스·캐시노트 등 수평 SaaS가 진입하지 못한 정육 수직 카테고리를 선점.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관련 제품·서비스 이미지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808080"/>
          <w:sz w:val="19"/>
        </w:rPr>
        <w:t>(또와 앱/대시보드 스크린샷·컨셉 이미지 첨부 위치)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관련 지식재산권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특허(출원)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                     (출원번호:                    )</w:t>
            </w:r>
          </w:p>
        </w:tc>
      </w:tr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특허(등록)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                     (등록번호:                    )</w:t>
            </w:r>
          </w:p>
        </w:tc>
      </w:tr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인증(GS/KC/기타)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상표권 (‘또와’)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                     (번호:                    )</w:t>
            </w:r>
          </w:p>
        </w:tc>
      </w:tr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프로그램 등록(SW)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                     (번호:                    )</w:t>
            </w:r>
          </w:p>
        </w:tc>
      </w:tr>
      <w:tr>
        <w:tc>
          <w:tcPr>
            <w:tcW w:type="dxa" w:w="2551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기타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F3A5F"/>
          <w:sz w:val="21"/>
        </w:rPr>
        <w:t>• 최근 3개년(’23~’25) 주요 판매실적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판매처</w:t>
            </w:r>
          </w:p>
        </w:tc>
        <w:tc>
          <w:tcPr>
            <w:tcW w:type="dxa" w:w="2268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판매금액(백만원)</w:t>
            </w:r>
          </w:p>
        </w:tc>
        <w:tc>
          <w:tcPr>
            <w:tcW w:type="dxa" w:w="45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주요내용 (판매일자/거래내용)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120" w:before="0"/>
      </w:pPr>
      <w:r>
        <w:rPr>
          <w:rFonts w:ascii="맑은 고딕" w:hAnsi="맑은 고딕" w:eastAsia="맑은 고딕"/>
          <w:b w:val="0"/>
          <w:color w:val="808080"/>
          <w:sz w:val="17"/>
        </w:rPr>
        <w:t>※ 기재 내용 관련 증빙자료(특허·인증·투자·계약·거래내역 등)는 PDF로 별도 첨부.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26"/>
        </w:rPr>
        <w:t>[참고] 붙임1. 참여신청서 — 기재안</w:t>
      </w: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color w:val="606060"/>
          <w:sz w:val="18"/>
        </w:rPr>
        <w:t>※ 공식 붙임1 양식에 아래 내용을 옮겨 기재 후 대표자 서명. 빈칸은 확인 후 기재.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주식회사 위브원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대표자명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안동철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사업자등록번호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446-81-03726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법인설립일자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대표자 연락처(HP)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010-4301-8469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대표자 이메일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ahn@weaveone.kr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신청자명/직위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박동일 / 팀장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신청자 연락처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(이메일) park@weaveone.kr  /  (C.P.) 010-4301-8469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본사주소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대전광역시 유성구 대학로 157, 302호  (우편번호:           )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홈페이지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주요제품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정육점 특화 AI CRM SaaS 「또와」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사업자 구분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☐ 개인     ☑ 법인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업종 / 업태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지원유형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☑ 사업화 지원형     ☐ 전문가 자문형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희망 지원분야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☑ 기술·R&amp;D 애로해결  (1개 분야 선택)</w:t>
            </w:r>
          </w:p>
        </w:tc>
      </w:tr>
      <w:tr>
        <w:tc>
          <w:tcPr>
            <w:tcW w:type="dxa" w:w="2835"/>
            <w:shd w:val="clear" w:fill="D9D9D9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희망 지원내용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또와 베타 시제품 제작 및 정육 매장 현장 PoC 검증 (효과측정 인프라 포함)</w:t>
            </w:r>
          </w:p>
        </w:tc>
      </w:tr>
    </w:tbl>
    <w:p>
      <w:pPr>
        <w:spacing w:after="80" w:before="0"/>
      </w:pPr>
    </w:p>
    <w:p>
      <w:pPr>
        <w:spacing w:after="160" w:before="0"/>
      </w:pPr>
      <w:r>
        <w:rPr>
          <w:rFonts w:ascii="맑은 고딕" w:hAnsi="맑은 고딕" w:eastAsia="맑은 고딕"/>
          <w:b w:val="0"/>
          <w:sz w:val="19"/>
        </w:rPr>
        <w:t>사업안내 기관:   ☐ 대전창조경제혁신센터     ☐ 이노폴리스벤처협회   (접수 경로에 맞게 택1)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sz w:val="19"/>
        </w:rPr>
        <w:t>당사는 상기와 같이 원스톱 지원센터 운영사업 애로해결 바우처 참가를 신청하며, 지원대상으로 선정 시 본 사업과 관련한 업무수행 및 제반 자료제출 등을 성실히 수행할 것을 확약합니다.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20"/>
        </w:rPr>
        <w:t>2026년        월        일</w:t>
      </w:r>
    </w:p>
    <w:p>
      <w:pPr>
        <w:spacing w:after="80" w:before="0"/>
        <w:jc w:val="right"/>
      </w:pPr>
      <w:r>
        <w:rPr>
          <w:rFonts w:ascii="맑은 고딕" w:hAnsi="맑은 고딕" w:eastAsia="맑은 고딕"/>
          <w:b w:val="0"/>
          <w:sz w:val="20"/>
        </w:rPr>
        <w:t>대표자(신청인) :  안 동 철        (서명 또는 인)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