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090B" w14:textId="4DDDABE0" w:rsidR="00A128BE" w:rsidRPr="00A128BE" w:rsidRDefault="00A128BE" w:rsidP="00A128BE">
      <w:pPr>
        <w:pStyle w:val="Ttulo1"/>
        <w:rPr>
          <w:rFonts w:cs="Arial"/>
          <w:lang w:val="es-MX"/>
        </w:rPr>
      </w:pPr>
      <w:r w:rsidRPr="00A128BE">
        <w:rPr>
          <w:rFonts w:cs="Arial"/>
          <w:lang w:val="es-MX"/>
        </w:rPr>
        <w:t>UNIVERSIDAD DE SAN CARLOS DE GUATEMALA FACULTAD DE INGENIERÍA, ESCUELA DE CIENCIAS Y SISTEMAS</w:t>
      </w:r>
    </w:p>
    <w:p w14:paraId="7FF4EE31" w14:textId="79E229C6" w:rsidR="00A128BE" w:rsidRPr="00A128BE" w:rsidRDefault="00A128BE" w:rsidP="00A128BE">
      <w:pPr>
        <w:pStyle w:val="Ttulo1"/>
        <w:rPr>
          <w:rFonts w:cs="Arial"/>
          <w:lang w:val="es-MX"/>
        </w:rPr>
      </w:pPr>
      <w:r w:rsidRPr="00A128BE">
        <w:rPr>
          <w:rFonts w:cs="Arial"/>
          <w:lang w:val="es-MX"/>
        </w:rPr>
        <w:t>S</w:t>
      </w:r>
      <w:r>
        <w:rPr>
          <w:rFonts w:cs="Arial"/>
          <w:lang w:val="es-MX"/>
        </w:rPr>
        <w:t>IMULACION Y SIMULACION 2</w:t>
      </w:r>
    </w:p>
    <w:p w14:paraId="7262D019" w14:textId="77777777" w:rsidR="00A128BE" w:rsidRPr="00A128BE" w:rsidRDefault="00A128BE" w:rsidP="00A128BE">
      <w:pPr>
        <w:pStyle w:val="Ttulo1"/>
        <w:rPr>
          <w:rFonts w:cs="Arial"/>
          <w:lang w:val="es-MX"/>
        </w:rPr>
      </w:pPr>
      <w:r w:rsidRPr="00A128BE">
        <w:rPr>
          <w:rFonts w:cs="Arial"/>
          <w:lang w:val="es-MX"/>
        </w:rPr>
        <w:t>SECCIÓN A</w:t>
      </w:r>
    </w:p>
    <w:p w14:paraId="53D64A7D" w14:textId="77777777" w:rsidR="00A128BE" w:rsidRPr="00A128BE" w:rsidRDefault="00A128BE" w:rsidP="00A128BE">
      <w:pPr>
        <w:pStyle w:val="Ttulo1"/>
        <w:jc w:val="center"/>
        <w:rPr>
          <w:rFonts w:cs="Arial"/>
          <w:lang w:val="es-MX"/>
        </w:rPr>
      </w:pPr>
    </w:p>
    <w:p w14:paraId="6481190E" w14:textId="739DE2B1" w:rsidR="00A128BE" w:rsidRPr="00A128BE" w:rsidRDefault="00A128BE" w:rsidP="00A128BE">
      <w:pPr>
        <w:pStyle w:val="Ttulo1"/>
        <w:jc w:val="center"/>
        <w:rPr>
          <w:rFonts w:cs="Arial"/>
          <w:lang w:val="es-MX"/>
        </w:rPr>
      </w:pPr>
      <w:r w:rsidRPr="00A128BE">
        <w:rPr>
          <w:rFonts w:cs="Arial"/>
          <w:lang w:val="es-MX"/>
        </w:rPr>
        <w:drawing>
          <wp:inline distT="0" distB="0" distL="0" distR="0" wp14:anchorId="60DCF6BE" wp14:editId="4C6C87EA">
            <wp:extent cx="1847850" cy="1838325"/>
            <wp:effectExtent l="0" t="0" r="0" b="9525"/>
            <wp:docPr id="108701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850" cy="1838325"/>
                    </a:xfrm>
                    <a:prstGeom prst="rect">
                      <a:avLst/>
                    </a:prstGeom>
                    <a:noFill/>
                    <a:ln>
                      <a:noFill/>
                    </a:ln>
                  </pic:spPr>
                </pic:pic>
              </a:graphicData>
            </a:graphic>
          </wp:inline>
        </w:drawing>
      </w:r>
    </w:p>
    <w:p w14:paraId="47AB2CF0" w14:textId="77777777" w:rsidR="00A128BE" w:rsidRPr="00A128BE" w:rsidRDefault="00A128BE" w:rsidP="00A128BE">
      <w:pPr>
        <w:pStyle w:val="Ttulo1"/>
        <w:jc w:val="center"/>
        <w:rPr>
          <w:rFonts w:cs="Arial"/>
          <w:lang w:val="es-MX"/>
        </w:rPr>
      </w:pPr>
      <w:r w:rsidRPr="00A128BE">
        <w:rPr>
          <w:rFonts w:cs="Arial"/>
          <w:lang w:val="es-MX"/>
        </w:rPr>
        <w:t>TÍTULO</w:t>
      </w:r>
    </w:p>
    <w:p w14:paraId="36AB14F2" w14:textId="0B0E8935" w:rsidR="00A128BE" w:rsidRPr="00A128BE" w:rsidRDefault="00A128BE" w:rsidP="00A128BE">
      <w:pPr>
        <w:pStyle w:val="Ttulo1"/>
        <w:jc w:val="center"/>
        <w:rPr>
          <w:rFonts w:cs="Arial"/>
          <w:lang w:val="es-MX"/>
        </w:rPr>
      </w:pPr>
      <w:r>
        <w:rPr>
          <w:rFonts w:cs="Arial"/>
          <w:lang w:val="es-MX"/>
        </w:rPr>
        <w:t xml:space="preserve">Proyecto </w:t>
      </w:r>
      <w:r w:rsidRPr="00A128BE">
        <w:rPr>
          <w:lang w:val="es-MX"/>
        </w:rPr>
        <w:t xml:space="preserve">Simio </w:t>
      </w:r>
      <w:proofErr w:type="spellStart"/>
      <w:r w:rsidRPr="00A128BE">
        <w:rPr>
          <w:lang w:val="es-MX"/>
        </w:rPr>
        <w:t>Aerospace</w:t>
      </w:r>
      <w:proofErr w:type="spellEnd"/>
      <w:r>
        <w:rPr>
          <w:lang w:val="es-MX"/>
        </w:rPr>
        <w:t xml:space="preserve"> Fase 1</w:t>
      </w:r>
    </w:p>
    <w:p w14:paraId="69A5BA78" w14:textId="467FD921" w:rsidR="00A128BE" w:rsidRPr="00A128BE" w:rsidRDefault="00A128BE" w:rsidP="00A128BE">
      <w:pPr>
        <w:pStyle w:val="Ttulo1"/>
        <w:rPr>
          <w:rFonts w:cs="Arial"/>
          <w:lang w:val="es-MX"/>
        </w:rPr>
      </w:pPr>
      <w:r w:rsidRPr="00A128BE">
        <w:rPr>
          <w:rFonts w:cs="Arial"/>
          <w:lang w:val="es-MX"/>
        </w:rPr>
        <w:t> </w:t>
      </w:r>
    </w:p>
    <w:p w14:paraId="15EF7333" w14:textId="35BB1E2E" w:rsidR="00A128BE" w:rsidRDefault="00A128BE" w:rsidP="00A128BE">
      <w:pPr>
        <w:pStyle w:val="Ttulo1"/>
        <w:jc w:val="center"/>
        <w:rPr>
          <w:rFonts w:cs="Arial"/>
          <w:lang w:val="es-MX"/>
        </w:rPr>
      </w:pPr>
      <w:r w:rsidRPr="00A128BE">
        <w:rPr>
          <w:rFonts w:cs="Arial"/>
          <w:lang w:val="es-MX"/>
        </w:rPr>
        <w:t>Fecha: 1</w:t>
      </w:r>
      <w:r>
        <w:rPr>
          <w:rFonts w:cs="Arial"/>
          <w:lang w:val="es-MX"/>
        </w:rPr>
        <w:t>2</w:t>
      </w:r>
      <w:r w:rsidRPr="00A128BE">
        <w:rPr>
          <w:rFonts w:cs="Arial"/>
          <w:lang w:val="es-MX"/>
        </w:rPr>
        <w:t xml:space="preserve"> de </w:t>
      </w:r>
      <w:r>
        <w:rPr>
          <w:rFonts w:cs="Arial"/>
          <w:lang w:val="es-MX"/>
        </w:rPr>
        <w:t>agosto</w:t>
      </w:r>
      <w:r w:rsidRPr="00A128BE">
        <w:rPr>
          <w:rFonts w:cs="Arial"/>
          <w:lang w:val="es-MX"/>
        </w:rPr>
        <w:t xml:space="preserve"> de 2026</w:t>
      </w:r>
    </w:p>
    <w:p w14:paraId="21F98355" w14:textId="77777777" w:rsidR="00A128BE" w:rsidRPr="00A128BE" w:rsidRDefault="00A128BE" w:rsidP="00A128BE">
      <w:pPr>
        <w:rPr>
          <w:lang w:val="es-MX"/>
        </w:rPr>
      </w:pPr>
    </w:p>
    <w:p w14:paraId="1E232AB2" w14:textId="77777777" w:rsidR="00A128BE" w:rsidRPr="00A128BE" w:rsidRDefault="00A128BE" w:rsidP="00A128BE">
      <w:pPr>
        <w:pStyle w:val="Ttulo1"/>
        <w:jc w:val="center"/>
        <w:rPr>
          <w:rFonts w:cs="Arial"/>
          <w:lang w:val="es-MX"/>
        </w:rPr>
      </w:pPr>
      <w:r w:rsidRPr="00A128BE">
        <w:rPr>
          <w:rFonts w:cs="Arial"/>
          <w:lang w:val="es-MX"/>
        </w:rPr>
        <w:lastRenderedPageBreak/>
        <w:t>INTEGRANTES</w:t>
      </w:r>
    </w:p>
    <w:p w14:paraId="4629A6DC" w14:textId="77777777" w:rsidR="00A128BE" w:rsidRPr="00A128BE" w:rsidRDefault="00A128BE" w:rsidP="00A128BE">
      <w:pPr>
        <w:pStyle w:val="Ttulo1"/>
        <w:jc w:val="center"/>
        <w:rPr>
          <w:rFonts w:cs="Arial"/>
          <w:lang w:val="es-MX"/>
        </w:rPr>
      </w:pPr>
    </w:p>
    <w:tbl>
      <w:tblPr>
        <w:tblW w:w="9026" w:type="dxa"/>
        <w:tblCellMar>
          <w:top w:w="15" w:type="dxa"/>
          <w:left w:w="15" w:type="dxa"/>
          <w:bottom w:w="15" w:type="dxa"/>
          <w:right w:w="15" w:type="dxa"/>
        </w:tblCellMar>
        <w:tblLook w:val="04A0" w:firstRow="1" w:lastRow="0" w:firstColumn="1" w:lastColumn="0" w:noHBand="0" w:noVBand="1"/>
      </w:tblPr>
      <w:tblGrid>
        <w:gridCol w:w="6404"/>
        <w:gridCol w:w="2622"/>
      </w:tblGrid>
      <w:tr w:rsidR="00A128BE" w:rsidRPr="00A128BE" w14:paraId="79697E40"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215E99"/>
            <w:tcMar>
              <w:top w:w="0" w:type="dxa"/>
              <w:left w:w="100" w:type="dxa"/>
              <w:bottom w:w="0" w:type="dxa"/>
              <w:right w:w="100" w:type="dxa"/>
            </w:tcMar>
            <w:hideMark/>
          </w:tcPr>
          <w:p w14:paraId="46F3289A" w14:textId="77777777" w:rsidR="00A128BE" w:rsidRPr="00A128BE" w:rsidRDefault="00A128BE" w:rsidP="00A128BE">
            <w:pPr>
              <w:pStyle w:val="Ttulo1"/>
              <w:rPr>
                <w:rFonts w:cs="Arial"/>
                <w:lang w:val="es-MX"/>
              </w:rPr>
            </w:pPr>
            <w:r w:rsidRPr="00A128BE">
              <w:rPr>
                <w:rFonts w:cs="Arial"/>
                <w:lang w:val="es-MX"/>
              </w:rPr>
              <w:t>GRUPO 4</w:t>
            </w:r>
          </w:p>
        </w:tc>
      </w:tr>
      <w:tr w:rsidR="00A128BE" w:rsidRPr="00A128BE" w14:paraId="0E9ED750" w14:textId="77777777">
        <w:tc>
          <w:tcPr>
            <w:tcW w:w="0" w:type="auto"/>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hideMark/>
          </w:tcPr>
          <w:p w14:paraId="5F1D4313" w14:textId="77777777" w:rsidR="00A128BE" w:rsidRPr="00A128BE" w:rsidRDefault="00A128BE" w:rsidP="00A128BE">
            <w:pPr>
              <w:pStyle w:val="Ttulo1"/>
              <w:rPr>
                <w:rFonts w:cs="Arial"/>
                <w:lang w:val="es-MX"/>
              </w:rPr>
            </w:pPr>
            <w:r w:rsidRPr="00A128BE">
              <w:rPr>
                <w:rFonts w:cs="Arial"/>
                <w:lang w:val="es-MX"/>
              </w:rPr>
              <w:t>NOMBRE</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hideMark/>
          </w:tcPr>
          <w:p w14:paraId="00A32A6A" w14:textId="77777777" w:rsidR="00A128BE" w:rsidRPr="00A128BE" w:rsidRDefault="00A128BE" w:rsidP="00A128BE">
            <w:pPr>
              <w:pStyle w:val="Ttulo1"/>
              <w:rPr>
                <w:rFonts w:cs="Arial"/>
                <w:lang w:val="es-MX"/>
              </w:rPr>
            </w:pPr>
            <w:r w:rsidRPr="00A128BE">
              <w:rPr>
                <w:rFonts w:cs="Arial"/>
                <w:lang w:val="es-MX"/>
              </w:rPr>
              <w:t>CARNET</w:t>
            </w:r>
          </w:p>
        </w:tc>
      </w:tr>
      <w:tr w:rsidR="00A128BE" w:rsidRPr="00A128BE" w14:paraId="70C2BDE1"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B6D161" w14:textId="5414009C" w:rsidR="00A128BE" w:rsidRPr="00A128BE" w:rsidRDefault="00A128BE" w:rsidP="00A128BE">
            <w:pPr>
              <w:pStyle w:val="Ttulo1"/>
              <w:rPr>
                <w:rFonts w:cs="Arial"/>
                <w:lang w:val="es-MX"/>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8B8038" w14:textId="6E04369C" w:rsidR="00A128BE" w:rsidRPr="00A128BE" w:rsidRDefault="00A128BE" w:rsidP="00A128BE">
            <w:pPr>
              <w:pStyle w:val="Ttulo1"/>
              <w:rPr>
                <w:rFonts w:cs="Arial"/>
                <w:lang w:val="es-MX"/>
              </w:rPr>
            </w:pPr>
          </w:p>
        </w:tc>
      </w:tr>
      <w:tr w:rsidR="00A128BE" w:rsidRPr="00A128BE" w14:paraId="16212987"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FB6343" w14:textId="77777777" w:rsidR="00A128BE" w:rsidRPr="00A128BE" w:rsidRDefault="00A128BE" w:rsidP="00A128BE">
            <w:pPr>
              <w:pStyle w:val="Ttulo1"/>
              <w:rPr>
                <w:rFonts w:cs="Arial"/>
                <w:lang w:val="es-MX"/>
              </w:rPr>
            </w:pPr>
            <w:r w:rsidRPr="00A128BE">
              <w:rPr>
                <w:rFonts w:cs="Arial"/>
                <w:lang w:val="es-MX"/>
              </w:rPr>
              <w:t xml:space="preserve">Carlos Daniel Catalán </w:t>
            </w:r>
            <w:proofErr w:type="spellStart"/>
            <w:r w:rsidRPr="00A128BE">
              <w:rPr>
                <w:rFonts w:cs="Arial"/>
                <w:lang w:val="es-MX"/>
              </w:rPr>
              <w:t>Catalán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1BEB5D" w14:textId="77777777" w:rsidR="00A128BE" w:rsidRPr="00A128BE" w:rsidRDefault="00A128BE" w:rsidP="00A128BE">
            <w:pPr>
              <w:pStyle w:val="Ttulo1"/>
              <w:rPr>
                <w:rFonts w:cs="Arial"/>
                <w:lang w:val="es-MX"/>
              </w:rPr>
            </w:pPr>
            <w:r w:rsidRPr="00A128BE">
              <w:rPr>
                <w:rFonts w:cs="Arial"/>
                <w:lang w:val="es-MX"/>
              </w:rPr>
              <w:t>201520557</w:t>
            </w:r>
          </w:p>
        </w:tc>
      </w:tr>
      <w:tr w:rsidR="00A128BE" w:rsidRPr="00A128BE" w14:paraId="5003C928"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42D240" w14:textId="5629621F" w:rsidR="00A128BE" w:rsidRPr="00A128BE" w:rsidRDefault="00A128BE" w:rsidP="00A128BE">
            <w:pPr>
              <w:pStyle w:val="Ttulo1"/>
              <w:rPr>
                <w:rFonts w:cs="Arial"/>
                <w:lang w:val="es-MX"/>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88930" w14:textId="2028BEB8" w:rsidR="00A128BE" w:rsidRPr="00A128BE" w:rsidRDefault="00A128BE" w:rsidP="00A128BE">
            <w:pPr>
              <w:pStyle w:val="Ttulo1"/>
              <w:rPr>
                <w:rFonts w:cs="Arial"/>
                <w:lang w:val="es-MX"/>
              </w:rPr>
            </w:pPr>
          </w:p>
        </w:tc>
      </w:tr>
      <w:tr w:rsidR="00A128BE" w:rsidRPr="00A128BE" w14:paraId="262B01BA"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48F1C0" w14:textId="0CA631D5" w:rsidR="00A128BE" w:rsidRPr="00A128BE" w:rsidRDefault="00A128BE" w:rsidP="00A128BE">
            <w:pPr>
              <w:pStyle w:val="Ttulo1"/>
              <w:rPr>
                <w:rFonts w:cs="Arial"/>
                <w:lang w:val="es-MX"/>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6F3402" w14:textId="5ED26170" w:rsidR="00A128BE" w:rsidRPr="00A128BE" w:rsidRDefault="00A128BE" w:rsidP="00A128BE">
            <w:pPr>
              <w:pStyle w:val="Ttulo1"/>
              <w:rPr>
                <w:rFonts w:cs="Arial"/>
                <w:lang w:val="es-MX"/>
              </w:rPr>
            </w:pPr>
          </w:p>
        </w:tc>
      </w:tr>
      <w:tr w:rsidR="00A128BE" w:rsidRPr="00A128BE" w14:paraId="319BC08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EDFD9B" w14:textId="47F0F435" w:rsidR="00A128BE" w:rsidRPr="00A128BE" w:rsidRDefault="00A128BE" w:rsidP="00A128BE">
            <w:pPr>
              <w:pStyle w:val="Ttulo1"/>
              <w:rPr>
                <w:rFonts w:cs="Arial"/>
                <w:lang w:val="es-MX"/>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27169F" w14:textId="01D56C06" w:rsidR="00A128BE" w:rsidRPr="00A128BE" w:rsidRDefault="00A128BE" w:rsidP="00A128BE">
            <w:pPr>
              <w:pStyle w:val="Ttulo1"/>
              <w:rPr>
                <w:rFonts w:cs="Arial"/>
                <w:lang w:val="es-MX"/>
              </w:rPr>
            </w:pPr>
          </w:p>
        </w:tc>
      </w:tr>
    </w:tbl>
    <w:p w14:paraId="2ACDA7E0" w14:textId="77777777" w:rsidR="00A128BE" w:rsidRDefault="00A128BE" w:rsidP="000F630E">
      <w:pPr>
        <w:pStyle w:val="Ttulo1"/>
        <w:jc w:val="center"/>
        <w:rPr>
          <w:rFonts w:ascii="Arial" w:hAnsi="Arial" w:cs="Arial"/>
          <w:color w:val="auto"/>
          <w:lang w:val="es-MX"/>
        </w:rPr>
      </w:pPr>
    </w:p>
    <w:p w14:paraId="59C5CBB4" w14:textId="45F0327C" w:rsidR="00005C2A" w:rsidRDefault="00000000" w:rsidP="000F630E">
      <w:pPr>
        <w:pStyle w:val="Ttulo1"/>
        <w:jc w:val="center"/>
        <w:rPr>
          <w:rFonts w:ascii="Arial" w:hAnsi="Arial" w:cs="Arial"/>
          <w:color w:val="auto"/>
          <w:lang w:val="es-MX"/>
        </w:rPr>
      </w:pPr>
      <w:r w:rsidRPr="000F630E">
        <w:rPr>
          <w:rFonts w:ascii="Arial" w:hAnsi="Arial" w:cs="Arial"/>
          <w:color w:val="auto"/>
          <w:lang w:val="es-MX"/>
        </w:rPr>
        <w:t>Introducción</w:t>
      </w:r>
    </w:p>
    <w:p w14:paraId="2AA913CB" w14:textId="77777777" w:rsidR="000F630E" w:rsidRPr="000F630E" w:rsidRDefault="000F630E" w:rsidP="0008173A">
      <w:pPr>
        <w:jc w:val="both"/>
        <w:rPr>
          <w:sz w:val="24"/>
          <w:szCs w:val="24"/>
          <w:lang w:val="es-MX"/>
        </w:rPr>
      </w:pPr>
      <w:r w:rsidRPr="000F630E">
        <w:rPr>
          <w:sz w:val="24"/>
          <w:szCs w:val="24"/>
          <w:lang w:val="es-MX"/>
        </w:rPr>
        <w:t xml:space="preserve">El presente proyecto analiza el caso de </w:t>
      </w:r>
      <w:r w:rsidRPr="000F630E">
        <w:rPr>
          <w:b/>
          <w:bCs/>
          <w:sz w:val="24"/>
          <w:szCs w:val="24"/>
          <w:lang w:val="es-MX"/>
        </w:rPr>
        <w:t xml:space="preserve">Simio </w:t>
      </w:r>
      <w:proofErr w:type="spellStart"/>
      <w:r w:rsidRPr="000F630E">
        <w:rPr>
          <w:b/>
          <w:bCs/>
          <w:sz w:val="24"/>
          <w:szCs w:val="24"/>
          <w:lang w:val="es-MX"/>
        </w:rPr>
        <w:t>Aerospace</w:t>
      </w:r>
      <w:proofErr w:type="spellEnd"/>
      <w:r w:rsidRPr="000F630E">
        <w:rPr>
          <w:sz w:val="24"/>
          <w:szCs w:val="24"/>
          <w:lang w:val="es-MX"/>
        </w:rPr>
        <w:t xml:space="preserve">, una empresa dedicada a la fabricación de aviones comerciales que busca evaluar alternativas para mejorar el desempeño de su línea de ensamblaje final. El sistema está conformado por cinco celdas de trabajo dispuestas en serie, en las cuales se ejecutan diversas tareas que presentan relaciones de precedencia, diferentes tiempos de procesamiento y requerimientos específicos de mano de obra. Actualmente, la línea opera bajo un tiempo de ciclo fijo de cuatro días, por lo que los aviones avanzan entre las celdas independientemente de que todas las tareas hayan sido completadas, generando lo que en el caso se denomina </w:t>
      </w:r>
      <w:r w:rsidRPr="00AA127C">
        <w:rPr>
          <w:sz w:val="24"/>
          <w:szCs w:val="24"/>
          <w:lang w:val="es-MX"/>
        </w:rPr>
        <w:t>trabajo desplazado.</w:t>
      </w:r>
    </w:p>
    <w:p w14:paraId="33692F49" w14:textId="77777777" w:rsidR="000F630E" w:rsidRPr="000F630E" w:rsidRDefault="000F630E" w:rsidP="0008173A">
      <w:pPr>
        <w:jc w:val="both"/>
        <w:rPr>
          <w:sz w:val="24"/>
          <w:szCs w:val="24"/>
          <w:lang w:val="es-MX"/>
        </w:rPr>
      </w:pPr>
      <w:r w:rsidRPr="000F630E">
        <w:rPr>
          <w:sz w:val="24"/>
          <w:szCs w:val="24"/>
          <w:lang w:val="es-MX"/>
        </w:rPr>
        <w:t xml:space="preserve">Durante la primera fase del proyecto se realiza un análisis detallado de la información proporcionada para los productos </w:t>
      </w:r>
      <w:r w:rsidRPr="00AA127C">
        <w:rPr>
          <w:sz w:val="24"/>
          <w:szCs w:val="24"/>
          <w:lang w:val="es-MX"/>
        </w:rPr>
        <w:t>SA101 y SA102</w:t>
      </w:r>
      <w:r w:rsidRPr="000F630E">
        <w:rPr>
          <w:sz w:val="24"/>
          <w:szCs w:val="24"/>
          <w:lang w:val="es-MX"/>
        </w:rPr>
        <w:t>, con el propósito de comprender la estructura del proceso, las tareas involucradas, sus precedencias, los tiempos de trabajo y los recursos necesarios en cada una de las cinco celdas. Asimismo, se estudia la capacidad laboral disponible, considerando que actualmente cada celda cuenta con ocho mecánicos por turno y que la operación se desarrolla mediante dos turnos de trabajo.</w:t>
      </w:r>
    </w:p>
    <w:p w14:paraId="6547C382" w14:textId="77777777" w:rsidR="000F630E" w:rsidRPr="000F630E" w:rsidRDefault="000F630E" w:rsidP="0008173A">
      <w:pPr>
        <w:jc w:val="both"/>
        <w:rPr>
          <w:sz w:val="24"/>
          <w:szCs w:val="24"/>
          <w:lang w:val="es-MX"/>
        </w:rPr>
      </w:pPr>
      <w:r w:rsidRPr="000F630E">
        <w:rPr>
          <w:sz w:val="24"/>
          <w:szCs w:val="24"/>
          <w:lang w:val="es-MX"/>
        </w:rPr>
        <w:t xml:space="preserve">El análisis contempla aspectos estadísticos y de capacidad que permiten estimar la carga de trabajo, comparar el comportamiento de los diferentes tipos de avión e identificar posibles restricciones y cuellos de botella. De igual manera, se consideran indicadores relevantes para el desempeño del sistema, tales como el </w:t>
      </w:r>
      <w:r w:rsidRPr="000F630E">
        <w:rPr>
          <w:sz w:val="24"/>
          <w:szCs w:val="24"/>
          <w:lang w:val="es-MX"/>
        </w:rPr>
        <w:lastRenderedPageBreak/>
        <w:t>tiempo de ciclo, el tiempo de finalización del lote, la utilización de la fuerza laboral, el trabajo en proceso (WIP), así como los niveles de bloqueo e inanición de las celdas de trabajo.</w:t>
      </w:r>
    </w:p>
    <w:p w14:paraId="0D2430B7" w14:textId="77777777" w:rsidR="000F630E" w:rsidRPr="000F630E" w:rsidRDefault="000F630E" w:rsidP="0008173A">
      <w:pPr>
        <w:jc w:val="both"/>
        <w:rPr>
          <w:sz w:val="24"/>
          <w:szCs w:val="24"/>
          <w:lang w:val="es-MX"/>
        </w:rPr>
      </w:pPr>
      <w:r w:rsidRPr="000F630E">
        <w:rPr>
          <w:sz w:val="24"/>
          <w:szCs w:val="24"/>
          <w:lang w:val="es-MX"/>
        </w:rPr>
        <w:t xml:space="preserve">Los resultados obtenidos en esta fase servirán como base para las etapas posteriores del proyecto, en las cuales se desarrollará y validará un modelo funcional en </w:t>
      </w:r>
      <w:r w:rsidRPr="00AA127C">
        <w:rPr>
          <w:sz w:val="24"/>
          <w:szCs w:val="24"/>
          <w:lang w:val="es-MX"/>
        </w:rPr>
        <w:t>Simio</w:t>
      </w:r>
      <w:r w:rsidRPr="000F630E">
        <w:rPr>
          <w:sz w:val="24"/>
          <w:szCs w:val="24"/>
          <w:lang w:val="es-MX"/>
        </w:rPr>
        <w:t>. De esta manera, la Fase 1 busca establecer una base técnica y documentada que permita comprender el comportamiento del sistema antes de realizar experimentos de simulación y evaluar alternativas relacionadas con la capacidad, asignación de trabajadores, turnos de operación, buffers y la incorporación del nuevo producto SA103.</w:t>
      </w:r>
    </w:p>
    <w:p w14:paraId="406D91D4" w14:textId="77777777" w:rsidR="000F630E" w:rsidRPr="000F630E" w:rsidRDefault="000F630E" w:rsidP="0008173A">
      <w:pPr>
        <w:jc w:val="both"/>
        <w:rPr>
          <w:sz w:val="24"/>
          <w:szCs w:val="24"/>
          <w:lang w:val="es-MX"/>
        </w:rPr>
      </w:pPr>
      <w:r w:rsidRPr="000F630E">
        <w:rPr>
          <w:sz w:val="24"/>
          <w:szCs w:val="24"/>
          <w:lang w:val="es-MX"/>
        </w:rPr>
        <w:t xml:space="preserve">En consecuencia, este proyecto integra conceptos de modelación, análisis estadístico y análisis de capacidad con el objetivo de proporcionar una evaluación estructurada de la línea de ensamblaje de Simio </w:t>
      </w:r>
      <w:proofErr w:type="spellStart"/>
      <w:r w:rsidRPr="000F630E">
        <w:rPr>
          <w:sz w:val="24"/>
          <w:szCs w:val="24"/>
          <w:lang w:val="es-MX"/>
        </w:rPr>
        <w:t>Aerospace</w:t>
      </w:r>
      <w:proofErr w:type="spellEnd"/>
      <w:r w:rsidRPr="000F630E">
        <w:rPr>
          <w:sz w:val="24"/>
          <w:szCs w:val="24"/>
          <w:lang w:val="es-MX"/>
        </w:rPr>
        <w:t>. El estudio permitirá formular hipótesis sobre posibles restricciones del sistema y establecer los parámetros necesarios para la construcción de un modelo de simulación que, en fases posteriores, contribuya a la evaluación y selección de alternativas de mejora.</w:t>
      </w:r>
    </w:p>
    <w:p w14:paraId="12804FD0" w14:textId="77777777" w:rsidR="000F630E" w:rsidRPr="000F630E" w:rsidRDefault="000F630E" w:rsidP="000F630E">
      <w:pPr>
        <w:rPr>
          <w:sz w:val="24"/>
          <w:szCs w:val="24"/>
          <w:lang w:val="es-MX"/>
        </w:rPr>
      </w:pPr>
    </w:p>
    <w:p w14:paraId="74E9534F" w14:textId="28FE3F62" w:rsidR="00005C2A" w:rsidRPr="0008173A" w:rsidRDefault="00000000" w:rsidP="00AA127C">
      <w:pPr>
        <w:pStyle w:val="Ttulo1"/>
        <w:jc w:val="center"/>
        <w:rPr>
          <w:rFonts w:ascii="Arial" w:hAnsi="Arial" w:cs="Arial"/>
          <w:color w:val="auto"/>
          <w:lang w:val="es-MX"/>
        </w:rPr>
      </w:pPr>
      <w:r w:rsidRPr="0008173A">
        <w:rPr>
          <w:rFonts w:ascii="Arial" w:hAnsi="Arial" w:cs="Arial"/>
          <w:color w:val="auto"/>
          <w:lang w:val="es-MX"/>
        </w:rPr>
        <w:t>Objetivo del proyecto</w:t>
      </w:r>
    </w:p>
    <w:p w14:paraId="362DE374" w14:textId="77777777" w:rsidR="00005C2A" w:rsidRPr="000F630E" w:rsidRDefault="00000000" w:rsidP="0008173A">
      <w:pPr>
        <w:jc w:val="both"/>
        <w:rPr>
          <w:rFonts w:cs="Arial"/>
          <w:sz w:val="24"/>
          <w:szCs w:val="24"/>
          <w:lang w:val="es-MX"/>
        </w:rPr>
      </w:pPr>
      <w:r w:rsidRPr="000F630E">
        <w:rPr>
          <w:rFonts w:cs="Arial"/>
          <w:sz w:val="24"/>
          <w:szCs w:val="24"/>
          <w:lang w:val="es-MX"/>
        </w:rPr>
        <w:t>El proyecto tiene como finalidad modelar, analizar y evaluar la operación de una línea de montaje aeroespacial en Simio, con énfasis en la comparación de dos variantes de producto: SA101 y SA102. El objetivo principal es cuantificar la carga de trabajo por celda, identificar actividades críticas y reconocer posibles cuellos de botella que afecten el flujo de producción.</w:t>
      </w:r>
    </w:p>
    <w:p w14:paraId="197BA665" w14:textId="77777777" w:rsidR="00005C2A" w:rsidRPr="000F630E" w:rsidRDefault="00000000" w:rsidP="0008173A">
      <w:pPr>
        <w:jc w:val="both"/>
        <w:rPr>
          <w:rFonts w:cs="Arial"/>
          <w:sz w:val="24"/>
          <w:szCs w:val="24"/>
          <w:lang w:val="es-MX"/>
        </w:rPr>
      </w:pPr>
      <w:r w:rsidRPr="000F630E">
        <w:rPr>
          <w:rFonts w:cs="Arial"/>
          <w:sz w:val="24"/>
          <w:szCs w:val="24"/>
          <w:lang w:val="es-MX"/>
        </w:rPr>
        <w:t>En ese contexto, la fase 1 del proyecto se centra en:</w:t>
      </w:r>
    </w:p>
    <w:p w14:paraId="37AB2E95"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definir la estructura funcional del sistema,</w:t>
      </w:r>
    </w:p>
    <w:p w14:paraId="3D26E551"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evaluar tiempos esperados por tarea,</w:t>
      </w:r>
    </w:p>
    <w:p w14:paraId="18383071"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comparar ambas variantes de producto,</w:t>
      </w:r>
    </w:p>
    <w:p w14:paraId="3EA714A0"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identificar diferencias relevantes por celda,</w:t>
      </w:r>
    </w:p>
    <w:p w14:paraId="2ACF1318"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detectar el cuello de botella preliminar,</w:t>
      </w:r>
    </w:p>
    <w:p w14:paraId="651C58CE"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preparar la base documental para entregables posteriores.</w:t>
      </w:r>
    </w:p>
    <w:p w14:paraId="0B87D5EB" w14:textId="1663062D" w:rsidR="00005C2A" w:rsidRPr="0008173A" w:rsidRDefault="00000000" w:rsidP="00AA127C">
      <w:pPr>
        <w:pStyle w:val="Ttulo1"/>
        <w:jc w:val="center"/>
        <w:rPr>
          <w:rFonts w:ascii="Arial" w:hAnsi="Arial" w:cs="Arial"/>
          <w:color w:val="auto"/>
          <w:lang w:val="es-MX"/>
        </w:rPr>
      </w:pPr>
      <w:r w:rsidRPr="0008173A">
        <w:rPr>
          <w:rFonts w:ascii="Arial" w:hAnsi="Arial" w:cs="Arial"/>
          <w:color w:val="auto"/>
          <w:lang w:val="es-MX"/>
        </w:rPr>
        <w:t>Alcance del análisis</w:t>
      </w:r>
    </w:p>
    <w:p w14:paraId="75264E3E" w14:textId="77777777" w:rsidR="00005C2A" w:rsidRPr="000F630E" w:rsidRDefault="00000000" w:rsidP="0008173A">
      <w:pPr>
        <w:jc w:val="both"/>
        <w:rPr>
          <w:rFonts w:cs="Arial"/>
          <w:sz w:val="24"/>
          <w:szCs w:val="24"/>
          <w:lang w:val="es-MX"/>
        </w:rPr>
      </w:pPr>
      <w:r w:rsidRPr="000F630E">
        <w:rPr>
          <w:rFonts w:cs="Arial"/>
          <w:sz w:val="24"/>
          <w:szCs w:val="24"/>
          <w:lang w:val="es-MX"/>
        </w:rPr>
        <w:t xml:space="preserve">El análisis cubre la comparación de 83 tareas distribuidas en cinco celdas de trabajo para los productos SA101 y SA102. Se trabajó con tiempos definidos </w:t>
      </w:r>
      <w:r w:rsidRPr="000F630E">
        <w:rPr>
          <w:rFonts w:cs="Arial"/>
          <w:sz w:val="24"/>
          <w:szCs w:val="24"/>
          <w:lang w:val="es-MX"/>
        </w:rPr>
        <w:lastRenderedPageBreak/>
        <w:t>mediante distribuciones triangulares, calculando la media, la varianza, la desviación estándar y el coeficiente de variación de cada tarea.</w:t>
      </w:r>
    </w:p>
    <w:p w14:paraId="5994915D" w14:textId="77777777" w:rsidR="00005C2A" w:rsidRPr="000F630E" w:rsidRDefault="00000000" w:rsidP="0008173A">
      <w:pPr>
        <w:jc w:val="both"/>
        <w:rPr>
          <w:rFonts w:cs="Arial"/>
          <w:sz w:val="24"/>
          <w:szCs w:val="24"/>
          <w:lang w:val="es-MX"/>
        </w:rPr>
      </w:pPr>
      <w:r w:rsidRPr="000F630E">
        <w:rPr>
          <w:rFonts w:cs="Arial"/>
          <w:sz w:val="24"/>
          <w:szCs w:val="24"/>
          <w:lang w:val="es-MX"/>
        </w:rPr>
        <w:t>La comparación se realizó a nivel de:</w:t>
      </w:r>
    </w:p>
    <w:p w14:paraId="33998BE8" w14:textId="77777777" w:rsidR="00005C2A" w:rsidRPr="000F630E" w:rsidRDefault="00000000" w:rsidP="0008173A">
      <w:pPr>
        <w:pStyle w:val="Listaconvietas"/>
        <w:jc w:val="both"/>
        <w:rPr>
          <w:rFonts w:cs="Arial"/>
          <w:sz w:val="24"/>
          <w:szCs w:val="24"/>
        </w:rPr>
      </w:pPr>
      <w:proofErr w:type="spellStart"/>
      <w:r w:rsidRPr="000F630E">
        <w:rPr>
          <w:rFonts w:cs="Arial"/>
          <w:sz w:val="24"/>
          <w:szCs w:val="24"/>
        </w:rPr>
        <w:t>tarea</w:t>
      </w:r>
      <w:proofErr w:type="spellEnd"/>
      <w:r w:rsidRPr="000F630E">
        <w:rPr>
          <w:rFonts w:cs="Arial"/>
          <w:sz w:val="24"/>
          <w:szCs w:val="24"/>
        </w:rPr>
        <w:t>,</w:t>
      </w:r>
    </w:p>
    <w:p w14:paraId="24990512" w14:textId="77777777" w:rsidR="00005C2A" w:rsidRPr="000F630E" w:rsidRDefault="00000000" w:rsidP="0008173A">
      <w:pPr>
        <w:pStyle w:val="Listaconvietas"/>
        <w:jc w:val="both"/>
        <w:rPr>
          <w:rFonts w:cs="Arial"/>
          <w:sz w:val="24"/>
          <w:szCs w:val="24"/>
        </w:rPr>
      </w:pPr>
      <w:r w:rsidRPr="000F630E">
        <w:rPr>
          <w:rFonts w:cs="Arial"/>
          <w:sz w:val="24"/>
          <w:szCs w:val="24"/>
        </w:rPr>
        <w:t>secuencia,</w:t>
      </w:r>
    </w:p>
    <w:p w14:paraId="1D644973" w14:textId="77777777" w:rsidR="00005C2A" w:rsidRPr="000F630E" w:rsidRDefault="00000000" w:rsidP="0008173A">
      <w:pPr>
        <w:pStyle w:val="Listaconvietas"/>
        <w:jc w:val="both"/>
        <w:rPr>
          <w:rFonts w:cs="Arial"/>
          <w:sz w:val="24"/>
          <w:szCs w:val="24"/>
        </w:rPr>
      </w:pPr>
      <w:r w:rsidRPr="000F630E">
        <w:rPr>
          <w:rFonts w:cs="Arial"/>
          <w:sz w:val="24"/>
          <w:szCs w:val="24"/>
        </w:rPr>
        <w:t>celda,</w:t>
      </w:r>
    </w:p>
    <w:p w14:paraId="2B628650" w14:textId="77777777" w:rsidR="00005C2A" w:rsidRPr="000F630E" w:rsidRDefault="00000000" w:rsidP="0008173A">
      <w:pPr>
        <w:pStyle w:val="Listaconvietas"/>
        <w:jc w:val="both"/>
        <w:rPr>
          <w:rFonts w:cs="Arial"/>
          <w:sz w:val="24"/>
          <w:szCs w:val="24"/>
        </w:rPr>
      </w:pPr>
      <w:r w:rsidRPr="000F630E">
        <w:rPr>
          <w:rFonts w:cs="Arial"/>
          <w:sz w:val="24"/>
          <w:szCs w:val="24"/>
        </w:rPr>
        <w:t>carga acumulada por producto.</w:t>
      </w:r>
    </w:p>
    <w:p w14:paraId="7DC7741D" w14:textId="77777777" w:rsidR="00005C2A" w:rsidRPr="000F630E" w:rsidRDefault="00000000" w:rsidP="0008173A">
      <w:pPr>
        <w:jc w:val="both"/>
        <w:rPr>
          <w:rFonts w:cs="Arial"/>
          <w:sz w:val="24"/>
          <w:szCs w:val="24"/>
          <w:lang w:val="es-MX"/>
        </w:rPr>
      </w:pPr>
      <w:r w:rsidRPr="000F630E">
        <w:rPr>
          <w:rFonts w:cs="Arial"/>
          <w:sz w:val="24"/>
          <w:szCs w:val="24"/>
          <w:lang w:val="es-MX"/>
        </w:rPr>
        <w:t>No se trata de un tiempo de ciclo real en línea, sino de una estimación de carga esperada por trabajo, útil para diagnosticar diferencias de esfuerzo entre productos y celdas.</w:t>
      </w:r>
    </w:p>
    <w:p w14:paraId="67BE808F" w14:textId="09C8D553" w:rsidR="00005C2A" w:rsidRPr="0008173A" w:rsidRDefault="00000000" w:rsidP="00AA127C">
      <w:pPr>
        <w:pStyle w:val="Ttulo1"/>
        <w:jc w:val="center"/>
        <w:rPr>
          <w:rFonts w:ascii="Arial" w:hAnsi="Arial" w:cs="Arial"/>
          <w:color w:val="auto"/>
          <w:lang w:val="es-MX"/>
        </w:rPr>
      </w:pPr>
      <w:r w:rsidRPr="0008173A">
        <w:rPr>
          <w:rFonts w:ascii="Arial" w:hAnsi="Arial" w:cs="Arial"/>
          <w:color w:val="auto"/>
          <w:lang w:val="es-MX"/>
        </w:rPr>
        <w:t>Metodología empleada</w:t>
      </w:r>
    </w:p>
    <w:p w14:paraId="1256C9E4" w14:textId="77777777" w:rsidR="00005C2A" w:rsidRPr="000F630E" w:rsidRDefault="00000000" w:rsidP="0008173A">
      <w:pPr>
        <w:jc w:val="both"/>
        <w:rPr>
          <w:rFonts w:cs="Arial"/>
          <w:sz w:val="24"/>
          <w:szCs w:val="24"/>
          <w:lang w:val="es-MX"/>
        </w:rPr>
      </w:pPr>
      <w:r w:rsidRPr="000F630E">
        <w:rPr>
          <w:rFonts w:cs="Arial"/>
          <w:sz w:val="24"/>
          <w:szCs w:val="24"/>
          <w:lang w:val="es-MX"/>
        </w:rPr>
        <w:t>Las tareas se modelan en formato triangular:</w:t>
      </w:r>
    </w:p>
    <w:p w14:paraId="268BDE6F" w14:textId="77777777" w:rsidR="00005C2A" w:rsidRPr="000F630E" w:rsidRDefault="00000000" w:rsidP="0008173A">
      <w:pPr>
        <w:pStyle w:val="Listaconvietas"/>
        <w:jc w:val="both"/>
        <w:rPr>
          <w:rFonts w:cs="Arial"/>
          <w:sz w:val="24"/>
          <w:szCs w:val="24"/>
        </w:rPr>
      </w:pPr>
      <w:proofErr w:type="gramStart"/>
      <w:r w:rsidRPr="000F630E">
        <w:rPr>
          <w:rFonts w:cs="Arial"/>
          <w:sz w:val="24"/>
          <w:szCs w:val="24"/>
        </w:rPr>
        <w:t>Triangular(</w:t>
      </w:r>
      <w:proofErr w:type="gramEnd"/>
      <w:r w:rsidRPr="000F630E">
        <w:rPr>
          <w:rFonts w:cs="Arial"/>
          <w:sz w:val="24"/>
          <w:szCs w:val="24"/>
        </w:rPr>
        <w:t>a, m, b)</w:t>
      </w:r>
    </w:p>
    <w:p w14:paraId="5EE1216A"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donde a es el valor mínimo,</w:t>
      </w:r>
    </w:p>
    <w:p w14:paraId="7DCBB838" w14:textId="77777777" w:rsidR="00005C2A" w:rsidRPr="000F630E" w:rsidRDefault="00000000" w:rsidP="0008173A">
      <w:pPr>
        <w:pStyle w:val="Listaconvietas"/>
        <w:jc w:val="both"/>
        <w:rPr>
          <w:rFonts w:cs="Arial"/>
          <w:sz w:val="24"/>
          <w:szCs w:val="24"/>
        </w:rPr>
      </w:pPr>
      <w:r w:rsidRPr="000F630E">
        <w:rPr>
          <w:rFonts w:cs="Arial"/>
          <w:sz w:val="24"/>
          <w:szCs w:val="24"/>
        </w:rPr>
        <w:t xml:space="preserve">m es la </w:t>
      </w:r>
      <w:proofErr w:type="spellStart"/>
      <w:r w:rsidRPr="000F630E">
        <w:rPr>
          <w:rFonts w:cs="Arial"/>
          <w:sz w:val="24"/>
          <w:szCs w:val="24"/>
        </w:rPr>
        <w:t>moda</w:t>
      </w:r>
      <w:proofErr w:type="spellEnd"/>
      <w:r w:rsidRPr="000F630E">
        <w:rPr>
          <w:rFonts w:cs="Arial"/>
          <w:sz w:val="24"/>
          <w:szCs w:val="24"/>
        </w:rPr>
        <w:t>,</w:t>
      </w:r>
    </w:p>
    <w:p w14:paraId="0B673EF3"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b es el valor máximo.</w:t>
      </w:r>
    </w:p>
    <w:p w14:paraId="12E69479" w14:textId="77777777" w:rsidR="00005C2A" w:rsidRPr="000F630E" w:rsidRDefault="00000000" w:rsidP="0008173A">
      <w:pPr>
        <w:jc w:val="both"/>
        <w:rPr>
          <w:rFonts w:cs="Arial"/>
          <w:sz w:val="24"/>
          <w:szCs w:val="24"/>
          <w:lang w:val="es-MX"/>
        </w:rPr>
      </w:pPr>
      <w:r w:rsidRPr="000F630E">
        <w:rPr>
          <w:rFonts w:cs="Arial"/>
          <w:sz w:val="24"/>
          <w:szCs w:val="24"/>
          <w:lang w:val="es-MX"/>
        </w:rPr>
        <w:t>Se calcularon las siguientes medidas:</w:t>
      </w:r>
    </w:p>
    <w:p w14:paraId="32DA8F2B"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Media: E(X) = (a + m + b) / 3</w:t>
      </w:r>
    </w:p>
    <w:p w14:paraId="05B33AB8" w14:textId="77777777" w:rsidR="00005C2A" w:rsidRPr="000F630E" w:rsidRDefault="00000000" w:rsidP="0008173A">
      <w:pPr>
        <w:pStyle w:val="Listaconvietas"/>
        <w:jc w:val="both"/>
        <w:rPr>
          <w:rFonts w:cs="Arial"/>
          <w:sz w:val="24"/>
          <w:szCs w:val="24"/>
        </w:rPr>
      </w:pPr>
      <w:proofErr w:type="spellStart"/>
      <w:r w:rsidRPr="000F630E">
        <w:rPr>
          <w:rFonts w:cs="Arial"/>
          <w:sz w:val="24"/>
          <w:szCs w:val="24"/>
        </w:rPr>
        <w:t>Varianza</w:t>
      </w:r>
      <w:proofErr w:type="spellEnd"/>
      <w:r w:rsidRPr="000F630E">
        <w:rPr>
          <w:rFonts w:cs="Arial"/>
          <w:sz w:val="24"/>
          <w:szCs w:val="24"/>
        </w:rPr>
        <w:t>: Var(X) = (a^2 + m^2 + b^2 - am - ab - mb) / 18</w:t>
      </w:r>
    </w:p>
    <w:p w14:paraId="47E04D01"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 xml:space="preserve">Desviación estándar: DE = </w:t>
      </w:r>
      <w:proofErr w:type="spellStart"/>
      <w:proofErr w:type="gramStart"/>
      <w:r w:rsidRPr="000F630E">
        <w:rPr>
          <w:rFonts w:cs="Arial"/>
          <w:sz w:val="24"/>
          <w:szCs w:val="24"/>
          <w:lang w:val="es-MX"/>
        </w:rPr>
        <w:t>sqrt</w:t>
      </w:r>
      <w:proofErr w:type="spellEnd"/>
      <w:r w:rsidRPr="000F630E">
        <w:rPr>
          <w:rFonts w:cs="Arial"/>
          <w:sz w:val="24"/>
          <w:szCs w:val="24"/>
          <w:lang w:val="es-MX"/>
        </w:rPr>
        <w:t>(</w:t>
      </w:r>
      <w:proofErr w:type="gramEnd"/>
      <w:r w:rsidRPr="000F630E">
        <w:rPr>
          <w:rFonts w:cs="Arial"/>
          <w:sz w:val="24"/>
          <w:szCs w:val="24"/>
          <w:lang w:val="es-MX"/>
        </w:rPr>
        <w:t>Var(X))</w:t>
      </w:r>
    </w:p>
    <w:p w14:paraId="02F706FE"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Coeficiente de variación: CV = (DE / E(X)) x 100</w:t>
      </w:r>
    </w:p>
    <w:p w14:paraId="59D3F9C4" w14:textId="77777777" w:rsidR="00005C2A" w:rsidRPr="000F630E" w:rsidRDefault="00000000" w:rsidP="0008173A">
      <w:pPr>
        <w:jc w:val="both"/>
        <w:rPr>
          <w:rFonts w:cs="Arial"/>
          <w:sz w:val="24"/>
          <w:szCs w:val="24"/>
          <w:lang w:val="es-MX"/>
        </w:rPr>
      </w:pPr>
      <w:r w:rsidRPr="000F630E">
        <w:rPr>
          <w:rFonts w:cs="Arial"/>
          <w:sz w:val="24"/>
          <w:szCs w:val="24"/>
          <w:lang w:val="es-MX"/>
        </w:rPr>
        <w:t>Este procedimiento permite comparar el comportamiento estadístico de cada tarea y detectar diferencias que no son triviales entre SA101 y SA102.</w:t>
      </w:r>
    </w:p>
    <w:p w14:paraId="3421B696" w14:textId="4753180F" w:rsidR="00005C2A" w:rsidRPr="0008173A" w:rsidRDefault="00000000" w:rsidP="00AA127C">
      <w:pPr>
        <w:pStyle w:val="Ttulo1"/>
        <w:jc w:val="center"/>
        <w:rPr>
          <w:rFonts w:ascii="Arial" w:hAnsi="Arial" w:cs="Arial"/>
          <w:color w:val="auto"/>
          <w:lang w:val="es-MX"/>
        </w:rPr>
      </w:pPr>
      <w:r w:rsidRPr="0008173A">
        <w:rPr>
          <w:rFonts w:ascii="Arial" w:hAnsi="Arial" w:cs="Arial"/>
          <w:color w:val="auto"/>
          <w:lang w:val="es-MX"/>
        </w:rPr>
        <w:t>Resultados principales del análisis estadístico</w:t>
      </w:r>
    </w:p>
    <w:p w14:paraId="0C6675EE" w14:textId="1C9380E3" w:rsidR="00005C2A" w:rsidRPr="0008173A" w:rsidRDefault="00000000">
      <w:pPr>
        <w:pStyle w:val="Ttulo2"/>
        <w:rPr>
          <w:rFonts w:ascii="Arial" w:hAnsi="Arial" w:cs="Arial"/>
          <w:color w:val="auto"/>
          <w:sz w:val="28"/>
          <w:szCs w:val="28"/>
          <w:lang w:val="es-MX"/>
        </w:rPr>
      </w:pPr>
      <w:r w:rsidRPr="0008173A">
        <w:rPr>
          <w:rFonts w:ascii="Arial" w:hAnsi="Arial" w:cs="Arial"/>
          <w:color w:val="auto"/>
          <w:sz w:val="28"/>
          <w:szCs w:val="28"/>
          <w:lang w:val="es-MX"/>
        </w:rPr>
        <w:t>Carga total por producto</w:t>
      </w:r>
    </w:p>
    <w:p w14:paraId="51C6F258" w14:textId="77777777" w:rsidR="00005C2A" w:rsidRPr="000F630E" w:rsidRDefault="00000000" w:rsidP="0008173A">
      <w:pPr>
        <w:jc w:val="both"/>
        <w:rPr>
          <w:rFonts w:cs="Arial"/>
          <w:sz w:val="24"/>
          <w:szCs w:val="24"/>
          <w:lang w:val="es-MX"/>
        </w:rPr>
      </w:pPr>
      <w:r w:rsidRPr="000F630E">
        <w:rPr>
          <w:rFonts w:cs="Arial"/>
          <w:sz w:val="24"/>
          <w:szCs w:val="24"/>
          <w:lang w:val="es-MX"/>
        </w:rPr>
        <w:t>El resultado general del análisis indica que:</w:t>
      </w:r>
    </w:p>
    <w:p w14:paraId="584BED5D"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SA101 presenta una carga acumulada de 399.603 horas.</w:t>
      </w:r>
    </w:p>
    <w:p w14:paraId="73DDE8FE"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SA102 presenta una carga acumulada de 379.900 horas.</w:t>
      </w:r>
    </w:p>
    <w:p w14:paraId="23403ACE"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La reducción de SA102 frente a SA101 es de 19.703 horas.</w:t>
      </w:r>
    </w:p>
    <w:p w14:paraId="721CC547"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Ese ahorro equivale a un 4.93 % respecto a SA101.</w:t>
      </w:r>
    </w:p>
    <w:p w14:paraId="54C929D4" w14:textId="77777777" w:rsidR="00005C2A" w:rsidRPr="000F630E" w:rsidRDefault="00000000" w:rsidP="0008173A">
      <w:pPr>
        <w:jc w:val="both"/>
        <w:rPr>
          <w:rFonts w:cs="Arial"/>
          <w:sz w:val="24"/>
          <w:szCs w:val="24"/>
        </w:rPr>
      </w:pPr>
      <w:r w:rsidRPr="000F630E">
        <w:rPr>
          <w:rFonts w:cs="Arial"/>
          <w:sz w:val="24"/>
          <w:szCs w:val="24"/>
        </w:rPr>
        <w:lastRenderedPageBreak/>
        <w:t xml:space="preserve">De las 83 </w:t>
      </w:r>
      <w:proofErr w:type="spellStart"/>
      <w:r w:rsidRPr="000F630E">
        <w:rPr>
          <w:rFonts w:cs="Arial"/>
          <w:sz w:val="24"/>
          <w:szCs w:val="24"/>
        </w:rPr>
        <w:t>tareas</w:t>
      </w:r>
      <w:proofErr w:type="spellEnd"/>
      <w:r w:rsidRPr="000F630E">
        <w:rPr>
          <w:rFonts w:cs="Arial"/>
          <w:sz w:val="24"/>
          <w:szCs w:val="24"/>
        </w:rPr>
        <w:t xml:space="preserve"> comparadas:</w:t>
      </w:r>
    </w:p>
    <w:p w14:paraId="44569FBA"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53 tienen la misma duración esperada,</w:t>
      </w:r>
    </w:p>
    <w:p w14:paraId="4A3A8A1F" w14:textId="77777777" w:rsidR="00005C2A" w:rsidRPr="000F630E" w:rsidRDefault="00000000" w:rsidP="0008173A">
      <w:pPr>
        <w:pStyle w:val="Listaconvietas"/>
        <w:jc w:val="both"/>
        <w:rPr>
          <w:rFonts w:cs="Arial"/>
          <w:sz w:val="24"/>
          <w:szCs w:val="24"/>
        </w:rPr>
      </w:pPr>
      <w:r w:rsidRPr="000F630E">
        <w:rPr>
          <w:rFonts w:cs="Arial"/>
          <w:sz w:val="24"/>
          <w:szCs w:val="24"/>
        </w:rPr>
        <w:t xml:space="preserve">4 son </w:t>
      </w:r>
      <w:proofErr w:type="spellStart"/>
      <w:r w:rsidRPr="000F630E">
        <w:rPr>
          <w:rFonts w:cs="Arial"/>
          <w:sz w:val="24"/>
          <w:szCs w:val="24"/>
        </w:rPr>
        <w:t>semejantes</w:t>
      </w:r>
      <w:proofErr w:type="spellEnd"/>
      <w:r w:rsidRPr="000F630E">
        <w:rPr>
          <w:rFonts w:cs="Arial"/>
          <w:sz w:val="24"/>
          <w:szCs w:val="24"/>
        </w:rPr>
        <w:t>,</w:t>
      </w:r>
    </w:p>
    <w:p w14:paraId="42D1A226" w14:textId="77777777" w:rsidR="00005C2A" w:rsidRPr="000F630E" w:rsidRDefault="00000000" w:rsidP="0008173A">
      <w:pPr>
        <w:pStyle w:val="Listaconvietas"/>
        <w:jc w:val="both"/>
        <w:rPr>
          <w:rFonts w:cs="Arial"/>
          <w:sz w:val="24"/>
          <w:szCs w:val="24"/>
        </w:rPr>
      </w:pPr>
      <w:r w:rsidRPr="000F630E">
        <w:rPr>
          <w:rFonts w:cs="Arial"/>
          <w:sz w:val="24"/>
          <w:szCs w:val="24"/>
        </w:rPr>
        <w:t>26 presentan diferencias superiores al 5 %.</w:t>
      </w:r>
    </w:p>
    <w:p w14:paraId="7F46724E" w14:textId="77777777" w:rsidR="00005C2A" w:rsidRDefault="00000000" w:rsidP="0008173A">
      <w:pPr>
        <w:jc w:val="both"/>
        <w:rPr>
          <w:rFonts w:cs="Arial"/>
          <w:sz w:val="24"/>
          <w:szCs w:val="24"/>
          <w:lang w:val="es-MX"/>
        </w:rPr>
      </w:pPr>
      <w:r w:rsidRPr="000F630E">
        <w:rPr>
          <w:rFonts w:cs="Arial"/>
          <w:sz w:val="24"/>
          <w:szCs w:val="24"/>
          <w:lang w:val="es-MX"/>
        </w:rPr>
        <w:t>Esto sugiere que la mayor parte de la operación es equivalente entre productos, pero un conjunto menor de tareas explica la diferencia importante entre ambos diseños.</w:t>
      </w:r>
    </w:p>
    <w:p w14:paraId="5FD77172" w14:textId="08F022A5" w:rsidR="0008173A" w:rsidRDefault="0008173A" w:rsidP="0008173A">
      <w:pPr>
        <w:jc w:val="both"/>
        <w:rPr>
          <w:rFonts w:cs="Arial"/>
          <w:sz w:val="24"/>
          <w:szCs w:val="24"/>
          <w:lang w:val="es-MX"/>
        </w:rPr>
      </w:pPr>
    </w:p>
    <w:p w14:paraId="312C29AF" w14:textId="77777777" w:rsidR="0008173A" w:rsidRPr="000F630E" w:rsidRDefault="0008173A" w:rsidP="0008173A">
      <w:pPr>
        <w:jc w:val="both"/>
        <w:rPr>
          <w:rFonts w:cs="Arial"/>
          <w:sz w:val="24"/>
          <w:szCs w:val="24"/>
          <w:lang w:val="es-MX"/>
        </w:rPr>
      </w:pPr>
    </w:p>
    <w:p w14:paraId="4C9C06C2" w14:textId="44A237B7" w:rsidR="00005C2A" w:rsidRPr="0008173A" w:rsidRDefault="00000000">
      <w:pPr>
        <w:pStyle w:val="Ttulo2"/>
        <w:rPr>
          <w:rFonts w:ascii="Arial" w:hAnsi="Arial" w:cs="Arial"/>
          <w:color w:val="auto"/>
          <w:sz w:val="28"/>
          <w:szCs w:val="28"/>
        </w:rPr>
      </w:pPr>
      <w:r w:rsidRPr="0008173A">
        <w:rPr>
          <w:rFonts w:ascii="Arial" w:hAnsi="Arial" w:cs="Arial"/>
          <w:color w:val="auto"/>
          <w:sz w:val="28"/>
          <w:szCs w:val="28"/>
        </w:rPr>
        <w:t>Carga p</w:t>
      </w:r>
      <w:proofErr w:type="spellStart"/>
      <w:r w:rsidRPr="0008173A">
        <w:rPr>
          <w:rFonts w:ascii="Arial" w:hAnsi="Arial" w:cs="Arial"/>
          <w:color w:val="auto"/>
          <w:sz w:val="28"/>
          <w:szCs w:val="28"/>
        </w:rPr>
        <w:t>or</w:t>
      </w:r>
      <w:proofErr w:type="spellEnd"/>
      <w:r w:rsidRPr="0008173A">
        <w:rPr>
          <w:rFonts w:ascii="Arial" w:hAnsi="Arial" w:cs="Arial"/>
          <w:color w:val="auto"/>
          <w:sz w:val="28"/>
          <w:szCs w:val="28"/>
        </w:rPr>
        <w:t xml:space="preserve"> </w:t>
      </w:r>
      <w:proofErr w:type="spellStart"/>
      <w:r w:rsidRPr="0008173A">
        <w:rPr>
          <w:rFonts w:ascii="Arial" w:hAnsi="Arial" w:cs="Arial"/>
          <w:color w:val="auto"/>
          <w:sz w:val="28"/>
          <w:szCs w:val="28"/>
        </w:rPr>
        <w:t>celda</w:t>
      </w:r>
      <w:proofErr w:type="spellEnd"/>
    </w:p>
    <w:tbl>
      <w:tblPr>
        <w:tblStyle w:val="Tablaconcuadrcula"/>
        <w:tblW w:w="10031" w:type="dxa"/>
        <w:tblLook w:val="04A0" w:firstRow="1" w:lastRow="0" w:firstColumn="1" w:lastColumn="0" w:noHBand="0" w:noVBand="1"/>
      </w:tblPr>
      <w:tblGrid>
        <w:gridCol w:w="1440"/>
        <w:gridCol w:w="1220"/>
        <w:gridCol w:w="1417"/>
        <w:gridCol w:w="1418"/>
        <w:gridCol w:w="1417"/>
        <w:gridCol w:w="3119"/>
      </w:tblGrid>
      <w:tr w:rsidR="00005C2A" w:rsidRPr="000F630E" w14:paraId="7F4A599D" w14:textId="77777777" w:rsidTr="0008173A">
        <w:tc>
          <w:tcPr>
            <w:tcW w:w="1440" w:type="dxa"/>
          </w:tcPr>
          <w:p w14:paraId="18BC1406" w14:textId="77777777" w:rsidR="00005C2A" w:rsidRPr="000F630E" w:rsidRDefault="00000000">
            <w:pPr>
              <w:rPr>
                <w:rFonts w:cs="Arial"/>
                <w:sz w:val="24"/>
                <w:szCs w:val="24"/>
              </w:rPr>
            </w:pPr>
            <w:r w:rsidRPr="000F630E">
              <w:rPr>
                <w:rFonts w:cs="Arial"/>
                <w:b/>
                <w:sz w:val="24"/>
                <w:szCs w:val="24"/>
              </w:rPr>
              <w:t>Celda</w:t>
            </w:r>
          </w:p>
        </w:tc>
        <w:tc>
          <w:tcPr>
            <w:tcW w:w="1220" w:type="dxa"/>
          </w:tcPr>
          <w:p w14:paraId="0258F1F7" w14:textId="77777777" w:rsidR="00005C2A" w:rsidRPr="000F630E" w:rsidRDefault="00000000">
            <w:pPr>
              <w:rPr>
                <w:rFonts w:cs="Arial"/>
                <w:sz w:val="24"/>
                <w:szCs w:val="24"/>
              </w:rPr>
            </w:pPr>
            <w:r w:rsidRPr="000F630E">
              <w:rPr>
                <w:rFonts w:cs="Arial"/>
                <w:b/>
                <w:sz w:val="24"/>
                <w:szCs w:val="24"/>
              </w:rPr>
              <w:t>Tareas</w:t>
            </w:r>
          </w:p>
        </w:tc>
        <w:tc>
          <w:tcPr>
            <w:tcW w:w="1417" w:type="dxa"/>
          </w:tcPr>
          <w:p w14:paraId="294744A8" w14:textId="77777777" w:rsidR="00005C2A" w:rsidRPr="000F630E" w:rsidRDefault="00000000">
            <w:pPr>
              <w:rPr>
                <w:rFonts w:cs="Arial"/>
                <w:sz w:val="24"/>
                <w:szCs w:val="24"/>
              </w:rPr>
            </w:pPr>
            <w:r w:rsidRPr="000F630E">
              <w:rPr>
                <w:rFonts w:cs="Arial"/>
                <w:b/>
                <w:sz w:val="24"/>
                <w:szCs w:val="24"/>
              </w:rPr>
              <w:t>Carga SA101 (h)</w:t>
            </w:r>
          </w:p>
        </w:tc>
        <w:tc>
          <w:tcPr>
            <w:tcW w:w="1418" w:type="dxa"/>
          </w:tcPr>
          <w:p w14:paraId="2E21B627" w14:textId="77777777" w:rsidR="00005C2A" w:rsidRPr="000F630E" w:rsidRDefault="00000000">
            <w:pPr>
              <w:rPr>
                <w:rFonts w:cs="Arial"/>
                <w:sz w:val="24"/>
                <w:szCs w:val="24"/>
              </w:rPr>
            </w:pPr>
            <w:r w:rsidRPr="000F630E">
              <w:rPr>
                <w:rFonts w:cs="Arial"/>
                <w:b/>
                <w:sz w:val="24"/>
                <w:szCs w:val="24"/>
              </w:rPr>
              <w:t>Carga SA102 (h)</w:t>
            </w:r>
          </w:p>
        </w:tc>
        <w:tc>
          <w:tcPr>
            <w:tcW w:w="1417" w:type="dxa"/>
          </w:tcPr>
          <w:p w14:paraId="5E55CDD5" w14:textId="77777777" w:rsidR="00005C2A" w:rsidRPr="000F630E" w:rsidRDefault="00000000">
            <w:pPr>
              <w:rPr>
                <w:rFonts w:cs="Arial"/>
                <w:sz w:val="24"/>
                <w:szCs w:val="24"/>
              </w:rPr>
            </w:pPr>
            <w:r w:rsidRPr="000F630E">
              <w:rPr>
                <w:rFonts w:cs="Arial"/>
                <w:b/>
                <w:sz w:val="24"/>
                <w:szCs w:val="24"/>
              </w:rPr>
              <w:t>Cambio SA102</w:t>
            </w:r>
          </w:p>
        </w:tc>
        <w:tc>
          <w:tcPr>
            <w:tcW w:w="3119" w:type="dxa"/>
          </w:tcPr>
          <w:p w14:paraId="1CC65227" w14:textId="77777777" w:rsidR="00005C2A" w:rsidRPr="000F630E" w:rsidRDefault="00000000">
            <w:pPr>
              <w:rPr>
                <w:rFonts w:cs="Arial"/>
                <w:sz w:val="24"/>
                <w:szCs w:val="24"/>
              </w:rPr>
            </w:pPr>
            <w:r w:rsidRPr="000F630E">
              <w:rPr>
                <w:rFonts w:cs="Arial"/>
                <w:b/>
                <w:sz w:val="24"/>
                <w:szCs w:val="24"/>
              </w:rPr>
              <w:t>Resultado</w:t>
            </w:r>
          </w:p>
        </w:tc>
      </w:tr>
      <w:tr w:rsidR="00005C2A" w:rsidRPr="000F630E" w14:paraId="4D9C2EC5" w14:textId="77777777" w:rsidTr="0008173A">
        <w:tc>
          <w:tcPr>
            <w:tcW w:w="1440" w:type="dxa"/>
          </w:tcPr>
          <w:p w14:paraId="625CC5C2" w14:textId="77777777" w:rsidR="00005C2A" w:rsidRPr="000F630E" w:rsidRDefault="00000000">
            <w:pPr>
              <w:rPr>
                <w:rFonts w:cs="Arial"/>
                <w:sz w:val="24"/>
                <w:szCs w:val="24"/>
              </w:rPr>
            </w:pPr>
            <w:r w:rsidRPr="000F630E">
              <w:rPr>
                <w:rFonts w:cs="Arial"/>
                <w:sz w:val="24"/>
                <w:szCs w:val="24"/>
              </w:rPr>
              <w:t>Celda 1</w:t>
            </w:r>
          </w:p>
        </w:tc>
        <w:tc>
          <w:tcPr>
            <w:tcW w:w="1220" w:type="dxa"/>
          </w:tcPr>
          <w:p w14:paraId="1C1B88B5" w14:textId="77777777" w:rsidR="00005C2A" w:rsidRPr="000F630E" w:rsidRDefault="00000000">
            <w:pPr>
              <w:rPr>
                <w:rFonts w:cs="Arial"/>
                <w:sz w:val="24"/>
                <w:szCs w:val="24"/>
              </w:rPr>
            </w:pPr>
            <w:r w:rsidRPr="000F630E">
              <w:rPr>
                <w:rFonts w:cs="Arial"/>
                <w:sz w:val="24"/>
                <w:szCs w:val="24"/>
              </w:rPr>
              <w:t>19</w:t>
            </w:r>
          </w:p>
        </w:tc>
        <w:tc>
          <w:tcPr>
            <w:tcW w:w="1417" w:type="dxa"/>
          </w:tcPr>
          <w:p w14:paraId="67584A70" w14:textId="77777777" w:rsidR="00005C2A" w:rsidRPr="000F630E" w:rsidRDefault="00000000">
            <w:pPr>
              <w:rPr>
                <w:rFonts w:cs="Arial"/>
                <w:sz w:val="24"/>
                <w:szCs w:val="24"/>
              </w:rPr>
            </w:pPr>
            <w:r w:rsidRPr="000F630E">
              <w:rPr>
                <w:rFonts w:cs="Arial"/>
                <w:sz w:val="24"/>
                <w:szCs w:val="24"/>
              </w:rPr>
              <w:t>94.333</w:t>
            </w:r>
          </w:p>
        </w:tc>
        <w:tc>
          <w:tcPr>
            <w:tcW w:w="1418" w:type="dxa"/>
          </w:tcPr>
          <w:p w14:paraId="412C9DDA" w14:textId="77777777" w:rsidR="00005C2A" w:rsidRPr="000F630E" w:rsidRDefault="00000000">
            <w:pPr>
              <w:rPr>
                <w:rFonts w:cs="Arial"/>
                <w:sz w:val="24"/>
                <w:szCs w:val="24"/>
              </w:rPr>
            </w:pPr>
            <w:r w:rsidRPr="000F630E">
              <w:rPr>
                <w:rFonts w:cs="Arial"/>
                <w:sz w:val="24"/>
                <w:szCs w:val="24"/>
              </w:rPr>
              <w:t>79.850</w:t>
            </w:r>
          </w:p>
        </w:tc>
        <w:tc>
          <w:tcPr>
            <w:tcW w:w="1417" w:type="dxa"/>
          </w:tcPr>
          <w:p w14:paraId="67B09500" w14:textId="77777777" w:rsidR="00005C2A" w:rsidRPr="000F630E" w:rsidRDefault="00000000">
            <w:pPr>
              <w:rPr>
                <w:rFonts w:cs="Arial"/>
                <w:sz w:val="24"/>
                <w:szCs w:val="24"/>
              </w:rPr>
            </w:pPr>
            <w:r w:rsidRPr="000F630E">
              <w:rPr>
                <w:rFonts w:cs="Arial"/>
                <w:sz w:val="24"/>
                <w:szCs w:val="24"/>
              </w:rPr>
              <w:t>-15.35%</w:t>
            </w:r>
          </w:p>
        </w:tc>
        <w:tc>
          <w:tcPr>
            <w:tcW w:w="3119" w:type="dxa"/>
          </w:tcPr>
          <w:p w14:paraId="7C5114E9" w14:textId="77777777" w:rsidR="00005C2A" w:rsidRPr="000F630E" w:rsidRDefault="00000000">
            <w:pPr>
              <w:rPr>
                <w:rFonts w:cs="Arial"/>
                <w:sz w:val="24"/>
                <w:szCs w:val="24"/>
              </w:rPr>
            </w:pPr>
            <w:r w:rsidRPr="000F630E">
              <w:rPr>
                <w:rFonts w:cs="Arial"/>
                <w:sz w:val="24"/>
                <w:szCs w:val="24"/>
              </w:rPr>
              <w:t>SA102 menor carga</w:t>
            </w:r>
          </w:p>
        </w:tc>
      </w:tr>
      <w:tr w:rsidR="00005C2A" w:rsidRPr="000F630E" w14:paraId="51CE0A5C" w14:textId="77777777" w:rsidTr="0008173A">
        <w:tc>
          <w:tcPr>
            <w:tcW w:w="1440" w:type="dxa"/>
          </w:tcPr>
          <w:p w14:paraId="7BBB2CC8" w14:textId="77777777" w:rsidR="00005C2A" w:rsidRPr="000F630E" w:rsidRDefault="00000000">
            <w:pPr>
              <w:rPr>
                <w:rFonts w:cs="Arial"/>
                <w:sz w:val="24"/>
                <w:szCs w:val="24"/>
              </w:rPr>
            </w:pPr>
            <w:r w:rsidRPr="000F630E">
              <w:rPr>
                <w:rFonts w:cs="Arial"/>
                <w:sz w:val="24"/>
                <w:szCs w:val="24"/>
              </w:rPr>
              <w:t>Celda 2</w:t>
            </w:r>
          </w:p>
        </w:tc>
        <w:tc>
          <w:tcPr>
            <w:tcW w:w="1220" w:type="dxa"/>
          </w:tcPr>
          <w:p w14:paraId="56B1E01A" w14:textId="77777777" w:rsidR="00005C2A" w:rsidRPr="000F630E" w:rsidRDefault="00000000">
            <w:pPr>
              <w:rPr>
                <w:rFonts w:cs="Arial"/>
                <w:sz w:val="24"/>
                <w:szCs w:val="24"/>
              </w:rPr>
            </w:pPr>
            <w:r w:rsidRPr="000F630E">
              <w:rPr>
                <w:rFonts w:cs="Arial"/>
                <w:sz w:val="24"/>
                <w:szCs w:val="24"/>
              </w:rPr>
              <w:t>20</w:t>
            </w:r>
          </w:p>
        </w:tc>
        <w:tc>
          <w:tcPr>
            <w:tcW w:w="1417" w:type="dxa"/>
          </w:tcPr>
          <w:p w14:paraId="00EF3192" w14:textId="77777777" w:rsidR="00005C2A" w:rsidRPr="000F630E" w:rsidRDefault="00000000">
            <w:pPr>
              <w:rPr>
                <w:rFonts w:cs="Arial"/>
                <w:sz w:val="24"/>
                <w:szCs w:val="24"/>
              </w:rPr>
            </w:pPr>
            <w:r w:rsidRPr="000F630E">
              <w:rPr>
                <w:rFonts w:cs="Arial"/>
                <w:sz w:val="24"/>
                <w:szCs w:val="24"/>
              </w:rPr>
              <w:t>116.633</w:t>
            </w:r>
          </w:p>
        </w:tc>
        <w:tc>
          <w:tcPr>
            <w:tcW w:w="1418" w:type="dxa"/>
          </w:tcPr>
          <w:p w14:paraId="734D65A2" w14:textId="77777777" w:rsidR="00005C2A" w:rsidRPr="000F630E" w:rsidRDefault="00000000">
            <w:pPr>
              <w:rPr>
                <w:rFonts w:cs="Arial"/>
                <w:sz w:val="24"/>
                <w:szCs w:val="24"/>
              </w:rPr>
            </w:pPr>
            <w:r w:rsidRPr="000F630E">
              <w:rPr>
                <w:rFonts w:cs="Arial"/>
                <w:sz w:val="24"/>
                <w:szCs w:val="24"/>
              </w:rPr>
              <w:t>116.657</w:t>
            </w:r>
          </w:p>
        </w:tc>
        <w:tc>
          <w:tcPr>
            <w:tcW w:w="1417" w:type="dxa"/>
          </w:tcPr>
          <w:p w14:paraId="7B40EF83" w14:textId="77777777" w:rsidR="00005C2A" w:rsidRPr="000F630E" w:rsidRDefault="00000000">
            <w:pPr>
              <w:rPr>
                <w:rFonts w:cs="Arial"/>
                <w:sz w:val="24"/>
                <w:szCs w:val="24"/>
              </w:rPr>
            </w:pPr>
            <w:r w:rsidRPr="000F630E">
              <w:rPr>
                <w:rFonts w:cs="Arial"/>
                <w:sz w:val="24"/>
                <w:szCs w:val="24"/>
              </w:rPr>
              <w:t>+0.02%</w:t>
            </w:r>
          </w:p>
        </w:tc>
        <w:tc>
          <w:tcPr>
            <w:tcW w:w="3119" w:type="dxa"/>
          </w:tcPr>
          <w:p w14:paraId="05315D1E" w14:textId="77777777" w:rsidR="00005C2A" w:rsidRPr="000F630E" w:rsidRDefault="00000000">
            <w:pPr>
              <w:rPr>
                <w:rFonts w:cs="Arial"/>
                <w:sz w:val="24"/>
                <w:szCs w:val="24"/>
              </w:rPr>
            </w:pPr>
            <w:r w:rsidRPr="000F630E">
              <w:rPr>
                <w:rFonts w:cs="Arial"/>
                <w:sz w:val="24"/>
                <w:szCs w:val="24"/>
              </w:rPr>
              <w:t>casi igual, cuello potencial</w:t>
            </w:r>
          </w:p>
        </w:tc>
      </w:tr>
      <w:tr w:rsidR="00005C2A" w:rsidRPr="000F630E" w14:paraId="54A784E7" w14:textId="77777777" w:rsidTr="0008173A">
        <w:tc>
          <w:tcPr>
            <w:tcW w:w="1440" w:type="dxa"/>
          </w:tcPr>
          <w:p w14:paraId="687049AE" w14:textId="77777777" w:rsidR="00005C2A" w:rsidRPr="000F630E" w:rsidRDefault="00000000">
            <w:pPr>
              <w:rPr>
                <w:rFonts w:cs="Arial"/>
                <w:sz w:val="24"/>
                <w:szCs w:val="24"/>
              </w:rPr>
            </w:pPr>
            <w:r w:rsidRPr="000F630E">
              <w:rPr>
                <w:rFonts w:cs="Arial"/>
                <w:sz w:val="24"/>
                <w:szCs w:val="24"/>
              </w:rPr>
              <w:t>Celda 3</w:t>
            </w:r>
          </w:p>
        </w:tc>
        <w:tc>
          <w:tcPr>
            <w:tcW w:w="1220" w:type="dxa"/>
          </w:tcPr>
          <w:p w14:paraId="36C78562" w14:textId="77777777" w:rsidR="00005C2A" w:rsidRPr="000F630E" w:rsidRDefault="00000000">
            <w:pPr>
              <w:rPr>
                <w:rFonts w:cs="Arial"/>
                <w:sz w:val="24"/>
                <w:szCs w:val="24"/>
              </w:rPr>
            </w:pPr>
            <w:r w:rsidRPr="000F630E">
              <w:rPr>
                <w:rFonts w:cs="Arial"/>
                <w:sz w:val="24"/>
                <w:szCs w:val="24"/>
              </w:rPr>
              <w:t>19</w:t>
            </w:r>
          </w:p>
        </w:tc>
        <w:tc>
          <w:tcPr>
            <w:tcW w:w="1417" w:type="dxa"/>
          </w:tcPr>
          <w:p w14:paraId="1F54CD08" w14:textId="77777777" w:rsidR="00005C2A" w:rsidRPr="000F630E" w:rsidRDefault="00000000">
            <w:pPr>
              <w:rPr>
                <w:rFonts w:cs="Arial"/>
                <w:sz w:val="24"/>
                <w:szCs w:val="24"/>
              </w:rPr>
            </w:pPr>
            <w:r w:rsidRPr="000F630E">
              <w:rPr>
                <w:rFonts w:cs="Arial"/>
                <w:sz w:val="24"/>
                <w:szCs w:val="24"/>
              </w:rPr>
              <w:t>87.150</w:t>
            </w:r>
          </w:p>
        </w:tc>
        <w:tc>
          <w:tcPr>
            <w:tcW w:w="1418" w:type="dxa"/>
          </w:tcPr>
          <w:p w14:paraId="134A69E0" w14:textId="77777777" w:rsidR="00005C2A" w:rsidRPr="000F630E" w:rsidRDefault="00000000">
            <w:pPr>
              <w:rPr>
                <w:rFonts w:cs="Arial"/>
                <w:sz w:val="24"/>
                <w:szCs w:val="24"/>
              </w:rPr>
            </w:pPr>
            <w:r w:rsidRPr="000F630E">
              <w:rPr>
                <w:rFonts w:cs="Arial"/>
                <w:sz w:val="24"/>
                <w:szCs w:val="24"/>
              </w:rPr>
              <w:t>90.213</w:t>
            </w:r>
          </w:p>
        </w:tc>
        <w:tc>
          <w:tcPr>
            <w:tcW w:w="1417" w:type="dxa"/>
          </w:tcPr>
          <w:p w14:paraId="28CC722B" w14:textId="77777777" w:rsidR="00005C2A" w:rsidRPr="000F630E" w:rsidRDefault="00000000">
            <w:pPr>
              <w:rPr>
                <w:rFonts w:cs="Arial"/>
                <w:sz w:val="24"/>
                <w:szCs w:val="24"/>
              </w:rPr>
            </w:pPr>
            <w:r w:rsidRPr="000F630E">
              <w:rPr>
                <w:rFonts w:cs="Arial"/>
                <w:sz w:val="24"/>
                <w:szCs w:val="24"/>
              </w:rPr>
              <w:t>+3.52%</w:t>
            </w:r>
          </w:p>
        </w:tc>
        <w:tc>
          <w:tcPr>
            <w:tcW w:w="3119" w:type="dxa"/>
          </w:tcPr>
          <w:p w14:paraId="4644B383" w14:textId="77777777" w:rsidR="00005C2A" w:rsidRPr="000F630E" w:rsidRDefault="00000000">
            <w:pPr>
              <w:rPr>
                <w:rFonts w:cs="Arial"/>
                <w:sz w:val="24"/>
                <w:szCs w:val="24"/>
              </w:rPr>
            </w:pPr>
            <w:r w:rsidRPr="000F630E">
              <w:rPr>
                <w:rFonts w:cs="Arial"/>
                <w:sz w:val="24"/>
                <w:szCs w:val="24"/>
              </w:rPr>
              <w:t>SA101 ligeramente mejor</w:t>
            </w:r>
          </w:p>
        </w:tc>
      </w:tr>
      <w:tr w:rsidR="00005C2A" w:rsidRPr="000F630E" w14:paraId="7EF31CE3" w14:textId="77777777" w:rsidTr="0008173A">
        <w:tc>
          <w:tcPr>
            <w:tcW w:w="1440" w:type="dxa"/>
          </w:tcPr>
          <w:p w14:paraId="39A2635E" w14:textId="77777777" w:rsidR="00005C2A" w:rsidRPr="000F630E" w:rsidRDefault="00000000">
            <w:pPr>
              <w:rPr>
                <w:rFonts w:cs="Arial"/>
                <w:sz w:val="24"/>
                <w:szCs w:val="24"/>
              </w:rPr>
            </w:pPr>
            <w:r w:rsidRPr="000F630E">
              <w:rPr>
                <w:rFonts w:cs="Arial"/>
                <w:sz w:val="24"/>
                <w:szCs w:val="24"/>
              </w:rPr>
              <w:t>Celda 4</w:t>
            </w:r>
          </w:p>
        </w:tc>
        <w:tc>
          <w:tcPr>
            <w:tcW w:w="1220" w:type="dxa"/>
          </w:tcPr>
          <w:p w14:paraId="25CAD1A3" w14:textId="77777777" w:rsidR="00005C2A" w:rsidRPr="000F630E" w:rsidRDefault="00000000">
            <w:pPr>
              <w:rPr>
                <w:rFonts w:cs="Arial"/>
                <w:sz w:val="24"/>
                <w:szCs w:val="24"/>
              </w:rPr>
            </w:pPr>
            <w:r w:rsidRPr="000F630E">
              <w:rPr>
                <w:rFonts w:cs="Arial"/>
                <w:sz w:val="24"/>
                <w:szCs w:val="24"/>
              </w:rPr>
              <w:t>20</w:t>
            </w:r>
          </w:p>
        </w:tc>
        <w:tc>
          <w:tcPr>
            <w:tcW w:w="1417" w:type="dxa"/>
          </w:tcPr>
          <w:p w14:paraId="70D90E70" w14:textId="77777777" w:rsidR="00005C2A" w:rsidRPr="000F630E" w:rsidRDefault="00000000">
            <w:pPr>
              <w:rPr>
                <w:rFonts w:cs="Arial"/>
                <w:sz w:val="24"/>
                <w:szCs w:val="24"/>
              </w:rPr>
            </w:pPr>
            <w:r w:rsidRPr="000F630E">
              <w:rPr>
                <w:rFonts w:cs="Arial"/>
                <w:sz w:val="24"/>
                <w:szCs w:val="24"/>
              </w:rPr>
              <w:t>90.587</w:t>
            </w:r>
          </w:p>
        </w:tc>
        <w:tc>
          <w:tcPr>
            <w:tcW w:w="1418" w:type="dxa"/>
          </w:tcPr>
          <w:p w14:paraId="520BCFAE" w14:textId="77777777" w:rsidR="00005C2A" w:rsidRPr="000F630E" w:rsidRDefault="00000000">
            <w:pPr>
              <w:rPr>
                <w:rFonts w:cs="Arial"/>
                <w:sz w:val="24"/>
                <w:szCs w:val="24"/>
              </w:rPr>
            </w:pPr>
            <w:r w:rsidRPr="000F630E">
              <w:rPr>
                <w:rFonts w:cs="Arial"/>
                <w:sz w:val="24"/>
                <w:szCs w:val="24"/>
              </w:rPr>
              <w:t>82.280</w:t>
            </w:r>
          </w:p>
        </w:tc>
        <w:tc>
          <w:tcPr>
            <w:tcW w:w="1417" w:type="dxa"/>
          </w:tcPr>
          <w:p w14:paraId="2A2B1CC1" w14:textId="77777777" w:rsidR="00005C2A" w:rsidRPr="000F630E" w:rsidRDefault="00000000">
            <w:pPr>
              <w:rPr>
                <w:rFonts w:cs="Arial"/>
                <w:sz w:val="24"/>
                <w:szCs w:val="24"/>
              </w:rPr>
            </w:pPr>
            <w:r w:rsidRPr="000F630E">
              <w:rPr>
                <w:rFonts w:cs="Arial"/>
                <w:sz w:val="24"/>
                <w:szCs w:val="24"/>
              </w:rPr>
              <w:t>-9.17%</w:t>
            </w:r>
          </w:p>
        </w:tc>
        <w:tc>
          <w:tcPr>
            <w:tcW w:w="3119" w:type="dxa"/>
          </w:tcPr>
          <w:p w14:paraId="52FAEA16" w14:textId="77777777" w:rsidR="00005C2A" w:rsidRPr="000F630E" w:rsidRDefault="00000000">
            <w:pPr>
              <w:rPr>
                <w:rFonts w:cs="Arial"/>
                <w:sz w:val="24"/>
                <w:szCs w:val="24"/>
              </w:rPr>
            </w:pPr>
            <w:r w:rsidRPr="000F630E">
              <w:rPr>
                <w:rFonts w:cs="Arial"/>
                <w:sz w:val="24"/>
                <w:szCs w:val="24"/>
              </w:rPr>
              <w:t>SA102 menor carga</w:t>
            </w:r>
          </w:p>
        </w:tc>
      </w:tr>
      <w:tr w:rsidR="00005C2A" w:rsidRPr="000F630E" w14:paraId="05BC8E1C" w14:textId="77777777" w:rsidTr="0008173A">
        <w:tc>
          <w:tcPr>
            <w:tcW w:w="1440" w:type="dxa"/>
          </w:tcPr>
          <w:p w14:paraId="4FA83AEF" w14:textId="77777777" w:rsidR="00005C2A" w:rsidRPr="000F630E" w:rsidRDefault="00000000">
            <w:pPr>
              <w:rPr>
                <w:rFonts w:cs="Arial"/>
                <w:sz w:val="24"/>
                <w:szCs w:val="24"/>
              </w:rPr>
            </w:pPr>
            <w:r w:rsidRPr="000F630E">
              <w:rPr>
                <w:rFonts w:cs="Arial"/>
                <w:sz w:val="24"/>
                <w:szCs w:val="24"/>
              </w:rPr>
              <w:t>Celda 5</w:t>
            </w:r>
          </w:p>
        </w:tc>
        <w:tc>
          <w:tcPr>
            <w:tcW w:w="1220" w:type="dxa"/>
          </w:tcPr>
          <w:p w14:paraId="03E9B014" w14:textId="77777777" w:rsidR="00005C2A" w:rsidRPr="000F630E" w:rsidRDefault="00000000">
            <w:pPr>
              <w:rPr>
                <w:rFonts w:cs="Arial"/>
                <w:sz w:val="24"/>
                <w:szCs w:val="24"/>
              </w:rPr>
            </w:pPr>
            <w:r w:rsidRPr="000F630E">
              <w:rPr>
                <w:rFonts w:cs="Arial"/>
                <w:sz w:val="24"/>
                <w:szCs w:val="24"/>
              </w:rPr>
              <w:t>5</w:t>
            </w:r>
          </w:p>
        </w:tc>
        <w:tc>
          <w:tcPr>
            <w:tcW w:w="1417" w:type="dxa"/>
          </w:tcPr>
          <w:p w14:paraId="3714AD28" w14:textId="77777777" w:rsidR="00005C2A" w:rsidRPr="000F630E" w:rsidRDefault="00000000">
            <w:pPr>
              <w:rPr>
                <w:rFonts w:cs="Arial"/>
                <w:sz w:val="24"/>
                <w:szCs w:val="24"/>
              </w:rPr>
            </w:pPr>
            <w:r w:rsidRPr="000F630E">
              <w:rPr>
                <w:rFonts w:cs="Arial"/>
                <w:sz w:val="24"/>
                <w:szCs w:val="24"/>
              </w:rPr>
              <w:t>10.900</w:t>
            </w:r>
          </w:p>
        </w:tc>
        <w:tc>
          <w:tcPr>
            <w:tcW w:w="1418" w:type="dxa"/>
          </w:tcPr>
          <w:p w14:paraId="2F43B2B8" w14:textId="77777777" w:rsidR="00005C2A" w:rsidRPr="000F630E" w:rsidRDefault="00000000">
            <w:pPr>
              <w:rPr>
                <w:rFonts w:cs="Arial"/>
                <w:sz w:val="24"/>
                <w:szCs w:val="24"/>
              </w:rPr>
            </w:pPr>
            <w:r w:rsidRPr="000F630E">
              <w:rPr>
                <w:rFonts w:cs="Arial"/>
                <w:sz w:val="24"/>
                <w:szCs w:val="24"/>
              </w:rPr>
              <w:t>10.900</w:t>
            </w:r>
          </w:p>
        </w:tc>
        <w:tc>
          <w:tcPr>
            <w:tcW w:w="1417" w:type="dxa"/>
          </w:tcPr>
          <w:p w14:paraId="532C18DB" w14:textId="77777777" w:rsidR="00005C2A" w:rsidRPr="000F630E" w:rsidRDefault="00000000">
            <w:pPr>
              <w:rPr>
                <w:rFonts w:cs="Arial"/>
                <w:sz w:val="24"/>
                <w:szCs w:val="24"/>
              </w:rPr>
            </w:pPr>
            <w:r w:rsidRPr="000F630E">
              <w:rPr>
                <w:rFonts w:cs="Arial"/>
                <w:sz w:val="24"/>
                <w:szCs w:val="24"/>
              </w:rPr>
              <w:t>0.00%</w:t>
            </w:r>
          </w:p>
        </w:tc>
        <w:tc>
          <w:tcPr>
            <w:tcW w:w="3119" w:type="dxa"/>
          </w:tcPr>
          <w:p w14:paraId="5DC2657E" w14:textId="77777777" w:rsidR="00005C2A" w:rsidRPr="000F630E" w:rsidRDefault="00000000">
            <w:pPr>
              <w:rPr>
                <w:rFonts w:cs="Arial"/>
                <w:sz w:val="24"/>
                <w:szCs w:val="24"/>
              </w:rPr>
            </w:pPr>
            <w:r w:rsidRPr="000F630E">
              <w:rPr>
                <w:rFonts w:cs="Arial"/>
                <w:sz w:val="24"/>
                <w:szCs w:val="24"/>
              </w:rPr>
              <w:t>igual</w:t>
            </w:r>
          </w:p>
        </w:tc>
      </w:tr>
    </w:tbl>
    <w:p w14:paraId="2DA47AE6" w14:textId="34351156" w:rsidR="00005C2A" w:rsidRPr="0008173A" w:rsidRDefault="00000000">
      <w:pPr>
        <w:pStyle w:val="Ttulo2"/>
        <w:rPr>
          <w:rFonts w:ascii="Arial" w:hAnsi="Arial" w:cs="Arial"/>
          <w:color w:val="auto"/>
          <w:sz w:val="28"/>
          <w:szCs w:val="28"/>
        </w:rPr>
      </w:pPr>
      <w:proofErr w:type="spellStart"/>
      <w:r w:rsidRPr="0008173A">
        <w:rPr>
          <w:rFonts w:ascii="Arial" w:hAnsi="Arial" w:cs="Arial"/>
          <w:color w:val="auto"/>
          <w:sz w:val="28"/>
          <w:szCs w:val="28"/>
        </w:rPr>
        <w:t>Interpretación</w:t>
      </w:r>
      <w:proofErr w:type="spellEnd"/>
      <w:r w:rsidRPr="0008173A">
        <w:rPr>
          <w:rFonts w:ascii="Arial" w:hAnsi="Arial" w:cs="Arial"/>
          <w:color w:val="auto"/>
          <w:sz w:val="28"/>
          <w:szCs w:val="28"/>
        </w:rPr>
        <w:t xml:space="preserve"> </w:t>
      </w:r>
      <w:proofErr w:type="spellStart"/>
      <w:r w:rsidRPr="0008173A">
        <w:rPr>
          <w:rFonts w:ascii="Arial" w:hAnsi="Arial" w:cs="Arial"/>
          <w:color w:val="auto"/>
          <w:sz w:val="28"/>
          <w:szCs w:val="28"/>
        </w:rPr>
        <w:t>por</w:t>
      </w:r>
      <w:proofErr w:type="spellEnd"/>
      <w:r w:rsidRPr="0008173A">
        <w:rPr>
          <w:rFonts w:ascii="Arial" w:hAnsi="Arial" w:cs="Arial"/>
          <w:color w:val="auto"/>
          <w:sz w:val="28"/>
          <w:szCs w:val="28"/>
        </w:rPr>
        <w:t xml:space="preserve"> </w:t>
      </w:r>
      <w:proofErr w:type="spellStart"/>
      <w:r w:rsidRPr="0008173A">
        <w:rPr>
          <w:rFonts w:ascii="Arial" w:hAnsi="Arial" w:cs="Arial"/>
          <w:color w:val="auto"/>
          <w:sz w:val="28"/>
          <w:szCs w:val="28"/>
        </w:rPr>
        <w:t>celda</w:t>
      </w:r>
      <w:proofErr w:type="spellEnd"/>
    </w:p>
    <w:p w14:paraId="1A0BA246"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Celda 1: SA102 reduce la carga esperada en un 15.35 %, siendo la mayor reducción observada.</w:t>
      </w:r>
    </w:p>
    <w:p w14:paraId="4B5D0D4E"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Celda 2: las cargas son prácticamente iguales; presenta la mayor carga absoluta y se identifica como candidato preliminar a cuello de botella.</w:t>
      </w:r>
    </w:p>
    <w:p w14:paraId="4BD433D0"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Celda 3: SA102 presenta un aumento de 3.52 % respecto a SA101.</w:t>
      </w:r>
    </w:p>
    <w:p w14:paraId="26D4A188"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Celda 4: SA102 reduce la carga esperada en 9.17 %.</w:t>
      </w:r>
    </w:p>
    <w:p w14:paraId="4645B89F" w14:textId="77777777" w:rsidR="00005C2A" w:rsidRPr="000F630E" w:rsidRDefault="00000000" w:rsidP="0008173A">
      <w:pPr>
        <w:pStyle w:val="Listaconvietas"/>
        <w:jc w:val="both"/>
        <w:rPr>
          <w:rFonts w:cs="Arial"/>
          <w:sz w:val="24"/>
          <w:szCs w:val="24"/>
          <w:lang w:val="es-MX"/>
        </w:rPr>
      </w:pPr>
      <w:r w:rsidRPr="000F630E">
        <w:rPr>
          <w:rFonts w:cs="Arial"/>
          <w:sz w:val="24"/>
          <w:szCs w:val="24"/>
          <w:lang w:val="es-MX"/>
        </w:rPr>
        <w:t>Celda 5: no existe diferencia entre ambos productos.</w:t>
      </w:r>
    </w:p>
    <w:p w14:paraId="7BC879E9" w14:textId="3E3D241B" w:rsidR="00005C2A" w:rsidRPr="0008173A" w:rsidRDefault="00000000">
      <w:pPr>
        <w:pStyle w:val="Ttulo1"/>
        <w:rPr>
          <w:rFonts w:ascii="Arial" w:hAnsi="Arial" w:cs="Arial"/>
          <w:color w:val="auto"/>
          <w:lang w:val="es-MX"/>
        </w:rPr>
      </w:pPr>
      <w:r w:rsidRPr="0008173A">
        <w:rPr>
          <w:rFonts w:ascii="Arial" w:hAnsi="Arial" w:cs="Arial"/>
          <w:color w:val="auto"/>
          <w:lang w:val="es-MX"/>
        </w:rPr>
        <w:t>Identificación del cuello de botella</w:t>
      </w:r>
    </w:p>
    <w:p w14:paraId="54F9CACB" w14:textId="77777777" w:rsidR="00005C2A" w:rsidRPr="000F630E" w:rsidRDefault="00000000" w:rsidP="0008173A">
      <w:pPr>
        <w:jc w:val="both"/>
        <w:rPr>
          <w:rFonts w:cs="Arial"/>
          <w:sz w:val="24"/>
          <w:szCs w:val="24"/>
          <w:lang w:val="es-MX"/>
        </w:rPr>
      </w:pPr>
      <w:r w:rsidRPr="000F630E">
        <w:rPr>
          <w:rFonts w:cs="Arial"/>
          <w:sz w:val="24"/>
          <w:szCs w:val="24"/>
          <w:lang w:val="es-MX"/>
        </w:rPr>
        <w:t>La celda 2 es la principal candidata a cuello de botella porque concentra la mayor carga acumulada:</w:t>
      </w:r>
    </w:p>
    <w:p w14:paraId="0DE59DFF" w14:textId="77777777" w:rsidR="00005C2A" w:rsidRPr="000F630E" w:rsidRDefault="00000000" w:rsidP="0008173A">
      <w:pPr>
        <w:pStyle w:val="Listaconvietas"/>
        <w:jc w:val="both"/>
        <w:rPr>
          <w:rFonts w:cs="Arial"/>
          <w:sz w:val="24"/>
          <w:szCs w:val="24"/>
        </w:rPr>
      </w:pPr>
      <w:r w:rsidRPr="000F630E">
        <w:rPr>
          <w:rFonts w:cs="Arial"/>
          <w:sz w:val="24"/>
          <w:szCs w:val="24"/>
        </w:rPr>
        <w:t>SA101: 116.633 horas</w:t>
      </w:r>
    </w:p>
    <w:p w14:paraId="3CEB07B8" w14:textId="77777777" w:rsidR="00005C2A" w:rsidRPr="000F630E" w:rsidRDefault="00000000" w:rsidP="0008173A">
      <w:pPr>
        <w:pStyle w:val="Listaconvietas"/>
        <w:jc w:val="both"/>
        <w:rPr>
          <w:rFonts w:cs="Arial"/>
          <w:sz w:val="24"/>
          <w:szCs w:val="24"/>
        </w:rPr>
      </w:pPr>
      <w:r w:rsidRPr="000F630E">
        <w:rPr>
          <w:rFonts w:cs="Arial"/>
          <w:sz w:val="24"/>
          <w:szCs w:val="24"/>
        </w:rPr>
        <w:t>SA102: 116.657 horas</w:t>
      </w:r>
    </w:p>
    <w:p w14:paraId="1F93EDA5" w14:textId="77777777" w:rsidR="00005C2A" w:rsidRPr="000F630E" w:rsidRDefault="00000000" w:rsidP="0008173A">
      <w:pPr>
        <w:jc w:val="both"/>
        <w:rPr>
          <w:rFonts w:cs="Arial"/>
          <w:sz w:val="24"/>
          <w:szCs w:val="24"/>
          <w:lang w:val="es-MX"/>
        </w:rPr>
      </w:pPr>
      <w:r w:rsidRPr="000F630E">
        <w:rPr>
          <w:rFonts w:cs="Arial"/>
          <w:sz w:val="24"/>
          <w:szCs w:val="24"/>
          <w:lang w:val="es-MX"/>
        </w:rPr>
        <w:t>Esto representa la mayor carga total dentro del sistema analizado para ambos productos. Si bien SA102 ofrece un ahorro general del 4.93 %, la celda 2 mantiene una presión de carga prácticamente constante y por tanto requiere atención prioritaria en futuras etapas del proyecto.</w:t>
      </w:r>
    </w:p>
    <w:p w14:paraId="09109794" w14:textId="69ADBB57" w:rsidR="00005C2A" w:rsidRPr="0008173A" w:rsidRDefault="00000000">
      <w:pPr>
        <w:pStyle w:val="Ttulo1"/>
        <w:rPr>
          <w:rFonts w:ascii="Arial" w:hAnsi="Arial" w:cs="Arial"/>
          <w:color w:val="auto"/>
          <w:lang w:val="es-MX"/>
        </w:rPr>
      </w:pPr>
      <w:r w:rsidRPr="0008173A">
        <w:rPr>
          <w:rFonts w:ascii="Arial" w:hAnsi="Arial" w:cs="Arial"/>
          <w:color w:val="auto"/>
          <w:lang w:val="es-MX"/>
        </w:rPr>
        <w:lastRenderedPageBreak/>
        <w:t>Tareas con mayor impacto en la diferencia entre productos</w:t>
      </w:r>
    </w:p>
    <w:p w14:paraId="5C93CAED" w14:textId="77777777" w:rsidR="00005C2A" w:rsidRDefault="00000000" w:rsidP="0008173A">
      <w:pPr>
        <w:jc w:val="both"/>
        <w:rPr>
          <w:rFonts w:cs="Arial"/>
          <w:sz w:val="24"/>
          <w:szCs w:val="24"/>
        </w:rPr>
      </w:pPr>
      <w:r w:rsidRPr="000F630E">
        <w:rPr>
          <w:rFonts w:cs="Arial"/>
          <w:sz w:val="24"/>
          <w:szCs w:val="24"/>
          <w:lang w:val="es-MX"/>
        </w:rPr>
        <w:t xml:space="preserve">Se identificaron varias tareas con variaciones relevantes entre SA101 y SA102. </w:t>
      </w:r>
      <w:proofErr w:type="spellStart"/>
      <w:r w:rsidRPr="000F630E">
        <w:rPr>
          <w:rFonts w:cs="Arial"/>
          <w:sz w:val="24"/>
          <w:szCs w:val="24"/>
        </w:rPr>
        <w:t>Algunas</w:t>
      </w:r>
      <w:proofErr w:type="spellEnd"/>
      <w:r w:rsidRPr="000F630E">
        <w:rPr>
          <w:rFonts w:cs="Arial"/>
          <w:sz w:val="24"/>
          <w:szCs w:val="24"/>
        </w:rPr>
        <w:t xml:space="preserve"> de las </w:t>
      </w:r>
      <w:proofErr w:type="spellStart"/>
      <w:r w:rsidRPr="000F630E">
        <w:rPr>
          <w:rFonts w:cs="Arial"/>
          <w:sz w:val="24"/>
          <w:szCs w:val="24"/>
        </w:rPr>
        <w:t>más</w:t>
      </w:r>
      <w:proofErr w:type="spellEnd"/>
      <w:r w:rsidRPr="000F630E">
        <w:rPr>
          <w:rFonts w:cs="Arial"/>
          <w:sz w:val="24"/>
          <w:szCs w:val="24"/>
        </w:rPr>
        <w:t xml:space="preserve"> </w:t>
      </w:r>
      <w:proofErr w:type="spellStart"/>
      <w:r w:rsidRPr="000F630E">
        <w:rPr>
          <w:rFonts w:cs="Arial"/>
          <w:sz w:val="24"/>
          <w:szCs w:val="24"/>
        </w:rPr>
        <w:t>relevantes</w:t>
      </w:r>
      <w:proofErr w:type="spellEnd"/>
      <w:r w:rsidRPr="000F630E">
        <w:rPr>
          <w:rFonts w:cs="Arial"/>
          <w:sz w:val="24"/>
          <w:szCs w:val="24"/>
        </w:rPr>
        <w:t xml:space="preserve"> son:</w:t>
      </w:r>
    </w:p>
    <w:p w14:paraId="1B6B4854" w14:textId="77777777" w:rsidR="0008173A" w:rsidRDefault="0008173A" w:rsidP="0008173A">
      <w:pPr>
        <w:jc w:val="both"/>
        <w:rPr>
          <w:rFonts w:cs="Arial"/>
          <w:sz w:val="24"/>
          <w:szCs w:val="24"/>
        </w:rPr>
      </w:pPr>
    </w:p>
    <w:p w14:paraId="2A5C2F43" w14:textId="77777777" w:rsidR="0008173A" w:rsidRDefault="0008173A" w:rsidP="0008173A">
      <w:pPr>
        <w:jc w:val="both"/>
        <w:rPr>
          <w:rFonts w:cs="Arial"/>
          <w:sz w:val="24"/>
          <w:szCs w:val="24"/>
        </w:rPr>
      </w:pPr>
    </w:p>
    <w:p w14:paraId="386D871C" w14:textId="77777777" w:rsidR="0008173A" w:rsidRDefault="0008173A" w:rsidP="0008173A">
      <w:pPr>
        <w:jc w:val="both"/>
        <w:rPr>
          <w:rFonts w:cs="Arial"/>
          <w:sz w:val="24"/>
          <w:szCs w:val="24"/>
        </w:rPr>
      </w:pPr>
    </w:p>
    <w:p w14:paraId="064A8F5F" w14:textId="77777777" w:rsidR="0008173A" w:rsidRPr="000F630E" w:rsidRDefault="0008173A" w:rsidP="0008173A">
      <w:pPr>
        <w:jc w:val="both"/>
        <w:rPr>
          <w:rFonts w:cs="Arial"/>
          <w:sz w:val="24"/>
          <w:szCs w:val="24"/>
        </w:rPr>
      </w:pPr>
    </w:p>
    <w:tbl>
      <w:tblPr>
        <w:tblStyle w:val="Tablaconcuadrcula"/>
        <w:tblW w:w="8330" w:type="dxa"/>
        <w:tblLook w:val="04A0" w:firstRow="1" w:lastRow="0" w:firstColumn="1" w:lastColumn="0" w:noHBand="0" w:noVBand="1"/>
      </w:tblPr>
      <w:tblGrid>
        <w:gridCol w:w="1693"/>
        <w:gridCol w:w="2576"/>
        <w:gridCol w:w="951"/>
        <w:gridCol w:w="1697"/>
        <w:gridCol w:w="1413"/>
      </w:tblGrid>
      <w:tr w:rsidR="00005C2A" w:rsidRPr="000F630E" w14:paraId="2F4BE893" w14:textId="77777777" w:rsidTr="0008173A">
        <w:tc>
          <w:tcPr>
            <w:tcW w:w="1728" w:type="dxa"/>
          </w:tcPr>
          <w:p w14:paraId="2CDCCED9" w14:textId="77777777" w:rsidR="00005C2A" w:rsidRPr="000F630E" w:rsidRDefault="00000000">
            <w:pPr>
              <w:rPr>
                <w:rFonts w:cs="Arial"/>
                <w:sz w:val="24"/>
                <w:szCs w:val="24"/>
              </w:rPr>
            </w:pPr>
            <w:r w:rsidRPr="000F630E">
              <w:rPr>
                <w:rFonts w:cs="Arial"/>
                <w:b/>
                <w:sz w:val="24"/>
                <w:szCs w:val="24"/>
              </w:rPr>
              <w:t>Celda</w:t>
            </w:r>
          </w:p>
        </w:tc>
        <w:tc>
          <w:tcPr>
            <w:tcW w:w="2633" w:type="dxa"/>
          </w:tcPr>
          <w:p w14:paraId="2DF83220" w14:textId="77777777" w:rsidR="00005C2A" w:rsidRPr="000F630E" w:rsidRDefault="00000000">
            <w:pPr>
              <w:rPr>
                <w:rFonts w:cs="Arial"/>
                <w:sz w:val="24"/>
                <w:szCs w:val="24"/>
              </w:rPr>
            </w:pPr>
            <w:r w:rsidRPr="000F630E">
              <w:rPr>
                <w:rFonts w:cs="Arial"/>
                <w:b/>
                <w:sz w:val="24"/>
                <w:szCs w:val="24"/>
              </w:rPr>
              <w:t>Tarea</w:t>
            </w:r>
          </w:p>
        </w:tc>
        <w:tc>
          <w:tcPr>
            <w:tcW w:w="823" w:type="dxa"/>
          </w:tcPr>
          <w:p w14:paraId="25A7C08E" w14:textId="77777777" w:rsidR="00005C2A" w:rsidRPr="000F630E" w:rsidRDefault="00000000">
            <w:pPr>
              <w:rPr>
                <w:rFonts w:cs="Arial"/>
                <w:sz w:val="24"/>
                <w:szCs w:val="24"/>
              </w:rPr>
            </w:pPr>
            <w:r w:rsidRPr="000F630E">
              <w:rPr>
                <w:rFonts w:cs="Arial"/>
                <w:b/>
                <w:sz w:val="24"/>
                <w:szCs w:val="24"/>
              </w:rPr>
              <w:t>SA101 (h)</w:t>
            </w:r>
          </w:p>
        </w:tc>
        <w:tc>
          <w:tcPr>
            <w:tcW w:w="1728" w:type="dxa"/>
          </w:tcPr>
          <w:p w14:paraId="2F92D3A4" w14:textId="77777777" w:rsidR="00005C2A" w:rsidRPr="000F630E" w:rsidRDefault="00000000">
            <w:pPr>
              <w:rPr>
                <w:rFonts w:cs="Arial"/>
                <w:sz w:val="24"/>
                <w:szCs w:val="24"/>
              </w:rPr>
            </w:pPr>
            <w:r w:rsidRPr="000F630E">
              <w:rPr>
                <w:rFonts w:cs="Arial"/>
                <w:b/>
                <w:sz w:val="24"/>
                <w:szCs w:val="24"/>
              </w:rPr>
              <w:t>SA102 (h)</w:t>
            </w:r>
          </w:p>
        </w:tc>
        <w:tc>
          <w:tcPr>
            <w:tcW w:w="1418" w:type="dxa"/>
          </w:tcPr>
          <w:p w14:paraId="2ECDFC11" w14:textId="77777777" w:rsidR="00005C2A" w:rsidRPr="000F630E" w:rsidRDefault="00000000">
            <w:pPr>
              <w:rPr>
                <w:rFonts w:cs="Arial"/>
                <w:sz w:val="24"/>
                <w:szCs w:val="24"/>
              </w:rPr>
            </w:pPr>
            <w:r w:rsidRPr="000F630E">
              <w:rPr>
                <w:rFonts w:cs="Arial"/>
                <w:b/>
                <w:sz w:val="24"/>
                <w:szCs w:val="24"/>
              </w:rPr>
              <w:t>Cambio</w:t>
            </w:r>
          </w:p>
        </w:tc>
      </w:tr>
      <w:tr w:rsidR="00005C2A" w:rsidRPr="000F630E" w14:paraId="56BE572C" w14:textId="77777777" w:rsidTr="0008173A">
        <w:tc>
          <w:tcPr>
            <w:tcW w:w="1728" w:type="dxa"/>
          </w:tcPr>
          <w:p w14:paraId="0E26256C" w14:textId="77777777" w:rsidR="00005C2A" w:rsidRPr="000F630E" w:rsidRDefault="00000000">
            <w:pPr>
              <w:rPr>
                <w:rFonts w:cs="Arial"/>
                <w:sz w:val="24"/>
                <w:szCs w:val="24"/>
              </w:rPr>
            </w:pPr>
            <w:r w:rsidRPr="000F630E">
              <w:rPr>
                <w:rFonts w:cs="Arial"/>
                <w:sz w:val="24"/>
                <w:szCs w:val="24"/>
              </w:rPr>
              <w:t>Celda 2</w:t>
            </w:r>
          </w:p>
        </w:tc>
        <w:tc>
          <w:tcPr>
            <w:tcW w:w="2633" w:type="dxa"/>
          </w:tcPr>
          <w:p w14:paraId="687667CA" w14:textId="77777777" w:rsidR="00005C2A" w:rsidRPr="000F630E" w:rsidRDefault="00000000">
            <w:pPr>
              <w:rPr>
                <w:rFonts w:cs="Arial"/>
                <w:sz w:val="24"/>
                <w:szCs w:val="24"/>
              </w:rPr>
            </w:pPr>
            <w:r w:rsidRPr="000F630E">
              <w:rPr>
                <w:rFonts w:cs="Arial"/>
                <w:sz w:val="24"/>
                <w:szCs w:val="24"/>
              </w:rPr>
              <w:t>Drill Pilot hole</w:t>
            </w:r>
          </w:p>
        </w:tc>
        <w:tc>
          <w:tcPr>
            <w:tcW w:w="823" w:type="dxa"/>
          </w:tcPr>
          <w:p w14:paraId="21789C22" w14:textId="77777777" w:rsidR="00005C2A" w:rsidRPr="000F630E" w:rsidRDefault="00000000">
            <w:pPr>
              <w:rPr>
                <w:rFonts w:cs="Arial"/>
                <w:sz w:val="24"/>
                <w:szCs w:val="24"/>
              </w:rPr>
            </w:pPr>
            <w:r w:rsidRPr="000F630E">
              <w:rPr>
                <w:rFonts w:cs="Arial"/>
                <w:sz w:val="24"/>
                <w:szCs w:val="24"/>
              </w:rPr>
              <w:t>1.000</w:t>
            </w:r>
          </w:p>
        </w:tc>
        <w:tc>
          <w:tcPr>
            <w:tcW w:w="1728" w:type="dxa"/>
          </w:tcPr>
          <w:p w14:paraId="2B0A7F79" w14:textId="77777777" w:rsidR="00005C2A" w:rsidRPr="000F630E" w:rsidRDefault="00000000">
            <w:pPr>
              <w:rPr>
                <w:rFonts w:cs="Arial"/>
                <w:sz w:val="24"/>
                <w:szCs w:val="24"/>
              </w:rPr>
            </w:pPr>
            <w:r w:rsidRPr="000F630E">
              <w:rPr>
                <w:rFonts w:cs="Arial"/>
                <w:sz w:val="24"/>
                <w:szCs w:val="24"/>
              </w:rPr>
              <w:t>2.433</w:t>
            </w:r>
          </w:p>
        </w:tc>
        <w:tc>
          <w:tcPr>
            <w:tcW w:w="1418" w:type="dxa"/>
          </w:tcPr>
          <w:p w14:paraId="4CC9047F" w14:textId="77777777" w:rsidR="00005C2A" w:rsidRPr="000F630E" w:rsidRDefault="00000000">
            <w:pPr>
              <w:rPr>
                <w:rFonts w:cs="Arial"/>
                <w:sz w:val="24"/>
                <w:szCs w:val="24"/>
              </w:rPr>
            </w:pPr>
            <w:r w:rsidRPr="000F630E">
              <w:rPr>
                <w:rFonts w:cs="Arial"/>
                <w:sz w:val="24"/>
                <w:szCs w:val="24"/>
              </w:rPr>
              <w:t>+143.33%</w:t>
            </w:r>
          </w:p>
        </w:tc>
      </w:tr>
      <w:tr w:rsidR="00005C2A" w:rsidRPr="000F630E" w14:paraId="5E729021" w14:textId="77777777" w:rsidTr="0008173A">
        <w:tc>
          <w:tcPr>
            <w:tcW w:w="1728" w:type="dxa"/>
          </w:tcPr>
          <w:p w14:paraId="5F23276C" w14:textId="77777777" w:rsidR="00005C2A" w:rsidRPr="000F630E" w:rsidRDefault="00000000">
            <w:pPr>
              <w:rPr>
                <w:rFonts w:cs="Arial"/>
                <w:sz w:val="24"/>
                <w:szCs w:val="24"/>
              </w:rPr>
            </w:pPr>
            <w:r w:rsidRPr="000F630E">
              <w:rPr>
                <w:rFonts w:cs="Arial"/>
                <w:sz w:val="24"/>
                <w:szCs w:val="24"/>
              </w:rPr>
              <w:t>Celda 3</w:t>
            </w:r>
          </w:p>
        </w:tc>
        <w:tc>
          <w:tcPr>
            <w:tcW w:w="2633" w:type="dxa"/>
          </w:tcPr>
          <w:p w14:paraId="62AC3E69" w14:textId="77777777" w:rsidR="00005C2A" w:rsidRPr="000F630E" w:rsidRDefault="00000000">
            <w:pPr>
              <w:rPr>
                <w:rFonts w:cs="Arial"/>
                <w:sz w:val="24"/>
                <w:szCs w:val="24"/>
              </w:rPr>
            </w:pPr>
            <w:r w:rsidRPr="000F630E">
              <w:rPr>
                <w:rFonts w:cs="Arial"/>
                <w:sz w:val="24"/>
                <w:szCs w:val="24"/>
              </w:rPr>
              <w:t>Robot Syncing</w:t>
            </w:r>
          </w:p>
        </w:tc>
        <w:tc>
          <w:tcPr>
            <w:tcW w:w="823" w:type="dxa"/>
          </w:tcPr>
          <w:p w14:paraId="04E33CBB" w14:textId="77777777" w:rsidR="00005C2A" w:rsidRPr="000F630E" w:rsidRDefault="00000000">
            <w:pPr>
              <w:rPr>
                <w:rFonts w:cs="Arial"/>
                <w:sz w:val="24"/>
                <w:szCs w:val="24"/>
              </w:rPr>
            </w:pPr>
            <w:r w:rsidRPr="000F630E">
              <w:rPr>
                <w:rFonts w:cs="Arial"/>
                <w:sz w:val="24"/>
                <w:szCs w:val="24"/>
              </w:rPr>
              <w:t>3.833</w:t>
            </w:r>
          </w:p>
        </w:tc>
        <w:tc>
          <w:tcPr>
            <w:tcW w:w="1728" w:type="dxa"/>
          </w:tcPr>
          <w:p w14:paraId="1C9D8BB5" w14:textId="77777777" w:rsidR="00005C2A" w:rsidRPr="000F630E" w:rsidRDefault="00000000">
            <w:pPr>
              <w:rPr>
                <w:rFonts w:cs="Arial"/>
                <w:sz w:val="24"/>
                <w:szCs w:val="24"/>
              </w:rPr>
            </w:pPr>
            <w:r w:rsidRPr="000F630E">
              <w:rPr>
                <w:rFonts w:cs="Arial"/>
                <w:sz w:val="24"/>
                <w:szCs w:val="24"/>
              </w:rPr>
              <w:t>6.233</w:t>
            </w:r>
          </w:p>
        </w:tc>
        <w:tc>
          <w:tcPr>
            <w:tcW w:w="1418" w:type="dxa"/>
          </w:tcPr>
          <w:p w14:paraId="630553F4" w14:textId="77777777" w:rsidR="00005C2A" w:rsidRPr="000F630E" w:rsidRDefault="00000000">
            <w:pPr>
              <w:rPr>
                <w:rFonts w:cs="Arial"/>
                <w:sz w:val="24"/>
                <w:szCs w:val="24"/>
              </w:rPr>
            </w:pPr>
            <w:r w:rsidRPr="000F630E">
              <w:rPr>
                <w:rFonts w:cs="Arial"/>
                <w:sz w:val="24"/>
                <w:szCs w:val="24"/>
              </w:rPr>
              <w:t>+62.61%</w:t>
            </w:r>
          </w:p>
        </w:tc>
      </w:tr>
      <w:tr w:rsidR="00005C2A" w:rsidRPr="000F630E" w14:paraId="6FF4FAAD" w14:textId="77777777" w:rsidTr="0008173A">
        <w:tc>
          <w:tcPr>
            <w:tcW w:w="1728" w:type="dxa"/>
          </w:tcPr>
          <w:p w14:paraId="6C102FAE" w14:textId="77777777" w:rsidR="00005C2A" w:rsidRPr="000F630E" w:rsidRDefault="00000000">
            <w:pPr>
              <w:rPr>
                <w:rFonts w:cs="Arial"/>
                <w:sz w:val="24"/>
                <w:szCs w:val="24"/>
              </w:rPr>
            </w:pPr>
            <w:r w:rsidRPr="000F630E">
              <w:rPr>
                <w:rFonts w:cs="Arial"/>
                <w:sz w:val="24"/>
                <w:szCs w:val="24"/>
              </w:rPr>
              <w:t>Celda 1</w:t>
            </w:r>
          </w:p>
        </w:tc>
        <w:tc>
          <w:tcPr>
            <w:tcW w:w="2633" w:type="dxa"/>
          </w:tcPr>
          <w:p w14:paraId="4402236B" w14:textId="77777777" w:rsidR="00005C2A" w:rsidRPr="000F630E" w:rsidRDefault="00000000">
            <w:pPr>
              <w:rPr>
                <w:rFonts w:cs="Arial"/>
                <w:sz w:val="24"/>
                <w:szCs w:val="24"/>
              </w:rPr>
            </w:pPr>
            <w:r w:rsidRPr="000F630E">
              <w:rPr>
                <w:rFonts w:cs="Arial"/>
                <w:sz w:val="24"/>
                <w:szCs w:val="24"/>
              </w:rPr>
              <w:t>Fillet Relef Bulkhead</w:t>
            </w:r>
          </w:p>
        </w:tc>
        <w:tc>
          <w:tcPr>
            <w:tcW w:w="823" w:type="dxa"/>
          </w:tcPr>
          <w:p w14:paraId="2115876E" w14:textId="77777777" w:rsidR="00005C2A" w:rsidRPr="000F630E" w:rsidRDefault="00000000">
            <w:pPr>
              <w:rPr>
                <w:rFonts w:cs="Arial"/>
                <w:sz w:val="24"/>
                <w:szCs w:val="24"/>
              </w:rPr>
            </w:pPr>
            <w:r w:rsidRPr="000F630E">
              <w:rPr>
                <w:rFonts w:cs="Arial"/>
                <w:sz w:val="24"/>
                <w:szCs w:val="24"/>
              </w:rPr>
              <w:t>24.400</w:t>
            </w:r>
          </w:p>
        </w:tc>
        <w:tc>
          <w:tcPr>
            <w:tcW w:w="1728" w:type="dxa"/>
          </w:tcPr>
          <w:p w14:paraId="51F94C58" w14:textId="77777777" w:rsidR="00005C2A" w:rsidRPr="000F630E" w:rsidRDefault="00000000">
            <w:pPr>
              <w:rPr>
                <w:rFonts w:cs="Arial"/>
                <w:sz w:val="24"/>
                <w:szCs w:val="24"/>
              </w:rPr>
            </w:pPr>
            <w:r w:rsidRPr="000F630E">
              <w:rPr>
                <w:rFonts w:cs="Arial"/>
                <w:sz w:val="24"/>
                <w:szCs w:val="24"/>
              </w:rPr>
              <w:t>11.500</w:t>
            </w:r>
          </w:p>
        </w:tc>
        <w:tc>
          <w:tcPr>
            <w:tcW w:w="1418" w:type="dxa"/>
          </w:tcPr>
          <w:p w14:paraId="63F2AD73" w14:textId="77777777" w:rsidR="00005C2A" w:rsidRPr="000F630E" w:rsidRDefault="00000000">
            <w:pPr>
              <w:rPr>
                <w:rFonts w:cs="Arial"/>
                <w:sz w:val="24"/>
                <w:szCs w:val="24"/>
              </w:rPr>
            </w:pPr>
            <w:r w:rsidRPr="000F630E">
              <w:rPr>
                <w:rFonts w:cs="Arial"/>
                <w:sz w:val="24"/>
                <w:szCs w:val="24"/>
              </w:rPr>
              <w:t>-52.87%</w:t>
            </w:r>
          </w:p>
        </w:tc>
      </w:tr>
      <w:tr w:rsidR="00005C2A" w:rsidRPr="000F630E" w14:paraId="6B6265E9" w14:textId="77777777" w:rsidTr="0008173A">
        <w:tc>
          <w:tcPr>
            <w:tcW w:w="1728" w:type="dxa"/>
          </w:tcPr>
          <w:p w14:paraId="2441C040" w14:textId="77777777" w:rsidR="00005C2A" w:rsidRPr="000F630E" w:rsidRDefault="00000000">
            <w:pPr>
              <w:rPr>
                <w:rFonts w:cs="Arial"/>
                <w:sz w:val="24"/>
                <w:szCs w:val="24"/>
              </w:rPr>
            </w:pPr>
            <w:r w:rsidRPr="000F630E">
              <w:rPr>
                <w:rFonts w:cs="Arial"/>
                <w:sz w:val="24"/>
                <w:szCs w:val="24"/>
              </w:rPr>
              <w:t>Celda 4</w:t>
            </w:r>
          </w:p>
        </w:tc>
        <w:tc>
          <w:tcPr>
            <w:tcW w:w="2633" w:type="dxa"/>
          </w:tcPr>
          <w:p w14:paraId="09792567" w14:textId="77777777" w:rsidR="00005C2A" w:rsidRPr="000F630E" w:rsidRDefault="00000000">
            <w:pPr>
              <w:rPr>
                <w:rFonts w:cs="Arial"/>
                <w:sz w:val="24"/>
                <w:szCs w:val="24"/>
              </w:rPr>
            </w:pPr>
            <w:r w:rsidRPr="000F630E">
              <w:rPr>
                <w:rFonts w:cs="Arial"/>
                <w:sz w:val="24"/>
                <w:szCs w:val="24"/>
              </w:rPr>
              <w:t>Locate &amp; close clip</w:t>
            </w:r>
          </w:p>
        </w:tc>
        <w:tc>
          <w:tcPr>
            <w:tcW w:w="823" w:type="dxa"/>
          </w:tcPr>
          <w:p w14:paraId="079CA535" w14:textId="77777777" w:rsidR="00005C2A" w:rsidRPr="000F630E" w:rsidRDefault="00000000">
            <w:pPr>
              <w:rPr>
                <w:rFonts w:cs="Arial"/>
                <w:sz w:val="24"/>
                <w:szCs w:val="24"/>
              </w:rPr>
            </w:pPr>
            <w:r w:rsidRPr="000F630E">
              <w:rPr>
                <w:rFonts w:cs="Arial"/>
                <w:sz w:val="24"/>
                <w:szCs w:val="24"/>
              </w:rPr>
              <w:t>20.000</w:t>
            </w:r>
          </w:p>
        </w:tc>
        <w:tc>
          <w:tcPr>
            <w:tcW w:w="1728" w:type="dxa"/>
          </w:tcPr>
          <w:p w14:paraId="1F7A8BFE" w14:textId="77777777" w:rsidR="00005C2A" w:rsidRPr="000F630E" w:rsidRDefault="00000000">
            <w:pPr>
              <w:rPr>
                <w:rFonts w:cs="Arial"/>
                <w:sz w:val="24"/>
                <w:szCs w:val="24"/>
              </w:rPr>
            </w:pPr>
            <w:r w:rsidRPr="000F630E">
              <w:rPr>
                <w:rFonts w:cs="Arial"/>
                <w:sz w:val="24"/>
                <w:szCs w:val="24"/>
              </w:rPr>
              <w:t>14.833</w:t>
            </w:r>
          </w:p>
        </w:tc>
        <w:tc>
          <w:tcPr>
            <w:tcW w:w="1418" w:type="dxa"/>
          </w:tcPr>
          <w:p w14:paraId="3B59496B" w14:textId="77777777" w:rsidR="00005C2A" w:rsidRPr="000F630E" w:rsidRDefault="00000000">
            <w:pPr>
              <w:rPr>
                <w:rFonts w:cs="Arial"/>
                <w:sz w:val="24"/>
                <w:szCs w:val="24"/>
              </w:rPr>
            </w:pPr>
            <w:r w:rsidRPr="000F630E">
              <w:rPr>
                <w:rFonts w:cs="Arial"/>
                <w:sz w:val="24"/>
                <w:szCs w:val="24"/>
              </w:rPr>
              <w:t>-25.83%</w:t>
            </w:r>
          </w:p>
        </w:tc>
      </w:tr>
    </w:tbl>
    <w:p w14:paraId="05625C45" w14:textId="77777777" w:rsidR="0008173A" w:rsidRDefault="0008173A">
      <w:pPr>
        <w:rPr>
          <w:rFonts w:cs="Arial"/>
          <w:sz w:val="24"/>
          <w:szCs w:val="24"/>
          <w:lang w:val="es-MX"/>
        </w:rPr>
      </w:pPr>
    </w:p>
    <w:p w14:paraId="38EC85E5" w14:textId="0C827F82" w:rsidR="00005C2A" w:rsidRPr="000F630E" w:rsidRDefault="00000000">
      <w:pPr>
        <w:rPr>
          <w:rFonts w:cs="Arial"/>
          <w:sz w:val="24"/>
          <w:szCs w:val="24"/>
          <w:lang w:val="es-MX"/>
        </w:rPr>
      </w:pPr>
      <w:r w:rsidRPr="000F630E">
        <w:rPr>
          <w:rFonts w:cs="Arial"/>
          <w:sz w:val="24"/>
          <w:szCs w:val="24"/>
          <w:lang w:val="es-MX"/>
        </w:rPr>
        <w:t xml:space="preserve">La variación porcentual más alta corresponde a Drill Pilot </w:t>
      </w:r>
      <w:proofErr w:type="spellStart"/>
      <w:r w:rsidRPr="000F630E">
        <w:rPr>
          <w:rFonts w:cs="Arial"/>
          <w:sz w:val="24"/>
          <w:szCs w:val="24"/>
          <w:lang w:val="es-MX"/>
        </w:rPr>
        <w:t>hole</w:t>
      </w:r>
      <w:proofErr w:type="spellEnd"/>
      <w:r w:rsidRPr="000F630E">
        <w:rPr>
          <w:rFonts w:cs="Arial"/>
          <w:sz w:val="24"/>
          <w:szCs w:val="24"/>
          <w:lang w:val="es-MX"/>
        </w:rPr>
        <w:t xml:space="preserve"> en la celda 2. En cambio, la diferencia absoluta que más reduce la carga global es </w:t>
      </w:r>
      <w:proofErr w:type="spellStart"/>
      <w:r w:rsidRPr="000F630E">
        <w:rPr>
          <w:rFonts w:cs="Arial"/>
          <w:sz w:val="24"/>
          <w:szCs w:val="24"/>
          <w:lang w:val="es-MX"/>
        </w:rPr>
        <w:t>Fillet</w:t>
      </w:r>
      <w:proofErr w:type="spellEnd"/>
      <w:r w:rsidRPr="000F630E">
        <w:rPr>
          <w:rFonts w:cs="Arial"/>
          <w:sz w:val="24"/>
          <w:szCs w:val="24"/>
          <w:lang w:val="es-MX"/>
        </w:rPr>
        <w:t xml:space="preserve"> Relef </w:t>
      </w:r>
      <w:proofErr w:type="spellStart"/>
      <w:r w:rsidRPr="000F630E">
        <w:rPr>
          <w:rFonts w:cs="Arial"/>
          <w:sz w:val="24"/>
          <w:szCs w:val="24"/>
          <w:lang w:val="es-MX"/>
        </w:rPr>
        <w:t>Bulkhead</w:t>
      </w:r>
      <w:proofErr w:type="spellEnd"/>
      <w:r w:rsidRPr="000F630E">
        <w:rPr>
          <w:rFonts w:cs="Arial"/>
          <w:sz w:val="24"/>
          <w:szCs w:val="24"/>
          <w:lang w:val="es-MX"/>
        </w:rPr>
        <w:t xml:space="preserve"> en la celda 1, con una reducción de 12.900 horas en SA102 respecto a SA101.</w:t>
      </w:r>
    </w:p>
    <w:p w14:paraId="64D96B8B" w14:textId="08CB3F10" w:rsidR="00005C2A" w:rsidRPr="00AA127C" w:rsidRDefault="00000000">
      <w:pPr>
        <w:pStyle w:val="Ttulo1"/>
        <w:rPr>
          <w:rFonts w:ascii="Arial" w:hAnsi="Arial" w:cs="Arial"/>
          <w:color w:val="auto"/>
          <w:sz w:val="24"/>
          <w:szCs w:val="24"/>
          <w:lang w:val="es-MX"/>
        </w:rPr>
      </w:pPr>
      <w:r w:rsidRPr="00AA127C">
        <w:rPr>
          <w:rFonts w:ascii="Arial" w:hAnsi="Arial" w:cs="Arial"/>
          <w:color w:val="auto"/>
          <w:sz w:val="24"/>
          <w:szCs w:val="24"/>
          <w:lang w:val="es-MX"/>
        </w:rPr>
        <w:t>Tareas de mayor duración y variabilidad</w:t>
      </w:r>
    </w:p>
    <w:p w14:paraId="03FFAD09" w14:textId="77777777" w:rsidR="00005C2A" w:rsidRPr="000F630E" w:rsidRDefault="00000000">
      <w:pPr>
        <w:rPr>
          <w:rFonts w:cs="Arial"/>
          <w:sz w:val="24"/>
          <w:szCs w:val="24"/>
          <w:lang w:val="es-MX"/>
        </w:rPr>
      </w:pPr>
      <w:r w:rsidRPr="000F630E">
        <w:rPr>
          <w:rFonts w:cs="Arial"/>
          <w:sz w:val="24"/>
          <w:szCs w:val="24"/>
          <w:lang w:val="es-MX"/>
        </w:rPr>
        <w:t>La estadística también permitió identificar las tareas de mayor duración esperada y mayor variabilidad según celda y producto.</w:t>
      </w:r>
    </w:p>
    <w:tbl>
      <w:tblPr>
        <w:tblStyle w:val="Tablaconcuadrcula"/>
        <w:tblW w:w="0" w:type="auto"/>
        <w:tblLook w:val="04A0" w:firstRow="1" w:lastRow="0" w:firstColumn="1" w:lastColumn="0" w:noHBand="0" w:noVBand="1"/>
      </w:tblPr>
      <w:tblGrid>
        <w:gridCol w:w="974"/>
        <w:gridCol w:w="1270"/>
        <w:gridCol w:w="2630"/>
        <w:gridCol w:w="951"/>
        <w:gridCol w:w="1988"/>
        <w:gridCol w:w="817"/>
      </w:tblGrid>
      <w:tr w:rsidR="00005C2A" w:rsidRPr="000F630E" w14:paraId="76EF382E" w14:textId="77777777" w:rsidTr="00700BF9">
        <w:tc>
          <w:tcPr>
            <w:tcW w:w="1025" w:type="dxa"/>
          </w:tcPr>
          <w:p w14:paraId="029DD737" w14:textId="77777777" w:rsidR="00005C2A" w:rsidRPr="000F630E" w:rsidRDefault="00000000">
            <w:pPr>
              <w:rPr>
                <w:rFonts w:cs="Arial"/>
                <w:sz w:val="24"/>
                <w:szCs w:val="24"/>
              </w:rPr>
            </w:pPr>
            <w:r w:rsidRPr="000F630E">
              <w:rPr>
                <w:rFonts w:cs="Arial"/>
                <w:b/>
                <w:sz w:val="24"/>
                <w:szCs w:val="24"/>
              </w:rPr>
              <w:t>Celda</w:t>
            </w:r>
          </w:p>
        </w:tc>
        <w:tc>
          <w:tcPr>
            <w:tcW w:w="1270" w:type="dxa"/>
          </w:tcPr>
          <w:p w14:paraId="7C55FB25" w14:textId="77777777" w:rsidR="00005C2A" w:rsidRPr="000F630E" w:rsidRDefault="00000000">
            <w:pPr>
              <w:rPr>
                <w:rFonts w:cs="Arial"/>
                <w:sz w:val="24"/>
                <w:szCs w:val="24"/>
              </w:rPr>
            </w:pPr>
            <w:r w:rsidRPr="000F630E">
              <w:rPr>
                <w:rFonts w:cs="Arial"/>
                <w:b/>
                <w:sz w:val="24"/>
                <w:szCs w:val="24"/>
              </w:rPr>
              <w:t>Producto</w:t>
            </w:r>
          </w:p>
        </w:tc>
        <w:tc>
          <w:tcPr>
            <w:tcW w:w="3299" w:type="dxa"/>
          </w:tcPr>
          <w:p w14:paraId="0990B40E" w14:textId="77777777" w:rsidR="00005C2A" w:rsidRPr="000F630E" w:rsidRDefault="00000000">
            <w:pPr>
              <w:rPr>
                <w:rFonts w:cs="Arial"/>
                <w:sz w:val="24"/>
                <w:szCs w:val="24"/>
              </w:rPr>
            </w:pPr>
            <w:r w:rsidRPr="000F630E">
              <w:rPr>
                <w:rFonts w:cs="Arial"/>
                <w:b/>
                <w:sz w:val="24"/>
                <w:szCs w:val="24"/>
              </w:rPr>
              <w:t>Tarea de mayor duración</w:t>
            </w:r>
          </w:p>
        </w:tc>
        <w:tc>
          <w:tcPr>
            <w:tcW w:w="248" w:type="dxa"/>
          </w:tcPr>
          <w:p w14:paraId="0F584000" w14:textId="77777777" w:rsidR="00005C2A" w:rsidRPr="000F630E" w:rsidRDefault="00000000">
            <w:pPr>
              <w:rPr>
                <w:rFonts w:cs="Arial"/>
                <w:sz w:val="24"/>
                <w:szCs w:val="24"/>
              </w:rPr>
            </w:pPr>
            <w:r w:rsidRPr="000F630E">
              <w:rPr>
                <w:rFonts w:cs="Arial"/>
                <w:b/>
                <w:sz w:val="24"/>
                <w:szCs w:val="24"/>
              </w:rPr>
              <w:t>Media</w:t>
            </w:r>
          </w:p>
        </w:tc>
        <w:tc>
          <w:tcPr>
            <w:tcW w:w="2197" w:type="dxa"/>
          </w:tcPr>
          <w:p w14:paraId="479BFB58" w14:textId="77777777" w:rsidR="00005C2A" w:rsidRPr="000F630E" w:rsidRDefault="00000000">
            <w:pPr>
              <w:rPr>
                <w:rFonts w:cs="Arial"/>
                <w:sz w:val="24"/>
                <w:szCs w:val="24"/>
              </w:rPr>
            </w:pPr>
            <w:r w:rsidRPr="000F630E">
              <w:rPr>
                <w:rFonts w:cs="Arial"/>
                <w:b/>
                <w:sz w:val="24"/>
                <w:szCs w:val="24"/>
              </w:rPr>
              <w:t>Tarea de mayor variabilidad</w:t>
            </w:r>
          </w:p>
        </w:tc>
        <w:tc>
          <w:tcPr>
            <w:tcW w:w="817" w:type="dxa"/>
          </w:tcPr>
          <w:p w14:paraId="4606336A" w14:textId="77777777" w:rsidR="00005C2A" w:rsidRPr="000F630E" w:rsidRDefault="00000000">
            <w:pPr>
              <w:rPr>
                <w:rFonts w:cs="Arial"/>
                <w:sz w:val="24"/>
                <w:szCs w:val="24"/>
              </w:rPr>
            </w:pPr>
            <w:r w:rsidRPr="000F630E">
              <w:rPr>
                <w:rFonts w:cs="Arial"/>
                <w:b/>
                <w:sz w:val="24"/>
                <w:szCs w:val="24"/>
              </w:rPr>
              <w:t>DE</w:t>
            </w:r>
          </w:p>
        </w:tc>
      </w:tr>
      <w:tr w:rsidR="00005C2A" w:rsidRPr="000F630E" w14:paraId="771FD5C8" w14:textId="77777777" w:rsidTr="00700BF9">
        <w:tc>
          <w:tcPr>
            <w:tcW w:w="1025" w:type="dxa"/>
          </w:tcPr>
          <w:p w14:paraId="524B3246" w14:textId="77777777" w:rsidR="00005C2A" w:rsidRPr="000F630E" w:rsidRDefault="00000000">
            <w:pPr>
              <w:rPr>
                <w:rFonts w:cs="Arial"/>
                <w:sz w:val="24"/>
                <w:szCs w:val="24"/>
              </w:rPr>
            </w:pPr>
            <w:r w:rsidRPr="000F630E">
              <w:rPr>
                <w:rFonts w:cs="Arial"/>
                <w:sz w:val="24"/>
                <w:szCs w:val="24"/>
              </w:rPr>
              <w:t>Celda 1</w:t>
            </w:r>
          </w:p>
        </w:tc>
        <w:tc>
          <w:tcPr>
            <w:tcW w:w="1270" w:type="dxa"/>
          </w:tcPr>
          <w:p w14:paraId="29D4811F" w14:textId="77777777" w:rsidR="00005C2A" w:rsidRPr="000F630E" w:rsidRDefault="00000000">
            <w:pPr>
              <w:rPr>
                <w:rFonts w:cs="Arial"/>
                <w:sz w:val="24"/>
                <w:szCs w:val="24"/>
              </w:rPr>
            </w:pPr>
            <w:r w:rsidRPr="000F630E">
              <w:rPr>
                <w:rFonts w:cs="Arial"/>
                <w:sz w:val="24"/>
                <w:szCs w:val="24"/>
              </w:rPr>
              <w:t>SA101</w:t>
            </w:r>
          </w:p>
        </w:tc>
        <w:tc>
          <w:tcPr>
            <w:tcW w:w="3299" w:type="dxa"/>
          </w:tcPr>
          <w:p w14:paraId="586A45FF" w14:textId="77777777" w:rsidR="00005C2A" w:rsidRPr="000F630E" w:rsidRDefault="00000000">
            <w:pPr>
              <w:rPr>
                <w:rFonts w:cs="Arial"/>
                <w:sz w:val="24"/>
                <w:szCs w:val="24"/>
              </w:rPr>
            </w:pPr>
            <w:r w:rsidRPr="000F630E">
              <w:rPr>
                <w:rFonts w:cs="Arial"/>
                <w:sz w:val="24"/>
                <w:szCs w:val="24"/>
              </w:rPr>
              <w:t>Fillet Relef Bulkhead</w:t>
            </w:r>
          </w:p>
        </w:tc>
        <w:tc>
          <w:tcPr>
            <w:tcW w:w="248" w:type="dxa"/>
          </w:tcPr>
          <w:p w14:paraId="000C2946" w14:textId="77777777" w:rsidR="00005C2A" w:rsidRPr="000F630E" w:rsidRDefault="00000000">
            <w:pPr>
              <w:rPr>
                <w:rFonts w:cs="Arial"/>
                <w:sz w:val="24"/>
                <w:szCs w:val="24"/>
              </w:rPr>
            </w:pPr>
            <w:r w:rsidRPr="000F630E">
              <w:rPr>
                <w:rFonts w:cs="Arial"/>
                <w:sz w:val="24"/>
                <w:szCs w:val="24"/>
              </w:rPr>
              <w:t>24.400</w:t>
            </w:r>
          </w:p>
        </w:tc>
        <w:tc>
          <w:tcPr>
            <w:tcW w:w="2197" w:type="dxa"/>
          </w:tcPr>
          <w:p w14:paraId="6D98098A" w14:textId="77777777" w:rsidR="00005C2A" w:rsidRPr="000F630E" w:rsidRDefault="00000000">
            <w:pPr>
              <w:rPr>
                <w:rFonts w:cs="Arial"/>
                <w:sz w:val="24"/>
                <w:szCs w:val="24"/>
              </w:rPr>
            </w:pPr>
            <w:r w:rsidRPr="000F630E">
              <w:rPr>
                <w:rFonts w:cs="Arial"/>
                <w:sz w:val="24"/>
                <w:szCs w:val="24"/>
              </w:rPr>
              <w:t>Fillet Relef Bulkhead</w:t>
            </w:r>
          </w:p>
        </w:tc>
        <w:tc>
          <w:tcPr>
            <w:tcW w:w="817" w:type="dxa"/>
          </w:tcPr>
          <w:p w14:paraId="7CB2EC4A" w14:textId="77777777" w:rsidR="00005C2A" w:rsidRPr="000F630E" w:rsidRDefault="00000000">
            <w:pPr>
              <w:rPr>
                <w:rFonts w:cs="Arial"/>
                <w:sz w:val="24"/>
                <w:szCs w:val="24"/>
              </w:rPr>
            </w:pPr>
            <w:r w:rsidRPr="000F630E">
              <w:rPr>
                <w:rFonts w:cs="Arial"/>
                <w:sz w:val="24"/>
                <w:szCs w:val="24"/>
              </w:rPr>
              <w:t>1.257</w:t>
            </w:r>
          </w:p>
        </w:tc>
      </w:tr>
      <w:tr w:rsidR="00005C2A" w:rsidRPr="000F630E" w14:paraId="42A60665" w14:textId="77777777" w:rsidTr="00700BF9">
        <w:tc>
          <w:tcPr>
            <w:tcW w:w="1025" w:type="dxa"/>
          </w:tcPr>
          <w:p w14:paraId="1B594016" w14:textId="77777777" w:rsidR="00005C2A" w:rsidRPr="000F630E" w:rsidRDefault="00000000">
            <w:pPr>
              <w:rPr>
                <w:rFonts w:cs="Arial"/>
                <w:sz w:val="24"/>
                <w:szCs w:val="24"/>
              </w:rPr>
            </w:pPr>
            <w:r w:rsidRPr="000F630E">
              <w:rPr>
                <w:rFonts w:cs="Arial"/>
                <w:sz w:val="24"/>
                <w:szCs w:val="24"/>
              </w:rPr>
              <w:t>Celda 1</w:t>
            </w:r>
          </w:p>
        </w:tc>
        <w:tc>
          <w:tcPr>
            <w:tcW w:w="1270" w:type="dxa"/>
          </w:tcPr>
          <w:p w14:paraId="49FC4B28" w14:textId="77777777" w:rsidR="00005C2A" w:rsidRPr="000F630E" w:rsidRDefault="00000000">
            <w:pPr>
              <w:rPr>
                <w:rFonts w:cs="Arial"/>
                <w:sz w:val="24"/>
                <w:szCs w:val="24"/>
              </w:rPr>
            </w:pPr>
            <w:r w:rsidRPr="000F630E">
              <w:rPr>
                <w:rFonts w:cs="Arial"/>
                <w:sz w:val="24"/>
                <w:szCs w:val="24"/>
              </w:rPr>
              <w:t>SA102</w:t>
            </w:r>
          </w:p>
        </w:tc>
        <w:tc>
          <w:tcPr>
            <w:tcW w:w="3299" w:type="dxa"/>
          </w:tcPr>
          <w:p w14:paraId="6EDC1C17" w14:textId="77777777" w:rsidR="00005C2A" w:rsidRPr="000F630E" w:rsidRDefault="00000000">
            <w:pPr>
              <w:rPr>
                <w:rFonts w:cs="Arial"/>
                <w:sz w:val="24"/>
                <w:szCs w:val="24"/>
              </w:rPr>
            </w:pPr>
            <w:r w:rsidRPr="000F630E">
              <w:rPr>
                <w:rFonts w:cs="Arial"/>
                <w:sz w:val="24"/>
                <w:szCs w:val="24"/>
              </w:rPr>
              <w:t>Load drill bars</w:t>
            </w:r>
          </w:p>
        </w:tc>
        <w:tc>
          <w:tcPr>
            <w:tcW w:w="248" w:type="dxa"/>
          </w:tcPr>
          <w:p w14:paraId="0D2E810A" w14:textId="77777777" w:rsidR="00005C2A" w:rsidRPr="000F630E" w:rsidRDefault="00000000">
            <w:pPr>
              <w:rPr>
                <w:rFonts w:cs="Arial"/>
                <w:sz w:val="24"/>
                <w:szCs w:val="24"/>
              </w:rPr>
            </w:pPr>
            <w:r w:rsidRPr="000F630E">
              <w:rPr>
                <w:rFonts w:cs="Arial"/>
                <w:sz w:val="24"/>
                <w:szCs w:val="24"/>
              </w:rPr>
              <w:t>16.000</w:t>
            </w:r>
          </w:p>
        </w:tc>
        <w:tc>
          <w:tcPr>
            <w:tcW w:w="2197" w:type="dxa"/>
          </w:tcPr>
          <w:p w14:paraId="4C1918A6" w14:textId="77777777" w:rsidR="00005C2A" w:rsidRPr="000F630E" w:rsidRDefault="00000000">
            <w:pPr>
              <w:rPr>
                <w:rFonts w:cs="Arial"/>
                <w:sz w:val="24"/>
                <w:szCs w:val="24"/>
              </w:rPr>
            </w:pPr>
            <w:r w:rsidRPr="000F630E">
              <w:rPr>
                <w:rFonts w:cs="Arial"/>
                <w:sz w:val="24"/>
                <w:szCs w:val="24"/>
              </w:rPr>
              <w:t>Fillet Relef Bulkhead</w:t>
            </w:r>
          </w:p>
        </w:tc>
        <w:tc>
          <w:tcPr>
            <w:tcW w:w="817" w:type="dxa"/>
          </w:tcPr>
          <w:p w14:paraId="79D38519" w14:textId="77777777" w:rsidR="00005C2A" w:rsidRPr="000F630E" w:rsidRDefault="00000000">
            <w:pPr>
              <w:rPr>
                <w:rFonts w:cs="Arial"/>
                <w:sz w:val="24"/>
                <w:szCs w:val="24"/>
              </w:rPr>
            </w:pPr>
            <w:r w:rsidRPr="000F630E">
              <w:rPr>
                <w:rFonts w:cs="Arial"/>
                <w:sz w:val="24"/>
                <w:szCs w:val="24"/>
              </w:rPr>
              <w:t>1.021</w:t>
            </w:r>
          </w:p>
        </w:tc>
      </w:tr>
      <w:tr w:rsidR="00005C2A" w:rsidRPr="000F630E" w14:paraId="2BECE967" w14:textId="77777777" w:rsidTr="00700BF9">
        <w:tc>
          <w:tcPr>
            <w:tcW w:w="1025" w:type="dxa"/>
          </w:tcPr>
          <w:p w14:paraId="76502356" w14:textId="77777777" w:rsidR="00005C2A" w:rsidRPr="000F630E" w:rsidRDefault="00000000">
            <w:pPr>
              <w:rPr>
                <w:rFonts w:cs="Arial"/>
                <w:sz w:val="24"/>
                <w:szCs w:val="24"/>
              </w:rPr>
            </w:pPr>
            <w:r w:rsidRPr="000F630E">
              <w:rPr>
                <w:rFonts w:cs="Arial"/>
                <w:sz w:val="24"/>
                <w:szCs w:val="24"/>
              </w:rPr>
              <w:t>Celda 2</w:t>
            </w:r>
          </w:p>
        </w:tc>
        <w:tc>
          <w:tcPr>
            <w:tcW w:w="1270" w:type="dxa"/>
          </w:tcPr>
          <w:p w14:paraId="7B68817D" w14:textId="77777777" w:rsidR="00005C2A" w:rsidRPr="000F630E" w:rsidRDefault="00000000">
            <w:pPr>
              <w:rPr>
                <w:rFonts w:cs="Arial"/>
                <w:sz w:val="24"/>
                <w:szCs w:val="24"/>
              </w:rPr>
            </w:pPr>
            <w:r w:rsidRPr="000F630E">
              <w:rPr>
                <w:rFonts w:cs="Arial"/>
                <w:sz w:val="24"/>
                <w:szCs w:val="24"/>
              </w:rPr>
              <w:t>SA101</w:t>
            </w:r>
          </w:p>
        </w:tc>
        <w:tc>
          <w:tcPr>
            <w:tcW w:w="3299" w:type="dxa"/>
          </w:tcPr>
          <w:p w14:paraId="733CA44C" w14:textId="77777777" w:rsidR="00005C2A" w:rsidRPr="000F630E" w:rsidRDefault="00000000">
            <w:pPr>
              <w:rPr>
                <w:rFonts w:cs="Arial"/>
                <w:sz w:val="24"/>
                <w:szCs w:val="24"/>
              </w:rPr>
            </w:pPr>
            <w:r w:rsidRPr="000F630E">
              <w:rPr>
                <w:rFonts w:cs="Arial"/>
                <w:sz w:val="24"/>
                <w:szCs w:val="24"/>
              </w:rPr>
              <w:t>Operator turn table and rotate to position</w:t>
            </w:r>
          </w:p>
        </w:tc>
        <w:tc>
          <w:tcPr>
            <w:tcW w:w="248" w:type="dxa"/>
          </w:tcPr>
          <w:p w14:paraId="7877FC9B" w14:textId="77777777" w:rsidR="00005C2A" w:rsidRPr="000F630E" w:rsidRDefault="00000000">
            <w:pPr>
              <w:rPr>
                <w:rFonts w:cs="Arial"/>
                <w:sz w:val="24"/>
                <w:szCs w:val="24"/>
              </w:rPr>
            </w:pPr>
            <w:r w:rsidRPr="000F630E">
              <w:rPr>
                <w:rFonts w:cs="Arial"/>
                <w:sz w:val="24"/>
                <w:szCs w:val="24"/>
              </w:rPr>
              <w:t>18.000</w:t>
            </w:r>
          </w:p>
        </w:tc>
        <w:tc>
          <w:tcPr>
            <w:tcW w:w="2197" w:type="dxa"/>
          </w:tcPr>
          <w:p w14:paraId="2E22B009" w14:textId="77777777" w:rsidR="00005C2A" w:rsidRPr="000F630E" w:rsidRDefault="00000000">
            <w:pPr>
              <w:rPr>
                <w:rFonts w:cs="Arial"/>
                <w:sz w:val="24"/>
                <w:szCs w:val="24"/>
              </w:rPr>
            </w:pPr>
            <w:r w:rsidRPr="000F630E">
              <w:rPr>
                <w:rFonts w:cs="Arial"/>
                <w:sz w:val="24"/>
                <w:szCs w:val="24"/>
              </w:rPr>
              <w:t>Measure gap</w:t>
            </w:r>
          </w:p>
        </w:tc>
        <w:tc>
          <w:tcPr>
            <w:tcW w:w="817" w:type="dxa"/>
          </w:tcPr>
          <w:p w14:paraId="03C80823" w14:textId="77777777" w:rsidR="00005C2A" w:rsidRPr="000F630E" w:rsidRDefault="00000000">
            <w:pPr>
              <w:rPr>
                <w:rFonts w:cs="Arial"/>
                <w:sz w:val="24"/>
                <w:szCs w:val="24"/>
              </w:rPr>
            </w:pPr>
            <w:r w:rsidRPr="000F630E">
              <w:rPr>
                <w:rFonts w:cs="Arial"/>
                <w:sz w:val="24"/>
                <w:szCs w:val="24"/>
              </w:rPr>
              <w:t>1.161</w:t>
            </w:r>
          </w:p>
        </w:tc>
      </w:tr>
      <w:tr w:rsidR="00005C2A" w:rsidRPr="000F630E" w14:paraId="5F2E3119" w14:textId="77777777" w:rsidTr="00700BF9">
        <w:tc>
          <w:tcPr>
            <w:tcW w:w="1025" w:type="dxa"/>
          </w:tcPr>
          <w:p w14:paraId="3AC2E138" w14:textId="77777777" w:rsidR="00005C2A" w:rsidRPr="000F630E" w:rsidRDefault="00000000">
            <w:pPr>
              <w:rPr>
                <w:rFonts w:cs="Arial"/>
                <w:sz w:val="24"/>
                <w:szCs w:val="24"/>
              </w:rPr>
            </w:pPr>
            <w:r w:rsidRPr="000F630E">
              <w:rPr>
                <w:rFonts w:cs="Arial"/>
                <w:sz w:val="24"/>
                <w:szCs w:val="24"/>
              </w:rPr>
              <w:t>Celda 2</w:t>
            </w:r>
          </w:p>
        </w:tc>
        <w:tc>
          <w:tcPr>
            <w:tcW w:w="1270" w:type="dxa"/>
          </w:tcPr>
          <w:p w14:paraId="61470226" w14:textId="77777777" w:rsidR="00005C2A" w:rsidRPr="000F630E" w:rsidRDefault="00000000">
            <w:pPr>
              <w:rPr>
                <w:rFonts w:cs="Arial"/>
                <w:sz w:val="24"/>
                <w:szCs w:val="24"/>
              </w:rPr>
            </w:pPr>
            <w:r w:rsidRPr="000F630E">
              <w:rPr>
                <w:rFonts w:cs="Arial"/>
                <w:sz w:val="24"/>
                <w:szCs w:val="24"/>
              </w:rPr>
              <w:t>SA102</w:t>
            </w:r>
          </w:p>
        </w:tc>
        <w:tc>
          <w:tcPr>
            <w:tcW w:w="3299" w:type="dxa"/>
          </w:tcPr>
          <w:p w14:paraId="7C2A5FB7" w14:textId="77777777" w:rsidR="00005C2A" w:rsidRPr="000F630E" w:rsidRDefault="00000000">
            <w:pPr>
              <w:rPr>
                <w:rFonts w:cs="Arial"/>
                <w:sz w:val="24"/>
                <w:szCs w:val="24"/>
              </w:rPr>
            </w:pPr>
            <w:r w:rsidRPr="000F630E">
              <w:rPr>
                <w:rFonts w:cs="Arial"/>
                <w:sz w:val="24"/>
                <w:szCs w:val="24"/>
              </w:rPr>
              <w:t>Operator turn table and rotate to position</w:t>
            </w:r>
          </w:p>
        </w:tc>
        <w:tc>
          <w:tcPr>
            <w:tcW w:w="248" w:type="dxa"/>
          </w:tcPr>
          <w:p w14:paraId="00A6EF9D" w14:textId="77777777" w:rsidR="00005C2A" w:rsidRPr="000F630E" w:rsidRDefault="00000000">
            <w:pPr>
              <w:rPr>
                <w:rFonts w:cs="Arial"/>
                <w:sz w:val="24"/>
                <w:szCs w:val="24"/>
              </w:rPr>
            </w:pPr>
            <w:r w:rsidRPr="000F630E">
              <w:rPr>
                <w:rFonts w:cs="Arial"/>
                <w:sz w:val="24"/>
                <w:szCs w:val="24"/>
              </w:rPr>
              <w:t>18.000</w:t>
            </w:r>
          </w:p>
        </w:tc>
        <w:tc>
          <w:tcPr>
            <w:tcW w:w="2197" w:type="dxa"/>
          </w:tcPr>
          <w:p w14:paraId="1F42FE87" w14:textId="77777777" w:rsidR="00005C2A" w:rsidRPr="000F630E" w:rsidRDefault="00000000">
            <w:pPr>
              <w:rPr>
                <w:rFonts w:cs="Arial"/>
                <w:sz w:val="24"/>
                <w:szCs w:val="24"/>
              </w:rPr>
            </w:pPr>
            <w:r w:rsidRPr="000F630E">
              <w:rPr>
                <w:rFonts w:cs="Arial"/>
                <w:sz w:val="24"/>
                <w:szCs w:val="24"/>
              </w:rPr>
              <w:t>Measure gap</w:t>
            </w:r>
          </w:p>
        </w:tc>
        <w:tc>
          <w:tcPr>
            <w:tcW w:w="817" w:type="dxa"/>
          </w:tcPr>
          <w:p w14:paraId="682B4620" w14:textId="77777777" w:rsidR="00005C2A" w:rsidRPr="000F630E" w:rsidRDefault="00000000">
            <w:pPr>
              <w:rPr>
                <w:rFonts w:cs="Arial"/>
                <w:sz w:val="24"/>
                <w:szCs w:val="24"/>
              </w:rPr>
            </w:pPr>
            <w:r w:rsidRPr="000F630E">
              <w:rPr>
                <w:rFonts w:cs="Arial"/>
                <w:sz w:val="24"/>
                <w:szCs w:val="24"/>
              </w:rPr>
              <w:t>1.161</w:t>
            </w:r>
          </w:p>
        </w:tc>
      </w:tr>
      <w:tr w:rsidR="00005C2A" w:rsidRPr="000F630E" w14:paraId="1F7B8656" w14:textId="77777777" w:rsidTr="00700BF9">
        <w:tc>
          <w:tcPr>
            <w:tcW w:w="1025" w:type="dxa"/>
          </w:tcPr>
          <w:p w14:paraId="0A1E6ACC" w14:textId="77777777" w:rsidR="00005C2A" w:rsidRPr="000F630E" w:rsidRDefault="00000000">
            <w:pPr>
              <w:rPr>
                <w:rFonts w:cs="Arial"/>
                <w:sz w:val="24"/>
                <w:szCs w:val="24"/>
              </w:rPr>
            </w:pPr>
            <w:r w:rsidRPr="000F630E">
              <w:rPr>
                <w:rFonts w:cs="Arial"/>
                <w:sz w:val="24"/>
                <w:szCs w:val="24"/>
              </w:rPr>
              <w:t>Celda 3</w:t>
            </w:r>
          </w:p>
        </w:tc>
        <w:tc>
          <w:tcPr>
            <w:tcW w:w="1270" w:type="dxa"/>
          </w:tcPr>
          <w:p w14:paraId="4BF3B800" w14:textId="77777777" w:rsidR="00005C2A" w:rsidRPr="000F630E" w:rsidRDefault="00000000">
            <w:pPr>
              <w:rPr>
                <w:rFonts w:cs="Arial"/>
                <w:sz w:val="24"/>
                <w:szCs w:val="24"/>
              </w:rPr>
            </w:pPr>
            <w:r w:rsidRPr="000F630E">
              <w:rPr>
                <w:rFonts w:cs="Arial"/>
                <w:sz w:val="24"/>
                <w:szCs w:val="24"/>
              </w:rPr>
              <w:t>SA101</w:t>
            </w:r>
          </w:p>
        </w:tc>
        <w:tc>
          <w:tcPr>
            <w:tcW w:w="3299" w:type="dxa"/>
          </w:tcPr>
          <w:p w14:paraId="5FE6B210" w14:textId="77777777" w:rsidR="00005C2A" w:rsidRPr="000F630E" w:rsidRDefault="00000000">
            <w:pPr>
              <w:rPr>
                <w:rFonts w:cs="Arial"/>
                <w:sz w:val="24"/>
                <w:szCs w:val="24"/>
              </w:rPr>
            </w:pPr>
            <w:r w:rsidRPr="000F630E">
              <w:rPr>
                <w:rFonts w:cs="Arial"/>
                <w:sz w:val="24"/>
                <w:szCs w:val="24"/>
              </w:rPr>
              <w:t>Tool dump Zone 8 Clamps</w:t>
            </w:r>
          </w:p>
        </w:tc>
        <w:tc>
          <w:tcPr>
            <w:tcW w:w="248" w:type="dxa"/>
          </w:tcPr>
          <w:p w14:paraId="3049F664" w14:textId="77777777" w:rsidR="00005C2A" w:rsidRPr="000F630E" w:rsidRDefault="00000000">
            <w:pPr>
              <w:rPr>
                <w:rFonts w:cs="Arial"/>
                <w:sz w:val="24"/>
                <w:szCs w:val="24"/>
              </w:rPr>
            </w:pPr>
            <w:r w:rsidRPr="000F630E">
              <w:rPr>
                <w:rFonts w:cs="Arial"/>
                <w:sz w:val="24"/>
                <w:szCs w:val="24"/>
              </w:rPr>
              <w:t>17.917</w:t>
            </w:r>
          </w:p>
        </w:tc>
        <w:tc>
          <w:tcPr>
            <w:tcW w:w="2197" w:type="dxa"/>
          </w:tcPr>
          <w:p w14:paraId="207E275B" w14:textId="77777777" w:rsidR="00005C2A" w:rsidRPr="000F630E" w:rsidRDefault="00000000">
            <w:pPr>
              <w:rPr>
                <w:rFonts w:cs="Arial"/>
                <w:sz w:val="24"/>
                <w:szCs w:val="24"/>
              </w:rPr>
            </w:pPr>
            <w:r w:rsidRPr="000F630E">
              <w:rPr>
                <w:rFonts w:cs="Arial"/>
                <w:sz w:val="24"/>
                <w:szCs w:val="24"/>
              </w:rPr>
              <w:t>Drill 8 holes</w:t>
            </w:r>
          </w:p>
        </w:tc>
        <w:tc>
          <w:tcPr>
            <w:tcW w:w="817" w:type="dxa"/>
          </w:tcPr>
          <w:p w14:paraId="22B89D69" w14:textId="77777777" w:rsidR="00005C2A" w:rsidRPr="000F630E" w:rsidRDefault="00000000">
            <w:pPr>
              <w:rPr>
                <w:rFonts w:cs="Arial"/>
                <w:sz w:val="24"/>
                <w:szCs w:val="24"/>
              </w:rPr>
            </w:pPr>
            <w:r w:rsidRPr="000F630E">
              <w:rPr>
                <w:rFonts w:cs="Arial"/>
                <w:sz w:val="24"/>
                <w:szCs w:val="24"/>
              </w:rPr>
              <w:t>1.027</w:t>
            </w:r>
          </w:p>
        </w:tc>
      </w:tr>
      <w:tr w:rsidR="00005C2A" w:rsidRPr="000F630E" w14:paraId="77FEC060" w14:textId="77777777" w:rsidTr="00700BF9">
        <w:tc>
          <w:tcPr>
            <w:tcW w:w="1025" w:type="dxa"/>
          </w:tcPr>
          <w:p w14:paraId="60DD45C4" w14:textId="77777777" w:rsidR="00005C2A" w:rsidRPr="000F630E" w:rsidRDefault="00000000">
            <w:pPr>
              <w:rPr>
                <w:rFonts w:cs="Arial"/>
                <w:sz w:val="24"/>
                <w:szCs w:val="24"/>
              </w:rPr>
            </w:pPr>
            <w:r w:rsidRPr="000F630E">
              <w:rPr>
                <w:rFonts w:cs="Arial"/>
                <w:sz w:val="24"/>
                <w:szCs w:val="24"/>
              </w:rPr>
              <w:t>Celda 3</w:t>
            </w:r>
          </w:p>
        </w:tc>
        <w:tc>
          <w:tcPr>
            <w:tcW w:w="1270" w:type="dxa"/>
          </w:tcPr>
          <w:p w14:paraId="23CA56B5" w14:textId="77777777" w:rsidR="00005C2A" w:rsidRPr="000F630E" w:rsidRDefault="00000000">
            <w:pPr>
              <w:rPr>
                <w:rFonts w:cs="Arial"/>
                <w:sz w:val="24"/>
                <w:szCs w:val="24"/>
              </w:rPr>
            </w:pPr>
            <w:r w:rsidRPr="000F630E">
              <w:rPr>
                <w:rFonts w:cs="Arial"/>
                <w:sz w:val="24"/>
                <w:szCs w:val="24"/>
              </w:rPr>
              <w:t>SA102</w:t>
            </w:r>
          </w:p>
        </w:tc>
        <w:tc>
          <w:tcPr>
            <w:tcW w:w="3299" w:type="dxa"/>
          </w:tcPr>
          <w:p w14:paraId="246D23D0" w14:textId="77777777" w:rsidR="00005C2A" w:rsidRPr="000F630E" w:rsidRDefault="00000000">
            <w:pPr>
              <w:rPr>
                <w:rFonts w:cs="Arial"/>
                <w:sz w:val="24"/>
                <w:szCs w:val="24"/>
              </w:rPr>
            </w:pPr>
            <w:r w:rsidRPr="000F630E">
              <w:rPr>
                <w:rFonts w:cs="Arial"/>
                <w:sz w:val="24"/>
                <w:szCs w:val="24"/>
              </w:rPr>
              <w:t>Tool dump Zone 8 Clamps</w:t>
            </w:r>
          </w:p>
        </w:tc>
        <w:tc>
          <w:tcPr>
            <w:tcW w:w="248" w:type="dxa"/>
          </w:tcPr>
          <w:p w14:paraId="0A03B609" w14:textId="77777777" w:rsidR="00005C2A" w:rsidRPr="000F630E" w:rsidRDefault="00000000">
            <w:pPr>
              <w:rPr>
                <w:rFonts w:cs="Arial"/>
                <w:sz w:val="24"/>
                <w:szCs w:val="24"/>
              </w:rPr>
            </w:pPr>
            <w:r w:rsidRPr="000F630E">
              <w:rPr>
                <w:rFonts w:cs="Arial"/>
                <w:sz w:val="24"/>
                <w:szCs w:val="24"/>
              </w:rPr>
              <w:t>17.917</w:t>
            </w:r>
          </w:p>
        </w:tc>
        <w:tc>
          <w:tcPr>
            <w:tcW w:w="2197" w:type="dxa"/>
          </w:tcPr>
          <w:p w14:paraId="4B6B3815" w14:textId="77777777" w:rsidR="00005C2A" w:rsidRPr="000F630E" w:rsidRDefault="00000000">
            <w:pPr>
              <w:rPr>
                <w:rFonts w:cs="Arial"/>
                <w:sz w:val="24"/>
                <w:szCs w:val="24"/>
              </w:rPr>
            </w:pPr>
            <w:r w:rsidRPr="000F630E">
              <w:rPr>
                <w:rFonts w:cs="Arial"/>
                <w:sz w:val="24"/>
                <w:szCs w:val="24"/>
              </w:rPr>
              <w:t>Drill 8 holes</w:t>
            </w:r>
          </w:p>
        </w:tc>
        <w:tc>
          <w:tcPr>
            <w:tcW w:w="817" w:type="dxa"/>
          </w:tcPr>
          <w:p w14:paraId="6B535C09" w14:textId="77777777" w:rsidR="00005C2A" w:rsidRPr="000F630E" w:rsidRDefault="00000000">
            <w:pPr>
              <w:rPr>
                <w:rFonts w:cs="Arial"/>
                <w:sz w:val="24"/>
                <w:szCs w:val="24"/>
              </w:rPr>
            </w:pPr>
            <w:r w:rsidRPr="000F630E">
              <w:rPr>
                <w:rFonts w:cs="Arial"/>
                <w:sz w:val="24"/>
                <w:szCs w:val="24"/>
              </w:rPr>
              <w:t>1.027</w:t>
            </w:r>
          </w:p>
        </w:tc>
      </w:tr>
      <w:tr w:rsidR="00005C2A" w:rsidRPr="000F630E" w14:paraId="737B3D1E" w14:textId="77777777" w:rsidTr="00700BF9">
        <w:tc>
          <w:tcPr>
            <w:tcW w:w="1025" w:type="dxa"/>
          </w:tcPr>
          <w:p w14:paraId="03270D81" w14:textId="77777777" w:rsidR="00005C2A" w:rsidRPr="000F630E" w:rsidRDefault="00000000">
            <w:pPr>
              <w:rPr>
                <w:rFonts w:cs="Arial"/>
                <w:sz w:val="24"/>
                <w:szCs w:val="24"/>
              </w:rPr>
            </w:pPr>
            <w:r w:rsidRPr="000F630E">
              <w:rPr>
                <w:rFonts w:cs="Arial"/>
                <w:sz w:val="24"/>
                <w:szCs w:val="24"/>
              </w:rPr>
              <w:t>Celda 4</w:t>
            </w:r>
          </w:p>
        </w:tc>
        <w:tc>
          <w:tcPr>
            <w:tcW w:w="1270" w:type="dxa"/>
          </w:tcPr>
          <w:p w14:paraId="0C3DAD43" w14:textId="77777777" w:rsidR="00005C2A" w:rsidRPr="000F630E" w:rsidRDefault="00000000">
            <w:pPr>
              <w:rPr>
                <w:rFonts w:cs="Arial"/>
                <w:sz w:val="24"/>
                <w:szCs w:val="24"/>
              </w:rPr>
            </w:pPr>
            <w:r w:rsidRPr="000F630E">
              <w:rPr>
                <w:rFonts w:cs="Arial"/>
                <w:sz w:val="24"/>
                <w:szCs w:val="24"/>
              </w:rPr>
              <w:t>SA101</w:t>
            </w:r>
          </w:p>
        </w:tc>
        <w:tc>
          <w:tcPr>
            <w:tcW w:w="3299" w:type="dxa"/>
          </w:tcPr>
          <w:p w14:paraId="352C9AF1" w14:textId="77777777" w:rsidR="00005C2A" w:rsidRPr="000F630E" w:rsidRDefault="00000000">
            <w:pPr>
              <w:rPr>
                <w:rFonts w:cs="Arial"/>
                <w:sz w:val="24"/>
                <w:szCs w:val="24"/>
              </w:rPr>
            </w:pPr>
            <w:r w:rsidRPr="000F630E">
              <w:rPr>
                <w:rFonts w:cs="Arial"/>
                <w:sz w:val="24"/>
                <w:szCs w:val="24"/>
              </w:rPr>
              <w:t>Locate &amp; close clip</w:t>
            </w:r>
          </w:p>
        </w:tc>
        <w:tc>
          <w:tcPr>
            <w:tcW w:w="248" w:type="dxa"/>
          </w:tcPr>
          <w:p w14:paraId="0B40D17B" w14:textId="77777777" w:rsidR="00005C2A" w:rsidRPr="000F630E" w:rsidRDefault="00000000">
            <w:pPr>
              <w:rPr>
                <w:rFonts w:cs="Arial"/>
                <w:sz w:val="24"/>
                <w:szCs w:val="24"/>
              </w:rPr>
            </w:pPr>
            <w:r w:rsidRPr="000F630E">
              <w:rPr>
                <w:rFonts w:cs="Arial"/>
                <w:sz w:val="24"/>
                <w:szCs w:val="24"/>
              </w:rPr>
              <w:t>20.000</w:t>
            </w:r>
          </w:p>
        </w:tc>
        <w:tc>
          <w:tcPr>
            <w:tcW w:w="2197" w:type="dxa"/>
          </w:tcPr>
          <w:p w14:paraId="50B12048" w14:textId="77777777" w:rsidR="00005C2A" w:rsidRPr="000F630E" w:rsidRDefault="00000000">
            <w:pPr>
              <w:rPr>
                <w:rFonts w:cs="Arial"/>
                <w:sz w:val="24"/>
                <w:szCs w:val="24"/>
              </w:rPr>
            </w:pPr>
            <w:r w:rsidRPr="000F630E">
              <w:rPr>
                <w:rFonts w:cs="Arial"/>
                <w:sz w:val="24"/>
                <w:szCs w:val="24"/>
              </w:rPr>
              <w:t>Remove BLKD assys</w:t>
            </w:r>
          </w:p>
        </w:tc>
        <w:tc>
          <w:tcPr>
            <w:tcW w:w="817" w:type="dxa"/>
          </w:tcPr>
          <w:p w14:paraId="36303C04" w14:textId="77777777" w:rsidR="00005C2A" w:rsidRPr="000F630E" w:rsidRDefault="00000000">
            <w:pPr>
              <w:rPr>
                <w:rFonts w:cs="Arial"/>
                <w:sz w:val="24"/>
                <w:szCs w:val="24"/>
              </w:rPr>
            </w:pPr>
            <w:r w:rsidRPr="000F630E">
              <w:rPr>
                <w:rFonts w:cs="Arial"/>
                <w:sz w:val="24"/>
                <w:szCs w:val="24"/>
              </w:rPr>
              <w:t>1.027</w:t>
            </w:r>
          </w:p>
        </w:tc>
      </w:tr>
      <w:tr w:rsidR="00005C2A" w:rsidRPr="000F630E" w14:paraId="4BB42FB2" w14:textId="77777777" w:rsidTr="00700BF9">
        <w:tc>
          <w:tcPr>
            <w:tcW w:w="1025" w:type="dxa"/>
          </w:tcPr>
          <w:p w14:paraId="59E495AB" w14:textId="77777777" w:rsidR="00005C2A" w:rsidRPr="000F630E" w:rsidRDefault="00000000">
            <w:pPr>
              <w:rPr>
                <w:rFonts w:cs="Arial"/>
                <w:sz w:val="24"/>
                <w:szCs w:val="24"/>
              </w:rPr>
            </w:pPr>
            <w:r w:rsidRPr="000F630E">
              <w:rPr>
                <w:rFonts w:cs="Arial"/>
                <w:sz w:val="24"/>
                <w:szCs w:val="24"/>
              </w:rPr>
              <w:lastRenderedPageBreak/>
              <w:t>Celda 4</w:t>
            </w:r>
          </w:p>
        </w:tc>
        <w:tc>
          <w:tcPr>
            <w:tcW w:w="1270" w:type="dxa"/>
          </w:tcPr>
          <w:p w14:paraId="314E9F02" w14:textId="77777777" w:rsidR="00005C2A" w:rsidRPr="000F630E" w:rsidRDefault="00000000">
            <w:pPr>
              <w:rPr>
                <w:rFonts w:cs="Arial"/>
                <w:sz w:val="24"/>
                <w:szCs w:val="24"/>
              </w:rPr>
            </w:pPr>
            <w:r w:rsidRPr="000F630E">
              <w:rPr>
                <w:rFonts w:cs="Arial"/>
                <w:sz w:val="24"/>
                <w:szCs w:val="24"/>
              </w:rPr>
              <w:t>SA102</w:t>
            </w:r>
          </w:p>
        </w:tc>
        <w:tc>
          <w:tcPr>
            <w:tcW w:w="3299" w:type="dxa"/>
          </w:tcPr>
          <w:p w14:paraId="3036DA0F" w14:textId="77777777" w:rsidR="00005C2A" w:rsidRPr="000F630E" w:rsidRDefault="00000000">
            <w:pPr>
              <w:rPr>
                <w:rFonts w:cs="Arial"/>
                <w:sz w:val="24"/>
                <w:szCs w:val="24"/>
              </w:rPr>
            </w:pPr>
            <w:r w:rsidRPr="000F630E">
              <w:rPr>
                <w:rFonts w:cs="Arial"/>
                <w:sz w:val="24"/>
                <w:szCs w:val="24"/>
              </w:rPr>
              <w:t>Attach MHE</w:t>
            </w:r>
          </w:p>
        </w:tc>
        <w:tc>
          <w:tcPr>
            <w:tcW w:w="248" w:type="dxa"/>
          </w:tcPr>
          <w:p w14:paraId="43582C1E" w14:textId="77777777" w:rsidR="00005C2A" w:rsidRPr="000F630E" w:rsidRDefault="00000000">
            <w:pPr>
              <w:rPr>
                <w:rFonts w:cs="Arial"/>
                <w:sz w:val="24"/>
                <w:szCs w:val="24"/>
              </w:rPr>
            </w:pPr>
            <w:r w:rsidRPr="000F630E">
              <w:rPr>
                <w:rFonts w:cs="Arial"/>
                <w:sz w:val="24"/>
                <w:szCs w:val="24"/>
              </w:rPr>
              <w:t>17.917</w:t>
            </w:r>
          </w:p>
        </w:tc>
        <w:tc>
          <w:tcPr>
            <w:tcW w:w="2197" w:type="dxa"/>
          </w:tcPr>
          <w:p w14:paraId="28A15D5B" w14:textId="77777777" w:rsidR="00005C2A" w:rsidRPr="000F630E" w:rsidRDefault="00000000">
            <w:pPr>
              <w:rPr>
                <w:rFonts w:cs="Arial"/>
                <w:sz w:val="24"/>
                <w:szCs w:val="24"/>
              </w:rPr>
            </w:pPr>
            <w:r w:rsidRPr="000F630E">
              <w:rPr>
                <w:rFonts w:cs="Arial"/>
                <w:sz w:val="24"/>
                <w:szCs w:val="24"/>
              </w:rPr>
              <w:t>Remove BLKD assys</w:t>
            </w:r>
          </w:p>
        </w:tc>
        <w:tc>
          <w:tcPr>
            <w:tcW w:w="817" w:type="dxa"/>
          </w:tcPr>
          <w:p w14:paraId="51873975" w14:textId="77777777" w:rsidR="00005C2A" w:rsidRPr="000F630E" w:rsidRDefault="00000000">
            <w:pPr>
              <w:rPr>
                <w:rFonts w:cs="Arial"/>
                <w:sz w:val="24"/>
                <w:szCs w:val="24"/>
              </w:rPr>
            </w:pPr>
            <w:r w:rsidRPr="000F630E">
              <w:rPr>
                <w:rFonts w:cs="Arial"/>
                <w:sz w:val="24"/>
                <w:szCs w:val="24"/>
              </w:rPr>
              <w:t>1.027</w:t>
            </w:r>
          </w:p>
        </w:tc>
      </w:tr>
      <w:tr w:rsidR="00005C2A" w:rsidRPr="000F630E" w14:paraId="31D0C7A2" w14:textId="77777777" w:rsidTr="00700BF9">
        <w:tc>
          <w:tcPr>
            <w:tcW w:w="1025" w:type="dxa"/>
          </w:tcPr>
          <w:p w14:paraId="5A96929C" w14:textId="77777777" w:rsidR="00005C2A" w:rsidRPr="000F630E" w:rsidRDefault="00000000">
            <w:pPr>
              <w:rPr>
                <w:rFonts w:cs="Arial"/>
                <w:sz w:val="24"/>
                <w:szCs w:val="24"/>
              </w:rPr>
            </w:pPr>
            <w:r w:rsidRPr="000F630E">
              <w:rPr>
                <w:rFonts w:cs="Arial"/>
                <w:sz w:val="24"/>
                <w:szCs w:val="24"/>
              </w:rPr>
              <w:t>Celda 5</w:t>
            </w:r>
          </w:p>
        </w:tc>
        <w:tc>
          <w:tcPr>
            <w:tcW w:w="1270" w:type="dxa"/>
          </w:tcPr>
          <w:p w14:paraId="5D83476E" w14:textId="77777777" w:rsidR="00005C2A" w:rsidRPr="000F630E" w:rsidRDefault="00000000">
            <w:pPr>
              <w:rPr>
                <w:rFonts w:cs="Arial"/>
                <w:sz w:val="24"/>
                <w:szCs w:val="24"/>
              </w:rPr>
            </w:pPr>
            <w:r w:rsidRPr="000F630E">
              <w:rPr>
                <w:rFonts w:cs="Arial"/>
                <w:sz w:val="24"/>
                <w:szCs w:val="24"/>
              </w:rPr>
              <w:t>SA101</w:t>
            </w:r>
          </w:p>
        </w:tc>
        <w:tc>
          <w:tcPr>
            <w:tcW w:w="3299" w:type="dxa"/>
          </w:tcPr>
          <w:p w14:paraId="10584239" w14:textId="77777777" w:rsidR="00005C2A" w:rsidRPr="000F630E" w:rsidRDefault="00000000">
            <w:pPr>
              <w:rPr>
                <w:rFonts w:cs="Arial"/>
                <w:sz w:val="24"/>
                <w:szCs w:val="24"/>
              </w:rPr>
            </w:pPr>
            <w:r w:rsidRPr="000F630E">
              <w:rPr>
                <w:rFonts w:cs="Arial"/>
                <w:sz w:val="24"/>
                <w:szCs w:val="24"/>
              </w:rPr>
              <w:t>Perform local drill</w:t>
            </w:r>
          </w:p>
        </w:tc>
        <w:tc>
          <w:tcPr>
            <w:tcW w:w="248" w:type="dxa"/>
          </w:tcPr>
          <w:p w14:paraId="24F13078" w14:textId="77777777" w:rsidR="00005C2A" w:rsidRPr="000F630E" w:rsidRDefault="00000000">
            <w:pPr>
              <w:rPr>
                <w:rFonts w:cs="Arial"/>
                <w:sz w:val="24"/>
                <w:szCs w:val="24"/>
              </w:rPr>
            </w:pPr>
            <w:r w:rsidRPr="000F630E">
              <w:rPr>
                <w:rFonts w:cs="Arial"/>
                <w:sz w:val="24"/>
                <w:szCs w:val="24"/>
              </w:rPr>
              <w:t>2.500</w:t>
            </w:r>
          </w:p>
        </w:tc>
        <w:tc>
          <w:tcPr>
            <w:tcW w:w="2197" w:type="dxa"/>
          </w:tcPr>
          <w:p w14:paraId="53DD2211" w14:textId="77777777" w:rsidR="00005C2A" w:rsidRPr="000F630E" w:rsidRDefault="00000000">
            <w:pPr>
              <w:rPr>
                <w:rFonts w:cs="Arial"/>
                <w:sz w:val="24"/>
                <w:szCs w:val="24"/>
              </w:rPr>
            </w:pPr>
            <w:r w:rsidRPr="000F630E">
              <w:rPr>
                <w:rFonts w:cs="Arial"/>
                <w:sz w:val="24"/>
                <w:szCs w:val="24"/>
              </w:rPr>
              <w:t>Perform local drill</w:t>
            </w:r>
          </w:p>
        </w:tc>
        <w:tc>
          <w:tcPr>
            <w:tcW w:w="817" w:type="dxa"/>
          </w:tcPr>
          <w:p w14:paraId="6570C209" w14:textId="77777777" w:rsidR="00005C2A" w:rsidRPr="000F630E" w:rsidRDefault="00000000">
            <w:pPr>
              <w:rPr>
                <w:rFonts w:cs="Arial"/>
                <w:sz w:val="24"/>
                <w:szCs w:val="24"/>
              </w:rPr>
            </w:pPr>
            <w:r w:rsidRPr="000F630E">
              <w:rPr>
                <w:rFonts w:cs="Arial"/>
                <w:sz w:val="24"/>
                <w:szCs w:val="24"/>
              </w:rPr>
              <w:t>0.102</w:t>
            </w:r>
          </w:p>
        </w:tc>
      </w:tr>
      <w:tr w:rsidR="00005C2A" w:rsidRPr="000F630E" w14:paraId="2B27237C" w14:textId="77777777" w:rsidTr="00700BF9">
        <w:tc>
          <w:tcPr>
            <w:tcW w:w="1025" w:type="dxa"/>
          </w:tcPr>
          <w:p w14:paraId="31876F10" w14:textId="77777777" w:rsidR="00005C2A" w:rsidRPr="000F630E" w:rsidRDefault="00000000">
            <w:pPr>
              <w:rPr>
                <w:rFonts w:cs="Arial"/>
                <w:sz w:val="24"/>
                <w:szCs w:val="24"/>
              </w:rPr>
            </w:pPr>
            <w:r w:rsidRPr="000F630E">
              <w:rPr>
                <w:rFonts w:cs="Arial"/>
                <w:sz w:val="24"/>
                <w:szCs w:val="24"/>
              </w:rPr>
              <w:t>Celda 5</w:t>
            </w:r>
          </w:p>
        </w:tc>
        <w:tc>
          <w:tcPr>
            <w:tcW w:w="1270" w:type="dxa"/>
          </w:tcPr>
          <w:p w14:paraId="33BC9127" w14:textId="77777777" w:rsidR="00005C2A" w:rsidRPr="000F630E" w:rsidRDefault="00000000">
            <w:pPr>
              <w:rPr>
                <w:rFonts w:cs="Arial"/>
                <w:sz w:val="24"/>
                <w:szCs w:val="24"/>
              </w:rPr>
            </w:pPr>
            <w:r w:rsidRPr="000F630E">
              <w:rPr>
                <w:rFonts w:cs="Arial"/>
                <w:sz w:val="24"/>
                <w:szCs w:val="24"/>
              </w:rPr>
              <w:t>SA102</w:t>
            </w:r>
          </w:p>
        </w:tc>
        <w:tc>
          <w:tcPr>
            <w:tcW w:w="3299" w:type="dxa"/>
          </w:tcPr>
          <w:p w14:paraId="641964ED" w14:textId="77777777" w:rsidR="00005C2A" w:rsidRPr="000F630E" w:rsidRDefault="00000000">
            <w:pPr>
              <w:rPr>
                <w:rFonts w:cs="Arial"/>
                <w:sz w:val="24"/>
                <w:szCs w:val="24"/>
              </w:rPr>
            </w:pPr>
            <w:r w:rsidRPr="000F630E">
              <w:rPr>
                <w:rFonts w:cs="Arial"/>
                <w:sz w:val="24"/>
                <w:szCs w:val="24"/>
              </w:rPr>
              <w:t>Perform local drill</w:t>
            </w:r>
          </w:p>
        </w:tc>
        <w:tc>
          <w:tcPr>
            <w:tcW w:w="248" w:type="dxa"/>
          </w:tcPr>
          <w:p w14:paraId="3D41B72F" w14:textId="77777777" w:rsidR="00005C2A" w:rsidRPr="000F630E" w:rsidRDefault="00000000">
            <w:pPr>
              <w:rPr>
                <w:rFonts w:cs="Arial"/>
                <w:sz w:val="24"/>
                <w:szCs w:val="24"/>
              </w:rPr>
            </w:pPr>
            <w:r w:rsidRPr="000F630E">
              <w:rPr>
                <w:rFonts w:cs="Arial"/>
                <w:sz w:val="24"/>
                <w:szCs w:val="24"/>
              </w:rPr>
              <w:t>2.500</w:t>
            </w:r>
          </w:p>
        </w:tc>
        <w:tc>
          <w:tcPr>
            <w:tcW w:w="2197" w:type="dxa"/>
          </w:tcPr>
          <w:p w14:paraId="1D1D4CCF" w14:textId="77777777" w:rsidR="00005C2A" w:rsidRPr="000F630E" w:rsidRDefault="00000000">
            <w:pPr>
              <w:rPr>
                <w:rFonts w:cs="Arial"/>
                <w:sz w:val="24"/>
                <w:szCs w:val="24"/>
              </w:rPr>
            </w:pPr>
            <w:r w:rsidRPr="000F630E">
              <w:rPr>
                <w:rFonts w:cs="Arial"/>
                <w:sz w:val="24"/>
                <w:szCs w:val="24"/>
              </w:rPr>
              <w:t>Perform local drill</w:t>
            </w:r>
          </w:p>
        </w:tc>
        <w:tc>
          <w:tcPr>
            <w:tcW w:w="817" w:type="dxa"/>
          </w:tcPr>
          <w:p w14:paraId="081866A9" w14:textId="77777777" w:rsidR="00005C2A" w:rsidRPr="000F630E" w:rsidRDefault="00000000">
            <w:pPr>
              <w:rPr>
                <w:rFonts w:cs="Arial"/>
                <w:sz w:val="24"/>
                <w:szCs w:val="24"/>
              </w:rPr>
            </w:pPr>
            <w:r w:rsidRPr="000F630E">
              <w:rPr>
                <w:rFonts w:cs="Arial"/>
                <w:sz w:val="24"/>
                <w:szCs w:val="24"/>
              </w:rPr>
              <w:t>0.102</w:t>
            </w:r>
          </w:p>
        </w:tc>
      </w:tr>
    </w:tbl>
    <w:p w14:paraId="19C6BA06" w14:textId="77777777" w:rsidR="00700BF9" w:rsidRDefault="00700BF9">
      <w:pPr>
        <w:rPr>
          <w:rFonts w:cs="Arial"/>
          <w:sz w:val="24"/>
          <w:szCs w:val="24"/>
          <w:lang w:val="es-MX"/>
        </w:rPr>
      </w:pPr>
    </w:p>
    <w:p w14:paraId="17890778" w14:textId="63323FCE" w:rsidR="00005C2A" w:rsidRPr="000F630E" w:rsidRDefault="00000000">
      <w:pPr>
        <w:rPr>
          <w:rFonts w:cs="Arial"/>
          <w:sz w:val="24"/>
          <w:szCs w:val="24"/>
          <w:lang w:val="es-MX"/>
        </w:rPr>
      </w:pPr>
      <w:r w:rsidRPr="000F630E">
        <w:rPr>
          <w:rFonts w:cs="Arial"/>
          <w:sz w:val="24"/>
          <w:szCs w:val="24"/>
          <w:lang w:val="es-MX"/>
        </w:rPr>
        <w:t>Estas tareas son relevantes porque combinan esfuerzo y variabilidad, lo cual afecta la estabilidad operativa y la capacidad de la línea.</w:t>
      </w:r>
    </w:p>
    <w:p w14:paraId="5A819D7F" w14:textId="29CBEE63" w:rsidR="00005C2A" w:rsidRPr="00700BF9" w:rsidRDefault="00000000" w:rsidP="00700BF9">
      <w:pPr>
        <w:pStyle w:val="Ttulo1"/>
        <w:jc w:val="center"/>
        <w:rPr>
          <w:rFonts w:ascii="Arial" w:hAnsi="Arial" w:cs="Arial"/>
          <w:color w:val="auto"/>
          <w:lang w:val="es-MX"/>
        </w:rPr>
      </w:pPr>
      <w:r w:rsidRPr="00700BF9">
        <w:rPr>
          <w:rFonts w:ascii="Arial" w:hAnsi="Arial" w:cs="Arial"/>
          <w:color w:val="auto"/>
          <w:lang w:val="es-MX"/>
        </w:rPr>
        <w:t>Conclusiones</w:t>
      </w:r>
    </w:p>
    <w:p w14:paraId="3983FCE2" w14:textId="77777777" w:rsidR="00005C2A" w:rsidRPr="000F630E" w:rsidRDefault="00000000">
      <w:pPr>
        <w:rPr>
          <w:rFonts w:cs="Arial"/>
          <w:sz w:val="24"/>
          <w:szCs w:val="24"/>
          <w:lang w:val="es-MX"/>
        </w:rPr>
      </w:pPr>
      <w:r w:rsidRPr="000F630E">
        <w:rPr>
          <w:rFonts w:cs="Arial"/>
          <w:sz w:val="24"/>
          <w:szCs w:val="24"/>
          <w:lang w:val="es-MX"/>
        </w:rPr>
        <w:t>La fase 1 del proyecto muestra que SA102 presenta una carga total menor que SA101, con una reducción general de 4.93 %. Sin embargo, la celda 2 permanece como el foco principal de atención, ya que concentra la mayor carga y es el principal candidato a cuello de botella.</w:t>
      </w:r>
    </w:p>
    <w:p w14:paraId="17894B96" w14:textId="77777777" w:rsidR="00005C2A" w:rsidRPr="000F630E" w:rsidRDefault="00000000">
      <w:pPr>
        <w:rPr>
          <w:rFonts w:cs="Arial"/>
          <w:sz w:val="24"/>
          <w:szCs w:val="24"/>
          <w:lang w:val="es-MX"/>
        </w:rPr>
      </w:pPr>
      <w:r w:rsidRPr="000F630E">
        <w:rPr>
          <w:rFonts w:cs="Arial"/>
          <w:sz w:val="24"/>
          <w:szCs w:val="24"/>
          <w:lang w:val="es-MX"/>
        </w:rPr>
        <w:t>Las principales conclusiones del análisis son:</w:t>
      </w:r>
    </w:p>
    <w:p w14:paraId="09257909" w14:textId="77777777" w:rsidR="00005C2A" w:rsidRPr="000F630E" w:rsidRDefault="00000000">
      <w:pPr>
        <w:pStyle w:val="Listaconvietas"/>
        <w:rPr>
          <w:rFonts w:cs="Arial"/>
          <w:sz w:val="24"/>
          <w:szCs w:val="24"/>
          <w:lang w:val="es-MX"/>
        </w:rPr>
      </w:pPr>
      <w:r w:rsidRPr="000F630E">
        <w:rPr>
          <w:rFonts w:cs="Arial"/>
          <w:sz w:val="24"/>
          <w:szCs w:val="24"/>
          <w:lang w:val="es-MX"/>
        </w:rPr>
        <w:t>SA102 ofrece una mejora general de productividad en términos de carga esperada.</w:t>
      </w:r>
    </w:p>
    <w:p w14:paraId="7DA102F1" w14:textId="77777777" w:rsidR="00005C2A" w:rsidRPr="000F630E" w:rsidRDefault="00000000">
      <w:pPr>
        <w:pStyle w:val="Listaconvietas"/>
        <w:rPr>
          <w:rFonts w:cs="Arial"/>
          <w:sz w:val="24"/>
          <w:szCs w:val="24"/>
          <w:lang w:val="es-MX"/>
        </w:rPr>
      </w:pPr>
      <w:r w:rsidRPr="000F630E">
        <w:rPr>
          <w:rFonts w:cs="Arial"/>
          <w:sz w:val="24"/>
          <w:szCs w:val="24"/>
          <w:lang w:val="es-MX"/>
        </w:rPr>
        <w:t>La reducción no es uniforme entre celdas; la celda 1 y la celda 4 son las que más aportan a la mejora.</w:t>
      </w:r>
    </w:p>
    <w:p w14:paraId="24FACBFE" w14:textId="77777777" w:rsidR="00005C2A" w:rsidRPr="000F630E" w:rsidRDefault="00000000">
      <w:pPr>
        <w:pStyle w:val="Listaconvietas"/>
        <w:rPr>
          <w:rFonts w:cs="Arial"/>
          <w:sz w:val="24"/>
          <w:szCs w:val="24"/>
          <w:lang w:val="es-MX"/>
        </w:rPr>
      </w:pPr>
      <w:r w:rsidRPr="000F630E">
        <w:rPr>
          <w:rFonts w:cs="Arial"/>
          <w:sz w:val="24"/>
          <w:szCs w:val="24"/>
          <w:lang w:val="es-MX"/>
        </w:rPr>
        <w:t>La celda 2 requiere un análisis más profundo, porque su carga se mantiene elevada en ambos productos.</w:t>
      </w:r>
    </w:p>
    <w:p w14:paraId="44708D3D" w14:textId="77777777" w:rsidR="00005C2A" w:rsidRPr="000F630E" w:rsidRDefault="00000000">
      <w:pPr>
        <w:pStyle w:val="Listaconvietas"/>
        <w:rPr>
          <w:rFonts w:cs="Arial"/>
          <w:sz w:val="24"/>
          <w:szCs w:val="24"/>
          <w:lang w:val="es-MX"/>
        </w:rPr>
      </w:pPr>
      <w:r w:rsidRPr="000F630E">
        <w:rPr>
          <w:rFonts w:cs="Arial"/>
          <w:sz w:val="24"/>
          <w:szCs w:val="24"/>
          <w:lang w:val="es-MX"/>
        </w:rPr>
        <w:t>El análisis estadístico es una base sólida para identificar tareas críticas y orientar decisiones posteriores del proyecto.</w:t>
      </w:r>
    </w:p>
    <w:p w14:paraId="2CE73F51" w14:textId="77777777" w:rsidR="00005C2A" w:rsidRPr="000F630E" w:rsidRDefault="00000000">
      <w:pPr>
        <w:pStyle w:val="Listaconvietas"/>
        <w:rPr>
          <w:rFonts w:cs="Arial"/>
          <w:sz w:val="24"/>
          <w:szCs w:val="24"/>
          <w:lang w:val="es-MX"/>
        </w:rPr>
      </w:pPr>
      <w:r w:rsidRPr="000F630E">
        <w:rPr>
          <w:rFonts w:cs="Arial"/>
          <w:sz w:val="24"/>
          <w:szCs w:val="24"/>
          <w:lang w:val="es-MX"/>
        </w:rPr>
        <w:t>Carlos aporta un rol relevante en la parte cuantitativa y documental, especialmente en la comparación estadística y en la redacción del resultado técnico del estudio.</w:t>
      </w:r>
    </w:p>
    <w:p w14:paraId="176A4095" w14:textId="77DB3924" w:rsidR="00005C2A" w:rsidRPr="000F630E" w:rsidRDefault="00005C2A">
      <w:pPr>
        <w:rPr>
          <w:rFonts w:cs="Arial"/>
          <w:sz w:val="24"/>
          <w:szCs w:val="24"/>
          <w:lang w:val="es-MX"/>
        </w:rPr>
      </w:pPr>
    </w:p>
    <w:sectPr w:rsidR="00005C2A" w:rsidRPr="000F63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686112">
    <w:abstractNumId w:val="8"/>
  </w:num>
  <w:num w:numId="2" w16cid:durableId="2085834910">
    <w:abstractNumId w:val="6"/>
  </w:num>
  <w:num w:numId="3" w16cid:durableId="876817767">
    <w:abstractNumId w:val="5"/>
  </w:num>
  <w:num w:numId="4" w16cid:durableId="686443389">
    <w:abstractNumId w:val="4"/>
  </w:num>
  <w:num w:numId="5" w16cid:durableId="975404702">
    <w:abstractNumId w:val="7"/>
  </w:num>
  <w:num w:numId="6" w16cid:durableId="732505750">
    <w:abstractNumId w:val="3"/>
  </w:num>
  <w:num w:numId="7" w16cid:durableId="1632906341">
    <w:abstractNumId w:val="2"/>
  </w:num>
  <w:num w:numId="8" w16cid:durableId="1447037666">
    <w:abstractNumId w:val="1"/>
  </w:num>
  <w:num w:numId="9" w16cid:durableId="96338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2A"/>
    <w:rsid w:val="00034616"/>
    <w:rsid w:val="0006063C"/>
    <w:rsid w:val="0008173A"/>
    <w:rsid w:val="000F630E"/>
    <w:rsid w:val="0015074B"/>
    <w:rsid w:val="0029639D"/>
    <w:rsid w:val="00326F90"/>
    <w:rsid w:val="00436189"/>
    <w:rsid w:val="00700BF9"/>
    <w:rsid w:val="00A128BE"/>
    <w:rsid w:val="00AA1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B78D2"/>
  <w14:defaultImageDpi w14:val="300"/>
  <w15:docId w15:val="{B804DA10-1300-44DB-8CA3-87B4C93E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1431</Words>
  <Characters>7875</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catalan</cp:lastModifiedBy>
  <cp:revision>2</cp:revision>
  <dcterms:created xsi:type="dcterms:W3CDTF">2026-08-13T01:03:00Z</dcterms:created>
  <dcterms:modified xsi:type="dcterms:W3CDTF">2026-08-13T01:03:00Z</dcterms:modified>
  <cp:category/>
</cp:coreProperties>
</file>