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860" w:rsidRPr="00875860" w:rsidRDefault="00875860" w:rsidP="00875860">
      <w:pPr>
        <w:spacing w:before="180" w:after="18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  <w:r w:rsidRPr="0087586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The present continuous tense</w:t>
      </w:r>
    </w:p>
    <w:p w:rsidR="00875860" w:rsidRPr="00875860" w:rsidRDefault="00875860" w:rsidP="00875860">
      <w:pPr>
        <w:spacing w:before="180" w:after="18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</w:pPr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иллюстрирует действие, которое происходит сейчас, в данный момент речи. Здесь могут стоять уточняющие слова: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now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(сейчас),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at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moment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данный момент). Также, мы можем употреблять это время для двух действий, которые происходят одновременно в настоящем.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–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What is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doing now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?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–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Что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сейчас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делает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?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br/>
        <w:t>– 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talking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to his friend.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–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разговаривает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другом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(в данный момент он стоит и разговаривает с другом)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She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is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eating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chocolate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ice-cream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while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I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am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drinking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water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 Она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кушает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шоколадное мороженое, пока я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пью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воду</w:t>
      </w:r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 используется, если действие происходит в настоящем, но не в конкретный момент речи. В этом случае мы хотим показать, что действие растянуто во времени: оно могло начаться и вчера, и два дня назад, но сейчас оно </w:t>
      </w:r>
      <w:proofErr w:type="gramStart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продолжается</w:t>
      </w:r>
      <w:proofErr w:type="gram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и будет продолжаться еще какое-то время. Весь этот длинный отрезок времени мы периодически выполняем это действие.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I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am reading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an interesting book.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читаю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интересную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книгу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(я начал ее читать до момента речи и буду читать еще какое-то время, но конкретно сейчас я не занят чтением)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We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are moving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into a new house.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Мы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переезжаем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новый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дом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(мы начали собирать и перевозить вещи, но мы не заняты этим действием в данный момент речи)</w:t>
      </w:r>
    </w:p>
    <w:p w:rsidR="00875860" w:rsidRPr="00875860" w:rsidRDefault="00875860" w:rsidP="008758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 этой функции мы можем встретить такие слова, как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now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(сейчас),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these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days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эти дни, на днях),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currently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(сейчас, теперь).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This play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currently running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at the theatre.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Эта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пьеса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идет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сейчас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театре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Мы хотим показать, что ситуация временная, то есть мы знаем, подозреваем или чувствуем, что действие не будет долго длиться. В подобных случаях есть слова, уточняющие временной промежуток, такие как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for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течение),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during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течение),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until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(пока не).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staying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in New York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for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three months.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остается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Нью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-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Йорке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на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три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месяца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(через три месяца его пребывание закончится, и он вернется домой)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working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as a waiter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until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he finds a better job.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работает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официантом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,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пока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найдет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работу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лучше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(он временно работает официантом)</w:t>
      </w:r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Мы говорим о действии, которое медленно развивается или меняется. Такое действие могут показывать слова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get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(становиться),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change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(меняться),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become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(становиться),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rise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(подниматься),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fall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(падать), </w:t>
      </w:r>
      <w:proofErr w:type="spellStart"/>
      <w:r w:rsidR="00BF419C">
        <w:rPr>
          <w:rFonts w:ascii="Times New Roman" w:eastAsia="Times New Roman" w:hAnsi="Times New Roman" w:cs="Times New Roman"/>
          <w:color w:val="555555"/>
          <w:sz w:val="23"/>
          <w:lang w:eastAsia="ru-RU"/>
        </w:rPr>
        <w:t>gr</w:t>
      </w:r>
      <w:proofErr w:type="spellEnd"/>
      <w:r w:rsidR="00BF419C">
        <w:rPr>
          <w:rFonts w:ascii="Times New Roman" w:eastAsia="Times New Roman" w:hAnsi="Times New Roman" w:cs="Times New Roman"/>
          <w:color w:val="555555"/>
          <w:sz w:val="23"/>
          <w:lang w:val="en-US" w:eastAsia="ru-RU"/>
        </w:rPr>
        <w:t>o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(расти),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improve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(улучшаться),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begin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(начинаться),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start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(начинаться).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Your English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getting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better.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Твой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английский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становится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лучше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(английский не стал лучше в одно мгновение, но постепенно он улучшается)</w:t>
      </w:r>
    </w:p>
    <w:p w:rsidR="00B026B3" w:rsidRDefault="00875860" w:rsidP="00B026B3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The weather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improving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Погода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улучшается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(какое-то время погода была плохая, а теперь становится лучше)</w:t>
      </w:r>
    </w:p>
    <w:p w:rsidR="00875860" w:rsidRPr="00B026B3" w:rsidRDefault="00875860" w:rsidP="00B026B3">
      <w:pPr>
        <w:pStyle w:val="a7"/>
        <w:numPr>
          <w:ilvl w:val="0"/>
          <w:numId w:val="10"/>
        </w:numPr>
        <w:tabs>
          <w:tab w:val="clear" w:pos="720"/>
          <w:tab w:val="num" w:pos="142"/>
        </w:tabs>
        <w:spacing w:line="240" w:lineRule="auto"/>
        <w:ind w:hanging="862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B026B3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DF8CD"/>
          <w:lang w:eastAsia="ru-RU"/>
        </w:rPr>
        <w:t>Когда мы говорим о запланированном действии, которое совершим в ближайшем будущем. Мы используем </w:t>
      </w:r>
      <w:proofErr w:type="spellStart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B026B3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DF8CD"/>
          <w:lang w:eastAsia="ru-RU"/>
        </w:rPr>
        <w:t> только с теми действиями, которые уже твердо решили выполнить.</w:t>
      </w:r>
    </w:p>
    <w:p w:rsidR="00875860" w:rsidRPr="00875860" w:rsidRDefault="00875860" w:rsidP="00875860">
      <w:pPr>
        <w:shd w:val="clear" w:color="auto" w:fill="FDF8CD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Здесь можно использовать слова: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this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/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next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week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(на этой/следующей неделе),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this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/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next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weekend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эти/следующие выходные),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this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/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next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year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этом/следующем году),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tonight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(вечером),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today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(сегодня),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tomorrow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(завтра).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Next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week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we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are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buying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a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new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car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На следующей неделе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мы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покупаем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новую машину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м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ы твердо решили покупать машину, уже выбрали модель и магазин, в котором будем ее покупать)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I am having a business meeting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tomorrow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У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меня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деловая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встреча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завтра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(встреча уже назначена и точно состоится)</w:t>
      </w:r>
    </w:p>
    <w:p w:rsidR="00875860" w:rsidRPr="00875860" w:rsidRDefault="00875860" w:rsidP="00875860">
      <w:pPr>
        <w:pStyle w:val="a7"/>
        <w:numPr>
          <w:ilvl w:val="0"/>
          <w:numId w:val="10"/>
        </w:numPr>
        <w:tabs>
          <w:tab w:val="clear" w:pos="720"/>
          <w:tab w:val="num" w:pos="0"/>
        </w:tabs>
        <w:spacing w:after="0" w:line="240" w:lineRule="auto"/>
        <w:ind w:left="0" w:hanging="284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lastRenderedPageBreak/>
        <w:t>Когда мы говорим о ближайшем будущем, используя глаголы движения, такие как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go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(идти),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leave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(уходить),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come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(приходить),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move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(двигаться),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return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(возвращаться), </w:t>
      </w:r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start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(начинать).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I’m tired. I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am going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to bed.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устал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Я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иду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спать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я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 xml:space="preserve"> почувствовал усталость, поэтому принял решение идти спать)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This film is too boring.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I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am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leaving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 Этот фильм слишком скучный, я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ухожу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ф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ильм мне не нравится, поэтому я, не дожидаясь окончания, ухожу с сеанса)</w:t>
      </w:r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Когда мы хотим показать недовольство, возмущение, раздражение. В этих случаях мы используем слова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always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(всегда),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constantly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(постоянно),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all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time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(все время), чтобы показать, что человек регулярно делает то, что нам не нравится.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You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are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always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interrupting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me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! – Ты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постоянно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меня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перебиваешь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!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(мне это очень не нравится)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coming late all the time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! 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все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время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опаздывает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!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говорящий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 xml:space="preserve"> этим недоволен)</w:t>
      </w:r>
    </w:p>
    <w:p w:rsidR="00875860" w:rsidRPr="00875860" w:rsidRDefault="00875860" w:rsidP="00875860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</w:pPr>
      <w:r w:rsidRPr="00875860">
        <w:rPr>
          <w:rFonts w:ascii="Times New Roman" w:eastAsia="Times New Roman" w:hAnsi="Times New Roman" w:cs="Times New Roman"/>
          <w:color w:val="555555"/>
          <w:sz w:val="23"/>
          <w:lang w:val="en-US" w:eastAsia="ru-RU"/>
        </w:rPr>
        <w:t>Present Continuous Tense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глаголами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состояния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val="en-US" w:eastAsia="ru-RU"/>
        </w:rPr>
        <w:t>.</w:t>
      </w:r>
    </w:p>
    <w:p w:rsidR="00875860" w:rsidRPr="00875860" w:rsidRDefault="00875860" w:rsidP="008758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Обычно настоящее длительное время в английском языке не употребляется с глаголами состояния (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state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verbs</w:t>
      </w:r>
      <w:proofErr w:type="gramStart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или</w:t>
      </w:r>
      <w:proofErr w:type="spellEnd"/>
      <w:proofErr w:type="gram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stative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verbs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). </w:t>
      </w:r>
      <w:proofErr w:type="spellStart"/>
      <w:r w:rsidR="00A80BAA"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fldChar w:fldCharType="begin"/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instrText xml:space="preserve"> HYPERLINK "http://engblog.ru/stative-verbs" </w:instrText>
      </w:r>
      <w:r w:rsidR="00A80BAA"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fldChar w:fldCharType="separate"/>
      </w:r>
      <w:r w:rsidRPr="00875860">
        <w:rPr>
          <w:rFonts w:ascii="Times New Roman" w:eastAsia="Times New Roman" w:hAnsi="Times New Roman" w:cs="Times New Roman"/>
          <w:color w:val="9C2E00"/>
          <w:sz w:val="21"/>
          <w:u w:val="single"/>
          <w:lang w:eastAsia="ru-RU"/>
        </w:rPr>
        <w:t>State</w:t>
      </w:r>
      <w:proofErr w:type="spellEnd"/>
      <w:r w:rsidRPr="00875860">
        <w:rPr>
          <w:rFonts w:ascii="Times New Roman" w:eastAsia="Times New Roman" w:hAnsi="Times New Roman" w:cs="Times New Roman"/>
          <w:color w:val="9C2E00"/>
          <w:sz w:val="21"/>
          <w:u w:val="single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9C2E00"/>
          <w:sz w:val="21"/>
          <w:u w:val="single"/>
          <w:lang w:eastAsia="ru-RU"/>
        </w:rPr>
        <w:t>verbs</w:t>
      </w:r>
      <w:proofErr w:type="spellEnd"/>
      <w:r w:rsidR="00A80BAA"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fldChar w:fldCharType="end"/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это глаголы, передающие состояние человека: его чувства, отношения, умственные процессы. Эти глаголы обозначают действия, но эти действия происходят внутри нашего сознания, и мы не можем наблюдать за тем, как они протекают (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feel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чувствовать,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think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думать,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love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любить,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wish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желать,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to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need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– нуждаться). Следовательно, мы не можем употреблять их во временах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поскольку этот аспект показывает продолжительность.</w:t>
      </w:r>
    </w:p>
    <w:p w:rsidR="00875860" w:rsidRPr="00875860" w:rsidRDefault="00875860" w:rsidP="008758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Но </w:t>
      </w:r>
      <w:proofErr w:type="gramStart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все</w:t>
      </w:r>
      <w:proofErr w:type="gram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 xml:space="preserve"> же есть несколько случаев, когда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state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verbs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используются с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Это происходит, когда у глагола несколько значений и одно из них показывает действие, а также когда мы хотим показать, что ситуация временная.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The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steak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tastes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good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. – У этого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стейка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прекрасный вкус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spellStart"/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с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тейк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 xml:space="preserve"> всегда такой вкусный)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The chef </w:t>
      </w:r>
      <w:proofErr w:type="gramStart"/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tasting</w:t>
      </w:r>
      <w:proofErr w:type="gramEnd"/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the steak. </w:t>
      </w:r>
      <w:proofErr w:type="gramStart"/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Повар</w:t>
      </w:r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пробует</w:t>
      </w:r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стейк</w:t>
      </w:r>
      <w:proofErr w:type="spellEnd"/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на</w:t>
      </w:r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вкус</w:t>
      </w:r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  <w:r w:rsidRPr="006C0927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(он пробует его сейчас)</w:t>
      </w:r>
    </w:p>
    <w:p w:rsidR="009E281F" w:rsidRPr="006C0927" w:rsidRDefault="009E281F" w:rsidP="00875860">
      <w:pPr>
        <w:spacing w:before="180" w:after="18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875860" w:rsidRPr="006C0927" w:rsidRDefault="00875860" w:rsidP="00875860">
      <w:pPr>
        <w:spacing w:after="0" w:line="240" w:lineRule="auto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pacing w:val="15"/>
          <w:sz w:val="14"/>
          <w:szCs w:val="14"/>
          <w:lang w:eastAsia="ru-RU"/>
        </w:rPr>
      </w:pPr>
      <w:r w:rsidRPr="00875860">
        <w:rPr>
          <w:rFonts w:ascii="Times New Roman" w:eastAsia="Times New Roman" w:hAnsi="Times New Roman" w:cs="Times New Roman"/>
          <w:b/>
          <w:bCs/>
          <w:caps/>
          <w:color w:val="333333"/>
          <w:spacing w:val="15"/>
          <w:sz w:val="20"/>
          <w:szCs w:val="20"/>
          <w:lang w:eastAsia="ru-RU"/>
        </w:rPr>
        <w:t>СЛОЖНЫЕ СЛУЧАИ УПОТРЕБЛЕНИЯ PRESENT CONTINUOUS</w:t>
      </w:r>
    </w:p>
    <w:p w:rsidR="00875860" w:rsidRPr="006C0927" w:rsidRDefault="00875860" w:rsidP="00875860">
      <w:p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333333"/>
          <w:spacing w:val="15"/>
          <w:sz w:val="14"/>
          <w:szCs w:val="14"/>
          <w:lang w:eastAsia="ru-RU"/>
        </w:rPr>
      </w:pPr>
    </w:p>
    <w:p w:rsidR="00875860" w:rsidRPr="00B026B3" w:rsidRDefault="00875860" w:rsidP="00B026B3">
      <w:pPr>
        <w:pStyle w:val="a7"/>
        <w:numPr>
          <w:ilvl w:val="0"/>
          <w:numId w:val="13"/>
        </w:numPr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B026B3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B026B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используется, когда мы говорим о чем-то новом, особенно если это новое противопоставляется чему-то старому.</w:t>
      </w:r>
      <w:r w:rsidRPr="00B026B3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He has left university, now he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working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with his friend.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Он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бросил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университет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и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теперь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работает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со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своим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другом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</w:pP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These days most people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are spending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time in front of computer screens instead of reading books.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Сегодня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большинство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людей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проводит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время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за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компьютером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вместо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того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,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чтобы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читать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книги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</w:p>
    <w:p w:rsidR="00875860" w:rsidRPr="00875860" w:rsidRDefault="00875860" w:rsidP="00875860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используется, когда мы говорим о необычном поведении. Мы хотим показать, что человек делает то, что ему не свойственно, ведет себя не так, как всегда.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She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is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eating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too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much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these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days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 Она слишком много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ест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в последние дни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р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аньше она столько не ела)</w:t>
      </w:r>
    </w:p>
    <w:p w:rsidR="00875860" w:rsidRPr="00875860" w:rsidRDefault="00875860" w:rsidP="00875860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He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is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being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nervous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recently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 Он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стал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нервным в последнее время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(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о</w:t>
      </w:r>
      <w:proofErr w:type="gramEnd"/>
      <w:r w:rsidRPr="00875860">
        <w:rPr>
          <w:rFonts w:ascii="Times New Roman" w:eastAsia="Times New Roman" w:hAnsi="Times New Roman" w:cs="Times New Roman"/>
          <w:i/>
          <w:iCs/>
          <w:color w:val="888888"/>
          <w:sz w:val="23"/>
          <w:szCs w:val="23"/>
          <w:bdr w:val="none" w:sz="0" w:space="0" w:color="auto" w:frame="1"/>
          <w:lang w:eastAsia="ru-RU"/>
        </w:rPr>
        <w:t>н всегда был спокойным, а недавно его поведение изменилось)</w:t>
      </w:r>
    </w:p>
    <w:p w:rsidR="00875860" w:rsidRPr="00875860" w:rsidRDefault="00875860" w:rsidP="00875860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</w:pP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встречается в придаточных предложениях времени после союзов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when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(когда),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if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(если),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unless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(пока не),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in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case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случае если),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as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long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as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(пока),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while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 (в то время как). В таких предложениях есть длительное действие, которое стоит в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Continuous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, и единичное, которое выражается 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Present</w:t>
      </w:r>
      <w:proofErr w:type="spellEnd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color w:val="555555"/>
          <w:sz w:val="23"/>
          <w:lang w:eastAsia="ru-RU"/>
        </w:rPr>
        <w:t>Simple</w:t>
      </w:r>
      <w:proofErr w:type="spellEnd"/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t>. Обычно эти предложения показывают привычные ситуации, где единичное действие происходит на фоне длительного.</w:t>
      </w:r>
      <w:r w:rsidRPr="00875860">
        <w:rPr>
          <w:rFonts w:ascii="Times New Roman" w:eastAsia="Times New Roman" w:hAnsi="Times New Roman" w:cs="Times New Roman"/>
          <w:color w:val="333333"/>
          <w:sz w:val="21"/>
          <w:szCs w:val="21"/>
          <w:lang w:eastAsia="ru-RU"/>
        </w:rPr>
        <w:br/>
      </w:r>
    </w:p>
    <w:p w:rsidR="00875860" w:rsidRPr="00875860" w:rsidRDefault="00875860" w:rsidP="0087586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I try not to make noise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in case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my daughter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>is doing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 her homework. </w:t>
      </w:r>
      <w:proofErr w:type="gram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–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стараюсь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не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шуметь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в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случае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,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если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моя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дочь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делает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домашнее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 xml:space="preserve"> 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задание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val="en-US" w:eastAsia="ru-RU"/>
        </w:rPr>
        <w:t>.</w:t>
      </w:r>
      <w:proofErr w:type="gramEnd"/>
    </w:p>
    <w:p w:rsidR="00875860" w:rsidRDefault="00875860" w:rsidP="00B026B3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</w:pP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I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never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talk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on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the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phone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when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 I 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am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 xml:space="preserve"> </w:t>
      </w:r>
      <w:proofErr w:type="spellStart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eating</w:t>
      </w:r>
      <w:proofErr w:type="spellEnd"/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szCs w:val="23"/>
          <w:lang w:eastAsia="ru-RU"/>
        </w:rPr>
        <w:t>. – Я никогда не разговариваю по телефону, </w:t>
      </w:r>
      <w:r w:rsidRPr="00875860">
        <w:rPr>
          <w:rFonts w:ascii="Times New Roman" w:eastAsia="Times New Roman" w:hAnsi="Times New Roman" w:cs="Times New Roman"/>
          <w:i/>
          <w:iCs/>
          <w:color w:val="8C27C5"/>
          <w:sz w:val="23"/>
          <w:lang w:eastAsia="ru-RU"/>
        </w:rPr>
        <w:t>когда ем</w:t>
      </w:r>
    </w:p>
    <w:p w:rsidR="00757801" w:rsidRPr="00EC78A2" w:rsidRDefault="00757801" w:rsidP="006112AB">
      <w:pPr>
        <w:pStyle w:val="1"/>
        <w:jc w:val="center"/>
        <w:textAlignment w:val="bottom"/>
        <w:rPr>
          <w:rFonts w:ascii="Times New Roman" w:hAnsi="Times New Roman" w:cs="Times New Roman"/>
          <w:color w:val="666666"/>
          <w:sz w:val="24"/>
          <w:szCs w:val="24"/>
        </w:rPr>
      </w:pPr>
      <w:r w:rsidRPr="00EC78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Глаголы, не имеющие форм </w:t>
      </w:r>
      <w:proofErr w:type="spellStart"/>
      <w:r w:rsidRPr="00EC78A2">
        <w:rPr>
          <w:rFonts w:ascii="Times New Roman" w:hAnsi="Times New Roman" w:cs="Times New Roman"/>
          <w:color w:val="000000"/>
          <w:sz w:val="24"/>
          <w:szCs w:val="24"/>
        </w:rPr>
        <w:t>Continuous</w:t>
      </w:r>
      <w:proofErr w:type="spellEnd"/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EC78A2">
        <w:rPr>
          <w:color w:val="000000"/>
        </w:rPr>
        <w:t xml:space="preserve">Эти глаголы, в отличие от глаголов, которые употребляются во временах </w:t>
      </w:r>
      <w:proofErr w:type="spellStart"/>
      <w:r w:rsidRPr="00EC78A2">
        <w:rPr>
          <w:color w:val="000000"/>
        </w:rPr>
        <w:t>Continuous</w:t>
      </w:r>
      <w:proofErr w:type="spellEnd"/>
      <w:r w:rsidRPr="00EC78A2">
        <w:rPr>
          <w:color w:val="000000"/>
        </w:rPr>
        <w:t xml:space="preserve">, не могут выражать действие или состояние как процесс, совершающийся в определенный момент. Вместо времен </w:t>
      </w:r>
      <w:proofErr w:type="spellStart"/>
      <w:r w:rsidRPr="00EC78A2">
        <w:rPr>
          <w:color w:val="000000"/>
        </w:rPr>
        <w:t>Continuous</w:t>
      </w:r>
      <w:proofErr w:type="spellEnd"/>
      <w:r w:rsidRPr="00EC78A2">
        <w:rPr>
          <w:color w:val="000000"/>
        </w:rPr>
        <w:t xml:space="preserve"> с такими глаголами употребляются времена группы </w:t>
      </w:r>
      <w:proofErr w:type="spellStart"/>
      <w:r w:rsidRPr="00EC78A2">
        <w:rPr>
          <w:color w:val="000000"/>
        </w:rPr>
        <w:t>Simple</w:t>
      </w:r>
      <w:proofErr w:type="spellEnd"/>
      <w:r w:rsidRPr="00EC78A2">
        <w:rPr>
          <w:color w:val="000000"/>
        </w:rPr>
        <w:t>. К числу таких глаголов относятся:</w:t>
      </w:r>
    </w:p>
    <w:p w:rsidR="00757801" w:rsidRPr="00EC78A2" w:rsidRDefault="00EC78A2" w:rsidP="00EC78A2">
      <w:pPr>
        <w:pStyle w:val="a3"/>
        <w:spacing w:before="0" w:beforeAutospacing="0" w:after="105" w:afterAutospacing="0"/>
        <w:rPr>
          <w:color w:val="0070C0"/>
        </w:rPr>
      </w:pPr>
      <w:r w:rsidRPr="00EC78A2">
        <w:rPr>
          <w:color w:val="000000"/>
        </w:rPr>
        <w:t>а</w:t>
      </w:r>
      <w:proofErr w:type="gramStart"/>
      <w:r w:rsidRPr="00EC78A2">
        <w:rPr>
          <w:color w:val="000000"/>
        </w:rPr>
        <w:t>)г</w:t>
      </w:r>
      <w:proofErr w:type="gramEnd"/>
      <w:r w:rsidRPr="00EC78A2">
        <w:rPr>
          <w:color w:val="000000"/>
        </w:rPr>
        <w:t xml:space="preserve">лаголы </w:t>
      </w:r>
      <w:r w:rsidR="00757801" w:rsidRPr="00EC78A2">
        <w:rPr>
          <w:color w:val="000000"/>
        </w:rPr>
        <w:t>эмоционального состояния:</w:t>
      </w:r>
      <w:r w:rsidR="00757801" w:rsidRPr="00EC78A2">
        <w:rPr>
          <w:color w:val="333333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wish</w:t>
      </w:r>
      <w:proofErr w:type="spellEnd"/>
      <w:r w:rsidR="00757801" w:rsidRPr="00EC78A2">
        <w:rPr>
          <w:b/>
          <w:bCs/>
          <w:color w:val="4F81BD" w:themeColor="accent1"/>
        </w:rPr>
        <w:t> желать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desire</w:t>
      </w:r>
      <w:proofErr w:type="spellEnd"/>
      <w:r w:rsidR="00757801" w:rsidRPr="00EC78A2">
        <w:rPr>
          <w:b/>
          <w:bCs/>
          <w:color w:val="4F81BD" w:themeColor="accent1"/>
        </w:rPr>
        <w:t> желать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want</w:t>
      </w:r>
      <w:proofErr w:type="spellEnd"/>
      <w:r w:rsidR="00757801" w:rsidRPr="00EC78A2">
        <w:rPr>
          <w:b/>
          <w:bCs/>
          <w:color w:val="4F81BD" w:themeColor="accent1"/>
        </w:rPr>
        <w:t> хотеть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envy</w:t>
      </w:r>
      <w:proofErr w:type="spellEnd"/>
      <w:r w:rsidR="00757801" w:rsidRPr="00EC78A2">
        <w:rPr>
          <w:b/>
          <w:bCs/>
          <w:color w:val="4F81BD" w:themeColor="accent1"/>
        </w:rPr>
        <w:t> завидовать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hate</w:t>
      </w:r>
      <w:proofErr w:type="spellEnd"/>
      <w:r w:rsidR="00757801" w:rsidRPr="00EC78A2">
        <w:rPr>
          <w:b/>
          <w:bCs/>
          <w:color w:val="4F81BD" w:themeColor="accent1"/>
        </w:rPr>
        <w:t> ненавидеть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like</w:t>
      </w:r>
      <w:proofErr w:type="spellEnd"/>
      <w:r w:rsidR="00757801" w:rsidRPr="00EC78A2">
        <w:rPr>
          <w:b/>
          <w:bCs/>
          <w:color w:val="4F81BD" w:themeColor="accent1"/>
        </w:rPr>
        <w:t> нравиться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love</w:t>
      </w:r>
      <w:proofErr w:type="spellEnd"/>
      <w:r w:rsidR="00757801" w:rsidRPr="00EC78A2">
        <w:rPr>
          <w:b/>
          <w:bCs/>
          <w:color w:val="4F81BD" w:themeColor="accent1"/>
        </w:rPr>
        <w:t> любить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prefer</w:t>
      </w:r>
      <w:proofErr w:type="spellEnd"/>
      <w:r w:rsidR="00757801" w:rsidRPr="00EC78A2">
        <w:rPr>
          <w:b/>
          <w:bCs/>
          <w:color w:val="4F81BD" w:themeColor="accent1"/>
        </w:rPr>
        <w:t> предпочитать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fear</w:t>
      </w:r>
      <w:proofErr w:type="spellEnd"/>
      <w:r w:rsidR="00757801" w:rsidRPr="00EC78A2">
        <w:rPr>
          <w:b/>
          <w:bCs/>
          <w:color w:val="4F81BD" w:themeColor="accent1"/>
        </w:rPr>
        <w:t> бояться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need</w:t>
      </w:r>
      <w:proofErr w:type="spellEnd"/>
      <w:r w:rsidR="00757801" w:rsidRPr="00EC78A2">
        <w:rPr>
          <w:b/>
          <w:bCs/>
          <w:color w:val="4F81BD" w:themeColor="accent1"/>
        </w:rPr>
        <w:t> нуждаться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satisfy</w:t>
      </w:r>
      <w:proofErr w:type="spellEnd"/>
      <w:r w:rsidR="00757801" w:rsidRPr="00EC78A2">
        <w:rPr>
          <w:b/>
          <w:bCs/>
          <w:color w:val="4F81BD" w:themeColor="accent1"/>
        </w:rPr>
        <w:t> удовлетворять</w:t>
      </w:r>
      <w:r w:rsidR="00757801" w:rsidRPr="00EC78A2">
        <w:rPr>
          <w:b/>
          <w:bCs/>
          <w:color w:val="4F81BD" w:themeColor="accent1"/>
        </w:rPr>
        <w:br/>
      </w:r>
      <w:proofErr w:type="spellStart"/>
      <w:r w:rsidR="00757801" w:rsidRPr="00EC78A2">
        <w:rPr>
          <w:b/>
          <w:bCs/>
          <w:color w:val="4F81BD" w:themeColor="accent1"/>
        </w:rPr>
        <w:t>to</w:t>
      </w:r>
      <w:proofErr w:type="spellEnd"/>
      <w:r w:rsidR="00757801" w:rsidRPr="00EC78A2">
        <w:rPr>
          <w:b/>
          <w:bCs/>
          <w:color w:val="4F81BD" w:themeColor="accent1"/>
        </w:rPr>
        <w:t xml:space="preserve"> </w:t>
      </w:r>
      <w:proofErr w:type="spellStart"/>
      <w:r w:rsidR="00757801" w:rsidRPr="00EC78A2">
        <w:rPr>
          <w:b/>
          <w:bCs/>
          <w:color w:val="4F81BD" w:themeColor="accent1"/>
        </w:rPr>
        <w:t>seem</w:t>
      </w:r>
      <w:proofErr w:type="spellEnd"/>
      <w:r w:rsidR="00757801" w:rsidRPr="00EC78A2">
        <w:rPr>
          <w:b/>
          <w:bCs/>
          <w:color w:val="4F81BD" w:themeColor="accent1"/>
        </w:rPr>
        <w:t> казаться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4F81BD" w:themeColor="accent1"/>
        </w:rPr>
      </w:pPr>
      <w:r w:rsidRPr="00EC78A2">
        <w:rPr>
          <w:color w:val="000000"/>
        </w:rPr>
        <w:t>б) глаголы мыслительной деятельности:</w:t>
      </w:r>
      <w:r w:rsidRPr="00EC78A2">
        <w:rPr>
          <w:color w:val="333333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agree</w:t>
      </w:r>
      <w:proofErr w:type="spellEnd"/>
      <w:r w:rsidRPr="00EC78A2">
        <w:rPr>
          <w:color w:val="4F81BD" w:themeColor="accent1"/>
        </w:rPr>
        <w:t> </w:t>
      </w:r>
      <w:proofErr w:type="gramStart"/>
      <w:r w:rsidRPr="00EC78A2">
        <w:rPr>
          <w:color w:val="4F81BD" w:themeColor="accent1"/>
        </w:rPr>
        <w:t>соглашаться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believe</w:t>
      </w:r>
      <w:proofErr w:type="spellEnd"/>
      <w:r w:rsidRPr="00EC78A2">
        <w:rPr>
          <w:color w:val="4F81BD" w:themeColor="accent1"/>
        </w:rPr>
        <w:t> верить</w:t>
      </w:r>
      <w:proofErr w:type="gramEnd"/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deny</w:t>
      </w:r>
      <w:proofErr w:type="spellEnd"/>
      <w:r w:rsidRPr="00EC78A2">
        <w:rPr>
          <w:color w:val="4F81BD" w:themeColor="accent1"/>
        </w:rPr>
        <w:t> отрицать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doubt</w:t>
      </w:r>
      <w:proofErr w:type="spellEnd"/>
      <w:r w:rsidRPr="00EC78A2">
        <w:rPr>
          <w:color w:val="4F81BD" w:themeColor="accent1"/>
        </w:rPr>
        <w:t> сомневаться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expect</w:t>
      </w:r>
      <w:proofErr w:type="spellEnd"/>
      <w:r w:rsidRPr="00EC78A2">
        <w:rPr>
          <w:color w:val="4F81BD" w:themeColor="accent1"/>
        </w:rPr>
        <w:t> полагать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forget</w:t>
      </w:r>
      <w:proofErr w:type="spellEnd"/>
      <w:r w:rsidRPr="00EC78A2">
        <w:rPr>
          <w:color w:val="4F81BD" w:themeColor="accent1"/>
        </w:rPr>
        <w:t> забывать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know</w:t>
      </w:r>
      <w:proofErr w:type="spellEnd"/>
      <w:r w:rsidRPr="00EC78A2">
        <w:rPr>
          <w:color w:val="4F81BD" w:themeColor="accent1"/>
        </w:rPr>
        <w:t> знать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recognize</w:t>
      </w:r>
      <w:proofErr w:type="spellEnd"/>
      <w:r w:rsidRPr="00EC78A2">
        <w:rPr>
          <w:color w:val="4F81BD" w:themeColor="accent1"/>
        </w:rPr>
        <w:t> узнавать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remember</w:t>
      </w:r>
      <w:proofErr w:type="spellEnd"/>
      <w:r w:rsidRPr="00EC78A2">
        <w:rPr>
          <w:color w:val="4F81BD" w:themeColor="accent1"/>
        </w:rPr>
        <w:t> помнить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respect</w:t>
      </w:r>
      <w:proofErr w:type="spellEnd"/>
      <w:r w:rsidRPr="00EC78A2">
        <w:rPr>
          <w:color w:val="4F81BD" w:themeColor="accent1"/>
        </w:rPr>
        <w:t> уважать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suppose</w:t>
      </w:r>
      <w:proofErr w:type="spellEnd"/>
      <w:r w:rsidRPr="00EC78A2">
        <w:rPr>
          <w:color w:val="4F81BD" w:themeColor="accent1"/>
        </w:rPr>
        <w:t> предполагать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think</w:t>
      </w:r>
      <w:proofErr w:type="spellEnd"/>
      <w:r w:rsidRPr="00EC78A2">
        <w:rPr>
          <w:b/>
          <w:bCs/>
          <w:color w:val="4F81BD" w:themeColor="accent1"/>
        </w:rPr>
        <w:t>*</w:t>
      </w:r>
      <w:r w:rsidRPr="00EC78A2">
        <w:rPr>
          <w:color w:val="4F81BD" w:themeColor="accent1"/>
        </w:rPr>
        <w:t> считать/полагать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understand</w:t>
      </w:r>
      <w:proofErr w:type="spellEnd"/>
      <w:r w:rsidRPr="00EC78A2">
        <w:rPr>
          <w:color w:val="4F81BD" w:themeColor="accent1"/>
        </w:rPr>
        <w:t> понимать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4F81BD" w:themeColor="accent1"/>
        </w:rPr>
      </w:pPr>
      <w:r w:rsidRPr="00EC78A2">
        <w:rPr>
          <w:color w:val="000000"/>
        </w:rPr>
        <w:t>в) глаголы ощущения:</w:t>
      </w:r>
      <w:r w:rsidRPr="00EC78A2">
        <w:rPr>
          <w:color w:val="333333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hear</w:t>
      </w:r>
      <w:proofErr w:type="spellEnd"/>
      <w:r w:rsidRPr="00EC78A2">
        <w:rPr>
          <w:b/>
          <w:bCs/>
          <w:color w:val="4F81BD" w:themeColor="accent1"/>
        </w:rPr>
        <w:t>*</w:t>
      </w:r>
      <w:r w:rsidRPr="00EC78A2">
        <w:rPr>
          <w:color w:val="4F81BD" w:themeColor="accent1"/>
        </w:rPr>
        <w:t> </w:t>
      </w:r>
      <w:proofErr w:type="gramStart"/>
      <w:r w:rsidRPr="00EC78A2">
        <w:rPr>
          <w:color w:val="4F81BD" w:themeColor="accent1"/>
        </w:rPr>
        <w:t>слышать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see</w:t>
      </w:r>
      <w:proofErr w:type="spellEnd"/>
      <w:r w:rsidRPr="00EC78A2">
        <w:rPr>
          <w:b/>
          <w:bCs/>
          <w:color w:val="4F81BD" w:themeColor="accent1"/>
        </w:rPr>
        <w:t>*</w:t>
      </w:r>
      <w:r w:rsidRPr="00EC78A2">
        <w:rPr>
          <w:color w:val="4F81BD" w:themeColor="accent1"/>
        </w:rPr>
        <w:t> видеть</w:t>
      </w:r>
      <w:proofErr w:type="gramEnd"/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taste</w:t>
      </w:r>
      <w:proofErr w:type="spellEnd"/>
      <w:r w:rsidRPr="00EC78A2">
        <w:rPr>
          <w:b/>
          <w:bCs/>
          <w:color w:val="4F81BD" w:themeColor="accent1"/>
        </w:rPr>
        <w:t>*</w:t>
      </w:r>
      <w:r w:rsidRPr="00EC78A2">
        <w:rPr>
          <w:color w:val="4F81BD" w:themeColor="accent1"/>
        </w:rPr>
        <w:t> иметь вкус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smell</w:t>
      </w:r>
      <w:proofErr w:type="spellEnd"/>
      <w:r w:rsidRPr="00EC78A2">
        <w:rPr>
          <w:b/>
          <w:bCs/>
          <w:color w:val="4F81BD" w:themeColor="accent1"/>
        </w:rPr>
        <w:t>*</w:t>
      </w:r>
      <w:r w:rsidRPr="00EC78A2">
        <w:rPr>
          <w:color w:val="4F81BD" w:themeColor="accent1"/>
        </w:rPr>
        <w:t> пахнуть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4F81BD" w:themeColor="accent1"/>
        </w:rPr>
      </w:pPr>
      <w:r w:rsidRPr="00EC78A2">
        <w:rPr>
          <w:color w:val="000000"/>
        </w:rPr>
        <w:t>г) глаголы обладания, отношения</w:t>
      </w:r>
      <w:r w:rsidRPr="00EC78A2">
        <w:rPr>
          <w:color w:val="333333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be</w:t>
      </w:r>
      <w:proofErr w:type="spellEnd"/>
      <w:r w:rsidRPr="00EC78A2">
        <w:rPr>
          <w:color w:val="4F81BD" w:themeColor="accent1"/>
        </w:rPr>
        <w:t> быть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consist</w:t>
      </w:r>
      <w:proofErr w:type="spellEnd"/>
      <w:r w:rsidRPr="00EC78A2">
        <w:rPr>
          <w:color w:val="4F81BD" w:themeColor="accent1"/>
        </w:rPr>
        <w:t> </w:t>
      </w:r>
      <w:proofErr w:type="gramStart"/>
      <w:r w:rsidRPr="00EC78A2">
        <w:rPr>
          <w:color w:val="4F81BD" w:themeColor="accent1"/>
        </w:rPr>
        <w:t>состоять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belong</w:t>
      </w:r>
      <w:proofErr w:type="spellEnd"/>
      <w:r w:rsidRPr="00EC78A2">
        <w:rPr>
          <w:color w:val="4F81BD" w:themeColor="accent1"/>
        </w:rPr>
        <w:t> принадлежать</w:t>
      </w:r>
      <w:proofErr w:type="gramEnd"/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contain</w:t>
      </w:r>
      <w:proofErr w:type="spellEnd"/>
      <w:r w:rsidRPr="00EC78A2">
        <w:rPr>
          <w:color w:val="4F81BD" w:themeColor="accent1"/>
        </w:rPr>
        <w:t> содержать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have</w:t>
      </w:r>
      <w:proofErr w:type="spellEnd"/>
      <w:r w:rsidRPr="00EC78A2">
        <w:rPr>
          <w:color w:val="4F81BD" w:themeColor="accent1"/>
        </w:rPr>
        <w:t> иметь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include</w:t>
      </w:r>
      <w:proofErr w:type="spellEnd"/>
      <w:r w:rsidRPr="00EC78A2">
        <w:rPr>
          <w:color w:val="4F81BD" w:themeColor="accent1"/>
        </w:rPr>
        <w:t> заключать в себе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possess</w:t>
      </w:r>
      <w:proofErr w:type="spellEnd"/>
      <w:r w:rsidRPr="00EC78A2">
        <w:rPr>
          <w:color w:val="4F81BD" w:themeColor="accent1"/>
        </w:rPr>
        <w:t> обладать</w:t>
      </w:r>
      <w:r w:rsidRPr="00EC78A2">
        <w:rPr>
          <w:color w:val="4F81BD" w:themeColor="accent1"/>
        </w:rPr>
        <w:br/>
      </w:r>
      <w:proofErr w:type="spellStart"/>
      <w:r w:rsidRPr="00EC78A2">
        <w:rPr>
          <w:b/>
          <w:bCs/>
          <w:color w:val="4F81BD" w:themeColor="accent1"/>
        </w:rPr>
        <w:t>to</w:t>
      </w:r>
      <w:proofErr w:type="spellEnd"/>
      <w:r w:rsidRPr="00EC78A2">
        <w:rPr>
          <w:b/>
          <w:bCs/>
          <w:color w:val="4F81BD" w:themeColor="accent1"/>
        </w:rPr>
        <w:t xml:space="preserve"> </w:t>
      </w:r>
      <w:proofErr w:type="spellStart"/>
      <w:r w:rsidRPr="00EC78A2">
        <w:rPr>
          <w:b/>
          <w:bCs/>
          <w:color w:val="4F81BD" w:themeColor="accent1"/>
        </w:rPr>
        <w:t>own</w:t>
      </w:r>
      <w:proofErr w:type="spellEnd"/>
      <w:r w:rsidRPr="00EC78A2">
        <w:rPr>
          <w:color w:val="4F81BD" w:themeColor="accent1"/>
        </w:rPr>
        <w:t> владеть и др.</w:t>
      </w:r>
    </w:p>
    <w:p w:rsidR="00EC78A2" w:rsidRPr="006C0927" w:rsidRDefault="00EC78A2" w:rsidP="00EC78A2">
      <w:pPr>
        <w:pStyle w:val="a3"/>
        <w:spacing w:before="0" w:beforeAutospacing="0" w:after="105" w:afterAutospacing="0"/>
      </w:pP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6C0927">
        <w:rPr>
          <w:color w:val="333333"/>
        </w:rPr>
        <w:br/>
      </w:r>
      <w:r w:rsidRPr="00EC78A2">
        <w:rPr>
          <w:color w:val="000000"/>
        </w:rPr>
        <w:t>Однако из данного правила есть исключение. Некоторые глаголы (помечены *) могут передавать значение, как длительности, так и состояния (в зависимости от смысла, который хочет передать говорящий).</w:t>
      </w:r>
    </w:p>
    <w:tbl>
      <w:tblPr>
        <w:tblW w:w="0" w:type="auto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06"/>
        <w:gridCol w:w="1863"/>
        <w:gridCol w:w="2389"/>
      </w:tblGrid>
      <w:tr w:rsidR="00757801" w:rsidRPr="00EC78A2" w:rsidTr="007578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EC78A2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Глагол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EC78A2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Употребляется</w:t>
            </w:r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в форме </w:t>
            </w:r>
            <w:proofErr w:type="spellStart"/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Simple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EC78A2">
            <w:pP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Употребляется в</w:t>
            </w:r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br/>
              <w:t xml:space="preserve">форме </w:t>
            </w:r>
            <w:proofErr w:type="spellStart"/>
            <w:r w:rsidRPr="00EC78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Continuous</w:t>
            </w:r>
            <w:proofErr w:type="spellEnd"/>
          </w:p>
        </w:tc>
      </w:tr>
      <w:tr w:rsidR="00757801" w:rsidRPr="00EC78A2" w:rsidTr="0075780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EC78A2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  <w:lang w:val="en-US"/>
              </w:rPr>
              <w:br/>
              <w:t>to see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  <w:lang w:val="en-US"/>
              </w:rPr>
              <w:br/>
              <w:t>to smell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  <w:lang w:val="en-US"/>
              </w:rPr>
              <w:br/>
              <w:t>to taste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  <w:lang w:val="en-US"/>
              </w:rPr>
              <w:br/>
              <w:t>to think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B470A5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F419C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видеть/понимать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пахнуть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иметь вкус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считать/полагать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57801" w:rsidRPr="00EC78A2" w:rsidRDefault="00757801" w:rsidP="00EC78A2">
            <w:pPr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смотреть, встречаться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нюхать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пробовать на вкус</w:t>
            </w:r>
            <w:r w:rsidRPr="00EC78A2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br/>
              <w:t>размышлять/думать</w:t>
            </w:r>
          </w:p>
        </w:tc>
      </w:tr>
    </w:tbl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EC78A2">
        <w:rPr>
          <w:color w:val="0000FF"/>
          <w:lang w:val="en-US"/>
        </w:rPr>
        <w:t xml:space="preserve">I am thinking of you now. </w:t>
      </w:r>
      <w:r w:rsidRPr="00EC78A2">
        <w:rPr>
          <w:color w:val="0000FF"/>
        </w:rPr>
        <w:t>Сейчас я думаю о тебе.</w:t>
      </w:r>
      <w:r w:rsidRPr="00EC78A2">
        <w:rPr>
          <w:color w:val="0000FF"/>
        </w:rPr>
        <w:br/>
      </w:r>
      <w:r w:rsidRPr="00EC78A2">
        <w:rPr>
          <w:color w:val="0000FF"/>
          <w:lang w:val="en-US"/>
        </w:rPr>
        <w:t xml:space="preserve">I think you are very tired. </w:t>
      </w:r>
      <w:r w:rsidRPr="00EC78A2">
        <w:rPr>
          <w:color w:val="0000FF"/>
        </w:rPr>
        <w:t>Думаю (полагаю), ты очень устал.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EC78A2">
        <w:rPr>
          <w:color w:val="000000"/>
        </w:rPr>
        <w:t xml:space="preserve">Если действие присуще подлежащему только в данный момент (период времени), то используется </w:t>
      </w:r>
      <w:proofErr w:type="spellStart"/>
      <w:r w:rsidRPr="00EC78A2">
        <w:rPr>
          <w:color w:val="000000"/>
        </w:rPr>
        <w:t>Present</w:t>
      </w:r>
      <w:proofErr w:type="spellEnd"/>
      <w:r w:rsidRPr="00EC78A2">
        <w:rPr>
          <w:color w:val="000000"/>
        </w:rPr>
        <w:t xml:space="preserve"> </w:t>
      </w:r>
      <w:proofErr w:type="spellStart"/>
      <w:r w:rsidRPr="00EC78A2">
        <w:rPr>
          <w:color w:val="000000"/>
        </w:rPr>
        <w:t>Continuous</w:t>
      </w:r>
      <w:proofErr w:type="spellEnd"/>
      <w:r w:rsidRPr="00EC78A2">
        <w:rPr>
          <w:color w:val="000000"/>
        </w:rPr>
        <w:t>:</w:t>
      </w:r>
      <w:r w:rsidRPr="00EC78A2">
        <w:rPr>
          <w:color w:val="000000"/>
        </w:rPr>
        <w:br/>
      </w:r>
      <w:proofErr w:type="spellStart"/>
      <w:r w:rsidRPr="00EC78A2">
        <w:rPr>
          <w:color w:val="0000FF"/>
        </w:rPr>
        <w:t>You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are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being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impatient</w:t>
      </w:r>
      <w:proofErr w:type="spellEnd"/>
      <w:r w:rsidRPr="00EC78A2">
        <w:rPr>
          <w:color w:val="0000FF"/>
        </w:rPr>
        <w:t>. Ты так нетерпелив</w:t>
      </w:r>
      <w:proofErr w:type="gramStart"/>
      <w:r w:rsidRPr="00EC78A2">
        <w:rPr>
          <w:color w:val="0000FF"/>
        </w:rPr>
        <w:t>.</w:t>
      </w:r>
      <w:proofErr w:type="gramEnd"/>
      <w:r w:rsidRPr="00EC78A2">
        <w:rPr>
          <w:color w:val="000000"/>
        </w:rPr>
        <w:t> (</w:t>
      </w:r>
      <w:proofErr w:type="gramStart"/>
      <w:r w:rsidRPr="00EC78A2">
        <w:rPr>
          <w:color w:val="000000"/>
        </w:rPr>
        <w:t>о</w:t>
      </w:r>
      <w:proofErr w:type="gramEnd"/>
      <w:r w:rsidRPr="00EC78A2">
        <w:rPr>
          <w:color w:val="000000"/>
        </w:rPr>
        <w:t>бычно терпелив, а сейчас нет)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EC78A2">
        <w:rPr>
          <w:color w:val="000000"/>
        </w:rPr>
        <w:t>Глагол </w:t>
      </w:r>
      <w:proofErr w:type="spellStart"/>
      <w:r w:rsidRPr="00EC78A2">
        <w:rPr>
          <w:color w:val="FF00FF"/>
        </w:rPr>
        <w:t>to</w:t>
      </w:r>
      <w:proofErr w:type="spellEnd"/>
      <w:r w:rsidRPr="00EC78A2">
        <w:rPr>
          <w:color w:val="FF00FF"/>
        </w:rPr>
        <w:t xml:space="preserve"> </w:t>
      </w:r>
      <w:proofErr w:type="spellStart"/>
      <w:r w:rsidRPr="00EC78A2">
        <w:rPr>
          <w:color w:val="FF00FF"/>
        </w:rPr>
        <w:t>have</w:t>
      </w:r>
      <w:proofErr w:type="spellEnd"/>
      <w:r w:rsidRPr="00EC78A2">
        <w:rPr>
          <w:color w:val="333333"/>
        </w:rPr>
        <w:t> </w:t>
      </w:r>
      <w:r w:rsidRPr="00EC78A2">
        <w:rPr>
          <w:color w:val="000000"/>
        </w:rPr>
        <w:t xml:space="preserve">употребляется во временах </w:t>
      </w:r>
      <w:proofErr w:type="spellStart"/>
      <w:r w:rsidRPr="00EC78A2">
        <w:rPr>
          <w:color w:val="000000"/>
        </w:rPr>
        <w:t>Continuous</w:t>
      </w:r>
      <w:proofErr w:type="spellEnd"/>
      <w:r w:rsidRPr="00EC78A2">
        <w:rPr>
          <w:color w:val="000000"/>
        </w:rPr>
        <w:t xml:space="preserve"> только в сочетании с некоторыми существительными, с которыми он образует смысловое целое:</w:t>
      </w:r>
      <w:r w:rsidRPr="00EC78A2">
        <w:rPr>
          <w:color w:val="333333"/>
        </w:rPr>
        <w:br/>
      </w:r>
      <w:r w:rsidRPr="00EC78A2">
        <w:rPr>
          <w:color w:val="0000FF"/>
        </w:rPr>
        <w:t xml:space="preserve">Не </w:t>
      </w:r>
      <w:proofErr w:type="spellStart"/>
      <w:r w:rsidRPr="00EC78A2">
        <w:rPr>
          <w:color w:val="0000FF"/>
        </w:rPr>
        <w:t>was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having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dinner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when</w:t>
      </w:r>
      <w:proofErr w:type="spellEnd"/>
      <w:r w:rsidRPr="00EC78A2">
        <w:rPr>
          <w:color w:val="0000FF"/>
        </w:rPr>
        <w:t xml:space="preserve"> I </w:t>
      </w:r>
      <w:proofErr w:type="spellStart"/>
      <w:r w:rsidRPr="00EC78A2">
        <w:rPr>
          <w:color w:val="0000FF"/>
        </w:rPr>
        <w:t>came</w:t>
      </w:r>
      <w:proofErr w:type="spellEnd"/>
      <w:r w:rsidRPr="00EC78A2">
        <w:rPr>
          <w:color w:val="0000FF"/>
        </w:rPr>
        <w:t>. Он обедал, когда я пришел.</w:t>
      </w:r>
    </w:p>
    <w:p w:rsidR="00757801" w:rsidRPr="00EC78A2" w:rsidRDefault="00757801" w:rsidP="00EC78A2">
      <w:pPr>
        <w:pStyle w:val="a3"/>
        <w:spacing w:before="0" w:beforeAutospacing="0" w:after="105" w:afterAutospacing="0"/>
        <w:rPr>
          <w:color w:val="333333"/>
        </w:rPr>
      </w:pPr>
      <w:r w:rsidRPr="00EC78A2">
        <w:rPr>
          <w:color w:val="000000"/>
        </w:rPr>
        <w:t xml:space="preserve">Примечание: Иногда глаголы, обычно не употребляющиеся в форме </w:t>
      </w:r>
      <w:proofErr w:type="spellStart"/>
      <w:r w:rsidRPr="00EC78A2">
        <w:rPr>
          <w:color w:val="000000"/>
        </w:rPr>
        <w:t>Continuous</w:t>
      </w:r>
      <w:proofErr w:type="spellEnd"/>
      <w:r w:rsidRPr="00EC78A2">
        <w:rPr>
          <w:color w:val="000000"/>
        </w:rPr>
        <w:t>, могут использоваться в этой форме для придания сильной эмоциональной выразительности:</w:t>
      </w:r>
      <w:r w:rsidRPr="00EC78A2">
        <w:rPr>
          <w:color w:val="000000"/>
        </w:rPr>
        <w:br/>
      </w:r>
      <w:r w:rsidRPr="00EC78A2">
        <w:rPr>
          <w:color w:val="0000FF"/>
        </w:rPr>
        <w:t xml:space="preserve">I </w:t>
      </w:r>
      <w:proofErr w:type="spellStart"/>
      <w:r w:rsidRPr="00EC78A2">
        <w:rPr>
          <w:color w:val="0000FF"/>
        </w:rPr>
        <w:t>am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hating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this</w:t>
      </w:r>
      <w:proofErr w:type="spellEnd"/>
      <w:r w:rsidRPr="00EC78A2">
        <w:rPr>
          <w:color w:val="0000FF"/>
        </w:rPr>
        <w:t xml:space="preserve"> </w:t>
      </w:r>
      <w:proofErr w:type="spellStart"/>
      <w:r w:rsidRPr="00EC78A2">
        <w:rPr>
          <w:color w:val="0000FF"/>
        </w:rPr>
        <w:t>country</w:t>
      </w:r>
      <w:proofErr w:type="spellEnd"/>
      <w:r w:rsidRPr="00EC78A2">
        <w:rPr>
          <w:color w:val="0000FF"/>
        </w:rPr>
        <w:t>. Я ненавижу эту страну.</w:t>
      </w:r>
    </w:p>
    <w:p w:rsidR="00757801" w:rsidRPr="00875860" w:rsidRDefault="00757801" w:rsidP="00EC78A2">
      <w:pPr>
        <w:spacing w:before="180" w:after="180"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757801" w:rsidRPr="00875860" w:rsidSect="00BF419C">
      <w:pgSz w:w="11906" w:h="16838"/>
      <w:pgMar w:top="709" w:right="849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17F4"/>
    <w:multiLevelType w:val="multilevel"/>
    <w:tmpl w:val="32CC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5C5C44"/>
    <w:multiLevelType w:val="multilevel"/>
    <w:tmpl w:val="D31A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13CBB"/>
    <w:multiLevelType w:val="multilevel"/>
    <w:tmpl w:val="139A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B629E0"/>
    <w:multiLevelType w:val="multilevel"/>
    <w:tmpl w:val="473C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74057E"/>
    <w:multiLevelType w:val="multilevel"/>
    <w:tmpl w:val="DCC0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727AF0"/>
    <w:multiLevelType w:val="multilevel"/>
    <w:tmpl w:val="383C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42357F"/>
    <w:multiLevelType w:val="multilevel"/>
    <w:tmpl w:val="25241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5818556F"/>
    <w:multiLevelType w:val="hybridMultilevel"/>
    <w:tmpl w:val="DE4473CE"/>
    <w:lvl w:ilvl="0" w:tplc="29587BE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D40249"/>
    <w:multiLevelType w:val="multilevel"/>
    <w:tmpl w:val="D58E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3237F2"/>
    <w:multiLevelType w:val="multilevel"/>
    <w:tmpl w:val="7F64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C67C90"/>
    <w:multiLevelType w:val="multilevel"/>
    <w:tmpl w:val="F50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9337BF"/>
    <w:multiLevelType w:val="multilevel"/>
    <w:tmpl w:val="AE80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2E4EA9"/>
    <w:multiLevelType w:val="multilevel"/>
    <w:tmpl w:val="BD74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10"/>
  </w:num>
  <w:num w:numId="8">
    <w:abstractNumId w:val="11"/>
  </w:num>
  <w:num w:numId="9">
    <w:abstractNumId w:val="4"/>
  </w:num>
  <w:num w:numId="10">
    <w:abstractNumId w:val="3"/>
  </w:num>
  <w:num w:numId="11">
    <w:abstractNumId w:val="6"/>
  </w:num>
  <w:num w:numId="12">
    <w:abstractNumId w:val="1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1105"/>
    <w:rsid w:val="006112AB"/>
    <w:rsid w:val="006515D1"/>
    <w:rsid w:val="006C0927"/>
    <w:rsid w:val="00757801"/>
    <w:rsid w:val="00871105"/>
    <w:rsid w:val="00875860"/>
    <w:rsid w:val="009E281F"/>
    <w:rsid w:val="009F734B"/>
    <w:rsid w:val="00A26A74"/>
    <w:rsid w:val="00A53504"/>
    <w:rsid w:val="00A56C2C"/>
    <w:rsid w:val="00A80BAA"/>
    <w:rsid w:val="00B026B3"/>
    <w:rsid w:val="00B470A5"/>
    <w:rsid w:val="00BF419C"/>
    <w:rsid w:val="00C2764C"/>
    <w:rsid w:val="00C96CE1"/>
    <w:rsid w:val="00EC78A2"/>
    <w:rsid w:val="00F6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81F"/>
  </w:style>
  <w:style w:type="paragraph" w:styleId="1">
    <w:name w:val="heading 1"/>
    <w:basedOn w:val="a"/>
    <w:next w:val="a"/>
    <w:link w:val="10"/>
    <w:uiPriority w:val="9"/>
    <w:qFormat/>
    <w:rsid w:val="007578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8758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7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71105"/>
    <w:rPr>
      <w:b/>
      <w:bCs/>
    </w:rPr>
  </w:style>
  <w:style w:type="character" w:styleId="a5">
    <w:name w:val="Emphasis"/>
    <w:basedOn w:val="a0"/>
    <w:uiPriority w:val="20"/>
    <w:qFormat/>
    <w:rsid w:val="00871105"/>
    <w:rPr>
      <w:i/>
      <w:iCs/>
    </w:rPr>
  </w:style>
  <w:style w:type="paragraph" w:customStyle="1" w:styleId="rteindent1">
    <w:name w:val="rteindent1"/>
    <w:basedOn w:val="a"/>
    <w:rsid w:val="0087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7586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87586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87586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78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41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401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633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4451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8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98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27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39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8" w:color="auto"/>
            <w:bottom w:val="single" w:sz="12" w:space="19" w:color="auto"/>
            <w:right w:val="none" w:sz="0" w:space="8" w:color="auto"/>
          </w:divBdr>
          <w:divsChild>
            <w:div w:id="144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639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67097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984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82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683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511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95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179A1-856D-489C-B373-16B945A4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4</Pages>
  <Words>1345</Words>
  <Characters>7671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cp:lastPrinted>2018-06-18T12:25:00Z</cp:lastPrinted>
  <dcterms:created xsi:type="dcterms:W3CDTF">2017-10-19T06:40:00Z</dcterms:created>
  <dcterms:modified xsi:type="dcterms:W3CDTF">2018-06-19T09:00:00Z</dcterms:modified>
</cp:coreProperties>
</file>