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6A51123" w14:textId="78406D8E" w:rsidR="00C06B9F" w:rsidRDefault="00361747" w:rsidP="00C06B9F">
      <w:pPr>
        <w:spacing w:after="100" w:afterAutospacing="1" w:line="240" w:lineRule="auto"/>
        <w:outlineLvl w:val="0"/>
        <w:rPr>
          <w:rFonts w:ascii="inherit" w:eastAsia="Times New Roman" w:hAnsi="inherit" w:cs="Arial"/>
          <w:color w:val="212529"/>
          <w:kern w:val="36"/>
          <w:sz w:val="48"/>
          <w:szCs w:val="48"/>
          <w:lang w:eastAsia="es-ES"/>
        </w:rPr>
      </w:pPr>
      <w:bookmarkStart w:id="0" w:name="_GoBack"/>
      <w:bookmarkEnd w:id="0"/>
      <w:r>
        <w:rPr>
          <w:rFonts w:ascii="inherit" w:eastAsia="Times New Roman" w:hAnsi="inherit" w:cs="Arial"/>
          <w:color w:val="212529"/>
          <w:kern w:val="36"/>
          <w:sz w:val="48"/>
          <w:szCs w:val="48"/>
          <w:lang w:eastAsia="es-ES"/>
        </w:rPr>
        <w:t>Jineta</w:t>
      </w:r>
    </w:p>
    <w:p w14:paraId="6B382B93" w14:textId="77777777" w:rsidR="000E0E19" w:rsidRPr="000E0E19" w:rsidRDefault="000E0E19" w:rsidP="000E0E19">
      <w:pPr>
        <w:shd w:val="clear" w:color="auto" w:fill="83CE04"/>
        <w:spacing w:after="100" w:afterAutospacing="1" w:line="240" w:lineRule="auto"/>
        <w:outlineLvl w:val="4"/>
        <w:rPr>
          <w:rFonts w:ascii="Arial" w:eastAsia="Times New Roman" w:hAnsi="Arial" w:cs="Arial"/>
          <w:color w:val="212529"/>
          <w:sz w:val="20"/>
          <w:szCs w:val="20"/>
          <w:lang w:eastAsia="es-ES"/>
        </w:rPr>
      </w:pPr>
      <w:r w:rsidRPr="000E0E19">
        <w:rPr>
          <w:rFonts w:ascii="Arial" w:eastAsia="Times New Roman" w:hAnsi="Arial" w:cs="Arial"/>
          <w:color w:val="212529"/>
          <w:sz w:val="20"/>
          <w:szCs w:val="20"/>
          <w:lang w:eastAsia="es-ES"/>
        </w:rPr>
        <w:t>Taxonomía</w:t>
      </w:r>
    </w:p>
    <w:tbl>
      <w:tblPr>
        <w:tblW w:w="4476" w:type="dxa"/>
        <w:tblBorders>
          <w:top w:val="single" w:sz="6" w:space="0" w:color="DEE2E6"/>
          <w:left w:val="single" w:sz="6" w:space="0" w:color="DEE2E6"/>
          <w:bottom w:val="single" w:sz="6" w:space="0" w:color="DEE2E6"/>
          <w:right w:val="single" w:sz="6" w:space="0" w:color="DEE2E6"/>
        </w:tblBorders>
        <w:shd w:val="clear" w:color="auto" w:fill="FFFFFF"/>
        <w:tblCellMar>
          <w:top w:w="15" w:type="dxa"/>
          <w:left w:w="225" w:type="dxa"/>
          <w:bottom w:w="15" w:type="dxa"/>
          <w:right w:w="225" w:type="dxa"/>
        </w:tblCellMar>
        <w:tblLook w:val="04A0" w:firstRow="1" w:lastRow="0" w:firstColumn="1" w:lastColumn="0" w:noHBand="0" w:noVBand="1"/>
      </w:tblPr>
      <w:tblGrid>
        <w:gridCol w:w="2086"/>
        <w:gridCol w:w="2390"/>
      </w:tblGrid>
      <w:tr w:rsidR="000E0E19" w:rsidRPr="000E0E19" w14:paraId="3CEDEE3C" w14:textId="77777777" w:rsidTr="000E0E19">
        <w:tc>
          <w:tcPr>
            <w:tcW w:w="0" w:type="auto"/>
            <w:tcBorders>
              <w:top w:val="single" w:sz="6" w:space="0" w:color="DEE2E6"/>
              <w:left w:val="single" w:sz="6" w:space="0" w:color="DEE2E6"/>
              <w:bottom w:val="single" w:sz="6" w:space="0" w:color="DEE2E6"/>
              <w:right w:val="single" w:sz="6" w:space="0" w:color="DEE2E6"/>
            </w:tcBorders>
            <w:shd w:val="clear" w:color="auto" w:fill="FFFFFF"/>
            <w:vAlign w:val="center"/>
            <w:hideMark/>
          </w:tcPr>
          <w:p w14:paraId="64ECA33B" w14:textId="77777777" w:rsidR="000E0E19" w:rsidRPr="000E0E19" w:rsidRDefault="000E0E19" w:rsidP="000E0E19">
            <w:pPr>
              <w:spacing w:after="0" w:line="240" w:lineRule="auto"/>
              <w:rPr>
                <w:rFonts w:ascii="Arial" w:eastAsia="Times New Roman" w:hAnsi="Arial" w:cs="Arial"/>
                <w:color w:val="212529"/>
                <w:sz w:val="24"/>
                <w:szCs w:val="24"/>
                <w:lang w:eastAsia="es-ES"/>
              </w:rPr>
            </w:pPr>
            <w:r w:rsidRPr="000E0E19">
              <w:rPr>
                <w:rFonts w:ascii="Arial" w:eastAsia="Times New Roman" w:hAnsi="Arial" w:cs="Arial"/>
                <w:color w:val="212529"/>
                <w:sz w:val="24"/>
                <w:szCs w:val="24"/>
                <w:lang w:eastAsia="es-ES"/>
              </w:rPr>
              <w:t>Reino:</w:t>
            </w:r>
          </w:p>
        </w:tc>
        <w:tc>
          <w:tcPr>
            <w:tcW w:w="0" w:type="auto"/>
            <w:tcBorders>
              <w:top w:val="single" w:sz="6" w:space="0" w:color="DEE2E6"/>
              <w:left w:val="single" w:sz="6" w:space="0" w:color="DEE2E6"/>
              <w:bottom w:val="single" w:sz="6" w:space="0" w:color="DEE2E6"/>
              <w:right w:val="single" w:sz="6" w:space="0" w:color="DEE2E6"/>
            </w:tcBorders>
            <w:shd w:val="clear" w:color="auto" w:fill="FFFFFF"/>
            <w:vAlign w:val="center"/>
            <w:hideMark/>
          </w:tcPr>
          <w:p w14:paraId="653EFFF3" w14:textId="77777777" w:rsidR="000E0E19" w:rsidRPr="000E0E19" w:rsidRDefault="000E0E19" w:rsidP="000E0E19">
            <w:pPr>
              <w:spacing w:after="0" w:line="240" w:lineRule="auto"/>
              <w:rPr>
                <w:rFonts w:ascii="Arial" w:eastAsia="Times New Roman" w:hAnsi="Arial" w:cs="Arial"/>
                <w:color w:val="212529"/>
                <w:sz w:val="24"/>
                <w:szCs w:val="24"/>
                <w:lang w:eastAsia="es-ES"/>
              </w:rPr>
            </w:pPr>
            <w:r w:rsidRPr="000E0E19">
              <w:rPr>
                <w:rFonts w:ascii="Arial" w:eastAsia="Times New Roman" w:hAnsi="Arial" w:cs="Arial"/>
                <w:color w:val="212529"/>
                <w:sz w:val="24"/>
                <w:szCs w:val="24"/>
                <w:lang w:eastAsia="es-ES"/>
              </w:rPr>
              <w:t>Animalia</w:t>
            </w:r>
          </w:p>
        </w:tc>
      </w:tr>
      <w:tr w:rsidR="000E0E19" w:rsidRPr="000E0E19" w14:paraId="026DF274" w14:textId="77777777" w:rsidTr="000E0E19">
        <w:tc>
          <w:tcPr>
            <w:tcW w:w="0" w:type="auto"/>
            <w:tcBorders>
              <w:top w:val="single" w:sz="6" w:space="0" w:color="DEE2E6"/>
              <w:left w:val="single" w:sz="6" w:space="0" w:color="DEE2E6"/>
              <w:bottom w:val="single" w:sz="6" w:space="0" w:color="DEE2E6"/>
              <w:right w:val="single" w:sz="6" w:space="0" w:color="DEE2E6"/>
            </w:tcBorders>
            <w:shd w:val="clear" w:color="auto" w:fill="FFFFFF"/>
            <w:vAlign w:val="center"/>
            <w:hideMark/>
          </w:tcPr>
          <w:p w14:paraId="0ED94F4A" w14:textId="77777777" w:rsidR="000E0E19" w:rsidRPr="000E0E19" w:rsidRDefault="000E0E19" w:rsidP="000E0E19">
            <w:pPr>
              <w:spacing w:after="0" w:line="240" w:lineRule="auto"/>
              <w:rPr>
                <w:rFonts w:ascii="Arial" w:eastAsia="Times New Roman" w:hAnsi="Arial" w:cs="Arial"/>
                <w:color w:val="212529"/>
                <w:sz w:val="24"/>
                <w:szCs w:val="24"/>
                <w:lang w:eastAsia="es-ES"/>
              </w:rPr>
            </w:pPr>
            <w:r w:rsidRPr="000E0E19">
              <w:rPr>
                <w:rFonts w:ascii="Arial" w:eastAsia="Times New Roman" w:hAnsi="Arial" w:cs="Arial"/>
                <w:color w:val="212529"/>
                <w:sz w:val="24"/>
                <w:szCs w:val="24"/>
                <w:lang w:eastAsia="es-ES"/>
              </w:rPr>
              <w:t>Filo:</w:t>
            </w:r>
          </w:p>
        </w:tc>
        <w:tc>
          <w:tcPr>
            <w:tcW w:w="0" w:type="auto"/>
            <w:tcBorders>
              <w:top w:val="single" w:sz="6" w:space="0" w:color="DEE2E6"/>
              <w:left w:val="single" w:sz="6" w:space="0" w:color="DEE2E6"/>
              <w:bottom w:val="single" w:sz="6" w:space="0" w:color="DEE2E6"/>
              <w:right w:val="single" w:sz="6" w:space="0" w:color="DEE2E6"/>
            </w:tcBorders>
            <w:shd w:val="clear" w:color="auto" w:fill="FFFFFF"/>
            <w:vAlign w:val="center"/>
            <w:hideMark/>
          </w:tcPr>
          <w:p w14:paraId="41C3750B" w14:textId="77777777" w:rsidR="000E0E19" w:rsidRPr="000E0E19" w:rsidRDefault="000E0E19" w:rsidP="000E0E19">
            <w:pPr>
              <w:spacing w:after="0" w:line="240" w:lineRule="auto"/>
              <w:rPr>
                <w:rFonts w:ascii="Arial" w:eastAsia="Times New Roman" w:hAnsi="Arial" w:cs="Arial"/>
                <w:color w:val="212529"/>
                <w:sz w:val="24"/>
                <w:szCs w:val="24"/>
                <w:lang w:eastAsia="es-ES"/>
              </w:rPr>
            </w:pPr>
            <w:proofErr w:type="spellStart"/>
            <w:r w:rsidRPr="000E0E19">
              <w:rPr>
                <w:rFonts w:ascii="Arial" w:eastAsia="Times New Roman" w:hAnsi="Arial" w:cs="Arial"/>
                <w:color w:val="212529"/>
                <w:sz w:val="24"/>
                <w:szCs w:val="24"/>
                <w:lang w:eastAsia="es-ES"/>
              </w:rPr>
              <w:t>Chordata</w:t>
            </w:r>
            <w:proofErr w:type="spellEnd"/>
          </w:p>
        </w:tc>
      </w:tr>
      <w:tr w:rsidR="000E0E19" w:rsidRPr="000E0E19" w14:paraId="12205FDB" w14:textId="77777777" w:rsidTr="000E0E19">
        <w:tc>
          <w:tcPr>
            <w:tcW w:w="0" w:type="auto"/>
            <w:tcBorders>
              <w:top w:val="single" w:sz="6" w:space="0" w:color="DEE2E6"/>
              <w:left w:val="single" w:sz="6" w:space="0" w:color="DEE2E6"/>
              <w:bottom w:val="single" w:sz="6" w:space="0" w:color="DEE2E6"/>
              <w:right w:val="single" w:sz="6" w:space="0" w:color="DEE2E6"/>
            </w:tcBorders>
            <w:shd w:val="clear" w:color="auto" w:fill="FFFFFF"/>
            <w:vAlign w:val="center"/>
            <w:hideMark/>
          </w:tcPr>
          <w:p w14:paraId="4EFAFC3E" w14:textId="77777777" w:rsidR="000E0E19" w:rsidRPr="000E0E19" w:rsidRDefault="000E0E19" w:rsidP="000E0E19">
            <w:pPr>
              <w:spacing w:after="0" w:line="240" w:lineRule="auto"/>
              <w:rPr>
                <w:rFonts w:ascii="Arial" w:eastAsia="Times New Roman" w:hAnsi="Arial" w:cs="Arial"/>
                <w:color w:val="212529"/>
                <w:sz w:val="24"/>
                <w:szCs w:val="24"/>
                <w:lang w:eastAsia="es-ES"/>
              </w:rPr>
            </w:pPr>
            <w:r w:rsidRPr="000E0E19">
              <w:rPr>
                <w:rFonts w:ascii="Arial" w:eastAsia="Times New Roman" w:hAnsi="Arial" w:cs="Arial"/>
                <w:color w:val="212529"/>
                <w:sz w:val="24"/>
                <w:szCs w:val="24"/>
                <w:lang w:eastAsia="es-ES"/>
              </w:rPr>
              <w:t>Clase:</w:t>
            </w:r>
          </w:p>
        </w:tc>
        <w:tc>
          <w:tcPr>
            <w:tcW w:w="0" w:type="auto"/>
            <w:tcBorders>
              <w:top w:val="single" w:sz="6" w:space="0" w:color="DEE2E6"/>
              <w:left w:val="single" w:sz="6" w:space="0" w:color="DEE2E6"/>
              <w:bottom w:val="single" w:sz="6" w:space="0" w:color="DEE2E6"/>
              <w:right w:val="single" w:sz="6" w:space="0" w:color="DEE2E6"/>
            </w:tcBorders>
            <w:shd w:val="clear" w:color="auto" w:fill="FFFFFF"/>
            <w:vAlign w:val="center"/>
            <w:hideMark/>
          </w:tcPr>
          <w:p w14:paraId="0DABC7E5" w14:textId="77777777" w:rsidR="000E0E19" w:rsidRPr="000E0E19" w:rsidRDefault="000E0E19" w:rsidP="000E0E19">
            <w:pPr>
              <w:spacing w:after="0" w:line="240" w:lineRule="auto"/>
              <w:rPr>
                <w:rFonts w:ascii="Arial" w:eastAsia="Times New Roman" w:hAnsi="Arial" w:cs="Arial"/>
                <w:color w:val="212529"/>
                <w:sz w:val="24"/>
                <w:szCs w:val="24"/>
                <w:lang w:eastAsia="es-ES"/>
              </w:rPr>
            </w:pPr>
            <w:proofErr w:type="spellStart"/>
            <w:r w:rsidRPr="000E0E19">
              <w:rPr>
                <w:rFonts w:ascii="Arial" w:eastAsia="Times New Roman" w:hAnsi="Arial" w:cs="Arial"/>
                <w:color w:val="212529"/>
                <w:sz w:val="24"/>
                <w:szCs w:val="24"/>
                <w:lang w:eastAsia="es-ES"/>
              </w:rPr>
              <w:t>Mammalia</w:t>
            </w:r>
            <w:proofErr w:type="spellEnd"/>
          </w:p>
        </w:tc>
      </w:tr>
      <w:tr w:rsidR="000E0E19" w:rsidRPr="000E0E19" w14:paraId="65610DCF" w14:textId="77777777" w:rsidTr="000E0E19">
        <w:tc>
          <w:tcPr>
            <w:tcW w:w="0" w:type="auto"/>
            <w:tcBorders>
              <w:top w:val="single" w:sz="6" w:space="0" w:color="DEE2E6"/>
              <w:left w:val="single" w:sz="6" w:space="0" w:color="DEE2E6"/>
              <w:bottom w:val="single" w:sz="6" w:space="0" w:color="DEE2E6"/>
              <w:right w:val="single" w:sz="6" w:space="0" w:color="DEE2E6"/>
            </w:tcBorders>
            <w:shd w:val="clear" w:color="auto" w:fill="FFFFFF"/>
            <w:vAlign w:val="center"/>
            <w:hideMark/>
          </w:tcPr>
          <w:p w14:paraId="7F0A08DB" w14:textId="77777777" w:rsidR="000E0E19" w:rsidRPr="000E0E19" w:rsidRDefault="000E0E19" w:rsidP="000E0E19">
            <w:pPr>
              <w:spacing w:after="0" w:line="240" w:lineRule="auto"/>
              <w:rPr>
                <w:rFonts w:ascii="Arial" w:eastAsia="Times New Roman" w:hAnsi="Arial" w:cs="Arial"/>
                <w:color w:val="212529"/>
                <w:sz w:val="24"/>
                <w:szCs w:val="24"/>
                <w:lang w:eastAsia="es-ES"/>
              </w:rPr>
            </w:pPr>
            <w:r w:rsidRPr="000E0E19">
              <w:rPr>
                <w:rFonts w:ascii="Arial" w:eastAsia="Times New Roman" w:hAnsi="Arial" w:cs="Arial"/>
                <w:color w:val="212529"/>
                <w:sz w:val="24"/>
                <w:szCs w:val="24"/>
                <w:lang w:eastAsia="es-ES"/>
              </w:rPr>
              <w:t>Orden:</w:t>
            </w:r>
          </w:p>
        </w:tc>
        <w:tc>
          <w:tcPr>
            <w:tcW w:w="0" w:type="auto"/>
            <w:tcBorders>
              <w:top w:val="single" w:sz="6" w:space="0" w:color="DEE2E6"/>
              <w:left w:val="single" w:sz="6" w:space="0" w:color="DEE2E6"/>
              <w:bottom w:val="single" w:sz="6" w:space="0" w:color="DEE2E6"/>
              <w:right w:val="single" w:sz="6" w:space="0" w:color="DEE2E6"/>
            </w:tcBorders>
            <w:shd w:val="clear" w:color="auto" w:fill="FFFFFF"/>
            <w:vAlign w:val="center"/>
            <w:hideMark/>
          </w:tcPr>
          <w:p w14:paraId="3F02B185" w14:textId="77777777" w:rsidR="000E0E19" w:rsidRPr="000E0E19" w:rsidRDefault="000E0E19" w:rsidP="000E0E19">
            <w:pPr>
              <w:spacing w:after="0" w:line="240" w:lineRule="auto"/>
              <w:rPr>
                <w:rFonts w:ascii="Arial" w:eastAsia="Times New Roman" w:hAnsi="Arial" w:cs="Arial"/>
                <w:color w:val="212529"/>
                <w:sz w:val="24"/>
                <w:szCs w:val="24"/>
                <w:lang w:eastAsia="es-ES"/>
              </w:rPr>
            </w:pPr>
            <w:proofErr w:type="spellStart"/>
            <w:r w:rsidRPr="000E0E19">
              <w:rPr>
                <w:rFonts w:ascii="Arial" w:eastAsia="Times New Roman" w:hAnsi="Arial" w:cs="Arial"/>
                <w:color w:val="212529"/>
                <w:sz w:val="24"/>
                <w:szCs w:val="24"/>
                <w:lang w:eastAsia="es-ES"/>
              </w:rPr>
              <w:t>Carnivora</w:t>
            </w:r>
            <w:proofErr w:type="spellEnd"/>
          </w:p>
        </w:tc>
      </w:tr>
      <w:tr w:rsidR="000E0E19" w:rsidRPr="000E0E19" w14:paraId="365B3183" w14:textId="77777777" w:rsidTr="000E0E19">
        <w:tc>
          <w:tcPr>
            <w:tcW w:w="0" w:type="auto"/>
            <w:tcBorders>
              <w:top w:val="single" w:sz="6" w:space="0" w:color="DEE2E6"/>
              <w:left w:val="single" w:sz="6" w:space="0" w:color="DEE2E6"/>
              <w:bottom w:val="single" w:sz="6" w:space="0" w:color="DEE2E6"/>
              <w:right w:val="single" w:sz="6" w:space="0" w:color="DEE2E6"/>
            </w:tcBorders>
            <w:shd w:val="clear" w:color="auto" w:fill="FFFFFF"/>
            <w:vAlign w:val="center"/>
            <w:hideMark/>
          </w:tcPr>
          <w:p w14:paraId="575BBDE0" w14:textId="77777777" w:rsidR="000E0E19" w:rsidRPr="000E0E19" w:rsidRDefault="000E0E19" w:rsidP="000E0E19">
            <w:pPr>
              <w:spacing w:after="0" w:line="240" w:lineRule="auto"/>
              <w:rPr>
                <w:rFonts w:ascii="Arial" w:eastAsia="Times New Roman" w:hAnsi="Arial" w:cs="Arial"/>
                <w:color w:val="212529"/>
                <w:sz w:val="24"/>
                <w:szCs w:val="24"/>
                <w:lang w:eastAsia="es-ES"/>
              </w:rPr>
            </w:pPr>
            <w:r w:rsidRPr="000E0E19">
              <w:rPr>
                <w:rFonts w:ascii="Arial" w:eastAsia="Times New Roman" w:hAnsi="Arial" w:cs="Arial"/>
                <w:color w:val="212529"/>
                <w:sz w:val="24"/>
                <w:szCs w:val="24"/>
                <w:lang w:eastAsia="es-ES"/>
              </w:rPr>
              <w:t>Familia:</w:t>
            </w:r>
          </w:p>
        </w:tc>
        <w:tc>
          <w:tcPr>
            <w:tcW w:w="0" w:type="auto"/>
            <w:tcBorders>
              <w:top w:val="single" w:sz="6" w:space="0" w:color="DEE2E6"/>
              <w:left w:val="single" w:sz="6" w:space="0" w:color="DEE2E6"/>
              <w:bottom w:val="single" w:sz="6" w:space="0" w:color="DEE2E6"/>
              <w:right w:val="single" w:sz="6" w:space="0" w:color="DEE2E6"/>
            </w:tcBorders>
            <w:shd w:val="clear" w:color="auto" w:fill="FFFFFF"/>
            <w:vAlign w:val="center"/>
            <w:hideMark/>
          </w:tcPr>
          <w:p w14:paraId="759027FE" w14:textId="77777777" w:rsidR="000E0E19" w:rsidRPr="000E0E19" w:rsidRDefault="000E0E19" w:rsidP="000E0E19">
            <w:pPr>
              <w:spacing w:after="0" w:line="240" w:lineRule="auto"/>
              <w:rPr>
                <w:rFonts w:ascii="Arial" w:eastAsia="Times New Roman" w:hAnsi="Arial" w:cs="Arial"/>
                <w:color w:val="212529"/>
                <w:sz w:val="24"/>
                <w:szCs w:val="24"/>
                <w:lang w:eastAsia="es-ES"/>
              </w:rPr>
            </w:pPr>
            <w:proofErr w:type="spellStart"/>
            <w:r w:rsidRPr="000E0E19">
              <w:rPr>
                <w:rFonts w:ascii="Arial" w:eastAsia="Times New Roman" w:hAnsi="Arial" w:cs="Arial"/>
                <w:color w:val="212529"/>
                <w:sz w:val="24"/>
                <w:szCs w:val="24"/>
                <w:lang w:eastAsia="es-ES"/>
              </w:rPr>
              <w:t>Viverridae</w:t>
            </w:r>
            <w:proofErr w:type="spellEnd"/>
          </w:p>
        </w:tc>
      </w:tr>
      <w:tr w:rsidR="000E0E19" w:rsidRPr="000E0E19" w14:paraId="0FE1DDCD" w14:textId="77777777" w:rsidTr="000E0E19">
        <w:tc>
          <w:tcPr>
            <w:tcW w:w="0" w:type="auto"/>
            <w:tcBorders>
              <w:top w:val="single" w:sz="6" w:space="0" w:color="DEE2E6"/>
              <w:left w:val="single" w:sz="6" w:space="0" w:color="DEE2E6"/>
              <w:bottom w:val="single" w:sz="6" w:space="0" w:color="DEE2E6"/>
              <w:right w:val="single" w:sz="6" w:space="0" w:color="DEE2E6"/>
            </w:tcBorders>
            <w:shd w:val="clear" w:color="auto" w:fill="FFFFFF"/>
            <w:vAlign w:val="center"/>
            <w:hideMark/>
          </w:tcPr>
          <w:p w14:paraId="63873A57" w14:textId="77777777" w:rsidR="000E0E19" w:rsidRPr="000E0E19" w:rsidRDefault="000E0E19" w:rsidP="000E0E19">
            <w:pPr>
              <w:spacing w:after="0" w:line="240" w:lineRule="auto"/>
              <w:rPr>
                <w:rFonts w:ascii="Arial" w:eastAsia="Times New Roman" w:hAnsi="Arial" w:cs="Arial"/>
                <w:color w:val="212529"/>
                <w:sz w:val="24"/>
                <w:szCs w:val="24"/>
                <w:lang w:eastAsia="es-ES"/>
              </w:rPr>
            </w:pPr>
            <w:r w:rsidRPr="000E0E19">
              <w:rPr>
                <w:rFonts w:ascii="Arial" w:eastAsia="Times New Roman" w:hAnsi="Arial" w:cs="Arial"/>
                <w:color w:val="212529"/>
                <w:sz w:val="24"/>
                <w:szCs w:val="24"/>
                <w:lang w:eastAsia="es-ES"/>
              </w:rPr>
              <w:t>Género:</w:t>
            </w:r>
          </w:p>
        </w:tc>
        <w:tc>
          <w:tcPr>
            <w:tcW w:w="0" w:type="auto"/>
            <w:tcBorders>
              <w:top w:val="single" w:sz="6" w:space="0" w:color="DEE2E6"/>
              <w:left w:val="single" w:sz="6" w:space="0" w:color="DEE2E6"/>
              <w:bottom w:val="single" w:sz="6" w:space="0" w:color="DEE2E6"/>
              <w:right w:val="single" w:sz="6" w:space="0" w:color="DEE2E6"/>
            </w:tcBorders>
            <w:shd w:val="clear" w:color="auto" w:fill="FFFFFF"/>
            <w:vAlign w:val="center"/>
            <w:hideMark/>
          </w:tcPr>
          <w:p w14:paraId="55D60DF2" w14:textId="77777777" w:rsidR="000E0E19" w:rsidRPr="000E0E19" w:rsidRDefault="000E0E19" w:rsidP="000E0E19">
            <w:pPr>
              <w:spacing w:after="0" w:line="240" w:lineRule="auto"/>
              <w:rPr>
                <w:rFonts w:ascii="Arial" w:eastAsia="Times New Roman" w:hAnsi="Arial" w:cs="Arial"/>
                <w:color w:val="212529"/>
                <w:sz w:val="24"/>
                <w:szCs w:val="24"/>
                <w:lang w:eastAsia="es-ES"/>
              </w:rPr>
            </w:pPr>
            <w:proofErr w:type="spellStart"/>
            <w:r w:rsidRPr="000E0E19">
              <w:rPr>
                <w:rFonts w:ascii="Arial" w:eastAsia="Times New Roman" w:hAnsi="Arial" w:cs="Arial"/>
                <w:color w:val="212529"/>
                <w:sz w:val="24"/>
                <w:szCs w:val="24"/>
                <w:lang w:eastAsia="es-ES"/>
              </w:rPr>
              <w:t>Genetta</w:t>
            </w:r>
            <w:proofErr w:type="spellEnd"/>
          </w:p>
        </w:tc>
      </w:tr>
      <w:tr w:rsidR="000E0E19" w:rsidRPr="000E0E19" w14:paraId="5875A86E" w14:textId="77777777" w:rsidTr="000E0E19">
        <w:tc>
          <w:tcPr>
            <w:tcW w:w="0" w:type="auto"/>
            <w:tcBorders>
              <w:top w:val="single" w:sz="6" w:space="0" w:color="DEE2E6"/>
              <w:left w:val="single" w:sz="6" w:space="0" w:color="DEE2E6"/>
              <w:bottom w:val="single" w:sz="6" w:space="0" w:color="DEE2E6"/>
              <w:right w:val="single" w:sz="6" w:space="0" w:color="DEE2E6"/>
            </w:tcBorders>
            <w:shd w:val="clear" w:color="auto" w:fill="FFFFFF"/>
            <w:vAlign w:val="center"/>
            <w:hideMark/>
          </w:tcPr>
          <w:p w14:paraId="6706AFA0" w14:textId="77777777" w:rsidR="000E0E19" w:rsidRPr="000E0E19" w:rsidRDefault="000E0E19" w:rsidP="000E0E19">
            <w:pPr>
              <w:spacing w:after="0" w:line="240" w:lineRule="auto"/>
              <w:rPr>
                <w:rFonts w:ascii="Arial" w:eastAsia="Times New Roman" w:hAnsi="Arial" w:cs="Arial"/>
                <w:color w:val="212529"/>
                <w:sz w:val="24"/>
                <w:szCs w:val="24"/>
                <w:lang w:eastAsia="es-ES"/>
              </w:rPr>
            </w:pPr>
            <w:r w:rsidRPr="000E0E19">
              <w:rPr>
                <w:rFonts w:ascii="Arial" w:eastAsia="Times New Roman" w:hAnsi="Arial" w:cs="Arial"/>
                <w:color w:val="212529"/>
                <w:sz w:val="24"/>
                <w:szCs w:val="24"/>
                <w:lang w:eastAsia="es-ES"/>
              </w:rPr>
              <w:t>Especie:</w:t>
            </w:r>
          </w:p>
        </w:tc>
        <w:tc>
          <w:tcPr>
            <w:tcW w:w="0" w:type="auto"/>
            <w:tcBorders>
              <w:top w:val="single" w:sz="6" w:space="0" w:color="DEE2E6"/>
              <w:left w:val="single" w:sz="6" w:space="0" w:color="DEE2E6"/>
              <w:bottom w:val="single" w:sz="6" w:space="0" w:color="DEE2E6"/>
              <w:right w:val="single" w:sz="6" w:space="0" w:color="DEE2E6"/>
            </w:tcBorders>
            <w:shd w:val="clear" w:color="auto" w:fill="FFFFFF"/>
            <w:vAlign w:val="center"/>
            <w:hideMark/>
          </w:tcPr>
          <w:p w14:paraId="068C8923" w14:textId="77777777" w:rsidR="000E0E19" w:rsidRPr="000E0E19" w:rsidRDefault="000E0E19" w:rsidP="000E0E19">
            <w:pPr>
              <w:spacing w:after="0" w:line="240" w:lineRule="auto"/>
              <w:rPr>
                <w:rFonts w:ascii="Arial" w:eastAsia="Times New Roman" w:hAnsi="Arial" w:cs="Arial"/>
                <w:color w:val="212529"/>
                <w:sz w:val="24"/>
                <w:szCs w:val="24"/>
                <w:lang w:eastAsia="es-ES"/>
              </w:rPr>
            </w:pPr>
            <w:r w:rsidRPr="000E0E19">
              <w:rPr>
                <w:rFonts w:ascii="Arial" w:eastAsia="Times New Roman" w:hAnsi="Arial" w:cs="Arial"/>
                <w:color w:val="212529"/>
                <w:sz w:val="24"/>
                <w:szCs w:val="24"/>
                <w:lang w:eastAsia="es-ES"/>
              </w:rPr>
              <w:t xml:space="preserve">G. </w:t>
            </w:r>
            <w:proofErr w:type="spellStart"/>
            <w:r w:rsidRPr="000E0E19">
              <w:rPr>
                <w:rFonts w:ascii="Arial" w:eastAsia="Times New Roman" w:hAnsi="Arial" w:cs="Arial"/>
                <w:color w:val="212529"/>
                <w:sz w:val="24"/>
                <w:szCs w:val="24"/>
                <w:lang w:eastAsia="es-ES"/>
              </w:rPr>
              <w:t>genetta</w:t>
            </w:r>
            <w:proofErr w:type="spellEnd"/>
          </w:p>
        </w:tc>
      </w:tr>
    </w:tbl>
    <w:p w14:paraId="5FB8D381" w14:textId="77777777" w:rsidR="000E0E19" w:rsidRDefault="000E0E19" w:rsidP="00C06B9F">
      <w:pPr>
        <w:spacing w:after="100" w:afterAutospacing="1" w:line="240" w:lineRule="auto"/>
        <w:outlineLvl w:val="0"/>
        <w:rPr>
          <w:rFonts w:ascii="Arial" w:eastAsia="Times New Roman" w:hAnsi="Arial" w:cs="Arial"/>
          <w:color w:val="212529"/>
          <w:sz w:val="20"/>
          <w:szCs w:val="20"/>
          <w:lang w:eastAsia="es-ES"/>
        </w:rPr>
      </w:pPr>
    </w:p>
    <w:p w14:paraId="01B5093B" w14:textId="1121FB78" w:rsidR="00C06B9F" w:rsidRPr="00361747" w:rsidRDefault="00361747" w:rsidP="00C06B9F">
      <w:pPr>
        <w:spacing w:after="100" w:afterAutospacing="1" w:line="240" w:lineRule="auto"/>
        <w:outlineLvl w:val="0"/>
        <w:rPr>
          <w:rFonts w:ascii="Arial" w:hAnsi="Arial" w:cs="Arial"/>
          <w:b/>
          <w:bCs/>
          <w:color w:val="212529"/>
          <w:sz w:val="36"/>
          <w:szCs w:val="36"/>
          <w:shd w:val="clear" w:color="auto" w:fill="F8F9FA"/>
        </w:rPr>
      </w:pPr>
      <w:proofErr w:type="spellStart"/>
      <w:r w:rsidRPr="00361747">
        <w:rPr>
          <w:rFonts w:ascii="Arial" w:hAnsi="Arial" w:cs="Arial"/>
          <w:b/>
          <w:bCs/>
          <w:color w:val="212529"/>
          <w:sz w:val="36"/>
          <w:szCs w:val="36"/>
          <w:shd w:val="clear" w:color="auto" w:fill="F8F9FA"/>
        </w:rPr>
        <w:t>G</w:t>
      </w:r>
      <w:r w:rsidRPr="00361747">
        <w:rPr>
          <w:rFonts w:ascii="Arial" w:hAnsi="Arial" w:cs="Arial"/>
          <w:b/>
          <w:bCs/>
          <w:color w:val="212529"/>
          <w:sz w:val="36"/>
          <w:szCs w:val="36"/>
          <w:shd w:val="clear" w:color="auto" w:fill="F8F9FA"/>
        </w:rPr>
        <w:t>enetta</w:t>
      </w:r>
      <w:proofErr w:type="spellEnd"/>
      <w:r w:rsidRPr="00361747">
        <w:rPr>
          <w:rFonts w:ascii="Arial" w:hAnsi="Arial" w:cs="Arial"/>
          <w:b/>
          <w:bCs/>
          <w:color w:val="212529"/>
          <w:sz w:val="36"/>
          <w:szCs w:val="36"/>
          <w:shd w:val="clear" w:color="auto" w:fill="F8F9FA"/>
        </w:rPr>
        <w:t xml:space="preserve"> </w:t>
      </w:r>
      <w:proofErr w:type="spellStart"/>
      <w:r w:rsidRPr="00361747">
        <w:rPr>
          <w:rFonts w:ascii="Arial" w:hAnsi="Arial" w:cs="Arial"/>
          <w:b/>
          <w:bCs/>
          <w:color w:val="212529"/>
          <w:sz w:val="36"/>
          <w:szCs w:val="36"/>
          <w:shd w:val="clear" w:color="auto" w:fill="F8F9FA"/>
        </w:rPr>
        <w:t>genetta</w:t>
      </w:r>
      <w:proofErr w:type="spellEnd"/>
    </w:p>
    <w:p w14:paraId="236B8834" w14:textId="3215755D" w:rsidR="00361747" w:rsidRDefault="00361747" w:rsidP="00740BB6">
      <w:pPr>
        <w:pStyle w:val="NormalWeb"/>
        <w:spacing w:before="0" w:beforeAutospacing="0"/>
        <w:jc w:val="both"/>
        <w:rPr>
          <w:rFonts w:ascii="Arial" w:hAnsi="Arial" w:cs="Arial"/>
          <w:color w:val="212529"/>
        </w:rPr>
      </w:pPr>
      <w:r>
        <w:rPr>
          <w:rFonts w:ascii="Arial" w:hAnsi="Arial" w:cs="Arial"/>
          <w:color w:val="212529"/>
        </w:rPr>
        <w:t>La gineta, jineta o gato almizclero (</w:t>
      </w:r>
      <w:proofErr w:type="spellStart"/>
      <w:r>
        <w:rPr>
          <w:rFonts w:ascii="Arial" w:hAnsi="Arial" w:cs="Arial"/>
          <w:color w:val="212529"/>
        </w:rPr>
        <w:t>Genetta</w:t>
      </w:r>
      <w:proofErr w:type="spellEnd"/>
      <w:r>
        <w:rPr>
          <w:rFonts w:ascii="Arial" w:hAnsi="Arial" w:cs="Arial"/>
          <w:color w:val="212529"/>
        </w:rPr>
        <w:t xml:space="preserve"> </w:t>
      </w:r>
      <w:proofErr w:type="spellStart"/>
      <w:r>
        <w:rPr>
          <w:rFonts w:ascii="Arial" w:hAnsi="Arial" w:cs="Arial"/>
          <w:color w:val="212529"/>
        </w:rPr>
        <w:t>genetta</w:t>
      </w:r>
      <w:proofErr w:type="spellEnd"/>
      <w:r>
        <w:rPr>
          <w:rFonts w:ascii="Arial" w:hAnsi="Arial" w:cs="Arial"/>
          <w:color w:val="212529"/>
        </w:rPr>
        <w:t>) es una especie de mamífero carnívoro de la familia de los vivérridos, la única de esta familia que se puede encontrar en Europa.</w:t>
      </w:r>
    </w:p>
    <w:p w14:paraId="6F54EB9C" w14:textId="77777777" w:rsidR="00361747" w:rsidRDefault="00361747" w:rsidP="004031FD">
      <w:pPr>
        <w:pStyle w:val="NormalWeb"/>
        <w:spacing w:before="0" w:beforeAutospacing="0"/>
        <w:jc w:val="both"/>
        <w:rPr>
          <w:rFonts w:ascii="Arial" w:hAnsi="Arial" w:cs="Arial"/>
          <w:color w:val="212529"/>
        </w:rPr>
      </w:pPr>
      <w:r>
        <w:rPr>
          <w:rFonts w:ascii="Arial" w:hAnsi="Arial" w:cs="Arial"/>
          <w:color w:val="212529"/>
        </w:rPr>
        <w:t>La gineta está presente en la península ibérica, las islas Baleares y Francia, y parece expandirse actualmente hacia el norte y el este del continente. También se puede encontrar en Oriente Medio y en buena parte del continente africano, con la excepción principal de las zonas desérticas. Se cree que su presencia en Europa es reciente y que fue introducida por el hombre de forma tal vez involuntaria, como mascota que se asilvestró, como simple polizón en alguno de los barcos que siempre han cruzado el estrecho de Gibraltar o introducida para cazar ratas en los alrededores de las granjas, ya sea por los árabes o por los romanos.</w:t>
      </w:r>
    </w:p>
    <w:p w14:paraId="052719A2" w14:textId="77777777" w:rsidR="00361747" w:rsidRDefault="00361747" w:rsidP="00361747">
      <w:pPr>
        <w:spacing w:after="100" w:afterAutospacing="1" w:line="240" w:lineRule="auto"/>
        <w:outlineLvl w:val="4"/>
        <w:rPr>
          <w:rFonts w:ascii="inherit" w:eastAsia="Times New Roman" w:hAnsi="inherit" w:cs="Arial"/>
          <w:b/>
          <w:bCs/>
          <w:color w:val="212529"/>
          <w:sz w:val="30"/>
          <w:szCs w:val="36"/>
          <w:lang w:eastAsia="es-ES"/>
        </w:rPr>
      </w:pPr>
      <w:r w:rsidRPr="00C06B9F">
        <w:rPr>
          <w:rFonts w:ascii="inherit" w:eastAsia="Times New Roman" w:hAnsi="inherit" w:cs="Arial"/>
          <w:b/>
          <w:bCs/>
          <w:color w:val="212529"/>
          <w:sz w:val="30"/>
          <w:szCs w:val="36"/>
          <w:lang w:eastAsia="es-ES"/>
        </w:rPr>
        <w:t xml:space="preserve"> </w:t>
      </w:r>
    </w:p>
    <w:p w14:paraId="01D5F5F6" w14:textId="77777777" w:rsidR="00361747" w:rsidRPr="00361747" w:rsidRDefault="00361747" w:rsidP="00361747">
      <w:pPr>
        <w:pStyle w:val="Ttulo5"/>
        <w:spacing w:before="0" w:beforeAutospacing="0"/>
        <w:rPr>
          <w:rFonts w:ascii="inherit" w:hAnsi="inherit"/>
          <w:sz w:val="26"/>
          <w:szCs w:val="28"/>
        </w:rPr>
      </w:pPr>
      <w:r w:rsidRPr="00361747">
        <w:rPr>
          <w:rFonts w:ascii="inherit" w:hAnsi="inherit"/>
          <w:sz w:val="26"/>
          <w:szCs w:val="28"/>
        </w:rPr>
        <w:t>Origen del nombre</w:t>
      </w:r>
    </w:p>
    <w:p w14:paraId="08498C87" w14:textId="77777777" w:rsidR="00361747" w:rsidRDefault="00361747" w:rsidP="00361747">
      <w:pPr>
        <w:pStyle w:val="NormalWeb"/>
        <w:spacing w:before="0" w:beforeAutospacing="0"/>
      </w:pPr>
      <w:r>
        <w:t>Algunos autores han apuntado a que la palabra «jineta» podría proceder de la palabra de origen árabe «jinete» (</w:t>
      </w:r>
      <w:proofErr w:type="spellStart"/>
      <w:r>
        <w:t>zenete</w:t>
      </w:r>
      <w:proofErr w:type="spellEnd"/>
      <w:r>
        <w:t>), pues los musulmanes que guerreaban a caballo durante la Reconquista adornaban su silla con las pieles de este animal. Por su parte, la RAE sugiere un origen en el occitano «</w:t>
      </w:r>
      <w:proofErr w:type="spellStart"/>
      <w:r>
        <w:t>geneta</w:t>
      </w:r>
      <w:proofErr w:type="spellEnd"/>
      <w:r>
        <w:t>», derivado de «jana»</w:t>
      </w:r>
    </w:p>
    <w:p w14:paraId="08A0C654" w14:textId="77777777" w:rsidR="00361747" w:rsidRPr="00361747" w:rsidRDefault="00361747" w:rsidP="00361747">
      <w:pPr>
        <w:pStyle w:val="Ttulo5"/>
        <w:spacing w:before="0" w:beforeAutospacing="0"/>
        <w:rPr>
          <w:rFonts w:ascii="inherit" w:hAnsi="inherit"/>
          <w:sz w:val="30"/>
          <w:szCs w:val="36"/>
        </w:rPr>
      </w:pPr>
      <w:r w:rsidRPr="00361747">
        <w:rPr>
          <w:rFonts w:ascii="inherit" w:hAnsi="inherit"/>
          <w:sz w:val="30"/>
          <w:szCs w:val="36"/>
        </w:rPr>
        <w:t>Características</w:t>
      </w:r>
    </w:p>
    <w:p w14:paraId="1AE5403A" w14:textId="77777777" w:rsidR="00361747" w:rsidRDefault="00361747" w:rsidP="00361747">
      <w:pPr>
        <w:pStyle w:val="NormalWeb"/>
        <w:spacing w:before="0" w:beforeAutospacing="0"/>
      </w:pPr>
      <w:r>
        <w:t xml:space="preserve">Por su aspecto, de estampa felina, la jineta se asemeja a un gato alargado de pelo amarillento a grisáceo, salpicado de motas negras en el cuerpo, y en la cola manchas anilladas. En la cola el pelo es más largo y cumple funciones estabilizadoras en los saltos y persecuciones. El cuerpo puede llegar a los 55-60 centímetros, longitud que iguala o supera la cola, pudiendo superar el metro de longitud desde la cabeza a la cola. La altura en la cruz es de 20 centímetros, y el peso oscila entre 1,2 y 2,5 kg. La jineta tiene una cabeza cónica que se afina hacia el hocico. Los ojos grandes de color pardo </w:t>
      </w:r>
      <w:r>
        <w:lastRenderedPageBreak/>
        <w:t>están enmarcados sobre manchas de color blanco que contrastan con una franja negra que rodea la base del hocico; a ambos lados tiene vibrisas largas y muy sensibles. Las orejas son grandes y erectas, y redondeadas en su extremo. El cuerpo es alargado y elástico, con unas patas anteriores cortas en contraste con las traseras, más largas y musculadas, que facilitan los hábitos trepadores de este animal. Los pies son redondeados, con uñas semirretráctiles.</w:t>
      </w:r>
    </w:p>
    <w:p w14:paraId="67DDB2BC" w14:textId="77777777" w:rsidR="00361747" w:rsidRPr="00361747" w:rsidRDefault="00361747" w:rsidP="00361747">
      <w:pPr>
        <w:pStyle w:val="Ttulo5"/>
        <w:spacing w:before="0" w:beforeAutospacing="0"/>
        <w:rPr>
          <w:rFonts w:ascii="inherit" w:hAnsi="inherit"/>
          <w:sz w:val="30"/>
          <w:szCs w:val="36"/>
        </w:rPr>
      </w:pPr>
      <w:r w:rsidRPr="00361747">
        <w:rPr>
          <w:rFonts w:ascii="inherit" w:hAnsi="inherit"/>
          <w:sz w:val="30"/>
          <w:szCs w:val="36"/>
        </w:rPr>
        <w:t>Comportamiento</w:t>
      </w:r>
    </w:p>
    <w:p w14:paraId="3F1EBC0D" w14:textId="77777777" w:rsidR="00361747" w:rsidRDefault="00361747" w:rsidP="00361747">
      <w:pPr>
        <w:pStyle w:val="NormalWeb"/>
        <w:spacing w:before="0" w:beforeAutospacing="0"/>
      </w:pPr>
      <w:r>
        <w:t xml:space="preserve">Las jinetas son depredadores nocturnos que viven y cazan de forma solitaria, aunque toleran la presencia de otros individuos de su misma especie en las cercanías. Ocasionalmente, las hembras cooperan en la caza con sus crías </w:t>
      </w:r>
      <w:proofErr w:type="spellStart"/>
      <w:r>
        <w:t>subadultas</w:t>
      </w:r>
      <w:proofErr w:type="spellEnd"/>
      <w:r>
        <w:t xml:space="preserve"> o con algún macho.</w:t>
      </w:r>
    </w:p>
    <w:p w14:paraId="19210BD4" w14:textId="77777777" w:rsidR="00361747" w:rsidRDefault="00361747" w:rsidP="00361747">
      <w:pPr>
        <w:pStyle w:val="NormalWeb"/>
        <w:spacing w:before="0" w:beforeAutospacing="0"/>
      </w:pPr>
      <w:r>
        <w:t>En libertad, las jinetas viven alrededor de 10 años, pero en cautividad llegan a los 20. No tienen auténticos depredadores, aunque a veces pueden ser cazadas por algunas aves de presa o por zorros.</w:t>
      </w:r>
    </w:p>
    <w:p w14:paraId="23CF73F9" w14:textId="77777777" w:rsidR="00361747" w:rsidRDefault="00361747" w:rsidP="00361747">
      <w:pPr>
        <w:pStyle w:val="NormalWeb"/>
        <w:spacing w:before="0" w:beforeAutospacing="0"/>
      </w:pPr>
      <w:r>
        <w:t>En el norte de África se las domestica con cierta regularidad en las zonas rurales, donde, al igual que los gatos, libran a las granjas de pequeños animales. Son animales de mordisco fácil: los ejemplares criados en cautividad deben manejarse con precauciones, pues se van tornando más ariscos con la edad.</w:t>
      </w:r>
    </w:p>
    <w:p w14:paraId="68A0D485" w14:textId="77777777" w:rsidR="00361747" w:rsidRPr="00361747" w:rsidRDefault="00361747" w:rsidP="00361747">
      <w:pPr>
        <w:pStyle w:val="Ttulo5"/>
        <w:spacing w:before="0" w:beforeAutospacing="0"/>
        <w:rPr>
          <w:rFonts w:ascii="inherit" w:hAnsi="inherit"/>
          <w:sz w:val="30"/>
          <w:szCs w:val="36"/>
        </w:rPr>
      </w:pPr>
      <w:r w:rsidRPr="00361747">
        <w:rPr>
          <w:rFonts w:ascii="inherit" w:hAnsi="inherit"/>
          <w:sz w:val="30"/>
          <w:szCs w:val="36"/>
        </w:rPr>
        <w:t>Reproducción</w:t>
      </w:r>
    </w:p>
    <w:p w14:paraId="7D05F3F0" w14:textId="77777777" w:rsidR="00361747" w:rsidRDefault="00361747" w:rsidP="00361747">
      <w:pPr>
        <w:pStyle w:val="NormalWeb"/>
        <w:spacing w:before="0" w:beforeAutospacing="0"/>
      </w:pPr>
      <w:r>
        <w:t>Las hembras paren 2 o 3 crías por camada en el hueco de un árbol. Las hembras entran en celo durante la temporada de lluvias. La cópula, que sigue a unos rituales de cortejo que pueden alargarse hasta una hora, tiene una duración de solo cinco minutos, durante los cuales tanto el macho como la hembra maúllan. El período de gestación es de 10 o 11 semanas, tras el cual la hembra da a luz entre 1 y 3 crías, las cuales nacen ciegas e indefensas. Los cachorros son destetados a las 8 semanas, ya que poco antes empiezan a tomar pequeñas cantidades de alimento sólido. Los jóvenes alcanzan la madurez sexual alrededor de los 2 años de edad.</w:t>
      </w:r>
    </w:p>
    <w:p w14:paraId="0ECF5686" w14:textId="77777777" w:rsidR="00C06B9F" w:rsidRDefault="00C06B9F" w:rsidP="00361747">
      <w:pPr>
        <w:spacing w:after="100" w:afterAutospacing="1" w:line="240" w:lineRule="auto"/>
        <w:outlineLvl w:val="4"/>
      </w:pPr>
    </w:p>
    <w:sectPr w:rsidR="00C06B9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nherit">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doNotDisplayPageBoundarie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5E75"/>
    <w:rsid w:val="000E0E19"/>
    <w:rsid w:val="001C40CB"/>
    <w:rsid w:val="00235E75"/>
    <w:rsid w:val="003239B2"/>
    <w:rsid w:val="00361747"/>
    <w:rsid w:val="004031FD"/>
    <w:rsid w:val="00740BB6"/>
    <w:rsid w:val="00782A98"/>
    <w:rsid w:val="00AE00F3"/>
    <w:rsid w:val="00B17B30"/>
    <w:rsid w:val="00C06B9F"/>
    <w:rsid w:val="00EB569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0898EA"/>
  <w15:chartTrackingRefBased/>
  <w15:docId w15:val="{53118619-EB0C-45F3-BDD4-18137F0C03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C06B9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ES"/>
    </w:rPr>
  </w:style>
  <w:style w:type="paragraph" w:styleId="Ttulo5">
    <w:name w:val="heading 5"/>
    <w:basedOn w:val="Normal"/>
    <w:link w:val="Ttulo5Car"/>
    <w:uiPriority w:val="9"/>
    <w:qFormat/>
    <w:rsid w:val="00C06B9F"/>
    <w:pPr>
      <w:spacing w:before="100" w:beforeAutospacing="1" w:after="100" w:afterAutospacing="1" w:line="240" w:lineRule="auto"/>
      <w:outlineLvl w:val="4"/>
    </w:pPr>
    <w:rPr>
      <w:rFonts w:ascii="Times New Roman" w:eastAsia="Times New Roman" w:hAnsi="Times New Roman" w:cs="Times New Roman"/>
      <w:b/>
      <w:bCs/>
      <w:sz w:val="20"/>
      <w:szCs w:val="20"/>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06B9F"/>
    <w:rPr>
      <w:rFonts w:ascii="Times New Roman" w:eastAsia="Times New Roman" w:hAnsi="Times New Roman" w:cs="Times New Roman"/>
      <w:b/>
      <w:bCs/>
      <w:kern w:val="36"/>
      <w:sz w:val="48"/>
      <w:szCs w:val="48"/>
      <w:lang w:eastAsia="es-ES"/>
    </w:rPr>
  </w:style>
  <w:style w:type="character" w:customStyle="1" w:styleId="Ttulo5Car">
    <w:name w:val="Título 5 Car"/>
    <w:basedOn w:val="Fuentedeprrafopredeter"/>
    <w:link w:val="Ttulo5"/>
    <w:uiPriority w:val="9"/>
    <w:rsid w:val="00C06B9F"/>
    <w:rPr>
      <w:rFonts w:ascii="Times New Roman" w:eastAsia="Times New Roman" w:hAnsi="Times New Roman" w:cs="Times New Roman"/>
      <w:b/>
      <w:bCs/>
      <w:sz w:val="20"/>
      <w:szCs w:val="20"/>
      <w:lang w:eastAsia="es-ES"/>
    </w:rPr>
  </w:style>
  <w:style w:type="paragraph" w:styleId="NormalWeb">
    <w:name w:val="Normal (Web)"/>
    <w:basedOn w:val="Normal"/>
    <w:uiPriority w:val="99"/>
    <w:semiHidden/>
    <w:unhideWhenUsed/>
    <w:rsid w:val="00C06B9F"/>
    <w:pPr>
      <w:spacing w:before="100" w:beforeAutospacing="1" w:after="100" w:afterAutospacing="1" w:line="240" w:lineRule="auto"/>
    </w:pPr>
    <w:rPr>
      <w:rFonts w:ascii="Times New Roman" w:eastAsia="Times New Roman" w:hAnsi="Times New Roman" w:cs="Times New Roman"/>
      <w:sz w:val="24"/>
      <w:szCs w:val="24"/>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24668650">
      <w:bodyDiv w:val="1"/>
      <w:marLeft w:val="0"/>
      <w:marRight w:val="0"/>
      <w:marTop w:val="0"/>
      <w:marBottom w:val="0"/>
      <w:divBdr>
        <w:top w:val="none" w:sz="0" w:space="0" w:color="auto"/>
        <w:left w:val="none" w:sz="0" w:space="0" w:color="auto"/>
        <w:bottom w:val="none" w:sz="0" w:space="0" w:color="auto"/>
        <w:right w:val="none" w:sz="0" w:space="0" w:color="auto"/>
      </w:divBdr>
      <w:divsChild>
        <w:div w:id="1286352182">
          <w:marLeft w:val="-225"/>
          <w:marRight w:val="-225"/>
          <w:marTop w:val="0"/>
          <w:marBottom w:val="0"/>
          <w:divBdr>
            <w:top w:val="none" w:sz="0" w:space="0" w:color="auto"/>
            <w:left w:val="none" w:sz="0" w:space="0" w:color="auto"/>
            <w:bottom w:val="none" w:sz="0" w:space="0" w:color="auto"/>
            <w:right w:val="none" w:sz="0" w:space="0" w:color="auto"/>
          </w:divBdr>
          <w:divsChild>
            <w:div w:id="1708482802">
              <w:marLeft w:val="0"/>
              <w:marRight w:val="0"/>
              <w:marTop w:val="0"/>
              <w:marBottom w:val="0"/>
              <w:divBdr>
                <w:top w:val="none" w:sz="0" w:space="0" w:color="auto"/>
                <w:left w:val="none" w:sz="0" w:space="0" w:color="auto"/>
                <w:bottom w:val="none" w:sz="0" w:space="0" w:color="auto"/>
                <w:right w:val="none" w:sz="0" w:space="0" w:color="auto"/>
              </w:divBdr>
              <w:divsChild>
                <w:div w:id="1966617993">
                  <w:marLeft w:val="0"/>
                  <w:marRight w:val="0"/>
                  <w:marTop w:val="0"/>
                  <w:marBottom w:val="0"/>
                  <w:divBdr>
                    <w:top w:val="none" w:sz="0" w:space="0" w:color="auto"/>
                    <w:left w:val="none" w:sz="0" w:space="0" w:color="auto"/>
                    <w:bottom w:val="none" w:sz="0" w:space="0" w:color="auto"/>
                    <w:right w:val="none" w:sz="0" w:space="0" w:color="auto"/>
                  </w:divBdr>
                  <w:divsChild>
                    <w:div w:id="1352413237">
                      <w:marLeft w:val="-225"/>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5346544">
      <w:bodyDiv w:val="1"/>
      <w:marLeft w:val="0"/>
      <w:marRight w:val="0"/>
      <w:marTop w:val="0"/>
      <w:marBottom w:val="0"/>
      <w:divBdr>
        <w:top w:val="none" w:sz="0" w:space="0" w:color="auto"/>
        <w:left w:val="none" w:sz="0" w:space="0" w:color="auto"/>
        <w:bottom w:val="none" w:sz="0" w:space="0" w:color="auto"/>
        <w:right w:val="none" w:sz="0" w:space="0" w:color="auto"/>
      </w:divBdr>
    </w:div>
    <w:div w:id="662008088">
      <w:bodyDiv w:val="1"/>
      <w:marLeft w:val="0"/>
      <w:marRight w:val="0"/>
      <w:marTop w:val="0"/>
      <w:marBottom w:val="0"/>
      <w:divBdr>
        <w:top w:val="none" w:sz="0" w:space="0" w:color="auto"/>
        <w:left w:val="none" w:sz="0" w:space="0" w:color="auto"/>
        <w:bottom w:val="none" w:sz="0" w:space="0" w:color="auto"/>
        <w:right w:val="none" w:sz="0" w:space="0" w:color="auto"/>
      </w:divBdr>
      <w:divsChild>
        <w:div w:id="983003486">
          <w:marLeft w:val="0"/>
          <w:marRight w:val="0"/>
          <w:marTop w:val="300"/>
          <w:marBottom w:val="150"/>
          <w:divBdr>
            <w:top w:val="none" w:sz="0" w:space="0" w:color="auto"/>
            <w:left w:val="none" w:sz="0" w:space="0" w:color="auto"/>
            <w:bottom w:val="none" w:sz="0" w:space="0" w:color="auto"/>
            <w:right w:val="none" w:sz="0" w:space="0" w:color="auto"/>
          </w:divBdr>
          <w:divsChild>
            <w:div w:id="1949048442">
              <w:marLeft w:val="0"/>
              <w:marRight w:val="0"/>
              <w:marTop w:val="0"/>
              <w:marBottom w:val="0"/>
              <w:divBdr>
                <w:top w:val="none" w:sz="0" w:space="0" w:color="auto"/>
                <w:left w:val="none" w:sz="0" w:space="0" w:color="auto"/>
                <w:bottom w:val="none" w:sz="0" w:space="0" w:color="auto"/>
                <w:right w:val="none" w:sz="0" w:space="0" w:color="auto"/>
              </w:divBdr>
              <w:divsChild>
                <w:div w:id="1386296557">
                  <w:marLeft w:val="0"/>
                  <w:marRight w:val="0"/>
                  <w:marTop w:val="0"/>
                  <w:marBottom w:val="0"/>
                  <w:divBdr>
                    <w:top w:val="none" w:sz="0" w:space="0" w:color="auto"/>
                    <w:left w:val="none" w:sz="0" w:space="0" w:color="auto"/>
                    <w:bottom w:val="none" w:sz="0" w:space="0" w:color="auto"/>
                    <w:right w:val="none" w:sz="0" w:space="0" w:color="auto"/>
                  </w:divBdr>
                  <w:divsChild>
                    <w:div w:id="2141537110">
                      <w:marLeft w:val="0"/>
                      <w:marRight w:val="0"/>
                      <w:marTop w:val="0"/>
                      <w:marBottom w:val="0"/>
                      <w:divBdr>
                        <w:top w:val="none" w:sz="0" w:space="0" w:color="auto"/>
                        <w:left w:val="none" w:sz="0" w:space="0" w:color="auto"/>
                        <w:bottom w:val="none" w:sz="0" w:space="0" w:color="auto"/>
                        <w:right w:val="none" w:sz="0" w:space="0" w:color="auto"/>
                      </w:divBdr>
                      <w:divsChild>
                        <w:div w:id="1680306514">
                          <w:marLeft w:val="-225"/>
                          <w:marRight w:val="-225"/>
                          <w:marTop w:val="0"/>
                          <w:marBottom w:val="0"/>
                          <w:divBdr>
                            <w:top w:val="none" w:sz="0" w:space="0" w:color="auto"/>
                            <w:left w:val="none" w:sz="0" w:space="0" w:color="auto"/>
                            <w:bottom w:val="none" w:sz="0" w:space="0" w:color="auto"/>
                            <w:right w:val="none" w:sz="0" w:space="0" w:color="auto"/>
                          </w:divBdr>
                          <w:divsChild>
                            <w:div w:id="402290148">
                              <w:marLeft w:val="0"/>
                              <w:marRight w:val="0"/>
                              <w:marTop w:val="0"/>
                              <w:marBottom w:val="0"/>
                              <w:divBdr>
                                <w:top w:val="none" w:sz="0" w:space="0" w:color="auto"/>
                                <w:left w:val="none" w:sz="0" w:space="0" w:color="auto"/>
                                <w:bottom w:val="none" w:sz="0" w:space="0" w:color="auto"/>
                                <w:right w:val="none" w:sz="0" w:space="0" w:color="auto"/>
                              </w:divBdr>
                              <w:divsChild>
                                <w:div w:id="1965888103">
                                  <w:marLeft w:val="-225"/>
                                  <w:marRight w:val="-225"/>
                                  <w:marTop w:val="0"/>
                                  <w:marBottom w:val="0"/>
                                  <w:divBdr>
                                    <w:top w:val="none" w:sz="0" w:space="0" w:color="auto"/>
                                    <w:left w:val="none" w:sz="0" w:space="0" w:color="auto"/>
                                    <w:bottom w:val="none" w:sz="0" w:space="0" w:color="auto"/>
                                    <w:right w:val="none" w:sz="0" w:space="0" w:color="auto"/>
                                  </w:divBdr>
                                  <w:divsChild>
                                    <w:div w:id="385299609">
                                      <w:marLeft w:val="0"/>
                                      <w:marRight w:val="0"/>
                                      <w:marTop w:val="0"/>
                                      <w:marBottom w:val="0"/>
                                      <w:divBdr>
                                        <w:top w:val="none" w:sz="0" w:space="0" w:color="auto"/>
                                        <w:left w:val="none" w:sz="0" w:space="0" w:color="auto"/>
                                        <w:bottom w:val="none" w:sz="0" w:space="0" w:color="auto"/>
                                        <w:right w:val="none" w:sz="0" w:space="0" w:color="auto"/>
                                      </w:divBdr>
                                      <w:divsChild>
                                        <w:div w:id="1951156246">
                                          <w:marLeft w:val="0"/>
                                          <w:marRight w:val="0"/>
                                          <w:marTop w:val="0"/>
                                          <w:marBottom w:val="0"/>
                                          <w:divBdr>
                                            <w:top w:val="none" w:sz="0" w:space="0" w:color="auto"/>
                                            <w:left w:val="none" w:sz="0" w:space="0" w:color="auto"/>
                                            <w:bottom w:val="none" w:sz="0" w:space="0" w:color="auto"/>
                                            <w:right w:val="none" w:sz="0" w:space="0" w:color="auto"/>
                                          </w:divBdr>
                                          <w:divsChild>
                                            <w:div w:id="1844054316">
                                              <w:marLeft w:val="-225"/>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89738070">
      <w:bodyDiv w:val="1"/>
      <w:marLeft w:val="0"/>
      <w:marRight w:val="0"/>
      <w:marTop w:val="0"/>
      <w:marBottom w:val="0"/>
      <w:divBdr>
        <w:top w:val="none" w:sz="0" w:space="0" w:color="auto"/>
        <w:left w:val="none" w:sz="0" w:space="0" w:color="auto"/>
        <w:bottom w:val="none" w:sz="0" w:space="0" w:color="auto"/>
        <w:right w:val="none" w:sz="0" w:space="0" w:color="auto"/>
      </w:divBdr>
    </w:div>
    <w:div w:id="8244690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588</Words>
  <Characters>3240</Characters>
  <Application>Microsoft Office Word</Application>
  <DocSecurity>0</DocSecurity>
  <Lines>27</Lines>
  <Paragraphs>7</Paragraphs>
  <ScaleCrop>false</ScaleCrop>
  <Company/>
  <LinksUpToDate>false</LinksUpToDate>
  <CharactersWithSpaces>3821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Alicia Ramos</dc:creator>
  <cp:keywords/>
  <dc:description/>
  <cp:lastModifiedBy>Alicia Ramos</cp:lastModifiedBy>
  <cp:revision>8</cp:revision>
  <dcterms:created xsi:type="dcterms:W3CDTF">2020-02-02T19:28:00Z</dcterms:created>
  <dcterms:modified xsi:type="dcterms:W3CDTF">2020-02-02T19:31:00Z</dcterms:modified>
</cp:coreProperties>
</file>