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F9B16" w14:textId="77777777" w:rsidR="00D96246" w:rsidRDefault="00D96246" w:rsidP="00D96246">
      <w:pPr>
        <w:pStyle w:val="Ttulo1"/>
        <w:shd w:val="clear" w:color="auto" w:fill="F8F9FA"/>
        <w:spacing w:before="0" w:beforeAutospacing="0"/>
        <w:rPr>
          <w:rFonts w:ascii="Arial" w:hAnsi="Arial" w:cs="Arial"/>
          <w:b w:val="0"/>
          <w:bCs w:val="0"/>
          <w:color w:val="212529"/>
        </w:rPr>
      </w:pPr>
      <w:r>
        <w:rPr>
          <w:rFonts w:ascii="Arial" w:hAnsi="Arial" w:cs="Arial"/>
          <w:b w:val="0"/>
          <w:bCs w:val="0"/>
          <w:color w:val="212529"/>
        </w:rPr>
        <w:t>Galápago leproso</w:t>
      </w:r>
    </w:p>
    <w:p w14:paraId="6B382B93" w14:textId="0B3D8099" w:rsidR="000E0E19" w:rsidRPr="000E0E19" w:rsidRDefault="00D96246" w:rsidP="00D96246">
      <w:pPr>
        <w:shd w:val="clear" w:color="auto" w:fill="83CE04"/>
        <w:spacing w:after="100" w:afterAutospacing="1" w:line="240" w:lineRule="auto"/>
        <w:outlineLvl w:val="4"/>
        <w:rPr>
          <w:rFonts w:ascii="Arial" w:eastAsia="Times New Roman" w:hAnsi="Arial" w:cs="Arial"/>
          <w:color w:val="212529"/>
          <w:sz w:val="20"/>
          <w:szCs w:val="20"/>
          <w:lang w:eastAsia="es-ES"/>
        </w:rPr>
      </w:pPr>
      <w:r w:rsidRPr="000E0E19">
        <w:rPr>
          <w:rFonts w:ascii="Arial" w:eastAsia="Times New Roman" w:hAnsi="Arial" w:cs="Arial"/>
          <w:color w:val="212529"/>
          <w:sz w:val="20"/>
          <w:szCs w:val="20"/>
          <w:lang w:eastAsia="es-ES"/>
        </w:rPr>
        <w:t xml:space="preserve"> </w:t>
      </w:r>
      <w:r w:rsidR="000E0E19" w:rsidRPr="000E0E19">
        <w:rPr>
          <w:rFonts w:ascii="Arial" w:eastAsia="Times New Roman" w:hAnsi="Arial" w:cs="Arial"/>
          <w:color w:val="212529"/>
          <w:sz w:val="20"/>
          <w:szCs w:val="20"/>
          <w:lang w:eastAsia="es-ES"/>
        </w:rPr>
        <w:t>Taxonomía</w:t>
      </w:r>
    </w:p>
    <w:tbl>
      <w:tblPr>
        <w:tblW w:w="447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225" w:type="dxa"/>
          <w:bottom w:w="15" w:type="dxa"/>
          <w:right w:w="225" w:type="dxa"/>
        </w:tblCellMar>
        <w:tblLook w:val="04A0" w:firstRow="1" w:lastRow="0" w:firstColumn="1" w:lastColumn="0" w:noHBand="0" w:noVBand="1"/>
      </w:tblPr>
      <w:tblGrid>
        <w:gridCol w:w="1860"/>
        <w:gridCol w:w="2616"/>
      </w:tblGrid>
      <w:tr w:rsidR="005A70F7" w:rsidRPr="000E0E19" w14:paraId="3CEDEE3C"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4ECA33B" w14:textId="4569E60C"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Reino: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53EFFF3" w14:textId="67B31B08"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Animalia</w:t>
            </w:r>
          </w:p>
        </w:tc>
      </w:tr>
      <w:tr w:rsidR="005A70F7" w:rsidRPr="000E0E19" w14:paraId="026DF274"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ED94F4A" w14:textId="512D9976"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Filo: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1C3750B" w14:textId="0E1FB8AD" w:rsidR="005A70F7" w:rsidRPr="000E0E19" w:rsidRDefault="005A70F7" w:rsidP="005A70F7">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Chordata</w:t>
            </w:r>
            <w:proofErr w:type="spellEnd"/>
          </w:p>
        </w:tc>
      </w:tr>
      <w:tr w:rsidR="005A70F7" w:rsidRPr="000E0E19" w14:paraId="12205FDB"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EFAFC3E" w14:textId="7D58FD0E"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Clase: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DABC7E5" w14:textId="0C14781A" w:rsidR="005A70F7" w:rsidRPr="000E0E19" w:rsidRDefault="005A70F7" w:rsidP="005A70F7">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Sauropsida</w:t>
            </w:r>
            <w:proofErr w:type="spellEnd"/>
          </w:p>
        </w:tc>
      </w:tr>
      <w:tr w:rsidR="005A70F7" w:rsidRPr="000E0E19" w14:paraId="65610DCF"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F0A08DB" w14:textId="07747F48"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Orden:</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F02B185" w14:textId="0BC6E06A" w:rsidR="005A70F7" w:rsidRPr="000E0E19" w:rsidRDefault="005A70F7" w:rsidP="005A70F7">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Testudines</w:t>
            </w:r>
            <w:proofErr w:type="spellEnd"/>
          </w:p>
        </w:tc>
      </w:tr>
      <w:tr w:rsidR="005A70F7" w:rsidRPr="000E0E19" w14:paraId="365B3183"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75BBDE0" w14:textId="6854D265"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Familia:</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59027FE" w14:textId="54ACB1B0" w:rsidR="005A70F7" w:rsidRPr="000E0E19" w:rsidRDefault="005A70F7" w:rsidP="005A70F7">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Geoemydidae</w:t>
            </w:r>
            <w:proofErr w:type="spellEnd"/>
          </w:p>
        </w:tc>
      </w:tr>
      <w:tr w:rsidR="005A70F7" w:rsidRPr="000E0E19" w14:paraId="0FE1DDCD"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3873A57" w14:textId="55522462"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Género: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5D60DF2" w14:textId="0C9A492B" w:rsidR="005A70F7" w:rsidRPr="000E0E19" w:rsidRDefault="005A70F7" w:rsidP="005A70F7">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Mauremys</w:t>
            </w:r>
            <w:proofErr w:type="spellEnd"/>
          </w:p>
        </w:tc>
      </w:tr>
      <w:tr w:rsidR="005A70F7" w:rsidRPr="000E0E19" w14:paraId="5875A86E"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706AFA0" w14:textId="0BCABB6C"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Especie: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68C8923" w14:textId="327F1881" w:rsidR="005A70F7" w:rsidRPr="000E0E19" w:rsidRDefault="005A70F7" w:rsidP="005A70F7">
            <w:pPr>
              <w:spacing w:after="0" w:line="240" w:lineRule="auto"/>
              <w:rPr>
                <w:rFonts w:ascii="Arial" w:eastAsia="Times New Roman" w:hAnsi="Arial" w:cs="Arial"/>
                <w:color w:val="212529"/>
                <w:sz w:val="24"/>
                <w:szCs w:val="24"/>
                <w:lang w:eastAsia="es-ES"/>
              </w:rPr>
            </w:pPr>
            <w:r>
              <w:rPr>
                <w:rFonts w:ascii="Arial" w:hAnsi="Arial" w:cs="Arial"/>
                <w:color w:val="212529"/>
              </w:rPr>
              <w:t>M. leprosa</w:t>
            </w:r>
          </w:p>
        </w:tc>
      </w:tr>
    </w:tbl>
    <w:p w14:paraId="5FB8D381" w14:textId="77777777" w:rsidR="000E0E19" w:rsidRDefault="000E0E19" w:rsidP="00C06B9F">
      <w:pPr>
        <w:spacing w:after="100" w:afterAutospacing="1" w:line="240" w:lineRule="auto"/>
        <w:outlineLvl w:val="0"/>
        <w:rPr>
          <w:rFonts w:ascii="Arial" w:eastAsia="Times New Roman" w:hAnsi="Arial" w:cs="Arial"/>
          <w:color w:val="212529"/>
          <w:sz w:val="20"/>
          <w:szCs w:val="20"/>
          <w:lang w:eastAsia="es-ES"/>
        </w:rPr>
      </w:pPr>
    </w:p>
    <w:p w14:paraId="0098823B" w14:textId="77777777" w:rsidR="00D96246" w:rsidRPr="00D96246" w:rsidRDefault="00D96246" w:rsidP="00D96246">
      <w:pPr>
        <w:pStyle w:val="NormalWeb"/>
        <w:spacing w:before="0" w:beforeAutospacing="0"/>
        <w:jc w:val="both"/>
        <w:rPr>
          <w:rFonts w:ascii="Arial" w:hAnsi="Arial" w:cs="Arial"/>
          <w:b/>
          <w:bCs/>
          <w:color w:val="212529"/>
          <w:sz w:val="32"/>
          <w:szCs w:val="32"/>
        </w:rPr>
      </w:pPr>
      <w:proofErr w:type="spellStart"/>
      <w:r w:rsidRPr="00D96246">
        <w:rPr>
          <w:rFonts w:ascii="Arial" w:hAnsi="Arial" w:cs="Arial"/>
          <w:b/>
          <w:bCs/>
          <w:color w:val="212529"/>
          <w:sz w:val="32"/>
          <w:szCs w:val="32"/>
          <w:shd w:val="clear" w:color="auto" w:fill="F8F9FA"/>
        </w:rPr>
        <w:t>Mauremys</w:t>
      </w:r>
      <w:proofErr w:type="spellEnd"/>
      <w:r w:rsidRPr="00D96246">
        <w:rPr>
          <w:rFonts w:ascii="Arial" w:hAnsi="Arial" w:cs="Arial"/>
          <w:b/>
          <w:bCs/>
          <w:color w:val="212529"/>
          <w:sz w:val="32"/>
          <w:szCs w:val="32"/>
          <w:shd w:val="clear" w:color="auto" w:fill="F8F9FA"/>
        </w:rPr>
        <w:t xml:space="preserve"> leprosa</w:t>
      </w:r>
      <w:r w:rsidRPr="00D96246">
        <w:rPr>
          <w:rFonts w:ascii="Arial" w:hAnsi="Arial" w:cs="Arial"/>
          <w:b/>
          <w:bCs/>
          <w:color w:val="212529"/>
          <w:sz w:val="32"/>
          <w:szCs w:val="32"/>
        </w:rPr>
        <w:t xml:space="preserve"> </w:t>
      </w:r>
      <w:bookmarkStart w:id="0" w:name="_GoBack"/>
      <w:bookmarkEnd w:id="0"/>
    </w:p>
    <w:p w14:paraId="295CBE80" w14:textId="77777777" w:rsidR="00D96246" w:rsidRDefault="00D96246" w:rsidP="00D96246">
      <w:pPr>
        <w:pStyle w:val="NormalWeb"/>
        <w:shd w:val="clear" w:color="auto" w:fill="F8F9FA"/>
        <w:spacing w:before="0" w:beforeAutospacing="0"/>
        <w:jc w:val="both"/>
        <w:rPr>
          <w:rFonts w:ascii="Arial" w:hAnsi="Arial" w:cs="Arial"/>
          <w:color w:val="212529"/>
        </w:rPr>
      </w:pPr>
      <w:r>
        <w:rPr>
          <w:rFonts w:ascii="Arial" w:hAnsi="Arial" w:cs="Arial"/>
          <w:color w:val="212529"/>
        </w:rPr>
        <w:t>El galápago leproso (</w:t>
      </w:r>
      <w:proofErr w:type="spellStart"/>
      <w:r>
        <w:rPr>
          <w:rFonts w:ascii="Arial" w:hAnsi="Arial" w:cs="Arial"/>
          <w:color w:val="212529"/>
        </w:rPr>
        <w:t>Mauremys</w:t>
      </w:r>
      <w:proofErr w:type="spellEnd"/>
      <w:r>
        <w:rPr>
          <w:rFonts w:ascii="Arial" w:hAnsi="Arial" w:cs="Arial"/>
          <w:color w:val="212529"/>
        </w:rPr>
        <w:t xml:space="preserve"> leprosa) es una especie de galápago semiacuático de la familia </w:t>
      </w:r>
      <w:proofErr w:type="spellStart"/>
      <w:r>
        <w:rPr>
          <w:rFonts w:ascii="Arial" w:hAnsi="Arial" w:cs="Arial"/>
          <w:color w:val="212529"/>
        </w:rPr>
        <w:t>Geoemydidae</w:t>
      </w:r>
      <w:proofErr w:type="spellEnd"/>
      <w:r>
        <w:rPr>
          <w:rFonts w:ascii="Arial" w:hAnsi="Arial" w:cs="Arial"/>
          <w:color w:val="212529"/>
        </w:rPr>
        <w:t xml:space="preserve">, es la tortuga acuática autóctona de la Península Ibérica junto a </w:t>
      </w:r>
      <w:proofErr w:type="spellStart"/>
      <w:r>
        <w:rPr>
          <w:rFonts w:ascii="Arial" w:hAnsi="Arial" w:cs="Arial"/>
          <w:color w:val="212529"/>
        </w:rPr>
        <w:t>Emys</w:t>
      </w:r>
      <w:proofErr w:type="spellEnd"/>
      <w:r>
        <w:rPr>
          <w:rFonts w:ascii="Arial" w:hAnsi="Arial" w:cs="Arial"/>
          <w:color w:val="212529"/>
        </w:rPr>
        <w:t xml:space="preserve"> </w:t>
      </w:r>
      <w:proofErr w:type="spellStart"/>
      <w:r>
        <w:rPr>
          <w:rFonts w:ascii="Arial" w:hAnsi="Arial" w:cs="Arial"/>
          <w:color w:val="212529"/>
        </w:rPr>
        <w:t>orbicularis</w:t>
      </w:r>
      <w:proofErr w:type="spellEnd"/>
      <w:r>
        <w:rPr>
          <w:rFonts w:ascii="Arial" w:hAnsi="Arial" w:cs="Arial"/>
          <w:color w:val="212529"/>
        </w:rPr>
        <w:t>, común sobre todo en el sur de España. Vive en masas de agua dulce como ríos o pantanos. Puede también encontrarse esta especie en Portugal, el sur de Francia, Marruecos, Argelia y Túnez. Su conservación se enfrenta a los problemas de la degradación de su hábitat, de su captura como mascota y de la competencia de especies introducidas por el hombre como la tortuga de orejas rojas.</w:t>
      </w:r>
    </w:p>
    <w:p w14:paraId="6604EE45" w14:textId="77777777" w:rsidR="00D96246" w:rsidRPr="00D96246" w:rsidRDefault="00D96246" w:rsidP="00D96246">
      <w:pPr>
        <w:pStyle w:val="Ttulo5"/>
        <w:spacing w:before="0" w:beforeAutospacing="0"/>
        <w:jc w:val="both"/>
        <w:rPr>
          <w:rFonts w:ascii="Arial" w:hAnsi="Arial" w:cs="Arial"/>
          <w:color w:val="212529"/>
          <w:sz w:val="32"/>
          <w:szCs w:val="32"/>
        </w:rPr>
      </w:pPr>
      <w:r w:rsidRPr="00D96246">
        <w:rPr>
          <w:rFonts w:ascii="Arial" w:hAnsi="Arial" w:cs="Arial"/>
          <w:color w:val="212529"/>
          <w:sz w:val="32"/>
          <w:szCs w:val="32"/>
        </w:rPr>
        <w:t>Descripción</w:t>
      </w:r>
    </w:p>
    <w:p w14:paraId="6635A8A0"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t>Tiene un caparazón de color verde pardo o marrón. Es aplanado, con la quilla vertebral ligeramente patente. Su plastrón es amarillo, en ocasiones con manchas negras. Algunos ejemplares tienen también unas líneas amarillentas, anaranjadas o rojizas en el cuello.</w:t>
      </w:r>
    </w:p>
    <w:p w14:paraId="339300FB" w14:textId="77777777" w:rsidR="00D96246" w:rsidRDefault="00D96246" w:rsidP="00D96246">
      <w:pPr>
        <w:pStyle w:val="NormalWeb"/>
        <w:spacing w:before="0" w:beforeAutospacing="0"/>
        <w:jc w:val="both"/>
        <w:rPr>
          <w:rFonts w:ascii="Arial" w:hAnsi="Arial" w:cs="Arial"/>
          <w:color w:val="212529"/>
        </w:rPr>
      </w:pPr>
      <w:proofErr w:type="spellStart"/>
      <w:r>
        <w:rPr>
          <w:rFonts w:ascii="Arial" w:hAnsi="Arial" w:cs="Arial"/>
          <w:color w:val="212529"/>
        </w:rPr>
        <w:t>Schweigger</w:t>
      </w:r>
      <w:proofErr w:type="spellEnd"/>
      <w:r>
        <w:rPr>
          <w:rFonts w:ascii="Arial" w:hAnsi="Arial" w:cs="Arial"/>
          <w:color w:val="212529"/>
        </w:rPr>
        <w:t xml:space="preserve"> describió esta especie en 1812, el calificativo de leproso se debe a que los primeros ejemplares que examinó eran viejos y presentaban suturas infectadas en los caparazones que hacían recordar a una suerte de lepra entre las escamas. Estas tortugas suelen tener un aspecto muy desgastado y sucio que refuerza ese nombre: suelen crecer algas sobre el caparazón y tener el caparazón y la piel desgastados. </w:t>
      </w:r>
      <w:proofErr w:type="gramStart"/>
      <w:r>
        <w:rPr>
          <w:rFonts w:ascii="Arial" w:hAnsi="Arial" w:cs="Arial"/>
          <w:color w:val="212529"/>
        </w:rPr>
        <w:t>Además</w:t>
      </w:r>
      <w:proofErr w:type="gramEnd"/>
      <w:r>
        <w:rPr>
          <w:rFonts w:ascii="Arial" w:hAnsi="Arial" w:cs="Arial"/>
          <w:color w:val="212529"/>
        </w:rPr>
        <w:t xml:space="preserve"> los ejemplares juveniles suelen tener manchas anaranjadas o rojizas en escudos y patas, que pueden recordar a ulceraciones o similares.</w:t>
      </w:r>
    </w:p>
    <w:p w14:paraId="29996484" w14:textId="77777777" w:rsidR="00D96246" w:rsidRPr="00D96246" w:rsidRDefault="00D96246" w:rsidP="00D96246">
      <w:pPr>
        <w:pStyle w:val="Ttulo5"/>
        <w:spacing w:before="0" w:beforeAutospacing="0"/>
        <w:jc w:val="both"/>
        <w:rPr>
          <w:rFonts w:ascii="Arial" w:hAnsi="Arial" w:cs="Arial"/>
          <w:color w:val="212529"/>
          <w:sz w:val="36"/>
          <w:szCs w:val="36"/>
        </w:rPr>
      </w:pPr>
      <w:r w:rsidRPr="00D96246">
        <w:rPr>
          <w:rFonts w:ascii="Arial" w:hAnsi="Arial" w:cs="Arial"/>
          <w:color w:val="212529"/>
          <w:sz w:val="36"/>
          <w:szCs w:val="36"/>
        </w:rPr>
        <w:t>Alimentación</w:t>
      </w:r>
    </w:p>
    <w:p w14:paraId="7CB1F2CB"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t>Las tortugas más jóvenes tienden a ser carnívoras. (comen más proteína animal), y cuando crecen se vuelven más herbívoras. Cuando son menores de 3 años, necesitan muchas proteínas pues están en una etapa crucial de su crecimiento. Suelen alimentarse de grillos, caracoles de agua, gambusia, lombrices de tierra y otros pequeños animales.</w:t>
      </w:r>
    </w:p>
    <w:p w14:paraId="51BC4397"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lastRenderedPageBreak/>
        <w:t>Los Galápagos leprosos son omnívoras.</w:t>
      </w:r>
    </w:p>
    <w:p w14:paraId="3E79DCC9" w14:textId="77777777" w:rsidR="00D96246" w:rsidRPr="00D96246" w:rsidRDefault="00D96246" w:rsidP="00D96246">
      <w:pPr>
        <w:pStyle w:val="Ttulo5"/>
        <w:shd w:val="clear" w:color="auto" w:fill="F8F9FA"/>
        <w:spacing w:before="0" w:beforeAutospacing="0"/>
        <w:jc w:val="both"/>
        <w:rPr>
          <w:rFonts w:ascii="Arial" w:hAnsi="Arial" w:cs="Arial"/>
          <w:color w:val="212529"/>
          <w:sz w:val="32"/>
          <w:szCs w:val="32"/>
        </w:rPr>
      </w:pPr>
      <w:r w:rsidRPr="00D96246">
        <w:rPr>
          <w:rFonts w:ascii="Arial" w:hAnsi="Arial" w:cs="Arial"/>
          <w:color w:val="212529"/>
          <w:sz w:val="32"/>
          <w:szCs w:val="32"/>
        </w:rPr>
        <w:t>Reproducción</w:t>
      </w:r>
    </w:p>
    <w:p w14:paraId="6417D832"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t>El cortejo y las actividades que conlleva el apareamiento ocurren entre marzo y julio, y se llevan a cabo bajo el agua. Durante el cortejo, el macho nada alrededor de la hembra y comienza a sacudir o batir sus extremidades delanteras frente a la cara de la hembra, aparentemente tratando de acariciarla. La hembra continuará nadando hacia el macho y si acepta su proposición, comenzarán el apareamiento. Si no acepta, puede hasta iniciar una pelea con el macho. El cortejo puede durar sólo 45 minutos, pero el apareamiento en sí normalmente lleva 3 horas, a veces el macho es tan agresivo que puede matar a la hembra.</w:t>
      </w:r>
    </w:p>
    <w:p w14:paraId="01CDD374"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t>En ocasiones un macho aparentemente estará cortejando a otro macho. Esto en realidad es un gesto de dominio y los machos pueden empezar a luchar. Las tortugas jóvenes pueden llevar a cabo la danza de cortejo, pero hasta que no cumplen los 5 años de edad no han madurado sexualmente y son incapaces de aparearse.</w:t>
      </w:r>
    </w:p>
    <w:p w14:paraId="5035C216" w14:textId="77777777" w:rsidR="00D96246" w:rsidRDefault="00D96246" w:rsidP="00D96246">
      <w:pPr>
        <w:pStyle w:val="NormalWeb"/>
        <w:spacing w:before="0" w:beforeAutospacing="0"/>
        <w:jc w:val="both"/>
        <w:rPr>
          <w:rFonts w:ascii="Arial" w:hAnsi="Arial" w:cs="Arial"/>
          <w:color w:val="212529"/>
        </w:rPr>
      </w:pPr>
      <w:r>
        <w:rPr>
          <w:rFonts w:ascii="Arial" w:hAnsi="Arial" w:cs="Arial"/>
          <w:color w:val="212529"/>
        </w:rPr>
        <w:t xml:space="preserve">Después del apareamiento, la hembra pasará más tiempo tomando el sol con el fin de mantener calientes a los huevos. El periodo promedio hasta que pone los huevos es de unos dos meses, pero si la hembra no encuentra un lugar adecuado para colocar sus huevos, puede durar más. Una hembra puede poner de 2 a 20 huevos. </w:t>
      </w:r>
      <w:proofErr w:type="gramStart"/>
      <w:r>
        <w:rPr>
          <w:rFonts w:ascii="Arial" w:hAnsi="Arial" w:cs="Arial"/>
          <w:color w:val="212529"/>
        </w:rPr>
        <w:t>Además</w:t>
      </w:r>
      <w:proofErr w:type="gramEnd"/>
      <w:r>
        <w:rPr>
          <w:rFonts w:ascii="Arial" w:hAnsi="Arial" w:cs="Arial"/>
          <w:color w:val="212529"/>
        </w:rPr>
        <w:t xml:space="preserve"> puede tener varias puestas en una misma temporada de apareamiento. Dependiendo de varios factores, cada puesta se distanciará de dos a cuatro semanas de las otras. Durante las dos últimas semanas antes de poner los huevos, la hembra pasará menos tiempo en el agua, olfateando y escarbando en la tierra. Esto indica que está buscando un lugar apropiado para poner sus huevos. Para hacer el nido, la tortuga excavará cuidadosamente un hoyo en el sitio elegido con sus patas traseras y depositará ahí sus huevos.</w:t>
      </w:r>
    </w:p>
    <w:p w14:paraId="0ECF5686" w14:textId="77777777" w:rsidR="00C06B9F" w:rsidRDefault="00C06B9F" w:rsidP="00D96246">
      <w:pPr>
        <w:pStyle w:val="NormalWeb"/>
        <w:spacing w:before="0" w:beforeAutospacing="0"/>
        <w:jc w:val="both"/>
      </w:pPr>
    </w:p>
    <w:sectPr w:rsidR="00C06B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75"/>
    <w:rsid w:val="000E0E19"/>
    <w:rsid w:val="001C40CB"/>
    <w:rsid w:val="00235E75"/>
    <w:rsid w:val="003239B2"/>
    <w:rsid w:val="00361747"/>
    <w:rsid w:val="004031FD"/>
    <w:rsid w:val="005058CF"/>
    <w:rsid w:val="005A70F7"/>
    <w:rsid w:val="006128F5"/>
    <w:rsid w:val="00740BB6"/>
    <w:rsid w:val="00755712"/>
    <w:rsid w:val="00782A98"/>
    <w:rsid w:val="007C4A45"/>
    <w:rsid w:val="00805A5E"/>
    <w:rsid w:val="009B5471"/>
    <w:rsid w:val="00A43974"/>
    <w:rsid w:val="00AE00F3"/>
    <w:rsid w:val="00B17B30"/>
    <w:rsid w:val="00BA1258"/>
    <w:rsid w:val="00C06B9F"/>
    <w:rsid w:val="00D96246"/>
    <w:rsid w:val="00EB56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98EA"/>
  <w15:chartTrackingRefBased/>
  <w15:docId w15:val="{53118619-EB0C-45F3-BDD4-18137F0C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06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5">
    <w:name w:val="heading 5"/>
    <w:basedOn w:val="Normal"/>
    <w:link w:val="Ttulo5Car"/>
    <w:uiPriority w:val="9"/>
    <w:qFormat/>
    <w:rsid w:val="00C06B9F"/>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9F"/>
    <w:rPr>
      <w:rFonts w:ascii="Times New Roman" w:eastAsia="Times New Roman" w:hAnsi="Times New Roman" w:cs="Times New Roman"/>
      <w:b/>
      <w:bCs/>
      <w:kern w:val="36"/>
      <w:sz w:val="48"/>
      <w:szCs w:val="48"/>
      <w:lang w:eastAsia="es-ES"/>
    </w:rPr>
  </w:style>
  <w:style w:type="character" w:customStyle="1" w:styleId="Ttulo5Car">
    <w:name w:val="Título 5 Car"/>
    <w:basedOn w:val="Fuentedeprrafopredeter"/>
    <w:link w:val="Ttulo5"/>
    <w:uiPriority w:val="9"/>
    <w:rsid w:val="00C06B9F"/>
    <w:rPr>
      <w:rFonts w:ascii="Times New Roman" w:eastAsia="Times New Roman" w:hAnsi="Times New Roman" w:cs="Times New Roman"/>
      <w:b/>
      <w:bCs/>
      <w:sz w:val="20"/>
      <w:szCs w:val="20"/>
      <w:lang w:eastAsia="es-ES"/>
    </w:rPr>
  </w:style>
  <w:style w:type="paragraph" w:styleId="NormalWeb">
    <w:name w:val="Normal (Web)"/>
    <w:basedOn w:val="Normal"/>
    <w:uiPriority w:val="99"/>
    <w:unhideWhenUsed/>
    <w:rsid w:val="00C06B9F"/>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658">
      <w:bodyDiv w:val="1"/>
      <w:marLeft w:val="0"/>
      <w:marRight w:val="0"/>
      <w:marTop w:val="0"/>
      <w:marBottom w:val="0"/>
      <w:divBdr>
        <w:top w:val="none" w:sz="0" w:space="0" w:color="auto"/>
        <w:left w:val="none" w:sz="0" w:space="0" w:color="auto"/>
        <w:bottom w:val="none" w:sz="0" w:space="0" w:color="auto"/>
        <w:right w:val="none" w:sz="0" w:space="0" w:color="auto"/>
      </w:divBdr>
    </w:div>
    <w:div w:id="31804424">
      <w:bodyDiv w:val="1"/>
      <w:marLeft w:val="0"/>
      <w:marRight w:val="0"/>
      <w:marTop w:val="0"/>
      <w:marBottom w:val="0"/>
      <w:divBdr>
        <w:top w:val="none" w:sz="0" w:space="0" w:color="auto"/>
        <w:left w:val="none" w:sz="0" w:space="0" w:color="auto"/>
        <w:bottom w:val="none" w:sz="0" w:space="0" w:color="auto"/>
        <w:right w:val="none" w:sz="0" w:space="0" w:color="auto"/>
      </w:divBdr>
    </w:div>
    <w:div w:id="324668650">
      <w:bodyDiv w:val="1"/>
      <w:marLeft w:val="0"/>
      <w:marRight w:val="0"/>
      <w:marTop w:val="0"/>
      <w:marBottom w:val="0"/>
      <w:divBdr>
        <w:top w:val="none" w:sz="0" w:space="0" w:color="auto"/>
        <w:left w:val="none" w:sz="0" w:space="0" w:color="auto"/>
        <w:bottom w:val="none" w:sz="0" w:space="0" w:color="auto"/>
        <w:right w:val="none" w:sz="0" w:space="0" w:color="auto"/>
      </w:divBdr>
      <w:divsChild>
        <w:div w:id="1286352182">
          <w:marLeft w:val="-225"/>
          <w:marRight w:val="-225"/>
          <w:marTop w:val="0"/>
          <w:marBottom w:val="0"/>
          <w:divBdr>
            <w:top w:val="none" w:sz="0" w:space="0" w:color="auto"/>
            <w:left w:val="none" w:sz="0" w:space="0" w:color="auto"/>
            <w:bottom w:val="none" w:sz="0" w:space="0" w:color="auto"/>
            <w:right w:val="none" w:sz="0" w:space="0" w:color="auto"/>
          </w:divBdr>
          <w:divsChild>
            <w:div w:id="1708482802">
              <w:marLeft w:val="0"/>
              <w:marRight w:val="0"/>
              <w:marTop w:val="0"/>
              <w:marBottom w:val="0"/>
              <w:divBdr>
                <w:top w:val="none" w:sz="0" w:space="0" w:color="auto"/>
                <w:left w:val="none" w:sz="0" w:space="0" w:color="auto"/>
                <w:bottom w:val="none" w:sz="0" w:space="0" w:color="auto"/>
                <w:right w:val="none" w:sz="0" w:space="0" w:color="auto"/>
              </w:divBdr>
              <w:divsChild>
                <w:div w:id="1966617993">
                  <w:marLeft w:val="0"/>
                  <w:marRight w:val="0"/>
                  <w:marTop w:val="0"/>
                  <w:marBottom w:val="0"/>
                  <w:divBdr>
                    <w:top w:val="none" w:sz="0" w:space="0" w:color="auto"/>
                    <w:left w:val="none" w:sz="0" w:space="0" w:color="auto"/>
                    <w:bottom w:val="none" w:sz="0" w:space="0" w:color="auto"/>
                    <w:right w:val="none" w:sz="0" w:space="0" w:color="auto"/>
                  </w:divBdr>
                  <w:divsChild>
                    <w:div w:id="13524132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6544">
      <w:bodyDiv w:val="1"/>
      <w:marLeft w:val="0"/>
      <w:marRight w:val="0"/>
      <w:marTop w:val="0"/>
      <w:marBottom w:val="0"/>
      <w:divBdr>
        <w:top w:val="none" w:sz="0" w:space="0" w:color="auto"/>
        <w:left w:val="none" w:sz="0" w:space="0" w:color="auto"/>
        <w:bottom w:val="none" w:sz="0" w:space="0" w:color="auto"/>
        <w:right w:val="none" w:sz="0" w:space="0" w:color="auto"/>
      </w:divBdr>
    </w:div>
    <w:div w:id="662008088">
      <w:bodyDiv w:val="1"/>
      <w:marLeft w:val="0"/>
      <w:marRight w:val="0"/>
      <w:marTop w:val="0"/>
      <w:marBottom w:val="0"/>
      <w:divBdr>
        <w:top w:val="none" w:sz="0" w:space="0" w:color="auto"/>
        <w:left w:val="none" w:sz="0" w:space="0" w:color="auto"/>
        <w:bottom w:val="none" w:sz="0" w:space="0" w:color="auto"/>
        <w:right w:val="none" w:sz="0" w:space="0" w:color="auto"/>
      </w:divBdr>
      <w:divsChild>
        <w:div w:id="983003486">
          <w:marLeft w:val="0"/>
          <w:marRight w:val="0"/>
          <w:marTop w:val="300"/>
          <w:marBottom w:val="150"/>
          <w:divBdr>
            <w:top w:val="none" w:sz="0" w:space="0" w:color="auto"/>
            <w:left w:val="none" w:sz="0" w:space="0" w:color="auto"/>
            <w:bottom w:val="none" w:sz="0" w:space="0" w:color="auto"/>
            <w:right w:val="none" w:sz="0" w:space="0" w:color="auto"/>
          </w:divBdr>
          <w:divsChild>
            <w:div w:id="1949048442">
              <w:marLeft w:val="0"/>
              <w:marRight w:val="0"/>
              <w:marTop w:val="0"/>
              <w:marBottom w:val="0"/>
              <w:divBdr>
                <w:top w:val="none" w:sz="0" w:space="0" w:color="auto"/>
                <w:left w:val="none" w:sz="0" w:space="0" w:color="auto"/>
                <w:bottom w:val="none" w:sz="0" w:space="0" w:color="auto"/>
                <w:right w:val="none" w:sz="0" w:space="0" w:color="auto"/>
              </w:divBdr>
              <w:divsChild>
                <w:div w:id="1386296557">
                  <w:marLeft w:val="0"/>
                  <w:marRight w:val="0"/>
                  <w:marTop w:val="0"/>
                  <w:marBottom w:val="0"/>
                  <w:divBdr>
                    <w:top w:val="none" w:sz="0" w:space="0" w:color="auto"/>
                    <w:left w:val="none" w:sz="0" w:space="0" w:color="auto"/>
                    <w:bottom w:val="none" w:sz="0" w:space="0" w:color="auto"/>
                    <w:right w:val="none" w:sz="0" w:space="0" w:color="auto"/>
                  </w:divBdr>
                  <w:divsChild>
                    <w:div w:id="2141537110">
                      <w:marLeft w:val="0"/>
                      <w:marRight w:val="0"/>
                      <w:marTop w:val="0"/>
                      <w:marBottom w:val="0"/>
                      <w:divBdr>
                        <w:top w:val="none" w:sz="0" w:space="0" w:color="auto"/>
                        <w:left w:val="none" w:sz="0" w:space="0" w:color="auto"/>
                        <w:bottom w:val="none" w:sz="0" w:space="0" w:color="auto"/>
                        <w:right w:val="none" w:sz="0" w:space="0" w:color="auto"/>
                      </w:divBdr>
                      <w:divsChild>
                        <w:div w:id="1680306514">
                          <w:marLeft w:val="-225"/>
                          <w:marRight w:val="-225"/>
                          <w:marTop w:val="0"/>
                          <w:marBottom w:val="0"/>
                          <w:divBdr>
                            <w:top w:val="none" w:sz="0" w:space="0" w:color="auto"/>
                            <w:left w:val="none" w:sz="0" w:space="0" w:color="auto"/>
                            <w:bottom w:val="none" w:sz="0" w:space="0" w:color="auto"/>
                            <w:right w:val="none" w:sz="0" w:space="0" w:color="auto"/>
                          </w:divBdr>
                          <w:divsChild>
                            <w:div w:id="402290148">
                              <w:marLeft w:val="0"/>
                              <w:marRight w:val="0"/>
                              <w:marTop w:val="0"/>
                              <w:marBottom w:val="0"/>
                              <w:divBdr>
                                <w:top w:val="none" w:sz="0" w:space="0" w:color="auto"/>
                                <w:left w:val="none" w:sz="0" w:space="0" w:color="auto"/>
                                <w:bottom w:val="none" w:sz="0" w:space="0" w:color="auto"/>
                                <w:right w:val="none" w:sz="0" w:space="0" w:color="auto"/>
                              </w:divBdr>
                              <w:divsChild>
                                <w:div w:id="1965888103">
                                  <w:marLeft w:val="-225"/>
                                  <w:marRight w:val="-225"/>
                                  <w:marTop w:val="0"/>
                                  <w:marBottom w:val="0"/>
                                  <w:divBdr>
                                    <w:top w:val="none" w:sz="0" w:space="0" w:color="auto"/>
                                    <w:left w:val="none" w:sz="0" w:space="0" w:color="auto"/>
                                    <w:bottom w:val="none" w:sz="0" w:space="0" w:color="auto"/>
                                    <w:right w:val="none" w:sz="0" w:space="0" w:color="auto"/>
                                  </w:divBdr>
                                  <w:divsChild>
                                    <w:div w:id="385299609">
                                      <w:marLeft w:val="0"/>
                                      <w:marRight w:val="0"/>
                                      <w:marTop w:val="0"/>
                                      <w:marBottom w:val="0"/>
                                      <w:divBdr>
                                        <w:top w:val="none" w:sz="0" w:space="0" w:color="auto"/>
                                        <w:left w:val="none" w:sz="0" w:space="0" w:color="auto"/>
                                        <w:bottom w:val="none" w:sz="0" w:space="0" w:color="auto"/>
                                        <w:right w:val="none" w:sz="0" w:space="0" w:color="auto"/>
                                      </w:divBdr>
                                      <w:divsChild>
                                        <w:div w:id="1951156246">
                                          <w:marLeft w:val="0"/>
                                          <w:marRight w:val="0"/>
                                          <w:marTop w:val="0"/>
                                          <w:marBottom w:val="0"/>
                                          <w:divBdr>
                                            <w:top w:val="none" w:sz="0" w:space="0" w:color="auto"/>
                                            <w:left w:val="none" w:sz="0" w:space="0" w:color="auto"/>
                                            <w:bottom w:val="none" w:sz="0" w:space="0" w:color="auto"/>
                                            <w:right w:val="none" w:sz="0" w:space="0" w:color="auto"/>
                                          </w:divBdr>
                                          <w:divsChild>
                                            <w:div w:id="184405431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738070">
      <w:bodyDiv w:val="1"/>
      <w:marLeft w:val="0"/>
      <w:marRight w:val="0"/>
      <w:marTop w:val="0"/>
      <w:marBottom w:val="0"/>
      <w:divBdr>
        <w:top w:val="none" w:sz="0" w:space="0" w:color="auto"/>
        <w:left w:val="none" w:sz="0" w:space="0" w:color="auto"/>
        <w:bottom w:val="none" w:sz="0" w:space="0" w:color="auto"/>
        <w:right w:val="none" w:sz="0" w:space="0" w:color="auto"/>
      </w:divBdr>
    </w:div>
    <w:div w:id="824469086">
      <w:bodyDiv w:val="1"/>
      <w:marLeft w:val="0"/>
      <w:marRight w:val="0"/>
      <w:marTop w:val="0"/>
      <w:marBottom w:val="0"/>
      <w:divBdr>
        <w:top w:val="none" w:sz="0" w:space="0" w:color="auto"/>
        <w:left w:val="none" w:sz="0" w:space="0" w:color="auto"/>
        <w:bottom w:val="none" w:sz="0" w:space="0" w:color="auto"/>
        <w:right w:val="none" w:sz="0" w:space="0" w:color="auto"/>
      </w:divBdr>
    </w:div>
    <w:div w:id="1030835577">
      <w:bodyDiv w:val="1"/>
      <w:marLeft w:val="0"/>
      <w:marRight w:val="0"/>
      <w:marTop w:val="0"/>
      <w:marBottom w:val="0"/>
      <w:divBdr>
        <w:top w:val="none" w:sz="0" w:space="0" w:color="auto"/>
        <w:left w:val="none" w:sz="0" w:space="0" w:color="auto"/>
        <w:bottom w:val="none" w:sz="0" w:space="0" w:color="auto"/>
        <w:right w:val="none" w:sz="0" w:space="0" w:color="auto"/>
      </w:divBdr>
    </w:div>
    <w:div w:id="16769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576</Words>
  <Characters>3173</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Ramos</dc:creator>
  <cp:keywords/>
  <dc:description/>
  <cp:lastModifiedBy>Alicia Ramos</cp:lastModifiedBy>
  <cp:revision>4</cp:revision>
  <dcterms:created xsi:type="dcterms:W3CDTF">2020-02-02T19:36:00Z</dcterms:created>
  <dcterms:modified xsi:type="dcterms:W3CDTF">2020-02-02T19:39:00Z</dcterms:modified>
</cp:coreProperties>
</file>