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1BDD" w14:textId="76B846D9" w:rsidR="00A41435" w:rsidRPr="007A427C" w:rsidRDefault="007A427C">
      <w:pPr>
        <w:rPr>
          <w:rFonts w:ascii="Agency FB" w:hAnsi="Agency FB"/>
        </w:rPr>
      </w:pPr>
      <w:r w:rsidRPr="007A427C">
        <w:rPr>
          <w:rFonts w:ascii="Agency FB" w:hAnsi="Agency FB"/>
          <w:b/>
          <w:bCs/>
          <w:sz w:val="24"/>
          <w:szCs w:val="24"/>
        </w:rPr>
        <w:t>BD NoSQL</w:t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</w:r>
      <w:r w:rsidRPr="007A427C">
        <w:rPr>
          <w:rFonts w:ascii="Agency FB" w:hAnsi="Agency FB"/>
        </w:rPr>
        <w:tab/>
        <w:t>26/02/2024</w:t>
      </w:r>
    </w:p>
    <w:p w14:paraId="390E6DE1" w14:textId="43C756DF" w:rsidR="007A427C" w:rsidRDefault="007A427C">
      <w:r>
        <w:t xml:space="preserve">Usuario: </w:t>
      </w:r>
      <w:proofErr w:type="spellStart"/>
      <w:r>
        <w:t>system</w:t>
      </w:r>
      <w:proofErr w:type="spellEnd"/>
      <w:r>
        <w:t xml:space="preserve"> -&gt; </w:t>
      </w:r>
      <w:proofErr w:type="spellStart"/>
      <w:r>
        <w:t>dba</w:t>
      </w:r>
      <w:proofErr w:type="spellEnd"/>
      <w:r>
        <w:t xml:space="preserve"> (Administrado</w:t>
      </w:r>
      <w:r w:rsidR="00AB2E07">
        <w:t>r</w:t>
      </w:r>
      <w:r>
        <w:t xml:space="preserve"> del sistema)</w:t>
      </w:r>
    </w:p>
    <w:p w14:paraId="28CEA8E5" w14:textId="766CCF18" w:rsidR="007A427C" w:rsidRDefault="00AB2E07" w:rsidP="00AB2E07">
      <w:pPr>
        <w:jc w:val="both"/>
        <w:rPr>
          <w:b/>
          <w:bCs/>
        </w:rPr>
      </w:pPr>
      <w:r w:rsidRPr="00AB2E07">
        <w:rPr>
          <w:b/>
          <w:bCs/>
        </w:rPr>
        <w:t>Bases de datos orientadas a documentos</w:t>
      </w:r>
    </w:p>
    <w:p w14:paraId="27BAF965" w14:textId="7BA8682A" w:rsidR="00AB2E07" w:rsidRDefault="00620D5A" w:rsidP="00AB2E07">
      <w:pPr>
        <w:jc w:val="both"/>
      </w:pPr>
      <w:r>
        <w:t>-</w:t>
      </w:r>
      <w:r w:rsidR="00AB2E07">
        <w:t>Bases de datos tipo XML y JSON (Almacenar y consultar datos en bases de datos no relacionales).</w:t>
      </w:r>
    </w:p>
    <w:p w14:paraId="2F9B8FE4" w14:textId="232FA3E2" w:rsidR="00AB2E07" w:rsidRDefault="00AB2E07" w:rsidP="00AB2E07">
      <w:pPr>
        <w:jc w:val="both"/>
      </w:pPr>
      <w:r>
        <w:t>-JSON es utilizado en JavaScript, y sirve para intercambiar información (cliente/servidor).</w:t>
      </w:r>
    </w:p>
    <w:p w14:paraId="244A23DE" w14:textId="72A91BDA" w:rsidR="00AB2E07" w:rsidRDefault="00AB2E07" w:rsidP="00AB2E07">
      <w:pPr>
        <w:jc w:val="both"/>
      </w:pPr>
      <w:r>
        <w:t>-XML está basado en etiquetas</w:t>
      </w:r>
    </w:p>
    <w:p w14:paraId="1C8CC57D" w14:textId="11B199E9" w:rsidR="00AB2E07" w:rsidRDefault="00620D5A" w:rsidP="00AB2E07">
      <w:pPr>
        <w:jc w:val="both"/>
      </w:pPr>
      <w:r>
        <w:t>-</w:t>
      </w:r>
      <w:r w:rsidR="00AB2E07">
        <w:t>Cada uno encapsula los datos con delimitadores los cuales permiten identificar el contenido del dato (Documento XML o extensión JSON).</w:t>
      </w:r>
    </w:p>
    <w:p w14:paraId="1DB0119B" w14:textId="254CAFC1" w:rsidR="00AB2E07" w:rsidRDefault="00AB2E07" w:rsidP="00AB2E07">
      <w:pPr>
        <w:jc w:val="both"/>
      </w:pPr>
      <w:r>
        <w:t>-Facilita a los desarrolladores el almacenamiento y la consulta de datos en una base de datos mediante el mismo formato de modelo de documentos que emplean en el código de aplicación (X-</w:t>
      </w:r>
      <w:proofErr w:type="spellStart"/>
      <w:r>
        <w:t>Query</w:t>
      </w:r>
      <w:proofErr w:type="spellEnd"/>
      <w:r>
        <w:t>: Lenguaje de consultas específico para XML).</w:t>
      </w:r>
    </w:p>
    <w:p w14:paraId="7E86F67B" w14:textId="60E61D4B" w:rsidR="00AB2E07" w:rsidRDefault="00AB2E07" w:rsidP="00AB2E07">
      <w:pPr>
        <w:jc w:val="both"/>
      </w:pPr>
      <w:r>
        <w:t>-Evolucionan según las necesidades de las aplicaciones.</w:t>
      </w:r>
    </w:p>
    <w:p w14:paraId="25EAD794" w14:textId="5ADAA9D1" w:rsidR="00620D5A" w:rsidRDefault="00620D5A" w:rsidP="00AB2E07">
      <w:pPr>
        <w:jc w:val="both"/>
      </w:pPr>
      <w:r>
        <w:t>-Funciona bien con catálogos, perfiles de usuario o sistemas de administración de contenido.</w:t>
      </w:r>
    </w:p>
    <w:p w14:paraId="39C3463E" w14:textId="6877DBF8" w:rsidR="007A427C" w:rsidRDefault="00AB2E07" w:rsidP="00620D5A">
      <w:pPr>
        <w:jc w:val="both"/>
      </w:pPr>
      <w:r>
        <w:t xml:space="preserve"> </w:t>
      </w:r>
      <w:r w:rsidR="00620D5A">
        <w:t xml:space="preserve">-&gt;El concepto central de una BD orientado a documentos es el concepto de documento. </w:t>
      </w:r>
    </w:p>
    <w:p w14:paraId="541EEBD1" w14:textId="3D809D76" w:rsidR="00620D5A" w:rsidRDefault="00620D5A" w:rsidP="00620D5A">
      <w:pPr>
        <w:jc w:val="both"/>
      </w:pPr>
      <w:r>
        <w:t>SQL 99 -</w:t>
      </w:r>
      <w:proofErr w:type="gramStart"/>
      <w:r>
        <w:t>&gt;  BD</w:t>
      </w:r>
      <w:proofErr w:type="gramEnd"/>
      <w:r>
        <w:t xml:space="preserve"> Orientadas a objetos</w:t>
      </w:r>
    </w:p>
    <w:p w14:paraId="54188425" w14:textId="222D6EDA" w:rsidR="00620D5A" w:rsidRDefault="00620D5A" w:rsidP="00620D5A">
      <w:pPr>
        <w:jc w:val="both"/>
      </w:pPr>
      <w:r>
        <w:t>SQL 2003 -&gt; Se incluye XML (</w:t>
      </w:r>
      <w:proofErr w:type="spellStart"/>
      <w:r>
        <w:t>Postgrees</w:t>
      </w:r>
      <w:proofErr w:type="spellEnd"/>
      <w:r>
        <w:t>, Oracle, IBM)</w:t>
      </w:r>
    </w:p>
    <w:p w14:paraId="55A2BA9B" w14:textId="45254DC0" w:rsidR="00620D5A" w:rsidRDefault="00620D5A" w:rsidP="00620D5A">
      <w:pPr>
        <w:jc w:val="both"/>
      </w:pPr>
      <w:r>
        <w:t xml:space="preserve">SQL 2023 -&gt; Se incluye JSON </w:t>
      </w:r>
    </w:p>
    <w:p w14:paraId="779B2344" w14:textId="1D635B2F" w:rsidR="00934E6C" w:rsidRDefault="009C6D28" w:rsidP="00620D5A">
      <w:pPr>
        <w:jc w:val="both"/>
      </w:pPr>
      <w:r>
        <w:rPr>
          <w:noProof/>
        </w:rPr>
        <w:pict w14:anchorId="5636276F">
          <v:rect id="Entrada de lápiz 9" o:spid="_x0000_s1028" style="position:absolute;left:0;text-align:left;margin-left:440.65pt;margin-top:22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weight=".35mm">
            <v:stroke endcap="round"/>
            <v:path shadowok="f" o:extrusionok="f" fillok="f" insetpenok="f"/>
            <o:lock v:ext="edit" rotation="t" aspectratio="t" verticies="t" text="t" shapetype="t"/>
            <o:ink i="AGAdAgQEARBYz1SK5pfFT48G+LrS4ZsiAwZIEEUjRiMFAzgLZBkjMgqBx///D4DH//8PMwqBx///&#10;D4DH//8POAkA/v8DAAAAAAAKFgIBAAEAEF//QAAKABEgMPro+wpp2gF=&#10;" annotation="t"/>
          </v:rect>
        </w:pict>
      </w:r>
      <w:r w:rsidR="00620D5A">
        <w:t xml:space="preserve">Los documentos dentro de una base de datos orientada a documentos son similares de algún modo, a registros, tuplas o filas en una base de datos </w:t>
      </w:r>
      <w:r w:rsidR="0087621C">
        <w:t>relación,</w:t>
      </w:r>
      <w:r w:rsidR="00620D5A">
        <w:t xml:space="preserve"> pero menos rígidos.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4E6C" w14:paraId="5019AEE1" w14:textId="77777777" w:rsidTr="00934E6C">
        <w:tc>
          <w:tcPr>
            <w:tcW w:w="4414" w:type="dxa"/>
          </w:tcPr>
          <w:p w14:paraId="2F4A7DCD" w14:textId="5BE73050" w:rsidR="00934E6C" w:rsidRDefault="00934E6C" w:rsidP="00620D5A">
            <w:pPr>
              <w:jc w:val="both"/>
            </w:pPr>
            <w:r>
              <w:t>XML</w:t>
            </w:r>
          </w:p>
        </w:tc>
        <w:tc>
          <w:tcPr>
            <w:tcW w:w="4414" w:type="dxa"/>
          </w:tcPr>
          <w:p w14:paraId="57C8DED6" w14:textId="523BADB0" w:rsidR="00934E6C" w:rsidRDefault="00934E6C" w:rsidP="00620D5A">
            <w:pPr>
              <w:jc w:val="both"/>
            </w:pPr>
            <w:r>
              <w:t>JSON</w:t>
            </w:r>
          </w:p>
        </w:tc>
      </w:tr>
      <w:tr w:rsidR="00934E6C" w14:paraId="63C6FACA" w14:textId="77777777" w:rsidTr="00934E6C">
        <w:tc>
          <w:tcPr>
            <w:tcW w:w="4414" w:type="dxa"/>
          </w:tcPr>
          <w:p w14:paraId="0456C03D" w14:textId="31AFBA60" w:rsidR="00934E6C" w:rsidRDefault="00934E6C" w:rsidP="00620D5A">
            <w:pPr>
              <w:jc w:val="both"/>
            </w:pPr>
            <w:r>
              <w:t xml:space="preserve">Se usan como tipo de datos </w:t>
            </w:r>
            <w:proofErr w:type="spellStart"/>
            <w:r>
              <w:t>String</w:t>
            </w:r>
            <w:proofErr w:type="spellEnd"/>
          </w:p>
        </w:tc>
        <w:tc>
          <w:tcPr>
            <w:tcW w:w="4414" w:type="dxa"/>
          </w:tcPr>
          <w:p w14:paraId="0F19971D" w14:textId="53429B54" w:rsidR="00934E6C" w:rsidRDefault="00934E6C" w:rsidP="00934E6C">
            <w:pPr>
              <w:spacing w:after="160" w:line="259" w:lineRule="auto"/>
              <w:jc w:val="both"/>
            </w:pPr>
            <w:r>
              <w:t>Se manejan tipos de datos</w:t>
            </w:r>
          </w:p>
        </w:tc>
      </w:tr>
      <w:tr w:rsidR="00934E6C" w14:paraId="1FB5CC31" w14:textId="77777777" w:rsidTr="00934E6C">
        <w:tc>
          <w:tcPr>
            <w:tcW w:w="4414" w:type="dxa"/>
          </w:tcPr>
          <w:p w14:paraId="63900D9E" w14:textId="6AD6123C" w:rsidR="00934E6C" w:rsidRDefault="00934E6C" w:rsidP="00620D5A">
            <w:pPr>
              <w:jc w:val="both"/>
            </w:pPr>
            <w:r>
              <w:t>Se usan etiquetas “&lt; &gt;”</w:t>
            </w:r>
          </w:p>
        </w:tc>
        <w:tc>
          <w:tcPr>
            <w:tcW w:w="4414" w:type="dxa"/>
          </w:tcPr>
          <w:p w14:paraId="2867585E" w14:textId="18FBD77A" w:rsidR="00934E6C" w:rsidRDefault="00934E6C" w:rsidP="00620D5A">
            <w:pPr>
              <w:jc w:val="both"/>
            </w:pPr>
            <w:r>
              <w:t>(“) Indican cadenas de textos</w:t>
            </w:r>
          </w:p>
        </w:tc>
      </w:tr>
      <w:tr w:rsidR="00934E6C" w14:paraId="03AE0CD6" w14:textId="77777777" w:rsidTr="00934E6C">
        <w:tc>
          <w:tcPr>
            <w:tcW w:w="4414" w:type="dxa"/>
          </w:tcPr>
          <w:p w14:paraId="34F98828" w14:textId="20BD3B58" w:rsidR="00934E6C" w:rsidRDefault="00934E6C" w:rsidP="00620D5A">
            <w:pPr>
              <w:jc w:val="both"/>
            </w:pPr>
            <w:r>
              <w:t xml:space="preserve">No hay comas que separen (etiquetas anidadas) </w:t>
            </w:r>
          </w:p>
        </w:tc>
        <w:tc>
          <w:tcPr>
            <w:tcW w:w="4414" w:type="dxa"/>
          </w:tcPr>
          <w:p w14:paraId="63E92E9C" w14:textId="6CD4F8A1" w:rsidR="00934E6C" w:rsidRDefault="00934E6C" w:rsidP="00620D5A">
            <w:pPr>
              <w:jc w:val="both"/>
            </w:pPr>
            <w:r>
              <w:t xml:space="preserve">Está basado en un lenguaje de </w:t>
            </w:r>
            <w:r w:rsidR="0087621C">
              <w:t>programación</w:t>
            </w:r>
          </w:p>
        </w:tc>
      </w:tr>
      <w:tr w:rsidR="00934E6C" w14:paraId="10297EE5" w14:textId="77777777" w:rsidTr="00934E6C">
        <w:tc>
          <w:tcPr>
            <w:tcW w:w="4414" w:type="dxa"/>
          </w:tcPr>
          <w:p w14:paraId="5DA90228" w14:textId="77777777" w:rsidR="00934E6C" w:rsidRDefault="00934E6C" w:rsidP="00620D5A">
            <w:pPr>
              <w:jc w:val="both"/>
            </w:pPr>
          </w:p>
        </w:tc>
        <w:tc>
          <w:tcPr>
            <w:tcW w:w="4414" w:type="dxa"/>
          </w:tcPr>
          <w:p w14:paraId="37C4B390" w14:textId="52CB815D" w:rsidR="00934E6C" w:rsidRDefault="0087621C" w:rsidP="00620D5A">
            <w:pPr>
              <w:jc w:val="both"/>
            </w:pPr>
            <w:r>
              <w:t>Especificación</w:t>
            </w:r>
            <w:r w:rsidR="00934E6C">
              <w:t xml:space="preserve"> de un objeto</w:t>
            </w:r>
          </w:p>
        </w:tc>
      </w:tr>
      <w:tr w:rsidR="00934E6C" w14:paraId="1A68B7B9" w14:textId="77777777" w:rsidTr="00934E6C">
        <w:tc>
          <w:tcPr>
            <w:tcW w:w="4414" w:type="dxa"/>
          </w:tcPr>
          <w:p w14:paraId="22F5DA08" w14:textId="77777777" w:rsidR="00934E6C" w:rsidRDefault="00934E6C" w:rsidP="00620D5A">
            <w:pPr>
              <w:jc w:val="both"/>
            </w:pPr>
          </w:p>
        </w:tc>
        <w:tc>
          <w:tcPr>
            <w:tcW w:w="4414" w:type="dxa"/>
          </w:tcPr>
          <w:p w14:paraId="4CBA1948" w14:textId="137F60DB" w:rsidR="00934E6C" w:rsidRDefault="00934E6C" w:rsidP="00620D5A">
            <w:pPr>
              <w:jc w:val="both"/>
            </w:pPr>
            <w:proofErr w:type="gramStart"/>
            <w:r>
              <w:t>[ ]</w:t>
            </w:r>
            <w:proofErr w:type="gramEnd"/>
            <w:r>
              <w:t xml:space="preserve"> Sirve para meter arreglos </w:t>
            </w:r>
          </w:p>
        </w:tc>
      </w:tr>
      <w:tr w:rsidR="00934E6C" w14:paraId="60DBBD22" w14:textId="77777777" w:rsidTr="00934E6C">
        <w:tc>
          <w:tcPr>
            <w:tcW w:w="4414" w:type="dxa"/>
          </w:tcPr>
          <w:p w14:paraId="3E5D0282" w14:textId="77777777" w:rsidR="00934E6C" w:rsidRDefault="00934E6C" w:rsidP="00620D5A">
            <w:pPr>
              <w:jc w:val="both"/>
            </w:pPr>
          </w:p>
        </w:tc>
        <w:tc>
          <w:tcPr>
            <w:tcW w:w="4414" w:type="dxa"/>
          </w:tcPr>
          <w:p w14:paraId="113607F3" w14:textId="799BFAA3" w:rsidR="00934E6C" w:rsidRDefault="00934E6C" w:rsidP="00620D5A">
            <w:pPr>
              <w:jc w:val="both"/>
            </w:pPr>
            <w:r>
              <w:t>{} Definición de un objeto</w:t>
            </w:r>
          </w:p>
        </w:tc>
      </w:tr>
    </w:tbl>
    <w:p w14:paraId="6DB6CDC2" w14:textId="6A70773C" w:rsidR="00620D5A" w:rsidRDefault="00620D5A" w:rsidP="00620D5A">
      <w:pPr>
        <w:jc w:val="both"/>
      </w:pPr>
    </w:p>
    <w:p w14:paraId="0F121A79" w14:textId="20AAFA2F" w:rsidR="0004759C" w:rsidRDefault="0004759C" w:rsidP="00620D5A">
      <w:pPr>
        <w:jc w:val="both"/>
      </w:pPr>
      <w:r>
        <w:t xml:space="preserve">Organización: </w:t>
      </w:r>
    </w:p>
    <w:p w14:paraId="23A54739" w14:textId="77777777" w:rsidR="0004759C" w:rsidRDefault="0004759C" w:rsidP="00620D5A">
      <w:pPr>
        <w:jc w:val="both"/>
      </w:pPr>
      <w:r>
        <w:t xml:space="preserve">Colecciones: </w:t>
      </w:r>
    </w:p>
    <w:p w14:paraId="4A433580" w14:textId="16AA19AB" w:rsidR="0004759C" w:rsidRDefault="0004759C" w:rsidP="00620D5A">
      <w:pPr>
        <w:jc w:val="both"/>
      </w:pPr>
      <w:r>
        <w:t>-Grupos de documentos</w:t>
      </w:r>
    </w:p>
    <w:p w14:paraId="7C27E18A" w14:textId="02D2C701" w:rsidR="0004759C" w:rsidRDefault="0004759C" w:rsidP="00620D5A">
      <w:pPr>
        <w:jc w:val="both"/>
      </w:pPr>
      <w:r>
        <w:t>-Etiquetas y metadatos no visibles.</w:t>
      </w:r>
    </w:p>
    <w:p w14:paraId="33B175B9" w14:textId="048DA3FA" w:rsidR="0004759C" w:rsidRDefault="0004759C" w:rsidP="00620D5A">
      <w:pPr>
        <w:jc w:val="both"/>
      </w:pPr>
      <w:r>
        <w:lastRenderedPageBreak/>
        <w:t>La clave se compone de una cadena simple y puede tratarse de una URI o una ruta. La BD mantiene un índice de dichas claves por lo que la recuperación es rápida.</w:t>
      </w:r>
    </w:p>
    <w:p w14:paraId="312A85FF" w14:textId="61F91BAC" w:rsidR="0004759C" w:rsidRDefault="0087621C" w:rsidP="00620D5A">
      <w:pPr>
        <w:jc w:val="both"/>
      </w:pPr>
      <w:r>
        <w:t xml:space="preserve">La BD ofrece un API o un lenguaje de consulta para recuperar documentos según su contenido. </w:t>
      </w:r>
    </w:p>
    <w:p w14:paraId="49604559" w14:textId="77777777" w:rsidR="0004759C" w:rsidRDefault="0004759C" w:rsidP="00620D5A">
      <w:pPr>
        <w:pBdr>
          <w:bottom w:val="single" w:sz="12" w:space="1" w:color="auto"/>
        </w:pBdr>
        <w:jc w:val="both"/>
      </w:pPr>
    </w:p>
    <w:p w14:paraId="1597DD39" w14:textId="0F7AAC14" w:rsidR="00F04D99" w:rsidRDefault="00F04D99" w:rsidP="00620D5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04/03/2024</w:t>
      </w:r>
    </w:p>
    <w:p w14:paraId="27AB9DA5" w14:textId="04837034" w:rsidR="00F04D99" w:rsidRDefault="00F04D99" w:rsidP="00620D5A">
      <w:pPr>
        <w:jc w:val="both"/>
      </w:pPr>
      <w:r>
        <w:t>Sintaxis XML:</w:t>
      </w:r>
    </w:p>
    <w:p w14:paraId="6B83F862" w14:textId="0B8E56E7" w:rsidR="00F04D99" w:rsidRDefault="00F04D99" w:rsidP="00620D5A">
      <w:pPr>
        <w:jc w:val="both"/>
      </w:pPr>
      <w:r w:rsidRPr="00F04D99">
        <w:drawing>
          <wp:anchor distT="0" distB="0" distL="114300" distR="114300" simplePos="0" relativeHeight="251660288" behindDoc="1" locked="0" layoutInCell="1" allowOverlap="1" wp14:anchorId="0EC49555" wp14:editId="6EA8976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953429" cy="1486029"/>
            <wp:effectExtent l="0" t="0" r="0" b="0"/>
            <wp:wrapTight wrapText="bothSides">
              <wp:wrapPolygon edited="0">
                <wp:start x="0" y="0"/>
                <wp:lineTo x="0" y="21323"/>
                <wp:lineTo x="21517" y="21323"/>
                <wp:lineTo x="21517" y="0"/>
                <wp:lineTo x="0" y="0"/>
              </wp:wrapPolygon>
            </wp:wrapTight>
            <wp:docPr id="507430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302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694EE" w14:textId="47FF7A82" w:rsidR="00F04D99" w:rsidRDefault="00F04D99" w:rsidP="00620D5A">
      <w:pPr>
        <w:jc w:val="both"/>
      </w:pPr>
    </w:p>
    <w:p w14:paraId="553914EC" w14:textId="77777777" w:rsidR="00F04D99" w:rsidRDefault="00F04D99" w:rsidP="00620D5A">
      <w:pPr>
        <w:jc w:val="both"/>
      </w:pPr>
    </w:p>
    <w:p w14:paraId="0162076A" w14:textId="77777777" w:rsidR="00F04D99" w:rsidRDefault="00F04D99" w:rsidP="00620D5A">
      <w:pPr>
        <w:jc w:val="both"/>
      </w:pPr>
    </w:p>
    <w:p w14:paraId="60ACF707" w14:textId="77777777" w:rsidR="00F04D99" w:rsidRDefault="00F04D99" w:rsidP="00620D5A">
      <w:pPr>
        <w:jc w:val="both"/>
      </w:pPr>
    </w:p>
    <w:p w14:paraId="670299DE" w14:textId="1E5C699F" w:rsidR="00F04D99" w:rsidRDefault="00F04D99" w:rsidP="00620D5A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0F6D3C" wp14:editId="07ADED06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3002280" cy="1121410"/>
            <wp:effectExtent l="0" t="0" r="7620" b="2540"/>
            <wp:wrapTight wrapText="bothSides">
              <wp:wrapPolygon edited="0">
                <wp:start x="0" y="0"/>
                <wp:lineTo x="0" y="21282"/>
                <wp:lineTo x="21518" y="21282"/>
                <wp:lineTo x="21518" y="0"/>
                <wp:lineTo x="0" y="0"/>
              </wp:wrapPolygon>
            </wp:wrapTight>
            <wp:docPr id="185905100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EC9F0" w14:textId="68479CEF" w:rsidR="00F04D99" w:rsidRDefault="00F04D99" w:rsidP="00620D5A">
      <w:pPr>
        <w:jc w:val="both"/>
      </w:pPr>
    </w:p>
    <w:p w14:paraId="4C42EAE7" w14:textId="77777777" w:rsidR="00F04D99" w:rsidRDefault="00F04D99" w:rsidP="00620D5A">
      <w:pPr>
        <w:jc w:val="both"/>
      </w:pPr>
    </w:p>
    <w:p w14:paraId="5CE09403" w14:textId="77777777" w:rsidR="00F04D99" w:rsidRDefault="00F04D99" w:rsidP="00620D5A">
      <w:pPr>
        <w:jc w:val="both"/>
      </w:pPr>
    </w:p>
    <w:p w14:paraId="5B5A64C8" w14:textId="75883373" w:rsidR="00F04D99" w:rsidRDefault="00F04D99" w:rsidP="00620D5A">
      <w:pPr>
        <w:jc w:val="both"/>
      </w:pPr>
    </w:p>
    <w:p w14:paraId="0D0EA1BA" w14:textId="3762C9A4" w:rsidR="00F04D99" w:rsidRDefault="00F04D99" w:rsidP="00620D5A">
      <w:pPr>
        <w:jc w:val="both"/>
      </w:pPr>
      <w:r>
        <w:t xml:space="preserve">En XML </w:t>
      </w:r>
      <w:proofErr w:type="spellStart"/>
      <w:r>
        <w:t>Squema</w:t>
      </w:r>
      <w:proofErr w:type="spellEnd"/>
      <w:r>
        <w:t xml:space="preserve"> se pueden usar restricciones.</w:t>
      </w:r>
    </w:p>
    <w:p w14:paraId="369452F0" w14:textId="63DE7C75" w:rsidR="00F04D99" w:rsidRDefault="001A1ED8" w:rsidP="00620D5A">
      <w:pPr>
        <w:jc w:val="both"/>
      </w:pPr>
      <w:r w:rsidRPr="00F04D99">
        <w:drawing>
          <wp:anchor distT="0" distB="0" distL="114300" distR="114300" simplePos="0" relativeHeight="251662336" behindDoc="1" locked="0" layoutInCell="1" allowOverlap="1" wp14:anchorId="1E1B66EB" wp14:editId="726249D4">
            <wp:simplePos x="0" y="0"/>
            <wp:positionH relativeFrom="margin">
              <wp:posOffset>720090</wp:posOffset>
            </wp:positionH>
            <wp:positionV relativeFrom="paragraph">
              <wp:posOffset>74930</wp:posOffset>
            </wp:positionV>
            <wp:extent cx="4168140" cy="3562370"/>
            <wp:effectExtent l="0" t="0" r="3810" b="0"/>
            <wp:wrapTight wrapText="bothSides">
              <wp:wrapPolygon edited="0">
                <wp:start x="0" y="0"/>
                <wp:lineTo x="0" y="21484"/>
                <wp:lineTo x="21521" y="21484"/>
                <wp:lineTo x="21521" y="0"/>
                <wp:lineTo x="0" y="0"/>
              </wp:wrapPolygon>
            </wp:wrapTight>
            <wp:docPr id="1362306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60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5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BC86" w14:textId="77777777" w:rsidR="00557387" w:rsidRPr="00557387" w:rsidRDefault="00557387" w:rsidP="00557387"/>
    <w:p w14:paraId="7648472E" w14:textId="77777777" w:rsidR="00557387" w:rsidRPr="00557387" w:rsidRDefault="00557387" w:rsidP="00557387"/>
    <w:p w14:paraId="1627FB51" w14:textId="77777777" w:rsidR="00557387" w:rsidRPr="00557387" w:rsidRDefault="00557387" w:rsidP="00557387"/>
    <w:p w14:paraId="5319502A" w14:textId="77777777" w:rsidR="00557387" w:rsidRPr="00557387" w:rsidRDefault="00557387" w:rsidP="00557387"/>
    <w:p w14:paraId="696F9ADC" w14:textId="77777777" w:rsidR="00557387" w:rsidRPr="00557387" w:rsidRDefault="00557387" w:rsidP="00557387"/>
    <w:p w14:paraId="60C140FA" w14:textId="77777777" w:rsidR="00557387" w:rsidRPr="00557387" w:rsidRDefault="00557387" w:rsidP="00557387"/>
    <w:p w14:paraId="5A819B75" w14:textId="77777777" w:rsidR="00557387" w:rsidRPr="00557387" w:rsidRDefault="00557387" w:rsidP="00557387"/>
    <w:p w14:paraId="60031F0C" w14:textId="77777777" w:rsidR="00557387" w:rsidRPr="00557387" w:rsidRDefault="00557387" w:rsidP="00557387"/>
    <w:p w14:paraId="7001BCEF" w14:textId="77777777" w:rsidR="00557387" w:rsidRPr="00557387" w:rsidRDefault="00557387" w:rsidP="00557387"/>
    <w:p w14:paraId="35E0DF38" w14:textId="77777777" w:rsidR="00557387" w:rsidRDefault="00557387" w:rsidP="00557387"/>
    <w:p w14:paraId="06EFADE4" w14:textId="741E5659" w:rsidR="00557387" w:rsidRDefault="00557387" w:rsidP="00557387">
      <w:r w:rsidRPr="00557387">
        <w:lastRenderedPageBreak/>
        <w:drawing>
          <wp:anchor distT="0" distB="0" distL="114300" distR="114300" simplePos="0" relativeHeight="251663360" behindDoc="1" locked="0" layoutInCell="1" allowOverlap="1" wp14:anchorId="142FF4C7" wp14:editId="4AE37C5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366638" cy="1379340"/>
            <wp:effectExtent l="0" t="0" r="0" b="0"/>
            <wp:wrapTight wrapText="bothSides">
              <wp:wrapPolygon edited="0">
                <wp:start x="0" y="0"/>
                <wp:lineTo x="0" y="21182"/>
                <wp:lineTo x="21487" y="21182"/>
                <wp:lineTo x="21487" y="0"/>
                <wp:lineTo x="0" y="0"/>
              </wp:wrapPolygon>
            </wp:wrapTight>
            <wp:docPr id="936764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48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Definición de tipos complejos</w:t>
      </w:r>
    </w:p>
    <w:p w14:paraId="7A497C7E" w14:textId="594CD899" w:rsidR="00557387" w:rsidRDefault="00557387" w:rsidP="00557387"/>
    <w:p w14:paraId="038CB6C3" w14:textId="77777777" w:rsidR="00557387" w:rsidRDefault="00557387" w:rsidP="00557387"/>
    <w:p w14:paraId="09E9D5F7" w14:textId="77777777" w:rsidR="00557387" w:rsidRDefault="00557387" w:rsidP="00557387"/>
    <w:p w14:paraId="32CE5EF0" w14:textId="77777777" w:rsidR="00557387" w:rsidRDefault="00557387" w:rsidP="00557387"/>
    <w:p w14:paraId="1852665A" w14:textId="77777777" w:rsidR="00557387" w:rsidRDefault="00557387" w:rsidP="00557387"/>
    <w:p w14:paraId="61772FF8" w14:textId="01EE9424" w:rsidR="00557387" w:rsidRDefault="00557387" w:rsidP="00557387"/>
    <w:p w14:paraId="34ACDBD2" w14:textId="3D14BE92" w:rsidR="00557387" w:rsidRDefault="00557387" w:rsidP="00557387">
      <w:r w:rsidRPr="00557387">
        <w:drawing>
          <wp:anchor distT="0" distB="0" distL="114300" distR="114300" simplePos="0" relativeHeight="251664384" behindDoc="1" locked="0" layoutInCell="1" allowOverlap="1" wp14:anchorId="165AF398" wp14:editId="70637E1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9100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502" y="21285"/>
                <wp:lineTo x="21502" y="0"/>
                <wp:lineTo x="0" y="0"/>
              </wp:wrapPolygon>
            </wp:wrapTight>
            <wp:docPr id="312908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083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Secuencias: </w:t>
      </w:r>
    </w:p>
    <w:p w14:paraId="27A5CF3C" w14:textId="40E07574" w:rsidR="001A1ED8" w:rsidRDefault="001A1ED8" w:rsidP="00557387"/>
    <w:p w14:paraId="2C098080" w14:textId="7E06ADB1" w:rsidR="001A1ED8" w:rsidRDefault="001A1ED8" w:rsidP="00557387">
      <w:r>
        <w:rPr>
          <w:noProof/>
        </w:rPr>
        <w:pict w14:anchorId="2D88ED8B">
          <v:rect id="Entrada de lápiz 19" o:spid="_x0000_s1027" style="position:absolute;margin-left:-4.3pt;margin-top:14pt;width:114.4pt;height:44.15pt;z-index:251671552;visibility:visible;mso-wrap-style:square;mso-wrap-distance-left:9pt;mso-wrap-distance-top:0;mso-wrap-distance-right:9pt;mso-wrap-distance-bottom:0;mso-position-horizontal-relative:text;mso-position-vertical-relative:text" coordorigin="1" coordsize="3999,1525" filled="f" strokeweight=".35mm">
            <v:stroke endcap="round"/>
            <v:path shadowok="f" o:extrusionok="f" fillok="f" insetpenok="f"/>
            <o:lock v:ext="edit" rotation="t" aspectratio="t" verticies="t" text="t" shapetype="t"/>
            <o:ink i="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" annotation="t"/>
          </v:rect>
        </w:pict>
      </w:r>
    </w:p>
    <w:p w14:paraId="4BF6B964" w14:textId="77777777" w:rsidR="001A1ED8" w:rsidRDefault="001A1ED8" w:rsidP="00557387"/>
    <w:p w14:paraId="6A4E4AA0" w14:textId="77777777" w:rsidR="001A1ED8" w:rsidRDefault="001A1ED8" w:rsidP="00557387"/>
    <w:p w14:paraId="6AE4608B" w14:textId="77777777" w:rsidR="001A1ED8" w:rsidRDefault="001A1ED8" w:rsidP="00557387"/>
    <w:p w14:paraId="2324B3D8" w14:textId="77777777" w:rsidR="001A1ED8" w:rsidRDefault="001A1ED8" w:rsidP="00557387"/>
    <w:p w14:paraId="6AD3CDA4" w14:textId="77777777" w:rsidR="001A1ED8" w:rsidRDefault="001A1ED8" w:rsidP="00557387">
      <w:pPr>
        <w:pBdr>
          <w:bottom w:val="single" w:sz="12" w:space="1" w:color="auto"/>
        </w:pBdr>
      </w:pPr>
    </w:p>
    <w:p w14:paraId="077858E1" w14:textId="25D6AF1D" w:rsidR="00B76BD8" w:rsidRDefault="00B76BD8" w:rsidP="005573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07/03/2024</w:t>
      </w:r>
    </w:p>
    <w:p w14:paraId="7ABF33F7" w14:textId="75D04F5D" w:rsidR="00B76BD8" w:rsidRDefault="00B76BD8" w:rsidP="00557387">
      <w:proofErr w:type="spellStart"/>
      <w:r>
        <w:t>MySql</w:t>
      </w:r>
      <w:proofErr w:type="spellEnd"/>
    </w:p>
    <w:p w14:paraId="47557C19" w14:textId="6ED19E9F" w:rsidR="00557387" w:rsidRDefault="00B76BD8" w:rsidP="00557387">
      <w:r>
        <w:t xml:space="preserve">C:\ -&gt; </w:t>
      </w:r>
      <w:proofErr w:type="spellStart"/>
      <w:r>
        <w:t>Program</w:t>
      </w:r>
      <w:proofErr w:type="spellEnd"/>
      <w:r>
        <w:t xml:space="preserve"> files -&gt; MySQL -&gt; 6.0 -&gt; Data -&gt; </w:t>
      </w:r>
      <w:proofErr w:type="spellStart"/>
      <w:r>
        <w:t>Empresa.db</w:t>
      </w:r>
      <w:proofErr w:type="spellEnd"/>
      <w:r>
        <w:t xml:space="preserve"> Empresa.log</w:t>
      </w:r>
    </w:p>
    <w:p w14:paraId="2C21CC98" w14:textId="046FC352" w:rsidR="00B76BD8" w:rsidRDefault="00B76BD8" w:rsidP="00557387">
      <w:r>
        <w:t>Oracle:</w:t>
      </w:r>
    </w:p>
    <w:p w14:paraId="249B2470" w14:textId="514E16CB" w:rsidR="00B76BD8" w:rsidRDefault="00B76BD8" w:rsidP="00557387">
      <w:r>
        <w:t xml:space="preserve">C:\ -&gt; </w:t>
      </w:r>
      <w:proofErr w:type="spellStart"/>
      <w:r>
        <w:t>Oracleexe</w:t>
      </w:r>
      <w:proofErr w:type="spellEnd"/>
      <w:r>
        <w:t xml:space="preserve"> -&gt; </w:t>
      </w:r>
      <w:proofErr w:type="spellStart"/>
      <w:r>
        <w:t>llg</w:t>
      </w:r>
      <w:proofErr w:type="spellEnd"/>
      <w:r>
        <w:t xml:space="preserve"> -&gt; </w:t>
      </w:r>
      <w:proofErr w:type="gramStart"/>
      <w:r>
        <w:t>Sum</w:t>
      </w:r>
      <w:proofErr w:type="gramEnd"/>
      <w:r>
        <w:t xml:space="preserve"> -&gt; data </w:t>
      </w:r>
      <w:proofErr w:type="spellStart"/>
      <w:r>
        <w:t>empresa.db</w:t>
      </w:r>
      <w:proofErr w:type="spellEnd"/>
    </w:p>
    <w:p w14:paraId="4D89B8F2" w14:textId="73C98F1E" w:rsidR="00B76BD8" w:rsidRPr="00557387" w:rsidRDefault="00B76BD8" w:rsidP="00557387">
      <w:proofErr w:type="spellStart"/>
      <w:r>
        <w:t>Exten</w:t>
      </w:r>
      <w:proofErr w:type="spellEnd"/>
      <w:r>
        <w:t xml:space="preserve">: 512 </w:t>
      </w:r>
      <w:proofErr w:type="spellStart"/>
      <w:r>
        <w:t>m</w:t>
      </w:r>
      <w:proofErr w:type="spellEnd"/>
    </w:p>
    <w:sectPr w:rsidR="00B76BD8" w:rsidRPr="00557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427C"/>
    <w:rsid w:val="0004759C"/>
    <w:rsid w:val="001A1ED8"/>
    <w:rsid w:val="00314C30"/>
    <w:rsid w:val="00557387"/>
    <w:rsid w:val="0059533D"/>
    <w:rsid w:val="00620D5A"/>
    <w:rsid w:val="007A427C"/>
    <w:rsid w:val="00865368"/>
    <w:rsid w:val="0087621C"/>
    <w:rsid w:val="008D0A7C"/>
    <w:rsid w:val="00934E6C"/>
    <w:rsid w:val="009C6D28"/>
    <w:rsid w:val="00A41435"/>
    <w:rsid w:val="00AB2E07"/>
    <w:rsid w:val="00B76BD8"/>
    <w:rsid w:val="00C071A9"/>
    <w:rsid w:val="00F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846329"/>
  <w15:docId w15:val="{033315E0-AAB4-4253-9255-699CA371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27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3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Francisco Hernandez Perez</dc:creator>
  <cp:keywords/>
  <dc:description/>
  <cp:lastModifiedBy>Diego Francisco Hernandez Perez</cp:lastModifiedBy>
  <cp:revision>2</cp:revision>
  <dcterms:created xsi:type="dcterms:W3CDTF">2024-02-26T22:41:00Z</dcterms:created>
  <dcterms:modified xsi:type="dcterms:W3CDTF">2024-03-08T23:33:00Z</dcterms:modified>
</cp:coreProperties>
</file>